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BC7AF" w14:textId="77777777" w:rsidR="00C84E81" w:rsidRDefault="00C84E81" w:rsidP="00C84E81">
      <w:pPr>
        <w:pStyle w:val="BodyText"/>
        <w:rPr>
          <w:b/>
          <w:sz w:val="26"/>
        </w:rPr>
      </w:pPr>
    </w:p>
    <w:p w14:paraId="43187185" w14:textId="77777777" w:rsidR="00C84E81" w:rsidRDefault="00C84E81" w:rsidP="00C84E81">
      <w:pPr>
        <w:pStyle w:val="BodyText"/>
        <w:spacing w:before="5"/>
        <w:rPr>
          <w:b/>
          <w:sz w:val="32"/>
        </w:rPr>
      </w:pPr>
    </w:p>
    <w:p w14:paraId="1BC7D95B" w14:textId="77777777" w:rsidR="00C84E81" w:rsidRDefault="00C84E81" w:rsidP="00C84E81">
      <w:pPr>
        <w:spacing w:line="396" w:lineRule="auto"/>
        <w:ind w:left="665" w:right="4093" w:firstLine="612"/>
        <w:rPr>
          <w:b/>
          <w:sz w:val="24"/>
        </w:rPr>
      </w:pPr>
      <w:r>
        <w:rPr>
          <w:b/>
          <w:sz w:val="24"/>
        </w:rPr>
        <w:t>BAB I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PENDAHULUAN</w:t>
      </w:r>
    </w:p>
    <w:p w14:paraId="5CEA29F6" w14:textId="77777777" w:rsidR="00C84E81" w:rsidRDefault="00C84E81" w:rsidP="00C84E81">
      <w:pPr>
        <w:spacing w:line="396" w:lineRule="auto"/>
        <w:rPr>
          <w:sz w:val="24"/>
        </w:rPr>
        <w:sectPr w:rsidR="00C84E81">
          <w:footerReference w:type="default" r:id="rId5"/>
          <w:pgSz w:w="11910" w:h="16840"/>
          <w:pgMar w:top="1580" w:right="640" w:bottom="1180" w:left="1680" w:header="0" w:footer="998" w:gutter="0"/>
          <w:pgNumType w:start="8"/>
          <w:cols w:num="2" w:space="720" w:equalWidth="0">
            <w:col w:w="2916" w:space="40"/>
            <w:col w:w="6634"/>
          </w:cols>
        </w:sectPr>
      </w:pPr>
    </w:p>
    <w:p w14:paraId="1E589B29" w14:textId="77777777" w:rsidR="00C84E81" w:rsidRDefault="00C84E81" w:rsidP="00C84E81">
      <w:pPr>
        <w:pStyle w:val="BodyText"/>
        <w:spacing w:before="136" w:line="360" w:lineRule="auto"/>
        <w:ind w:left="1297" w:right="1056" w:firstLine="284"/>
        <w:jc w:val="both"/>
      </w:pPr>
      <w:r>
        <w:t>Pada dasarnya kehamilan, persalinan, nifas, dan Bayi Baru Lahir (BBL)</w:t>
      </w:r>
      <w:r>
        <w:rPr>
          <w:spacing w:val="-57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alamiah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fisiologis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prosesnya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kemungkinan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berubah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keadaan patologis yang dapat mengancam jiwa ibu dan bayi.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World Health Organization (WHO) kesehatan ibu merupakan kunci bagi</w:t>
      </w:r>
      <w:r>
        <w:rPr>
          <w:spacing w:val="1"/>
        </w:rPr>
        <w:t xml:space="preserve"> </w:t>
      </w:r>
      <w:r>
        <w:t>kesehatan generasi penerusnya, ibu yang sehat ketika hamil, aman ketika</w:t>
      </w:r>
      <w:r>
        <w:rPr>
          <w:spacing w:val="1"/>
        </w:rPr>
        <w:t xml:space="preserve"> </w:t>
      </w:r>
      <w:r>
        <w:t>melahirkan, pada umumnya akan melahirkan bayi yang sehat. Oleh sebab</w:t>
      </w:r>
      <w:r>
        <w:rPr>
          <w:spacing w:val="1"/>
        </w:rPr>
        <w:t xml:space="preserve"> </w:t>
      </w:r>
      <w:r>
        <w:t>itu angka kesakitan dan kematian ibu merupakan indikator yang penting</w:t>
      </w:r>
      <w:r>
        <w:rPr>
          <w:spacing w:val="1"/>
        </w:rPr>
        <w:t xml:space="preserve"> </w:t>
      </w:r>
      <w:r>
        <w:t>untuk menggambarkan status kesehatan maternal. Agar posisi alamiah ini</w:t>
      </w:r>
      <w:r>
        <w:rPr>
          <w:spacing w:val="1"/>
        </w:rPr>
        <w:t xml:space="preserve"> </w:t>
      </w:r>
      <w:r>
        <w:t>berjalan dengan lancar dan baik dan tidak berkembang menjadi keadaan</w:t>
      </w:r>
      <w:r>
        <w:rPr>
          <w:spacing w:val="1"/>
        </w:rPr>
        <w:t xml:space="preserve"> </w:t>
      </w:r>
      <w:r>
        <w:t>patologis,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dini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asuhan</w:t>
      </w:r>
      <w:r>
        <w:rPr>
          <w:spacing w:val="1"/>
        </w:rPr>
        <w:t xml:space="preserve"> </w:t>
      </w:r>
      <w:r>
        <w:t>kebidanan</w:t>
      </w:r>
      <w:r>
        <w:rPr>
          <w:spacing w:val="1"/>
        </w:rPr>
        <w:t xml:space="preserve"> </w:t>
      </w:r>
      <w:r>
        <w:t>secara menyeluruh dan berkesinambungan serta upaya untuk menurunkan</w:t>
      </w:r>
      <w:r>
        <w:rPr>
          <w:spacing w:val="1"/>
        </w:rPr>
        <w:t xml:space="preserve"> </w:t>
      </w:r>
      <w:r>
        <w:t>Angka Kematian Ibu (AKI) dan Angka Kematian Bayi (AKB). Umumnya</w:t>
      </w:r>
      <w:r>
        <w:rPr>
          <w:spacing w:val="1"/>
        </w:rPr>
        <w:t xml:space="preserve"> </w:t>
      </w:r>
      <w:r>
        <w:t>kematian maternal (maternal mortality) merupakan indikator yang dipakai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menilai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buruknya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kebidanan</w:t>
      </w:r>
      <w:r>
        <w:rPr>
          <w:spacing w:val="1"/>
        </w:rPr>
        <w:t xml:space="preserve"> </w:t>
      </w:r>
      <w:r>
        <w:t>(maternity</w:t>
      </w:r>
      <w:r>
        <w:rPr>
          <w:spacing w:val="-1"/>
        </w:rPr>
        <w:t xml:space="preserve"> </w:t>
      </w:r>
      <w:r>
        <w:t>care) dalam suatu Negara</w:t>
      </w:r>
      <w:r>
        <w:rPr>
          <w:spacing w:val="1"/>
        </w:rPr>
        <w:t xml:space="preserve"> </w:t>
      </w:r>
      <w:r>
        <w:t>atau</w:t>
      </w:r>
      <w:r>
        <w:rPr>
          <w:spacing w:val="-5"/>
        </w:rPr>
        <w:t xml:space="preserve"> </w:t>
      </w:r>
      <w:r>
        <w:t>daerah.</w:t>
      </w:r>
      <w:r>
        <w:rPr>
          <w:vertAlign w:val="superscript"/>
        </w:rPr>
        <w:t>1</w:t>
      </w:r>
    </w:p>
    <w:p w14:paraId="484530BC" w14:textId="77777777" w:rsidR="00C84E81" w:rsidRDefault="00C84E81" w:rsidP="00C84E81">
      <w:pPr>
        <w:pStyle w:val="BodyText"/>
        <w:spacing w:before="2" w:line="360" w:lineRule="auto"/>
        <w:ind w:left="1297" w:right="1059" w:firstLine="284"/>
        <w:jc w:val="both"/>
      </w:pPr>
      <w:r>
        <w:t>Berdasarkan Survei Demografi dan Kesehatan Indonesia (SDKI)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kematian ibu</w:t>
      </w:r>
      <w:r>
        <w:rPr>
          <w:spacing w:val="1"/>
        </w:rPr>
        <w:t xml:space="preserve"> </w:t>
      </w:r>
      <w:r>
        <w:t>(AKI)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305 per</w:t>
      </w:r>
      <w:r>
        <w:rPr>
          <w:spacing w:val="1"/>
        </w:rPr>
        <w:t xml:space="preserve"> </w:t>
      </w:r>
      <w:r>
        <w:t>100.000</w:t>
      </w:r>
      <w:r>
        <w:rPr>
          <w:spacing w:val="-57"/>
        </w:rPr>
        <w:t xml:space="preserve"> </w:t>
      </w:r>
      <w:r>
        <w:t>kelahiran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(KH). Dan angka kematian neonatal 15/1000 kelahiran</w:t>
      </w:r>
      <w:r>
        <w:rPr>
          <w:spacing w:val="1"/>
        </w:rPr>
        <w:t xml:space="preserve"> </w:t>
      </w:r>
      <w:r>
        <w:t>hidup.</w:t>
      </w:r>
      <w:r>
        <w:rPr>
          <w:vertAlign w:val="superscript"/>
        </w:rPr>
        <w:t>2</w:t>
      </w:r>
      <w:r>
        <w:t xml:space="preserve"> Penyebab utama kematian ibu adalah perdarahan (sebagian besar</w:t>
      </w:r>
      <w:r>
        <w:rPr>
          <w:spacing w:val="1"/>
        </w:rPr>
        <w:t xml:space="preserve"> </w:t>
      </w:r>
      <w:r>
        <w:t>perdarahan</w:t>
      </w:r>
      <w:r>
        <w:rPr>
          <w:spacing w:val="1"/>
        </w:rPr>
        <w:t xml:space="preserve"> </w:t>
      </w:r>
      <w:r>
        <w:t>pasca</w:t>
      </w:r>
      <w:r>
        <w:rPr>
          <w:spacing w:val="1"/>
        </w:rPr>
        <w:t xml:space="preserve"> </w:t>
      </w:r>
      <w:r>
        <w:t>salin),</w:t>
      </w:r>
      <w:r>
        <w:rPr>
          <w:spacing w:val="1"/>
        </w:rPr>
        <w:t xml:space="preserve"> </w:t>
      </w:r>
      <w:r>
        <w:t>infeksi,</w:t>
      </w:r>
      <w:r>
        <w:rPr>
          <w:spacing w:val="1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dara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kehamilan</w:t>
      </w:r>
      <w:r>
        <w:rPr>
          <w:spacing w:val="1"/>
        </w:rPr>
        <w:t xml:space="preserve"> </w:t>
      </w:r>
      <w:r>
        <w:t>(preeklampsia/ eklampsia), partus lama/ macet, aborsi yang tidak aman.</w:t>
      </w:r>
      <w:r>
        <w:rPr>
          <w:spacing w:val="1"/>
        </w:rPr>
        <w:t xml:space="preserve"> </w:t>
      </w:r>
      <w:r>
        <w:t>Kematian neonatal berkaitan erat dengan kualitas pelayanan persalianan,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penanganan</w:t>
      </w:r>
      <w:r>
        <w:rPr>
          <w:spacing w:val="1"/>
        </w:rPr>
        <w:t xml:space="preserve"> </w:t>
      </w:r>
      <w:r>
        <w:t>BBL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r>
        <w:t>segera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lahir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beberapa hari pertama setelah lahir. Penyebab utama kematian neonatal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prematur,</w:t>
      </w:r>
      <w:r>
        <w:rPr>
          <w:spacing w:val="1"/>
        </w:rPr>
        <w:t xml:space="preserve"> </w:t>
      </w:r>
      <w:r>
        <w:t>komplikasi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persalinan</w:t>
      </w:r>
      <w:r>
        <w:rPr>
          <w:spacing w:val="1"/>
        </w:rPr>
        <w:t xml:space="preserve"> </w:t>
      </w:r>
      <w:r>
        <w:t>(asfiksia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bernafas</w:t>
      </w:r>
      <w:r>
        <w:rPr>
          <w:spacing w:val="-3"/>
        </w:rPr>
        <w:t xml:space="preserve"> </w:t>
      </w:r>
      <w:r>
        <w:t>saat lahir), infeksi dan cacat</w:t>
      </w:r>
      <w:r>
        <w:rPr>
          <w:spacing w:val="-4"/>
        </w:rPr>
        <w:t xml:space="preserve"> </w:t>
      </w:r>
      <w:r>
        <w:t>lahir.</w:t>
      </w:r>
      <w:r>
        <w:rPr>
          <w:vertAlign w:val="superscript"/>
        </w:rPr>
        <w:t>3</w:t>
      </w:r>
    </w:p>
    <w:p w14:paraId="216B8905" w14:textId="77777777" w:rsidR="00C84E81" w:rsidRDefault="00C84E81" w:rsidP="00C84E81">
      <w:pPr>
        <w:spacing w:line="360" w:lineRule="auto"/>
        <w:jc w:val="both"/>
        <w:sectPr w:rsidR="00C84E81">
          <w:type w:val="continuous"/>
          <w:pgSz w:w="11910" w:h="16840"/>
          <w:pgMar w:top="1580" w:right="640" w:bottom="1100" w:left="1680" w:header="720" w:footer="720" w:gutter="0"/>
          <w:cols w:space="720"/>
        </w:sectPr>
      </w:pPr>
    </w:p>
    <w:p w14:paraId="35744DCC" w14:textId="77777777" w:rsidR="00C84E81" w:rsidRDefault="00C84E81" w:rsidP="00C84E81">
      <w:pPr>
        <w:pStyle w:val="BodyText"/>
        <w:jc w:val="both"/>
        <w:rPr>
          <w:sz w:val="20"/>
        </w:rPr>
      </w:pPr>
    </w:p>
    <w:p w14:paraId="49D961CD" w14:textId="77777777" w:rsidR="00C84E81" w:rsidRDefault="00C84E81" w:rsidP="00C84E81">
      <w:pPr>
        <w:pStyle w:val="BodyText"/>
        <w:jc w:val="both"/>
        <w:rPr>
          <w:sz w:val="20"/>
        </w:rPr>
      </w:pPr>
    </w:p>
    <w:p w14:paraId="3389D562" w14:textId="77777777" w:rsidR="00C84E81" w:rsidRDefault="00C84E81" w:rsidP="00C84E81">
      <w:pPr>
        <w:pStyle w:val="BodyText"/>
        <w:spacing w:before="212" w:line="360" w:lineRule="auto"/>
        <w:ind w:left="1297" w:right="1059" w:firstLine="284"/>
        <w:jc w:val="both"/>
      </w:pPr>
      <w:r>
        <w:t>Upaya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percepatan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AKI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AKB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KIA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memantapkan</w:t>
      </w:r>
      <w:r>
        <w:rPr>
          <w:spacing w:val="6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meningkatkan jangkauan serta mutu pelayanan Kesehatan Ibu dan Anak</w:t>
      </w:r>
      <w:r>
        <w:rPr>
          <w:spacing w:val="1"/>
        </w:rPr>
        <w:t xml:space="preserve"> </w:t>
      </w:r>
      <w:r>
        <w:t>(KIA) secara efektif dan efisien. Pemantapan pelayanan KIA dewasa ini</w:t>
      </w:r>
      <w:r>
        <w:rPr>
          <w:spacing w:val="1"/>
        </w:rPr>
        <w:t xml:space="preserve"> </w:t>
      </w:r>
      <w:r>
        <w:t>diutamakan pada kegiatan pokok yaitu peningkatan pelayanan antenatal</w:t>
      </w:r>
      <w:r>
        <w:rPr>
          <w:spacing w:val="1"/>
        </w:rPr>
        <w:t xml:space="preserve"> </w:t>
      </w:r>
      <w:r>
        <w:t>sesuai standart 10T bagi seluruh ibu hamil di semua fasilitas kesehatan,</w:t>
      </w:r>
      <w:r>
        <w:rPr>
          <w:spacing w:val="1"/>
        </w:rPr>
        <w:t xml:space="preserve"> </w:t>
      </w:r>
      <w:r>
        <w:t>peningkatan pertolongan persalinan sesuai standar oleh tenaga kesehatan</w:t>
      </w:r>
      <w:r>
        <w:rPr>
          <w:spacing w:val="1"/>
        </w:rPr>
        <w:t xml:space="preserve"> </w:t>
      </w:r>
      <w:r>
        <w:t>kompeten</w:t>
      </w:r>
      <w:r>
        <w:rPr>
          <w:spacing w:val="1"/>
        </w:rPr>
        <w:t xml:space="preserve"> </w:t>
      </w:r>
      <w:r>
        <w:t>diarahkan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fasilitas</w:t>
      </w:r>
      <w:r>
        <w:rPr>
          <w:spacing w:val="1"/>
        </w:rPr>
        <w:t xml:space="preserve"> </w:t>
      </w:r>
      <w:r>
        <w:t>kesehatan,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(kunjungan)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nifas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standart</w:t>
      </w:r>
      <w:r>
        <w:rPr>
          <w:spacing w:val="1"/>
        </w:rPr>
        <w:t xml:space="preserve"> </w:t>
      </w:r>
      <w:r>
        <w:t>disemua</w:t>
      </w:r>
      <w:r>
        <w:rPr>
          <w:spacing w:val="1"/>
        </w:rPr>
        <w:t xml:space="preserve"> </w:t>
      </w:r>
      <w:r>
        <w:t>fasilitas</w:t>
      </w:r>
      <w:r>
        <w:rPr>
          <w:spacing w:val="1"/>
        </w:rPr>
        <w:t xml:space="preserve"> </w:t>
      </w:r>
      <w:r>
        <w:t>kesehatan, peningkatan Kunjungan Neonatus (KN) bagi seluruh neonatus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fasilitas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peningkatan</w:t>
      </w:r>
      <w:r>
        <w:rPr>
          <w:spacing w:val="61"/>
        </w:rPr>
        <w:t xml:space="preserve"> </w:t>
      </w:r>
      <w:r>
        <w:t>pelayanan</w:t>
      </w:r>
      <w:r>
        <w:rPr>
          <w:spacing w:val="-57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Berencana</w:t>
      </w:r>
      <w:r>
        <w:rPr>
          <w:spacing w:val="1"/>
        </w:rPr>
        <w:t xml:space="preserve"> </w:t>
      </w:r>
      <w:r>
        <w:t>(KB)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segi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(KIA)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pencatatan</w:t>
      </w:r>
      <w:r>
        <w:rPr>
          <w:spacing w:val="6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pelaporan,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klinis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petugas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melibatkan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dimaksud.</w:t>
      </w:r>
      <w:r>
        <w:rPr>
          <w:spacing w:val="1"/>
        </w:rPr>
        <w:t xml:space="preserve"> </w:t>
      </w:r>
      <w:r>
        <w:t>Kabupaten/Kota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target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neonatal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berkualitas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memulai</w:t>
      </w:r>
      <w:r>
        <w:rPr>
          <w:spacing w:val="1"/>
        </w:rPr>
        <w:t xml:space="preserve"> </w:t>
      </w:r>
      <w:r>
        <w:t>pemetaan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pemantauan mulai ibu hamil serta melakukan pelayanan Ante Natal Care</w:t>
      </w:r>
      <w:r>
        <w:rPr>
          <w:spacing w:val="1"/>
        </w:rPr>
        <w:t xml:space="preserve"> </w:t>
      </w:r>
      <w:r>
        <w:t>(ANC) yang berkualitas. Salah satunya yaitu dengan menggunakan asuhan</w:t>
      </w:r>
      <w:r>
        <w:rPr>
          <w:spacing w:val="-57"/>
        </w:rPr>
        <w:t xml:space="preserve"> </w:t>
      </w:r>
      <w:r>
        <w:t>Kebidanan</w:t>
      </w:r>
      <w:r>
        <w:rPr>
          <w:spacing w:val="-1"/>
        </w:rPr>
        <w:t xml:space="preserve"> </w:t>
      </w:r>
      <w:r>
        <w:t>Continuity Of Care</w:t>
      </w:r>
      <w:r>
        <w:rPr>
          <w:spacing w:val="1"/>
        </w:rPr>
        <w:t xml:space="preserve"> </w:t>
      </w:r>
      <w:r>
        <w:t>(COC).</w:t>
      </w:r>
    </w:p>
    <w:p w14:paraId="49CBD742" w14:textId="77777777" w:rsidR="00C84E81" w:rsidRDefault="00C84E81" w:rsidP="00C84E81">
      <w:pPr>
        <w:pStyle w:val="BodyText"/>
        <w:spacing w:before="3" w:line="360" w:lineRule="auto"/>
        <w:ind w:left="1297" w:right="1062" w:firstLine="284"/>
        <w:jc w:val="both"/>
      </w:pPr>
      <w:r>
        <w:t>Continuity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(COC)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diartikan</w:t>
      </w:r>
      <w:r>
        <w:rPr>
          <w:spacing w:val="-57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perawatan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berkesinambungan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kesehatan.4 COC bertujuan untuk meningkatkan kualitas pelayanan yang</w:t>
      </w:r>
      <w:r>
        <w:rPr>
          <w:spacing w:val="1"/>
        </w:rPr>
        <w:t xml:space="preserve"> </w:t>
      </w:r>
      <w:r>
        <w:t>membutuhkan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terus</w:t>
      </w:r>
      <w:r>
        <w:rPr>
          <w:spacing w:val="1"/>
        </w:rPr>
        <w:t xml:space="preserve"> </w:t>
      </w:r>
      <w:r>
        <w:t>menerus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kesehatan.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seharusnya bidan memantau ibu hamil mulai dari awal kehamilan dan</w:t>
      </w:r>
      <w:r>
        <w:rPr>
          <w:spacing w:val="1"/>
        </w:rPr>
        <w:t xml:space="preserve"> </w:t>
      </w:r>
      <w:r>
        <w:t>pemantauan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kehamilan</w:t>
      </w:r>
      <w:r>
        <w:rPr>
          <w:spacing w:val="1"/>
        </w:rPr>
        <w:t xml:space="preserve"> </w:t>
      </w:r>
      <w:r>
        <w:t>(K1)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dengan proses persalinan tenaga kesehatan dan pemantauan bayi baru lahir</w:t>
      </w:r>
      <w:r>
        <w:rPr>
          <w:spacing w:val="-57"/>
        </w:rPr>
        <w:t xml:space="preserve"> </w:t>
      </w:r>
      <w:r>
        <w:t>dari tanda infeksi maupun komplikasi pasca lahir serta fasilitator untuk</w:t>
      </w:r>
      <w:r>
        <w:rPr>
          <w:spacing w:val="1"/>
        </w:rPr>
        <w:t xml:space="preserve"> </w:t>
      </w:r>
      <w:r>
        <w:t>pasangan</w:t>
      </w:r>
      <w:r>
        <w:rPr>
          <w:spacing w:val="-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subur dalam pelayanan</w:t>
      </w:r>
      <w:r>
        <w:rPr>
          <w:spacing w:val="-1"/>
        </w:rPr>
        <w:t xml:space="preserve"> </w:t>
      </w:r>
      <w:r>
        <w:t>KB.</w:t>
      </w:r>
      <w:r>
        <w:rPr>
          <w:vertAlign w:val="superscript"/>
        </w:rPr>
        <w:t>5</w:t>
      </w:r>
    </w:p>
    <w:p w14:paraId="2C0DE3D5" w14:textId="77777777" w:rsidR="00C84E81" w:rsidRDefault="00C84E81" w:rsidP="00C84E81">
      <w:pPr>
        <w:spacing w:line="360" w:lineRule="auto"/>
        <w:jc w:val="both"/>
        <w:sectPr w:rsidR="00C84E81">
          <w:pgSz w:w="11910" w:h="16840"/>
          <w:pgMar w:top="1580" w:right="640" w:bottom="1180" w:left="1680" w:header="0" w:footer="998" w:gutter="0"/>
          <w:cols w:space="720"/>
        </w:sectPr>
      </w:pPr>
    </w:p>
    <w:p w14:paraId="2BEA2897" w14:textId="77777777" w:rsidR="00C84E81" w:rsidRDefault="00C84E81" w:rsidP="00C84E81">
      <w:pPr>
        <w:pStyle w:val="BodyText"/>
        <w:jc w:val="both"/>
        <w:rPr>
          <w:sz w:val="20"/>
        </w:rPr>
      </w:pPr>
    </w:p>
    <w:p w14:paraId="5123E3E6" w14:textId="77777777" w:rsidR="00C84E81" w:rsidRDefault="00C84E81" w:rsidP="00C84E81">
      <w:pPr>
        <w:pStyle w:val="BodyText"/>
        <w:jc w:val="both"/>
        <w:rPr>
          <w:sz w:val="20"/>
        </w:rPr>
      </w:pPr>
    </w:p>
    <w:p w14:paraId="68EACD7D" w14:textId="77777777" w:rsidR="00C84E81" w:rsidRDefault="00C84E81" w:rsidP="00C84E81">
      <w:pPr>
        <w:pStyle w:val="BodyText"/>
        <w:spacing w:before="212" w:line="360" w:lineRule="auto"/>
        <w:ind w:left="1297" w:right="1064" w:firstLine="284"/>
        <w:jc w:val="both"/>
      </w:pPr>
      <w:r>
        <w:t>Berdasarkan uraian diatas, maka penulis melakukan pemantauan pada</w:t>
      </w:r>
      <w:r>
        <w:rPr>
          <w:spacing w:val="1"/>
        </w:rPr>
        <w:t xml:space="preserve"> </w:t>
      </w:r>
      <w:r>
        <w:t>Ny. B hamil timester III , bersalin, nifas, neonatus dan keluarga berencana</w:t>
      </w:r>
      <w:r>
        <w:rPr>
          <w:spacing w:val="1"/>
        </w:rPr>
        <w:t xml:space="preserve"> </w:t>
      </w:r>
      <w:r>
        <w:t>di Puskesmas</w:t>
      </w:r>
      <w:r>
        <w:rPr>
          <w:spacing w:val="-2"/>
        </w:rPr>
        <w:t xml:space="preserve"> </w:t>
      </w:r>
      <w:r>
        <w:t>Tempel II.</w:t>
      </w:r>
    </w:p>
    <w:p w14:paraId="12DA1392" w14:textId="77777777" w:rsidR="00C84E81" w:rsidRDefault="00C84E81" w:rsidP="00C84E81">
      <w:pPr>
        <w:pStyle w:val="ListParagraph"/>
        <w:numPr>
          <w:ilvl w:val="1"/>
          <w:numId w:val="1"/>
        </w:numPr>
        <w:tabs>
          <w:tab w:val="left" w:pos="1309"/>
        </w:tabs>
        <w:spacing w:before="0" w:line="274" w:lineRule="exact"/>
        <w:ind w:hanging="361"/>
        <w:jc w:val="both"/>
        <w:rPr>
          <w:b/>
          <w:sz w:val="24"/>
        </w:rPr>
      </w:pPr>
      <w:r>
        <w:rPr>
          <w:b/>
          <w:sz w:val="24"/>
        </w:rPr>
        <w:t>Tujuan</w:t>
      </w:r>
    </w:p>
    <w:p w14:paraId="532D95BD" w14:textId="77777777" w:rsidR="00C84E81" w:rsidRDefault="00C84E81" w:rsidP="00C84E81">
      <w:pPr>
        <w:pStyle w:val="ListParagraph"/>
        <w:numPr>
          <w:ilvl w:val="2"/>
          <w:numId w:val="1"/>
        </w:numPr>
        <w:tabs>
          <w:tab w:val="left" w:pos="1581"/>
        </w:tabs>
        <w:spacing w:before="140"/>
        <w:jc w:val="both"/>
        <w:rPr>
          <w:sz w:val="24"/>
        </w:rPr>
      </w:pPr>
      <w:r>
        <w:rPr>
          <w:sz w:val="24"/>
        </w:rPr>
        <w:t>Tujuan</w:t>
      </w:r>
      <w:r>
        <w:rPr>
          <w:spacing w:val="-1"/>
          <w:sz w:val="24"/>
        </w:rPr>
        <w:t xml:space="preserve"> </w:t>
      </w:r>
      <w:r>
        <w:rPr>
          <w:sz w:val="24"/>
        </w:rPr>
        <w:t>Umum</w:t>
      </w:r>
    </w:p>
    <w:p w14:paraId="16D65B5D" w14:textId="77777777" w:rsidR="00C84E81" w:rsidRDefault="00C84E81" w:rsidP="00C84E81">
      <w:pPr>
        <w:pStyle w:val="BodyText"/>
        <w:spacing w:before="136" w:line="360" w:lineRule="auto"/>
        <w:ind w:left="1581" w:right="1058" w:firstLine="448"/>
        <w:jc w:val="both"/>
      </w:pPr>
      <w:r>
        <w:t>Mahasiswa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melaksanaan</w:t>
      </w:r>
      <w:r>
        <w:rPr>
          <w:spacing w:val="1"/>
        </w:rPr>
        <w:t xml:space="preserve"> </w:t>
      </w:r>
      <w:r>
        <w:t>asuhan</w:t>
      </w:r>
      <w:r>
        <w:rPr>
          <w:spacing w:val="1"/>
        </w:rPr>
        <w:t xml:space="preserve"> </w:t>
      </w:r>
      <w:r>
        <w:t>kebidanan</w:t>
      </w:r>
      <w:r>
        <w:rPr>
          <w:spacing w:val="1"/>
        </w:rPr>
        <w:t xml:space="preserve"> </w:t>
      </w:r>
      <w:r>
        <w:t>secara</w:t>
      </w:r>
      <w:r>
        <w:rPr>
          <w:spacing w:val="-57"/>
        </w:rPr>
        <w:t xml:space="preserve"> </w:t>
      </w:r>
      <w:r>
        <w:rPr>
          <w:i/>
        </w:rPr>
        <w:t>continuity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care</w:t>
      </w:r>
      <w:r>
        <w:rPr>
          <w:i/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Ny.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asuhan</w:t>
      </w:r>
      <w:r>
        <w:rPr>
          <w:spacing w:val="1"/>
        </w:rPr>
        <w:t xml:space="preserve"> </w:t>
      </w:r>
      <w:r>
        <w:t>kebidanan dan didokumentasikan dalam bentuk Varney dan Subjektif,</w:t>
      </w:r>
      <w:r>
        <w:rPr>
          <w:spacing w:val="1"/>
        </w:rPr>
        <w:t xml:space="preserve"> </w:t>
      </w:r>
      <w:r>
        <w:t xml:space="preserve">Objektif, </w:t>
      </w:r>
      <w:r>
        <w:rPr>
          <w:i/>
        </w:rPr>
        <w:t>Assesment</w:t>
      </w:r>
      <w:r>
        <w:t>, Penatalaksanaan (SOAP) secara fisiologis mulai</w:t>
      </w:r>
      <w:r>
        <w:rPr>
          <w:spacing w:val="1"/>
        </w:rPr>
        <w:t xml:space="preserve"> </w:t>
      </w:r>
      <w:r>
        <w:t>dari kehamilan, persalinan, nifas, bayi baru lahir sampai pemakaian alat</w:t>
      </w:r>
      <w:r>
        <w:rPr>
          <w:spacing w:val="1"/>
        </w:rPr>
        <w:t xml:space="preserve"> </w:t>
      </w:r>
      <w:r>
        <w:t>kontrasepsi/</w:t>
      </w:r>
      <w:r>
        <w:rPr>
          <w:spacing w:val="-1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Berencana</w:t>
      </w:r>
      <w:r>
        <w:rPr>
          <w:spacing w:val="1"/>
        </w:rPr>
        <w:t xml:space="preserve"> </w:t>
      </w:r>
      <w:r>
        <w:t>(KB).</w:t>
      </w:r>
    </w:p>
    <w:p w14:paraId="387BC13F" w14:textId="77777777" w:rsidR="00C84E81" w:rsidRDefault="00C84E81" w:rsidP="00C84E81">
      <w:pPr>
        <w:pStyle w:val="ListParagraph"/>
        <w:numPr>
          <w:ilvl w:val="2"/>
          <w:numId w:val="1"/>
        </w:numPr>
        <w:tabs>
          <w:tab w:val="left" w:pos="1581"/>
        </w:tabs>
        <w:spacing w:before="1"/>
        <w:jc w:val="both"/>
        <w:rPr>
          <w:sz w:val="24"/>
        </w:rPr>
      </w:pPr>
      <w:r>
        <w:rPr>
          <w:sz w:val="24"/>
        </w:rPr>
        <w:t>Tujuan</w:t>
      </w:r>
      <w:r>
        <w:rPr>
          <w:spacing w:val="-1"/>
          <w:sz w:val="24"/>
        </w:rPr>
        <w:t xml:space="preserve"> </w:t>
      </w:r>
      <w:r>
        <w:rPr>
          <w:sz w:val="24"/>
        </w:rPr>
        <w:t>Khusus</w:t>
      </w:r>
    </w:p>
    <w:p w14:paraId="7EB16C25" w14:textId="77777777" w:rsidR="00C84E81" w:rsidRDefault="00C84E81" w:rsidP="00C84E81">
      <w:pPr>
        <w:pStyle w:val="BodyText"/>
        <w:spacing w:before="140" w:line="360" w:lineRule="auto"/>
        <w:ind w:left="1581" w:right="1065" w:firstLine="284"/>
        <w:jc w:val="both"/>
      </w:pPr>
      <w:r>
        <w:t>Setelah melakukan pengkajian pada ibu hamil trimester III sampai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KB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mengumpulkan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anamnesa,</w:t>
      </w:r>
      <w:r>
        <w:rPr>
          <w:spacing w:val="-57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fisik,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penunjang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mampu</w:t>
      </w:r>
      <w:r>
        <w:rPr>
          <w:spacing w:val="-57"/>
        </w:rPr>
        <w:t xml:space="preserve"> </w:t>
      </w:r>
      <w:r>
        <w:t>melaksakan</w:t>
      </w:r>
      <w:r>
        <w:rPr>
          <w:spacing w:val="-1"/>
        </w:rPr>
        <w:t xml:space="preserve"> </w:t>
      </w:r>
      <w:r>
        <w:t>dan memberikan</w:t>
      </w:r>
      <w:r>
        <w:rPr>
          <w:spacing w:val="-5"/>
        </w:rPr>
        <w:t xml:space="preserve"> </w:t>
      </w:r>
      <w:r>
        <w:t>:</w:t>
      </w:r>
    </w:p>
    <w:p w14:paraId="778EB49C" w14:textId="77777777" w:rsidR="00C84E81" w:rsidRDefault="00C84E81" w:rsidP="00C84E81">
      <w:pPr>
        <w:pStyle w:val="ListParagraph"/>
        <w:numPr>
          <w:ilvl w:val="3"/>
          <w:numId w:val="1"/>
        </w:numPr>
        <w:tabs>
          <w:tab w:val="left" w:pos="1865"/>
        </w:tabs>
        <w:spacing w:before="1" w:line="360" w:lineRule="auto"/>
        <w:ind w:right="1056"/>
        <w:jc w:val="both"/>
        <w:rPr>
          <w:sz w:val="24"/>
        </w:rPr>
      </w:pPr>
      <w:r>
        <w:rPr>
          <w:sz w:val="24"/>
        </w:rPr>
        <w:t>Mampu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asuhan</w:t>
      </w:r>
      <w:r>
        <w:rPr>
          <w:spacing w:val="1"/>
          <w:sz w:val="24"/>
        </w:rPr>
        <w:t xml:space="preserve"> </w:t>
      </w:r>
      <w:r>
        <w:rPr>
          <w:sz w:val="24"/>
        </w:rPr>
        <w:t>kebidanan</w:t>
      </w:r>
      <w:r>
        <w:rPr>
          <w:spacing w:val="1"/>
          <w:sz w:val="24"/>
        </w:rPr>
        <w:t xml:space="preserve"> </w:t>
      </w:r>
      <w:r>
        <w:rPr>
          <w:sz w:val="24"/>
        </w:rPr>
        <w:t>kehamilan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Ny.</w:t>
      </w:r>
      <w:r>
        <w:rPr>
          <w:spacing w:val="1"/>
          <w:sz w:val="24"/>
        </w:rPr>
        <w:t xml:space="preserve"> </w:t>
      </w:r>
      <w:r>
        <w:rPr>
          <w:sz w:val="24"/>
        </w:rPr>
        <w:t>B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Puskesmas</w:t>
      </w:r>
      <w:r>
        <w:rPr>
          <w:spacing w:val="1"/>
          <w:sz w:val="24"/>
        </w:rPr>
        <w:t xml:space="preserve"> </w:t>
      </w:r>
      <w:r>
        <w:rPr>
          <w:sz w:val="24"/>
        </w:rPr>
        <w:t>Tempel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didokumentasikan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pendekatan Varney.</w:t>
      </w:r>
    </w:p>
    <w:p w14:paraId="38B3B78A" w14:textId="77777777" w:rsidR="00C84E81" w:rsidRDefault="00C84E81" w:rsidP="00C84E81">
      <w:pPr>
        <w:pStyle w:val="ListParagraph"/>
        <w:numPr>
          <w:ilvl w:val="3"/>
          <w:numId w:val="1"/>
        </w:numPr>
        <w:tabs>
          <w:tab w:val="left" w:pos="1865"/>
        </w:tabs>
        <w:spacing w:before="0" w:line="360" w:lineRule="auto"/>
        <w:ind w:right="1060"/>
        <w:jc w:val="both"/>
        <w:rPr>
          <w:sz w:val="24"/>
        </w:rPr>
      </w:pPr>
      <w:r>
        <w:rPr>
          <w:sz w:val="24"/>
        </w:rPr>
        <w:t>Mampu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asuhan</w:t>
      </w:r>
      <w:r>
        <w:rPr>
          <w:spacing w:val="1"/>
          <w:sz w:val="24"/>
        </w:rPr>
        <w:t xml:space="preserve"> </w:t>
      </w:r>
      <w:r>
        <w:rPr>
          <w:sz w:val="24"/>
        </w:rPr>
        <w:t>kebidanan</w:t>
      </w:r>
      <w:r>
        <w:rPr>
          <w:spacing w:val="1"/>
          <w:sz w:val="24"/>
        </w:rPr>
        <w:t xml:space="preserve"> </w:t>
      </w:r>
      <w:r>
        <w:rPr>
          <w:sz w:val="24"/>
        </w:rPr>
        <w:t>persalinan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Ny.</w:t>
      </w:r>
      <w:r>
        <w:rPr>
          <w:spacing w:val="1"/>
          <w:sz w:val="24"/>
        </w:rPr>
        <w:t xml:space="preserve"> </w:t>
      </w:r>
      <w:r>
        <w:rPr>
          <w:sz w:val="24"/>
        </w:rPr>
        <w:t>B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Puskesmas</w:t>
      </w:r>
      <w:r>
        <w:rPr>
          <w:spacing w:val="1"/>
          <w:sz w:val="24"/>
        </w:rPr>
        <w:t xml:space="preserve"> </w:t>
      </w:r>
      <w:r>
        <w:rPr>
          <w:sz w:val="24"/>
        </w:rPr>
        <w:t>Tempel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didokumentasikan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pendekatan</w:t>
      </w:r>
      <w:r>
        <w:rPr>
          <w:spacing w:val="-1"/>
          <w:sz w:val="24"/>
        </w:rPr>
        <w:t xml:space="preserve"> </w:t>
      </w:r>
      <w:r>
        <w:rPr>
          <w:sz w:val="24"/>
        </w:rPr>
        <w:t>SOAP.</w:t>
      </w:r>
    </w:p>
    <w:p w14:paraId="6194EE24" w14:textId="77777777" w:rsidR="00C84E81" w:rsidRDefault="00C84E81" w:rsidP="00C84E81">
      <w:pPr>
        <w:pStyle w:val="ListParagraph"/>
        <w:numPr>
          <w:ilvl w:val="3"/>
          <w:numId w:val="1"/>
        </w:numPr>
        <w:tabs>
          <w:tab w:val="left" w:pos="1865"/>
        </w:tabs>
        <w:spacing w:before="1" w:line="360" w:lineRule="auto"/>
        <w:ind w:right="1056"/>
        <w:jc w:val="both"/>
        <w:rPr>
          <w:sz w:val="24"/>
        </w:rPr>
      </w:pPr>
      <w:r>
        <w:rPr>
          <w:sz w:val="24"/>
        </w:rPr>
        <w:t>Mampu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asuhan</w:t>
      </w:r>
      <w:r>
        <w:rPr>
          <w:spacing w:val="1"/>
          <w:sz w:val="24"/>
        </w:rPr>
        <w:t xml:space="preserve"> </w:t>
      </w:r>
      <w:r>
        <w:rPr>
          <w:sz w:val="24"/>
        </w:rPr>
        <w:t>kebidanan</w:t>
      </w:r>
      <w:r>
        <w:rPr>
          <w:spacing w:val="1"/>
          <w:sz w:val="24"/>
        </w:rPr>
        <w:t xml:space="preserve"> </w:t>
      </w:r>
      <w:r>
        <w:rPr>
          <w:sz w:val="24"/>
        </w:rPr>
        <w:t>nifas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Ny.</w:t>
      </w:r>
      <w:r>
        <w:rPr>
          <w:spacing w:val="61"/>
          <w:sz w:val="24"/>
        </w:rPr>
        <w:t xml:space="preserve"> </w:t>
      </w:r>
      <w:r>
        <w:rPr>
          <w:sz w:val="24"/>
        </w:rPr>
        <w:t>B</w:t>
      </w:r>
      <w:r>
        <w:rPr>
          <w:spacing w:val="6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Puskesmas</w:t>
      </w:r>
      <w:r>
        <w:rPr>
          <w:spacing w:val="1"/>
          <w:sz w:val="24"/>
        </w:rPr>
        <w:t xml:space="preserve"> </w:t>
      </w:r>
      <w:r>
        <w:rPr>
          <w:sz w:val="24"/>
        </w:rPr>
        <w:t>Tempel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didokumentasikan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pendekatan</w:t>
      </w:r>
      <w:r>
        <w:rPr>
          <w:spacing w:val="-1"/>
          <w:sz w:val="24"/>
        </w:rPr>
        <w:t xml:space="preserve"> </w:t>
      </w:r>
      <w:r>
        <w:rPr>
          <w:sz w:val="24"/>
        </w:rPr>
        <w:t>SOAP.</w:t>
      </w:r>
    </w:p>
    <w:p w14:paraId="2980C015" w14:textId="77777777" w:rsidR="00C84E81" w:rsidRDefault="00C84E81" w:rsidP="00C84E81">
      <w:pPr>
        <w:pStyle w:val="ListParagraph"/>
        <w:numPr>
          <w:ilvl w:val="3"/>
          <w:numId w:val="1"/>
        </w:numPr>
        <w:tabs>
          <w:tab w:val="left" w:pos="1865"/>
        </w:tabs>
        <w:spacing w:before="0" w:line="360" w:lineRule="auto"/>
        <w:ind w:right="1060"/>
        <w:jc w:val="both"/>
        <w:rPr>
          <w:sz w:val="24"/>
        </w:rPr>
      </w:pPr>
      <w:r>
        <w:rPr>
          <w:sz w:val="24"/>
        </w:rPr>
        <w:t>Mampu melakukan asuhan kebidanan bayi baru lahir pada Ny. B di</w:t>
      </w:r>
      <w:r>
        <w:rPr>
          <w:spacing w:val="1"/>
          <w:sz w:val="24"/>
        </w:rPr>
        <w:t xml:space="preserve"> </w:t>
      </w:r>
      <w:r>
        <w:rPr>
          <w:sz w:val="24"/>
        </w:rPr>
        <w:t>Puskesmas</w:t>
      </w:r>
      <w:r>
        <w:rPr>
          <w:spacing w:val="1"/>
          <w:sz w:val="24"/>
        </w:rPr>
        <w:t xml:space="preserve"> </w:t>
      </w:r>
      <w:r>
        <w:rPr>
          <w:sz w:val="24"/>
        </w:rPr>
        <w:t>Tempel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didokumentasikan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pendekatan</w:t>
      </w:r>
      <w:r>
        <w:rPr>
          <w:spacing w:val="-1"/>
          <w:sz w:val="24"/>
        </w:rPr>
        <w:t xml:space="preserve"> </w:t>
      </w:r>
      <w:r>
        <w:rPr>
          <w:sz w:val="24"/>
        </w:rPr>
        <w:t>SOAP.</w:t>
      </w:r>
    </w:p>
    <w:p w14:paraId="4B55B9C6" w14:textId="77777777" w:rsidR="00C84E81" w:rsidRDefault="00C84E81" w:rsidP="00C84E81">
      <w:pPr>
        <w:pStyle w:val="ListParagraph"/>
        <w:numPr>
          <w:ilvl w:val="3"/>
          <w:numId w:val="1"/>
        </w:numPr>
        <w:tabs>
          <w:tab w:val="left" w:pos="1865"/>
        </w:tabs>
        <w:spacing w:before="0" w:line="357" w:lineRule="auto"/>
        <w:ind w:right="1054"/>
        <w:jc w:val="both"/>
        <w:rPr>
          <w:sz w:val="24"/>
        </w:rPr>
      </w:pPr>
      <w:r>
        <w:rPr>
          <w:sz w:val="24"/>
        </w:rPr>
        <w:t>Mampu melakukan asuhan kebidanan KB pada Ny. B di Puskesmas</w:t>
      </w:r>
      <w:r>
        <w:rPr>
          <w:spacing w:val="1"/>
          <w:sz w:val="24"/>
        </w:rPr>
        <w:t xml:space="preserve"> </w:t>
      </w:r>
      <w:r>
        <w:rPr>
          <w:sz w:val="24"/>
        </w:rPr>
        <w:t>Tempel</w:t>
      </w:r>
      <w:r>
        <w:rPr>
          <w:spacing w:val="-3"/>
          <w:sz w:val="24"/>
        </w:rPr>
        <w:t xml:space="preserve"> </w:t>
      </w:r>
      <w:r>
        <w:rPr>
          <w:sz w:val="24"/>
        </w:rPr>
        <w:t>II yang</w:t>
      </w:r>
      <w:r>
        <w:rPr>
          <w:spacing w:val="-3"/>
          <w:sz w:val="24"/>
        </w:rPr>
        <w:t xml:space="preserve"> </w:t>
      </w:r>
      <w:r>
        <w:rPr>
          <w:sz w:val="24"/>
        </w:rPr>
        <w:t>didokumentasikan</w:t>
      </w:r>
      <w:r>
        <w:rPr>
          <w:spacing w:val="-7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3"/>
          <w:sz w:val="24"/>
        </w:rPr>
        <w:t xml:space="preserve"> </w:t>
      </w:r>
      <w:r>
        <w:rPr>
          <w:sz w:val="24"/>
        </w:rPr>
        <w:t>pendekatan</w:t>
      </w:r>
      <w:r>
        <w:rPr>
          <w:spacing w:val="-2"/>
          <w:sz w:val="24"/>
        </w:rPr>
        <w:t xml:space="preserve"> </w:t>
      </w:r>
      <w:r>
        <w:rPr>
          <w:sz w:val="24"/>
        </w:rPr>
        <w:t>SOAP</w:t>
      </w:r>
    </w:p>
    <w:p w14:paraId="32C4BA18" w14:textId="77777777" w:rsidR="00C84E81" w:rsidRDefault="00C84E81" w:rsidP="00C84E81">
      <w:pPr>
        <w:spacing w:line="357" w:lineRule="auto"/>
        <w:jc w:val="both"/>
        <w:rPr>
          <w:sz w:val="24"/>
        </w:rPr>
        <w:sectPr w:rsidR="00C84E81">
          <w:pgSz w:w="11910" w:h="16840"/>
          <w:pgMar w:top="1580" w:right="640" w:bottom="1180" w:left="1680" w:header="0" w:footer="998" w:gutter="0"/>
          <w:cols w:space="720"/>
        </w:sectPr>
      </w:pPr>
    </w:p>
    <w:p w14:paraId="40240A67" w14:textId="77777777" w:rsidR="00C84E81" w:rsidRDefault="00C84E81" w:rsidP="00C84E81">
      <w:pPr>
        <w:pStyle w:val="BodyText"/>
        <w:jc w:val="both"/>
        <w:rPr>
          <w:sz w:val="20"/>
        </w:rPr>
      </w:pPr>
    </w:p>
    <w:p w14:paraId="41AFE989" w14:textId="77777777" w:rsidR="00C84E81" w:rsidRDefault="00C84E81" w:rsidP="00C84E81">
      <w:pPr>
        <w:pStyle w:val="BodyText"/>
        <w:jc w:val="both"/>
        <w:rPr>
          <w:sz w:val="20"/>
        </w:rPr>
      </w:pPr>
    </w:p>
    <w:p w14:paraId="149EF7A0" w14:textId="77777777" w:rsidR="00C84E81" w:rsidRDefault="00C84E81" w:rsidP="00C84E81">
      <w:pPr>
        <w:pStyle w:val="BodyText"/>
        <w:jc w:val="both"/>
        <w:rPr>
          <w:sz w:val="20"/>
        </w:rPr>
      </w:pPr>
    </w:p>
    <w:p w14:paraId="318E7A36" w14:textId="77777777" w:rsidR="00C84E81" w:rsidRDefault="00C84E81" w:rsidP="00C84E81">
      <w:pPr>
        <w:pStyle w:val="BodyText"/>
        <w:spacing w:before="5"/>
        <w:jc w:val="both"/>
        <w:rPr>
          <w:sz w:val="26"/>
        </w:rPr>
      </w:pPr>
    </w:p>
    <w:p w14:paraId="41F32F3A" w14:textId="77777777" w:rsidR="00C84E81" w:rsidRDefault="00C84E81" w:rsidP="00C84E81">
      <w:pPr>
        <w:pStyle w:val="ListParagraph"/>
        <w:numPr>
          <w:ilvl w:val="1"/>
          <w:numId w:val="1"/>
        </w:numPr>
        <w:tabs>
          <w:tab w:val="left" w:pos="1309"/>
        </w:tabs>
        <w:spacing w:before="90"/>
        <w:ind w:hanging="361"/>
        <w:jc w:val="both"/>
        <w:rPr>
          <w:b/>
          <w:sz w:val="24"/>
        </w:rPr>
      </w:pPr>
      <w:r>
        <w:rPr>
          <w:b/>
          <w:sz w:val="24"/>
        </w:rPr>
        <w:t>Ruang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Lingkup</w:t>
      </w:r>
    </w:p>
    <w:p w14:paraId="29679418" w14:textId="77777777" w:rsidR="00C84E81" w:rsidRDefault="00C84E81" w:rsidP="00C84E81">
      <w:pPr>
        <w:pStyle w:val="BodyText"/>
        <w:spacing w:before="141" w:line="360" w:lineRule="auto"/>
        <w:ind w:left="1308" w:right="1056" w:firstLine="360"/>
        <w:jc w:val="both"/>
      </w:pPr>
      <w:r>
        <w:t>Ruang lingkup laporan ini</w:t>
      </w:r>
      <w:r>
        <w:rPr>
          <w:spacing w:val="1"/>
        </w:rPr>
        <w:t xml:space="preserve"> </w:t>
      </w:r>
      <w:r>
        <w:t>adalah asuhan kebidanan yaitu mulai</w:t>
      </w:r>
      <w:r>
        <w:rPr>
          <w:spacing w:val="60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ibu hamil Trimester (TM) III fisiologis, ibu bersalin, ibu nifas, bayi baru</w:t>
      </w:r>
      <w:r>
        <w:rPr>
          <w:spacing w:val="1"/>
        </w:rPr>
        <w:t xml:space="preserve"> </w:t>
      </w:r>
      <w:r>
        <w:t>lahir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pemakaian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kontrasepsi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nifas</w:t>
      </w:r>
      <w:r>
        <w:rPr>
          <w:spacing w:val="1"/>
        </w:rPr>
        <w:t xml:space="preserve"> </w:t>
      </w:r>
      <w:r>
        <w:t>(42</w:t>
      </w:r>
      <w:r>
        <w:rPr>
          <w:spacing w:val="1"/>
        </w:rPr>
        <w:t xml:space="preserve"> </w:t>
      </w:r>
      <w:r>
        <w:t>hari)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Varney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Subjektif,</w:t>
      </w:r>
      <w:r>
        <w:rPr>
          <w:spacing w:val="-1"/>
        </w:rPr>
        <w:t xml:space="preserve"> </w:t>
      </w:r>
      <w:r>
        <w:t>Objekif,</w:t>
      </w:r>
      <w:r>
        <w:rPr>
          <w:spacing w:val="2"/>
        </w:rPr>
        <w:t xml:space="preserve"> </w:t>
      </w:r>
      <w:r>
        <w:rPr>
          <w:i/>
        </w:rPr>
        <w:t>Assesment</w:t>
      </w:r>
      <w:r>
        <w:rPr>
          <w:i/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Penatalaksanaan</w:t>
      </w:r>
      <w:r>
        <w:rPr>
          <w:spacing w:val="-1"/>
        </w:rPr>
        <w:t xml:space="preserve"> </w:t>
      </w:r>
      <w:r>
        <w:t>(SOAP).</w:t>
      </w:r>
    </w:p>
    <w:p w14:paraId="05A93643" w14:textId="77777777" w:rsidR="00C84E81" w:rsidRDefault="00C84E81" w:rsidP="00C84E81">
      <w:pPr>
        <w:pStyle w:val="ListParagraph"/>
        <w:numPr>
          <w:ilvl w:val="1"/>
          <w:numId w:val="1"/>
        </w:numPr>
        <w:tabs>
          <w:tab w:val="left" w:pos="1309"/>
        </w:tabs>
        <w:spacing w:before="0" w:line="274" w:lineRule="exact"/>
        <w:ind w:hanging="361"/>
        <w:jc w:val="both"/>
        <w:rPr>
          <w:b/>
          <w:sz w:val="24"/>
        </w:rPr>
      </w:pPr>
      <w:r>
        <w:rPr>
          <w:b/>
          <w:sz w:val="24"/>
        </w:rPr>
        <w:t>Manfaat</w:t>
      </w:r>
    </w:p>
    <w:p w14:paraId="47935E23" w14:textId="77777777" w:rsidR="00C84E81" w:rsidRDefault="00C84E81" w:rsidP="00C84E81">
      <w:pPr>
        <w:pStyle w:val="ListParagraph"/>
        <w:numPr>
          <w:ilvl w:val="2"/>
          <w:numId w:val="1"/>
        </w:numPr>
        <w:tabs>
          <w:tab w:val="left" w:pos="1853"/>
        </w:tabs>
        <w:spacing w:before="140"/>
        <w:ind w:left="1853" w:hanging="425"/>
        <w:jc w:val="both"/>
        <w:rPr>
          <w:sz w:val="24"/>
        </w:rPr>
      </w:pPr>
      <w:r>
        <w:rPr>
          <w:sz w:val="24"/>
        </w:rPr>
        <w:t>Manfaat</w:t>
      </w:r>
      <w:r>
        <w:rPr>
          <w:spacing w:val="-2"/>
          <w:sz w:val="24"/>
        </w:rPr>
        <w:t xml:space="preserve"> </w:t>
      </w:r>
      <w:r>
        <w:rPr>
          <w:sz w:val="24"/>
        </w:rPr>
        <w:t>Teoritis</w:t>
      </w:r>
    </w:p>
    <w:p w14:paraId="7B8F4E96" w14:textId="77777777" w:rsidR="00C84E81" w:rsidRDefault="00C84E81" w:rsidP="00C84E81">
      <w:pPr>
        <w:pStyle w:val="BodyText"/>
        <w:spacing w:before="136" w:line="360" w:lineRule="auto"/>
        <w:ind w:left="1853" w:right="1060" w:firstLine="176"/>
        <w:jc w:val="both"/>
      </w:pPr>
      <w:r>
        <w:t>Laporan ini diharapkan dapat menjadi referensi atau masukan bagi</w:t>
      </w:r>
      <w:r>
        <w:rPr>
          <w:spacing w:val="1"/>
        </w:rPr>
        <w:t xml:space="preserve"> </w:t>
      </w:r>
      <w:r>
        <w:t>perkembangan ilmu kebidanan dan menambah kajian ilmu kebidanan</w:t>
      </w:r>
      <w:r>
        <w:rPr>
          <w:spacing w:val="-57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asuhan</w:t>
      </w:r>
      <w:r>
        <w:rPr>
          <w:spacing w:val="1"/>
        </w:rPr>
        <w:t xml:space="preserve"> </w:t>
      </w:r>
      <w:r>
        <w:t>kebidanan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berkelanjutan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kehamilan,</w:t>
      </w:r>
      <w:r>
        <w:rPr>
          <w:spacing w:val="1"/>
        </w:rPr>
        <w:t xml:space="preserve"> </w:t>
      </w:r>
      <w:r>
        <w:t>persalinan,</w:t>
      </w:r>
      <w:r>
        <w:rPr>
          <w:spacing w:val="1"/>
        </w:rPr>
        <w:t xml:space="preserve"> </w:t>
      </w:r>
      <w:r>
        <w:t>nifas,</w:t>
      </w:r>
      <w:r>
        <w:rPr>
          <w:spacing w:val="1"/>
        </w:rPr>
        <w:t xml:space="preserve"> </w:t>
      </w:r>
      <w:r>
        <w:t>neonatus,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berencana.</w:t>
      </w:r>
    </w:p>
    <w:p w14:paraId="43C6C395" w14:textId="77777777" w:rsidR="00C84E81" w:rsidRDefault="00C84E81" w:rsidP="00C84E81">
      <w:pPr>
        <w:pStyle w:val="ListParagraph"/>
        <w:numPr>
          <w:ilvl w:val="2"/>
          <w:numId w:val="1"/>
        </w:numPr>
        <w:tabs>
          <w:tab w:val="left" w:pos="1865"/>
        </w:tabs>
        <w:spacing w:before="3"/>
        <w:ind w:left="1865" w:hanging="424"/>
        <w:jc w:val="both"/>
        <w:rPr>
          <w:sz w:val="24"/>
        </w:rPr>
      </w:pPr>
      <w:r>
        <w:rPr>
          <w:sz w:val="24"/>
        </w:rPr>
        <w:t>Manfaat</w:t>
      </w:r>
      <w:r>
        <w:rPr>
          <w:spacing w:val="-2"/>
          <w:sz w:val="24"/>
        </w:rPr>
        <w:t xml:space="preserve"> </w:t>
      </w:r>
      <w:r>
        <w:rPr>
          <w:sz w:val="24"/>
        </w:rPr>
        <w:t>Teoritis</w:t>
      </w:r>
    </w:p>
    <w:p w14:paraId="3B4A04F8" w14:textId="77777777" w:rsidR="00C84E81" w:rsidRDefault="00C84E81" w:rsidP="00C84E81">
      <w:pPr>
        <w:pStyle w:val="ListParagraph"/>
        <w:numPr>
          <w:ilvl w:val="3"/>
          <w:numId w:val="1"/>
        </w:numPr>
        <w:tabs>
          <w:tab w:val="left" w:pos="2149"/>
        </w:tabs>
        <w:ind w:left="2149"/>
        <w:jc w:val="both"/>
        <w:rPr>
          <w:sz w:val="24"/>
        </w:rPr>
      </w:pPr>
      <w:r>
        <w:rPr>
          <w:sz w:val="24"/>
        </w:rPr>
        <w:t>Bagi</w:t>
      </w:r>
      <w:r>
        <w:rPr>
          <w:spacing w:val="-3"/>
          <w:sz w:val="24"/>
        </w:rPr>
        <w:t xml:space="preserve"> </w:t>
      </w:r>
      <w:r>
        <w:rPr>
          <w:sz w:val="24"/>
        </w:rPr>
        <w:t>Institusi</w:t>
      </w:r>
      <w:r>
        <w:rPr>
          <w:spacing w:val="-2"/>
          <w:sz w:val="24"/>
        </w:rPr>
        <w:t xml:space="preserve"> </w:t>
      </w:r>
      <w:r>
        <w:rPr>
          <w:sz w:val="24"/>
        </w:rPr>
        <w:t>Pendidikan</w:t>
      </w:r>
    </w:p>
    <w:p w14:paraId="21AD6FC5" w14:textId="77777777" w:rsidR="00C84E81" w:rsidRDefault="00C84E81" w:rsidP="00C84E81">
      <w:pPr>
        <w:pStyle w:val="BodyText"/>
        <w:spacing w:before="140" w:line="360" w:lineRule="auto"/>
        <w:ind w:left="2148" w:right="1057"/>
        <w:jc w:val="both"/>
      </w:pPr>
      <w:r>
        <w:t>Memberikan</w:t>
      </w:r>
      <w:r>
        <w:rPr>
          <w:spacing w:val="1"/>
        </w:rPr>
        <w:t xml:space="preserve"> </w:t>
      </w:r>
      <w:r>
        <w:t>tambahan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kepustakaan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asuhan</w:t>
      </w:r>
      <w:r>
        <w:rPr>
          <w:spacing w:val="1"/>
        </w:rPr>
        <w:t xml:space="preserve"> </w:t>
      </w:r>
      <w:r>
        <w:t>kebidanan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hamil,</w:t>
      </w:r>
      <w:r>
        <w:rPr>
          <w:spacing w:val="1"/>
        </w:rPr>
        <w:t xml:space="preserve"> </w:t>
      </w:r>
      <w:r>
        <w:t>bersalin,</w:t>
      </w:r>
      <w:r>
        <w:rPr>
          <w:spacing w:val="1"/>
        </w:rPr>
        <w:t xml:space="preserve"> </w:t>
      </w:r>
      <w:r>
        <w:t>nifas,</w:t>
      </w:r>
      <w:r>
        <w:rPr>
          <w:spacing w:val="-57"/>
        </w:rPr>
        <w:t xml:space="preserve"> </w:t>
      </w:r>
      <w:r>
        <w:t>neonatus,</w:t>
      </w:r>
      <w:r>
        <w:rPr>
          <w:spacing w:val="-1"/>
        </w:rPr>
        <w:t xml:space="preserve"> </w:t>
      </w:r>
      <w:r>
        <w:t>dan KB.</w:t>
      </w:r>
    </w:p>
    <w:p w14:paraId="15A58B98" w14:textId="77777777" w:rsidR="00C84E81" w:rsidRDefault="00C84E81" w:rsidP="00C84E81">
      <w:pPr>
        <w:pStyle w:val="ListParagraph"/>
        <w:numPr>
          <w:ilvl w:val="3"/>
          <w:numId w:val="1"/>
        </w:numPr>
        <w:tabs>
          <w:tab w:val="left" w:pos="2149"/>
        </w:tabs>
        <w:spacing w:before="0" w:line="274" w:lineRule="exact"/>
        <w:ind w:left="2149"/>
        <w:jc w:val="both"/>
        <w:rPr>
          <w:sz w:val="24"/>
        </w:rPr>
      </w:pPr>
      <w:r>
        <w:rPr>
          <w:sz w:val="24"/>
        </w:rPr>
        <w:t>Bagi</w:t>
      </w:r>
      <w:r>
        <w:rPr>
          <w:spacing w:val="-2"/>
          <w:sz w:val="24"/>
        </w:rPr>
        <w:t xml:space="preserve"> </w:t>
      </w:r>
      <w:r>
        <w:rPr>
          <w:sz w:val="24"/>
        </w:rPr>
        <w:t>Bidan</w:t>
      </w:r>
      <w:r>
        <w:rPr>
          <w:spacing w:val="-1"/>
          <w:sz w:val="24"/>
        </w:rPr>
        <w:t xml:space="preserve"> </w:t>
      </w:r>
      <w:r>
        <w:rPr>
          <w:sz w:val="24"/>
        </w:rPr>
        <w:t>di Puskesmas</w:t>
      </w:r>
      <w:r>
        <w:rPr>
          <w:spacing w:val="-3"/>
          <w:sz w:val="24"/>
        </w:rPr>
        <w:t xml:space="preserve"> </w:t>
      </w:r>
      <w:r>
        <w:rPr>
          <w:sz w:val="24"/>
        </w:rPr>
        <w:t>Tempel</w:t>
      </w:r>
      <w:r>
        <w:rPr>
          <w:spacing w:val="-2"/>
          <w:sz w:val="24"/>
        </w:rPr>
        <w:t xml:space="preserve"> </w:t>
      </w:r>
      <w:r>
        <w:rPr>
          <w:sz w:val="24"/>
        </w:rPr>
        <w:t>II</w:t>
      </w:r>
    </w:p>
    <w:p w14:paraId="0AE91473" w14:textId="77777777" w:rsidR="00C84E81" w:rsidRDefault="00C84E81" w:rsidP="00C84E81">
      <w:pPr>
        <w:pStyle w:val="BodyText"/>
        <w:spacing w:before="140" w:line="360" w:lineRule="auto"/>
        <w:ind w:left="2148" w:right="1066"/>
        <w:jc w:val="both"/>
      </w:pPr>
      <w:r>
        <w:t>Dapat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bermutu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asuhan</w:t>
      </w:r>
      <w:r>
        <w:rPr>
          <w:spacing w:val="1"/>
        </w:rPr>
        <w:t xml:space="preserve"> </w:t>
      </w:r>
      <w:r>
        <w:t>kebidanan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hamil,</w:t>
      </w:r>
      <w:r>
        <w:rPr>
          <w:spacing w:val="1"/>
        </w:rPr>
        <w:t xml:space="preserve"> </w:t>
      </w:r>
      <w:r>
        <w:t>bersalin,</w:t>
      </w:r>
      <w:r>
        <w:rPr>
          <w:spacing w:val="1"/>
        </w:rPr>
        <w:t xml:space="preserve"> </w:t>
      </w:r>
      <w:r>
        <w:t>nifas,</w:t>
      </w:r>
      <w:r>
        <w:rPr>
          <w:spacing w:val="1"/>
        </w:rPr>
        <w:t xml:space="preserve"> </w:t>
      </w:r>
      <w:r>
        <w:t>neonatus,</w:t>
      </w:r>
      <w:r>
        <w:rPr>
          <w:spacing w:val="-1"/>
        </w:rPr>
        <w:t xml:space="preserve"> </w:t>
      </w:r>
      <w:r>
        <w:t>dan KB.</w:t>
      </w:r>
    </w:p>
    <w:p w14:paraId="2AC2252B" w14:textId="77777777" w:rsidR="00C84E81" w:rsidRDefault="00C84E81" w:rsidP="00C84E81">
      <w:pPr>
        <w:pStyle w:val="ListParagraph"/>
        <w:numPr>
          <w:ilvl w:val="3"/>
          <w:numId w:val="1"/>
        </w:numPr>
        <w:tabs>
          <w:tab w:val="left" w:pos="2149"/>
        </w:tabs>
        <w:spacing w:before="0" w:line="274" w:lineRule="exact"/>
        <w:ind w:left="2149"/>
        <w:jc w:val="both"/>
        <w:rPr>
          <w:sz w:val="24"/>
        </w:rPr>
      </w:pPr>
      <w:r>
        <w:rPr>
          <w:sz w:val="24"/>
        </w:rPr>
        <w:t>Bagi</w:t>
      </w:r>
      <w:r>
        <w:rPr>
          <w:spacing w:val="-1"/>
          <w:sz w:val="24"/>
        </w:rPr>
        <w:t xml:space="preserve"> </w:t>
      </w:r>
      <w:r>
        <w:rPr>
          <w:sz w:val="24"/>
        </w:rPr>
        <w:t>Penulis</w:t>
      </w:r>
    </w:p>
    <w:p w14:paraId="7518AE98" w14:textId="77777777" w:rsidR="00C84E81" w:rsidRDefault="00C84E81" w:rsidP="00C84E81">
      <w:pPr>
        <w:pStyle w:val="BodyText"/>
        <w:spacing w:before="141" w:line="360" w:lineRule="auto"/>
        <w:ind w:left="2148" w:right="1059"/>
        <w:jc w:val="both"/>
      </w:pPr>
      <w:r>
        <w:t>Dapat membandingkan antara teori dengan kasus dan mendapat</w:t>
      </w:r>
      <w:r>
        <w:rPr>
          <w:spacing w:val="1"/>
        </w:rPr>
        <w:t xml:space="preserve"> </w:t>
      </w:r>
      <w:r>
        <w:t>pemahaman mengenai asuhan kebidanan pada ibu hamil, bersalin,</w:t>
      </w:r>
      <w:r>
        <w:rPr>
          <w:spacing w:val="-57"/>
        </w:rPr>
        <w:t xml:space="preserve"> </w:t>
      </w:r>
      <w:r>
        <w:t>nifas,</w:t>
      </w:r>
      <w:r>
        <w:rPr>
          <w:spacing w:val="-1"/>
        </w:rPr>
        <w:t xml:space="preserve"> </w:t>
      </w:r>
      <w:r>
        <w:t>neonatus, dan KB</w:t>
      </w:r>
    </w:p>
    <w:p w14:paraId="63B294D6" w14:textId="77777777" w:rsidR="000D3286" w:rsidRDefault="00000000"/>
    <w:sectPr w:rsidR="000D3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46BA9" w14:textId="41A4231E" w:rsidR="000942D0" w:rsidRDefault="00C84E8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EF0477" wp14:editId="4856B680">
              <wp:simplePos x="0" y="0"/>
              <wp:positionH relativeFrom="page">
                <wp:posOffset>6229985</wp:posOffset>
              </wp:positionH>
              <wp:positionV relativeFrom="page">
                <wp:posOffset>9917430</wp:posOffset>
              </wp:positionV>
              <wp:extent cx="28956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B1DD3" w14:textId="77777777" w:rsidR="000942D0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EF04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0.55pt;margin-top:780.9pt;width:22.8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" filled="f" stroked="f">
              <v:textbox inset="0,0,0,0">
                <w:txbxContent>
                  <w:p w14:paraId="428B1DD3" w14:textId="77777777" w:rsidR="000942D0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C540D"/>
    <w:multiLevelType w:val="hybridMultilevel"/>
    <w:tmpl w:val="9850AA48"/>
    <w:lvl w:ilvl="0" w:tplc="02DAB5A6">
      <w:start w:val="1"/>
      <w:numFmt w:val="decimal"/>
      <w:lvlText w:val="%1."/>
      <w:lvlJc w:val="left"/>
      <w:pPr>
        <w:ind w:left="115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535A3CF2">
      <w:start w:val="1"/>
      <w:numFmt w:val="upperLetter"/>
      <w:lvlText w:val="%2."/>
      <w:lvlJc w:val="left"/>
      <w:pPr>
        <w:ind w:left="1309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ms" w:eastAsia="en-US" w:bidi="ar-SA"/>
      </w:rPr>
    </w:lvl>
    <w:lvl w:ilvl="2" w:tplc="63AA0404">
      <w:start w:val="1"/>
      <w:numFmt w:val="decimal"/>
      <w:lvlText w:val="%3."/>
      <w:lvlJc w:val="left"/>
      <w:pPr>
        <w:ind w:left="1581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3" w:tplc="5F8E411C">
      <w:start w:val="1"/>
      <w:numFmt w:val="lowerLetter"/>
      <w:lvlText w:val="%4."/>
      <w:lvlJc w:val="left"/>
      <w:pPr>
        <w:ind w:left="1865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ms" w:eastAsia="en-US" w:bidi="ar-SA"/>
      </w:rPr>
    </w:lvl>
    <w:lvl w:ilvl="4" w:tplc="4DE00488">
      <w:numFmt w:val="bullet"/>
      <w:lvlText w:val="•"/>
      <w:lvlJc w:val="left"/>
      <w:pPr>
        <w:ind w:left="2140" w:hanging="284"/>
      </w:pPr>
      <w:rPr>
        <w:rFonts w:hint="default"/>
        <w:lang w:val="ms" w:eastAsia="en-US" w:bidi="ar-SA"/>
      </w:rPr>
    </w:lvl>
    <w:lvl w:ilvl="5" w:tplc="345AD412">
      <w:numFmt w:val="bullet"/>
      <w:lvlText w:val="•"/>
      <w:lvlJc w:val="left"/>
      <w:pPr>
        <w:ind w:left="2269" w:hanging="284"/>
      </w:pPr>
      <w:rPr>
        <w:rFonts w:hint="default"/>
        <w:lang w:val="ms" w:eastAsia="en-US" w:bidi="ar-SA"/>
      </w:rPr>
    </w:lvl>
    <w:lvl w:ilvl="6" w:tplc="67D6FBBA">
      <w:numFmt w:val="bullet"/>
      <w:lvlText w:val="•"/>
      <w:lvlJc w:val="left"/>
      <w:pPr>
        <w:ind w:left="2398" w:hanging="284"/>
      </w:pPr>
      <w:rPr>
        <w:rFonts w:hint="default"/>
        <w:lang w:val="ms" w:eastAsia="en-US" w:bidi="ar-SA"/>
      </w:rPr>
    </w:lvl>
    <w:lvl w:ilvl="7" w:tplc="91A025D4">
      <w:numFmt w:val="bullet"/>
      <w:lvlText w:val="•"/>
      <w:lvlJc w:val="left"/>
      <w:pPr>
        <w:ind w:left="2527" w:hanging="284"/>
      </w:pPr>
      <w:rPr>
        <w:rFonts w:hint="default"/>
        <w:lang w:val="ms" w:eastAsia="en-US" w:bidi="ar-SA"/>
      </w:rPr>
    </w:lvl>
    <w:lvl w:ilvl="8" w:tplc="B3287C18">
      <w:numFmt w:val="bullet"/>
      <w:lvlText w:val="•"/>
      <w:lvlJc w:val="left"/>
      <w:pPr>
        <w:ind w:left="2657" w:hanging="284"/>
      </w:pPr>
      <w:rPr>
        <w:rFonts w:hint="default"/>
        <w:lang w:val="ms" w:eastAsia="en-US" w:bidi="ar-SA"/>
      </w:rPr>
    </w:lvl>
  </w:abstractNum>
  <w:num w:numId="1" w16cid:durableId="97826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0B"/>
    <w:rsid w:val="0004340B"/>
    <w:rsid w:val="00BF50AD"/>
    <w:rsid w:val="00C84E81"/>
    <w:rsid w:val="00D5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F6B0F99-1FDF-483E-B283-65661D40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E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84E8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84E8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C84E81"/>
    <w:pPr>
      <w:spacing w:before="136"/>
      <w:ind w:left="1581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indonesia</dc:creator>
  <cp:keywords/>
  <dc:description/>
  <cp:lastModifiedBy>hp indonesia</cp:lastModifiedBy>
  <cp:revision>2</cp:revision>
  <dcterms:created xsi:type="dcterms:W3CDTF">2022-07-08T07:10:00Z</dcterms:created>
  <dcterms:modified xsi:type="dcterms:W3CDTF">2022-07-08T07:11:00Z</dcterms:modified>
</cp:coreProperties>
</file>