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38" w:rsidRPr="004810BB" w:rsidRDefault="00E30E38" w:rsidP="00E30E38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BAB V</w:t>
      </w:r>
    </w:p>
    <w:p w:rsidR="00E30E38" w:rsidRPr="004810BB" w:rsidRDefault="00E30E38" w:rsidP="00E30E38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KESIMPULAN DAN SARAN</w:t>
      </w:r>
    </w:p>
    <w:p w:rsidR="00E30E38" w:rsidRPr="004810BB" w:rsidRDefault="00E30E38" w:rsidP="00E30E38">
      <w:pPr>
        <w:pStyle w:val="ListParagraph"/>
        <w:tabs>
          <w:tab w:val="left" w:pos="1170"/>
          <w:tab w:val="left" w:pos="3690"/>
          <w:tab w:val="center" w:pos="3967"/>
        </w:tabs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30E38" w:rsidRPr="004810BB" w:rsidRDefault="00E30E38" w:rsidP="00E30E3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Kesimpulan</w:t>
      </w:r>
      <w:proofErr w:type="spellEnd"/>
    </w:p>
    <w:p w:rsidR="00E30E38" w:rsidRPr="00FE4204" w:rsidRDefault="00E30E38" w:rsidP="00E30E38">
      <w:pPr>
        <w:pStyle w:val="ListParagraph"/>
        <w:tabs>
          <w:tab w:val="left" w:pos="1134"/>
        </w:tabs>
        <w:spacing w:after="0" w:line="48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810BB">
        <w:rPr>
          <w:rFonts w:ascii="Arial" w:hAnsi="Arial" w:cs="Arial"/>
          <w:sz w:val="24"/>
          <w:szCs w:val="24"/>
          <w:lang w:val="id-ID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penelitian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E30E38" w:rsidRPr="00EA7478" w:rsidRDefault="00E30E38" w:rsidP="00E30E38">
      <w:pPr>
        <w:pStyle w:val="ListParagraph"/>
        <w:numPr>
          <w:ilvl w:val="1"/>
          <w:numId w:val="1"/>
        </w:numPr>
        <w:tabs>
          <w:tab w:val="clear" w:pos="1080"/>
          <w:tab w:val="left" w:pos="709"/>
        </w:tabs>
        <w:spacing w:after="0" w:line="480" w:lineRule="auto"/>
        <w:ind w:left="709" w:hanging="283"/>
        <w:jc w:val="both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lama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segar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Berdasar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LSD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Tukey</w:t>
      </w:r>
      <w:proofErr w:type="spellEnd"/>
      <w:r>
        <w:rPr>
          <w:rFonts w:ascii="Arial" w:hAnsi="Arial" w:cs="Arial"/>
          <w:sz w:val="24"/>
          <w:szCs w:val="24"/>
        </w:rPr>
        <w:t xml:space="preserve"> HSD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posttest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beda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iCs/>
          <w:sz w:val="24"/>
          <w:szCs w:val="24"/>
          <w:lang w:val="sv-SE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0E38" w:rsidRPr="00EA7478" w:rsidRDefault="00E30E38" w:rsidP="00E30E38">
      <w:pPr>
        <w:pStyle w:val="ListParagraph"/>
        <w:numPr>
          <w:ilvl w:val="1"/>
          <w:numId w:val="1"/>
        </w:numPr>
        <w:tabs>
          <w:tab w:val="clear" w:pos="1080"/>
          <w:tab w:val="left" w:pos="709"/>
        </w:tabs>
        <w:spacing w:after="0" w:line="480" w:lineRule="auto"/>
        <w:ind w:left="709" w:hanging="283"/>
        <w:jc w:val="both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lama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15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segar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Berdasar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LSD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Tukey</w:t>
      </w:r>
      <w:proofErr w:type="spellEnd"/>
      <w:r>
        <w:rPr>
          <w:rFonts w:ascii="Arial" w:hAnsi="Arial" w:cs="Arial"/>
          <w:sz w:val="24"/>
          <w:szCs w:val="24"/>
        </w:rPr>
        <w:t xml:space="preserve"> HSD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posttest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15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beda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iCs/>
          <w:sz w:val="24"/>
          <w:szCs w:val="24"/>
          <w:lang w:val="sv-SE"/>
        </w:rPr>
        <w:t>.</w:t>
      </w:r>
    </w:p>
    <w:p w:rsidR="00E30E38" w:rsidRPr="00B6627C" w:rsidRDefault="00E30E38" w:rsidP="00E30E38">
      <w:pPr>
        <w:pStyle w:val="ListParagraph"/>
        <w:numPr>
          <w:ilvl w:val="1"/>
          <w:numId w:val="1"/>
        </w:numPr>
        <w:tabs>
          <w:tab w:val="clear" w:pos="1080"/>
          <w:tab w:val="left" w:pos="709"/>
        </w:tabs>
        <w:spacing w:after="0" w:line="480" w:lineRule="auto"/>
        <w:ind w:left="709" w:hanging="283"/>
        <w:jc w:val="both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lama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segar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LSD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Tukey</w:t>
      </w:r>
      <w:proofErr w:type="spellEnd"/>
      <w:r>
        <w:rPr>
          <w:rFonts w:ascii="Arial" w:hAnsi="Arial" w:cs="Arial"/>
          <w:sz w:val="24"/>
          <w:szCs w:val="24"/>
        </w:rPr>
        <w:t xml:space="preserve"> HSD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posttest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beda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iCs/>
          <w:sz w:val="24"/>
          <w:szCs w:val="24"/>
          <w:lang w:val="sv-SE"/>
        </w:rPr>
        <w:t>.</w:t>
      </w:r>
    </w:p>
    <w:p w:rsidR="00E30E38" w:rsidRPr="00FE4204" w:rsidRDefault="00E30E38" w:rsidP="00E30E38">
      <w:pPr>
        <w:pStyle w:val="ListParagraph"/>
        <w:numPr>
          <w:ilvl w:val="1"/>
          <w:numId w:val="1"/>
        </w:numPr>
        <w:tabs>
          <w:tab w:val="clear" w:pos="1080"/>
          <w:tab w:val="left" w:pos="709"/>
        </w:tabs>
        <w:spacing w:after="0" w:line="480" w:lineRule="auto"/>
        <w:ind w:left="709" w:hanging="283"/>
        <w:jc w:val="both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yang paling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sz w:val="24"/>
          <w:szCs w:val="24"/>
        </w:rPr>
        <w:t>Berdasar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LSD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Tukey</w:t>
      </w:r>
      <w:proofErr w:type="spellEnd"/>
      <w:r>
        <w:rPr>
          <w:rFonts w:ascii="Arial" w:hAnsi="Arial" w:cs="Arial"/>
          <w:sz w:val="24"/>
          <w:szCs w:val="24"/>
        </w:rPr>
        <w:t xml:space="preserve"> HSD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5%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posttest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15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beda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lama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beda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25F0">
        <w:rPr>
          <w:rFonts w:ascii="Arial" w:hAnsi="Arial" w:cs="Arial"/>
          <w:i/>
          <w:sz w:val="24"/>
          <w:szCs w:val="24"/>
        </w:rPr>
        <w:t>pretest</w:t>
      </w:r>
      <w:r>
        <w:rPr>
          <w:rFonts w:ascii="Arial" w:hAnsi="Arial" w:cs="Arial"/>
          <w:sz w:val="24"/>
          <w:szCs w:val="24"/>
        </w:rPr>
        <w:t>.</w:t>
      </w:r>
    </w:p>
    <w:p w:rsidR="00E30E38" w:rsidRPr="00F73972" w:rsidRDefault="00E30E38" w:rsidP="00E30E38">
      <w:pPr>
        <w:pStyle w:val="ListParagraph"/>
        <w:numPr>
          <w:ilvl w:val="1"/>
          <w:numId w:val="1"/>
        </w:numPr>
        <w:tabs>
          <w:tab w:val="clear" w:pos="1080"/>
          <w:tab w:val="left" w:pos="709"/>
        </w:tabs>
        <w:spacing w:after="0" w:line="480" w:lineRule="auto"/>
        <w:ind w:left="709" w:hanging="283"/>
        <w:jc w:val="both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</w:rPr>
        <w:t>Bertambahnya</w:t>
      </w:r>
      <w:proofErr w:type="spellEnd"/>
      <w:r>
        <w:rPr>
          <w:rFonts w:ascii="Arial" w:hAnsi="Arial" w:cs="Arial"/>
          <w:sz w:val="24"/>
          <w:szCs w:val="24"/>
        </w:rPr>
        <w:t xml:space="preserve"> lama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perendaman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segar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berarti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bertambah</w:t>
      </w:r>
      <w:proofErr w:type="spellEnd"/>
      <w:r>
        <w:rPr>
          <w:rFonts w:ascii="Arial" w:hAnsi="Arial" w:cs="Arial"/>
          <w:sz w:val="24"/>
          <w:szCs w:val="24"/>
        </w:rPr>
        <w:t xml:space="preserve"> pula </w:t>
      </w:r>
      <w:proofErr w:type="spellStart"/>
      <w:r w:rsidR="00AF09E2">
        <w:rPr>
          <w:rFonts w:ascii="Arial" w:hAnsi="Arial" w:cs="Arial"/>
          <w:sz w:val="24"/>
          <w:szCs w:val="24"/>
        </w:rPr>
        <w:t>tingkat</w:t>
      </w:r>
      <w:proofErr w:type="spellEnd"/>
      <w:r w:rsidR="00AF09E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kelunakannya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30E38" w:rsidRPr="00F73972" w:rsidRDefault="00E30E38" w:rsidP="00E30E38">
      <w:pPr>
        <w:pStyle w:val="ListParagraph"/>
        <w:tabs>
          <w:tab w:val="left" w:pos="1134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sv-SE"/>
        </w:rPr>
      </w:pPr>
    </w:p>
    <w:p w:rsidR="00E30E38" w:rsidRDefault="00E30E38" w:rsidP="00E30E3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16CB8">
        <w:rPr>
          <w:rFonts w:ascii="Arial" w:hAnsi="Arial" w:cs="Arial"/>
          <w:b/>
          <w:sz w:val="24"/>
          <w:szCs w:val="24"/>
        </w:rPr>
        <w:t>Saran</w:t>
      </w:r>
    </w:p>
    <w:p w:rsidR="00E30E38" w:rsidRDefault="00E30E38" w:rsidP="00E30E38">
      <w:pPr>
        <w:pStyle w:val="ListParagraph"/>
        <w:numPr>
          <w:ilvl w:val="1"/>
          <w:numId w:val="1"/>
        </w:numPr>
        <w:tabs>
          <w:tab w:val="clear" w:pos="1080"/>
        </w:tabs>
        <w:spacing w:after="0" w:line="48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F6DE3">
        <w:rPr>
          <w:rFonts w:ascii="Arial" w:hAnsi="Arial" w:cs="Arial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</w:p>
    <w:p w:rsidR="00E30E38" w:rsidRPr="00EA7478" w:rsidRDefault="00E30E38" w:rsidP="00E30E38">
      <w:pPr>
        <w:pStyle w:val="ListParagraph"/>
        <w:spacing w:after="0" w:line="48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kelapa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segar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9E2">
        <w:rPr>
          <w:rFonts w:ascii="Arial" w:hAnsi="Arial" w:cs="Arial"/>
          <w:sz w:val="24"/>
          <w:szCs w:val="24"/>
        </w:rPr>
        <w:t>sebagai</w:t>
      </w:r>
      <w:proofErr w:type="spellEnd"/>
      <w:r w:rsidR="00AF09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9E2">
        <w:rPr>
          <w:rFonts w:ascii="Arial" w:hAnsi="Arial" w:cs="Arial"/>
          <w:sz w:val="24"/>
          <w:szCs w:val="24"/>
        </w:rPr>
        <w:t>alternatif</w:t>
      </w:r>
      <w:proofErr w:type="spellEnd"/>
      <w:r w:rsidR="00AF09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9E2"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nantinya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9E2">
        <w:rPr>
          <w:rFonts w:ascii="Arial" w:hAnsi="Arial" w:cs="Arial"/>
          <w:sz w:val="24"/>
          <w:szCs w:val="24"/>
        </w:rPr>
        <w:t>diolah</w:t>
      </w:r>
      <w:proofErr w:type="spellEnd"/>
      <w:r w:rsidR="00AF09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9E2">
        <w:rPr>
          <w:rFonts w:ascii="Arial" w:hAnsi="Arial" w:cs="Arial"/>
          <w:sz w:val="24"/>
          <w:szCs w:val="24"/>
        </w:rPr>
        <w:t>dan</w:t>
      </w:r>
      <w:proofErr w:type="spellEnd"/>
      <w:r w:rsidR="00AF09E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dikonsumsi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9E2"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pencernaan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memudahkan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pemotongan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lastRenderedPageBreak/>
        <w:t>Daging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digigit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dikunyah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gizi</w:t>
      </w:r>
      <w:r w:rsidR="00AF09E2"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diserap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30104">
        <w:rPr>
          <w:rFonts w:ascii="Arial" w:hAnsi="Arial" w:cs="Arial"/>
          <w:sz w:val="24"/>
          <w:szCs w:val="24"/>
        </w:rPr>
        <w:t xml:space="preserve">oleh </w:t>
      </w:r>
      <w:proofErr w:type="spellStart"/>
      <w:r>
        <w:rPr>
          <w:rFonts w:ascii="Arial" w:hAnsi="Arial" w:cs="Arial"/>
          <w:sz w:val="24"/>
          <w:szCs w:val="24"/>
        </w:rPr>
        <w:t>tubuh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E30E38" w:rsidRDefault="00E30E38" w:rsidP="00E30E38">
      <w:pPr>
        <w:pStyle w:val="ListParagraph"/>
        <w:numPr>
          <w:ilvl w:val="1"/>
          <w:numId w:val="1"/>
        </w:numPr>
        <w:tabs>
          <w:tab w:val="clear" w:pos="1080"/>
        </w:tabs>
        <w:spacing w:after="0" w:line="48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lain</w:t>
      </w:r>
    </w:p>
    <w:p w:rsidR="00AF09E2" w:rsidRDefault="00AF09E2" w:rsidP="00AF09E2">
      <w:pPr>
        <w:pStyle w:val="ListParagraph"/>
        <w:spacing w:after="0" w:line="48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penelitian yang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E30E38" w:rsidRDefault="00AF09E2" w:rsidP="00E30E38">
      <w:pPr>
        <w:pStyle w:val="ListParagraph"/>
        <w:numPr>
          <w:ilvl w:val="0"/>
          <w:numId w:val="2"/>
        </w:numPr>
        <w:spacing w:after="0" w:line="48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E30E38">
        <w:rPr>
          <w:rFonts w:ascii="Arial" w:hAnsi="Arial" w:cs="Arial"/>
          <w:sz w:val="24"/>
          <w:szCs w:val="24"/>
        </w:rPr>
        <w:t>engaruh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pelunakan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segar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selain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dengan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cara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perendaman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menggunakan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E30E38">
        <w:rPr>
          <w:rFonts w:ascii="Arial" w:hAnsi="Arial" w:cs="Arial"/>
          <w:sz w:val="24"/>
          <w:szCs w:val="24"/>
        </w:rPr>
        <w:t>kelapa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30E38">
        <w:rPr>
          <w:rFonts w:ascii="Arial" w:hAnsi="Arial" w:cs="Arial"/>
          <w:i/>
          <w:iCs/>
          <w:sz w:val="24"/>
          <w:szCs w:val="24"/>
        </w:rPr>
        <w:t>Cocos</w:t>
      </w:r>
      <w:proofErr w:type="spellEnd"/>
      <w:r w:rsidR="00E30E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i/>
          <w:iCs/>
          <w:sz w:val="24"/>
          <w:szCs w:val="24"/>
        </w:rPr>
        <w:t>nucifera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30E38">
        <w:rPr>
          <w:rFonts w:ascii="Arial" w:hAnsi="Arial" w:cs="Arial"/>
          <w:sz w:val="24"/>
          <w:szCs w:val="24"/>
        </w:rPr>
        <w:t>misalnya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dengan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jalan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r w:rsidR="00E30E38">
        <w:rPr>
          <w:rFonts w:ascii="Arial" w:hAnsi="Arial" w:cs="Arial"/>
          <w:bCs/>
          <w:sz w:val="24"/>
          <w:szCs w:val="24"/>
          <w:lang w:val="sv-SE"/>
        </w:rPr>
        <w:t xml:space="preserve">penyuntikan, penaburan, penetesan, pembungkusan dan ataupun penyemprotan daging </w:t>
      </w:r>
      <w:proofErr w:type="gramStart"/>
      <w:r w:rsidR="00E30E38">
        <w:rPr>
          <w:rFonts w:ascii="Arial" w:hAnsi="Arial" w:cs="Arial"/>
          <w:bCs/>
          <w:sz w:val="24"/>
          <w:szCs w:val="24"/>
          <w:lang w:val="sv-SE"/>
        </w:rPr>
        <w:t>segar .</w:t>
      </w:r>
      <w:proofErr w:type="gramEnd"/>
    </w:p>
    <w:p w:rsidR="00E30E38" w:rsidRDefault="00AF09E2" w:rsidP="00E30E38">
      <w:pPr>
        <w:pStyle w:val="ListParagraph"/>
        <w:numPr>
          <w:ilvl w:val="0"/>
          <w:numId w:val="2"/>
        </w:numPr>
        <w:spacing w:after="0" w:line="48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E30E38">
        <w:rPr>
          <w:rFonts w:ascii="Arial" w:hAnsi="Arial" w:cs="Arial"/>
          <w:sz w:val="24"/>
          <w:szCs w:val="24"/>
        </w:rPr>
        <w:t>engaruh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pelunakan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30E38">
        <w:rPr>
          <w:rFonts w:ascii="Arial" w:hAnsi="Arial" w:cs="Arial"/>
          <w:sz w:val="24"/>
          <w:szCs w:val="24"/>
        </w:rPr>
        <w:t>segar</w:t>
      </w:r>
      <w:proofErr w:type="spellEnd"/>
      <w:proofErr w:type="gram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selain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dari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30E38">
        <w:rPr>
          <w:rFonts w:ascii="Arial" w:hAnsi="Arial" w:cs="Arial"/>
          <w:sz w:val="24"/>
          <w:szCs w:val="24"/>
        </w:rPr>
        <w:t>berasal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dari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jenis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hewan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ternak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sapi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0E38">
        <w:rPr>
          <w:rFonts w:ascii="Arial" w:hAnsi="Arial" w:cs="Arial"/>
          <w:sz w:val="24"/>
          <w:szCs w:val="24"/>
        </w:rPr>
        <w:t>misalnya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dari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domba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babi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kambing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0E38">
        <w:rPr>
          <w:rFonts w:ascii="Arial" w:hAnsi="Arial" w:cs="Arial"/>
          <w:sz w:val="24"/>
          <w:szCs w:val="24"/>
        </w:rPr>
        <w:t>serta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>
        <w:rPr>
          <w:rFonts w:ascii="Arial" w:hAnsi="Arial" w:cs="Arial"/>
          <w:sz w:val="24"/>
          <w:szCs w:val="24"/>
        </w:rPr>
        <w:t>kuda</w:t>
      </w:r>
      <w:proofErr w:type="spellEnd"/>
      <w:r w:rsidR="00E30E38">
        <w:rPr>
          <w:rFonts w:ascii="Arial" w:hAnsi="Arial" w:cs="Arial"/>
          <w:sz w:val="24"/>
          <w:szCs w:val="24"/>
        </w:rPr>
        <w:t>.</w:t>
      </w:r>
    </w:p>
    <w:p w:rsidR="004A3271" w:rsidRPr="00E30E38" w:rsidRDefault="00AF09E2" w:rsidP="00E30E38">
      <w:pPr>
        <w:pStyle w:val="ListParagraph"/>
        <w:numPr>
          <w:ilvl w:val="0"/>
          <w:numId w:val="2"/>
        </w:numPr>
        <w:spacing w:after="0" w:line="48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E30E38" w:rsidRPr="00E30E38">
        <w:rPr>
          <w:rFonts w:ascii="Arial" w:hAnsi="Arial" w:cs="Arial"/>
          <w:sz w:val="24"/>
          <w:szCs w:val="24"/>
        </w:rPr>
        <w:t>elunakan</w:t>
      </w:r>
      <w:proofErr w:type="spellEnd"/>
      <w:r w:rsidR="00E30E38" w:rsidRP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 w:rsidRPr="00E30E38">
        <w:rPr>
          <w:rFonts w:ascii="Arial" w:hAnsi="Arial" w:cs="Arial"/>
          <w:sz w:val="24"/>
          <w:szCs w:val="24"/>
        </w:rPr>
        <w:t>daging</w:t>
      </w:r>
      <w:proofErr w:type="spellEnd"/>
      <w:r w:rsidR="00E30E38" w:rsidRP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05E0">
        <w:rPr>
          <w:rFonts w:ascii="Arial" w:hAnsi="Arial" w:cs="Arial"/>
          <w:sz w:val="24"/>
          <w:szCs w:val="24"/>
        </w:rPr>
        <w:t>sapi</w:t>
      </w:r>
      <w:proofErr w:type="spellEnd"/>
      <w:r w:rsidR="00ED05E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30E38" w:rsidRPr="00E30E38">
        <w:rPr>
          <w:rFonts w:ascii="Arial" w:hAnsi="Arial" w:cs="Arial"/>
          <w:sz w:val="24"/>
          <w:szCs w:val="24"/>
        </w:rPr>
        <w:t>segar</w:t>
      </w:r>
      <w:proofErr w:type="spellEnd"/>
      <w:proofErr w:type="gramEnd"/>
      <w:r w:rsidR="00E30E38" w:rsidRP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 w:rsidRPr="00E30E38">
        <w:rPr>
          <w:rFonts w:ascii="Arial" w:hAnsi="Arial" w:cs="Arial"/>
          <w:sz w:val="24"/>
          <w:szCs w:val="24"/>
        </w:rPr>
        <w:t>dalam</w:t>
      </w:r>
      <w:proofErr w:type="spellEnd"/>
      <w:r w:rsidR="00E30E38" w:rsidRPr="00E30E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E38" w:rsidRPr="00E30E38">
        <w:rPr>
          <w:rFonts w:ascii="Arial" w:hAnsi="Arial" w:cs="Arial"/>
          <w:sz w:val="24"/>
          <w:szCs w:val="24"/>
        </w:rPr>
        <w:t>wakt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lama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misalnya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05E0">
        <w:rPr>
          <w:rFonts w:ascii="Arial" w:hAnsi="Arial" w:cs="Arial"/>
          <w:sz w:val="24"/>
          <w:szCs w:val="24"/>
        </w:rPr>
        <w:t>perendaman</w:t>
      </w:r>
      <w:proofErr w:type="spellEnd"/>
      <w:r w:rsidR="00ED05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05E0">
        <w:rPr>
          <w:rFonts w:ascii="Arial" w:hAnsi="Arial" w:cs="Arial"/>
          <w:sz w:val="24"/>
          <w:szCs w:val="24"/>
        </w:rPr>
        <w:t>dengan</w:t>
      </w:r>
      <w:proofErr w:type="spellEnd"/>
      <w:r w:rsidR="00ED05E0">
        <w:rPr>
          <w:rFonts w:ascii="Arial" w:hAnsi="Arial" w:cs="Arial"/>
          <w:sz w:val="24"/>
          <w:szCs w:val="24"/>
        </w:rPr>
        <w:t xml:space="preserve"> lama </w:t>
      </w:r>
      <w:proofErr w:type="spellStart"/>
      <w:r w:rsidR="00ED05E0">
        <w:rPr>
          <w:rFonts w:ascii="Arial" w:hAnsi="Arial" w:cs="Arial"/>
          <w:sz w:val="24"/>
          <w:szCs w:val="24"/>
        </w:rPr>
        <w:t>waktu</w:t>
      </w:r>
      <w:proofErr w:type="spellEnd"/>
      <w:r w:rsidR="00ED05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30 </w:t>
      </w:r>
      <w:proofErr w:type="spellStart"/>
      <w:r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A3271" w:rsidRPr="00E30E38" w:rsidSect="00A0181E">
      <w:headerReference w:type="default" r:id="rId7"/>
      <w:footerReference w:type="first" r:id="rId8"/>
      <w:pgSz w:w="11907" w:h="16839" w:code="9"/>
      <w:pgMar w:top="2268" w:right="1701" w:bottom="1701" w:left="2268" w:header="720" w:footer="720" w:gutter="0"/>
      <w:pgNumType w:start="6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38" w:rsidRDefault="00E30E38" w:rsidP="00E30E38">
      <w:pPr>
        <w:spacing w:after="0" w:line="240" w:lineRule="auto"/>
      </w:pPr>
      <w:r>
        <w:separator/>
      </w:r>
    </w:p>
  </w:endnote>
  <w:endnote w:type="continuationSeparator" w:id="0">
    <w:p w:rsidR="00E30E38" w:rsidRDefault="00E30E38" w:rsidP="00E3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583313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:rsidR="00E30E38" w:rsidRDefault="00D12B55">
        <w:pPr>
          <w:pStyle w:val="Footer"/>
          <w:jc w:val="center"/>
        </w:pPr>
        <w:r w:rsidRPr="00E30E38">
          <w:rPr>
            <w:rFonts w:ascii="Arial" w:hAnsi="Arial" w:cs="Arial"/>
            <w:sz w:val="24"/>
            <w:szCs w:val="24"/>
          </w:rPr>
          <w:fldChar w:fldCharType="begin"/>
        </w:r>
        <w:r w:rsidR="00E30E38" w:rsidRPr="00E30E3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30E38">
          <w:rPr>
            <w:rFonts w:ascii="Arial" w:hAnsi="Arial" w:cs="Arial"/>
            <w:sz w:val="24"/>
            <w:szCs w:val="24"/>
          </w:rPr>
          <w:fldChar w:fldCharType="separate"/>
        </w:r>
        <w:r w:rsidR="000E1E9D">
          <w:rPr>
            <w:rFonts w:ascii="Arial" w:hAnsi="Arial" w:cs="Arial"/>
            <w:noProof/>
            <w:sz w:val="24"/>
            <w:szCs w:val="24"/>
          </w:rPr>
          <w:t>60</w:t>
        </w:r>
        <w:r w:rsidRPr="00E30E3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E30E38" w:rsidRDefault="00E30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38" w:rsidRDefault="00E30E38" w:rsidP="00E30E38">
      <w:pPr>
        <w:spacing w:after="0" w:line="240" w:lineRule="auto"/>
      </w:pPr>
      <w:r>
        <w:separator/>
      </w:r>
    </w:p>
  </w:footnote>
  <w:footnote w:type="continuationSeparator" w:id="0">
    <w:p w:rsidR="00E30E38" w:rsidRDefault="00E30E38" w:rsidP="00E3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5833136"/>
      <w:docPartObj>
        <w:docPartGallery w:val="Page Numbers (Top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:rsidR="00E30E38" w:rsidRDefault="00D12B55">
        <w:pPr>
          <w:pStyle w:val="Header"/>
          <w:jc w:val="right"/>
        </w:pPr>
        <w:r w:rsidRPr="00E30E38">
          <w:rPr>
            <w:rFonts w:ascii="Arial" w:hAnsi="Arial" w:cs="Arial"/>
            <w:sz w:val="24"/>
            <w:szCs w:val="24"/>
          </w:rPr>
          <w:fldChar w:fldCharType="begin"/>
        </w:r>
        <w:r w:rsidR="00E30E38" w:rsidRPr="00E30E3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30E38">
          <w:rPr>
            <w:rFonts w:ascii="Arial" w:hAnsi="Arial" w:cs="Arial"/>
            <w:sz w:val="24"/>
            <w:szCs w:val="24"/>
          </w:rPr>
          <w:fldChar w:fldCharType="separate"/>
        </w:r>
        <w:r w:rsidR="000E1E9D">
          <w:rPr>
            <w:rFonts w:ascii="Arial" w:hAnsi="Arial" w:cs="Arial"/>
            <w:noProof/>
            <w:sz w:val="24"/>
            <w:szCs w:val="24"/>
          </w:rPr>
          <w:t>61</w:t>
        </w:r>
        <w:r w:rsidRPr="00E30E3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E30E38" w:rsidRDefault="00E30E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4763"/>
    <w:multiLevelType w:val="hybridMultilevel"/>
    <w:tmpl w:val="CE843D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2B142E"/>
    <w:multiLevelType w:val="hybridMultilevel"/>
    <w:tmpl w:val="27729CE8"/>
    <w:lvl w:ilvl="0" w:tplc="D8A49E6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EA069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5A32918C">
      <w:start w:val="1"/>
      <w:numFmt w:val="lowerLetter"/>
      <w:lvlText w:val="%5"/>
      <w:lvlJc w:val="left"/>
      <w:pPr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E38"/>
    <w:rsid w:val="0006677E"/>
    <w:rsid w:val="000E1E9D"/>
    <w:rsid w:val="00112304"/>
    <w:rsid w:val="001D27F6"/>
    <w:rsid w:val="003128E9"/>
    <w:rsid w:val="00430104"/>
    <w:rsid w:val="004D225C"/>
    <w:rsid w:val="0059591B"/>
    <w:rsid w:val="005D7F69"/>
    <w:rsid w:val="005E25D9"/>
    <w:rsid w:val="005E491E"/>
    <w:rsid w:val="006019C8"/>
    <w:rsid w:val="00710C2B"/>
    <w:rsid w:val="00A0181E"/>
    <w:rsid w:val="00A942BA"/>
    <w:rsid w:val="00AF0051"/>
    <w:rsid w:val="00AF09E2"/>
    <w:rsid w:val="00B13F67"/>
    <w:rsid w:val="00CE564A"/>
    <w:rsid w:val="00D12B55"/>
    <w:rsid w:val="00E01529"/>
    <w:rsid w:val="00E30E38"/>
    <w:rsid w:val="00ED05E0"/>
    <w:rsid w:val="00FD2E35"/>
    <w:rsid w:val="00FE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E3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0E3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3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3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SaiYyAn9 kHAmOe</dc:creator>
  <cp:lastModifiedBy>SaiYyAn9 kHAmOe</cp:lastModifiedBy>
  <cp:revision>2</cp:revision>
  <cp:lastPrinted>2011-01-01T14:47:00Z</cp:lastPrinted>
  <dcterms:created xsi:type="dcterms:W3CDTF">2011-01-03T01:01:00Z</dcterms:created>
  <dcterms:modified xsi:type="dcterms:W3CDTF">2011-01-03T01:01:00Z</dcterms:modified>
</cp:coreProperties>
</file>