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20" w:rsidRPr="00F3649A" w:rsidRDefault="006B4AD2" w:rsidP="00F3649A">
      <w:pPr>
        <w:ind w:left="0"/>
        <w:jc w:val="center"/>
        <w:rPr>
          <w:rFonts w:ascii="Arial" w:hAnsi="Arial" w:cs="Arial"/>
          <w:b/>
          <w:sz w:val="24"/>
        </w:rPr>
      </w:pPr>
      <w:r w:rsidRPr="00F3649A">
        <w:rPr>
          <w:rFonts w:ascii="Arial" w:hAnsi="Arial" w:cs="Arial"/>
          <w:b/>
          <w:sz w:val="24"/>
        </w:rPr>
        <w:t>BAB V</w:t>
      </w:r>
    </w:p>
    <w:p w:rsidR="006B4AD2" w:rsidRPr="00F3649A" w:rsidRDefault="006B4AD2" w:rsidP="00F3649A">
      <w:pPr>
        <w:ind w:left="0"/>
        <w:jc w:val="center"/>
        <w:rPr>
          <w:rFonts w:ascii="Arial" w:hAnsi="Arial" w:cs="Arial"/>
          <w:b/>
          <w:sz w:val="24"/>
        </w:rPr>
      </w:pPr>
      <w:r w:rsidRPr="00F3649A">
        <w:rPr>
          <w:rFonts w:ascii="Arial" w:hAnsi="Arial" w:cs="Arial"/>
          <w:b/>
          <w:sz w:val="24"/>
        </w:rPr>
        <w:t>KESIMPULAN DAN SARAN</w:t>
      </w:r>
    </w:p>
    <w:p w:rsidR="00F3649A" w:rsidRPr="00F3649A" w:rsidRDefault="00F3649A" w:rsidP="00F3649A">
      <w:pPr>
        <w:spacing w:line="360" w:lineRule="auto"/>
        <w:ind w:left="0"/>
        <w:jc w:val="center"/>
        <w:rPr>
          <w:rFonts w:ascii="Arial" w:hAnsi="Arial" w:cs="Arial"/>
          <w:sz w:val="24"/>
        </w:rPr>
      </w:pPr>
    </w:p>
    <w:p w:rsidR="006B4AD2" w:rsidRPr="00F3649A" w:rsidRDefault="006B4AD2" w:rsidP="006B4AD2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F3649A">
        <w:rPr>
          <w:rFonts w:ascii="Arial" w:hAnsi="Arial" w:cs="Arial"/>
          <w:b/>
        </w:rPr>
        <w:t>KESIMPULAN</w:t>
      </w:r>
    </w:p>
    <w:p w:rsidR="00E93D1D" w:rsidRPr="006C4203" w:rsidRDefault="00E93D1D" w:rsidP="006C4203">
      <w:pPr>
        <w:autoSpaceDE w:val="0"/>
        <w:autoSpaceDN w:val="0"/>
        <w:adjustRightInd w:val="0"/>
        <w:ind w:left="426" w:firstLine="708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Berdasarkan hasil penelitian yang berjudul </w:t>
      </w:r>
      <w:r w:rsidR="006C4203">
        <w:rPr>
          <w:rFonts w:ascii="Arial" w:hAnsi="Arial" w:cs="Arial"/>
        </w:rPr>
        <w:t>”</w:t>
      </w:r>
      <w:r w:rsidR="006C4203" w:rsidRPr="006C4203">
        <w:rPr>
          <w:rFonts w:ascii="Arial" w:hAnsi="Arial" w:cs="Arial"/>
        </w:rPr>
        <w:t>Pengaruh Fitoremediasi</w:t>
      </w:r>
      <w:r w:rsidR="006C4203">
        <w:rPr>
          <w:rFonts w:ascii="Arial" w:hAnsi="Arial" w:cs="Arial"/>
        </w:rPr>
        <w:t xml:space="preserve"> </w:t>
      </w:r>
      <w:r w:rsidR="006C4203" w:rsidRPr="006C4203">
        <w:rPr>
          <w:rFonts w:ascii="Arial" w:hAnsi="Arial" w:cs="Arial"/>
          <w:i/>
        </w:rPr>
        <w:t>Eichornia Crassipes</w:t>
      </w:r>
      <w:r w:rsidR="006C4203">
        <w:rPr>
          <w:rFonts w:ascii="Arial" w:hAnsi="Arial" w:cs="Arial"/>
        </w:rPr>
        <w:t xml:space="preserve"> </w:t>
      </w:r>
      <w:r w:rsidR="006C4203" w:rsidRPr="006C4203">
        <w:rPr>
          <w:rFonts w:ascii="Arial" w:hAnsi="Arial" w:cs="Arial"/>
        </w:rPr>
        <w:t xml:space="preserve">Terhadap Kadar Fosfat Dan Amonia Di Instalasi Pengolahan Limbah Cair RSUP </w:t>
      </w:r>
      <w:r w:rsidR="006C4203">
        <w:rPr>
          <w:rFonts w:ascii="Arial" w:hAnsi="Arial" w:cs="Arial"/>
        </w:rPr>
        <w:t xml:space="preserve">Dr Sardjito </w:t>
      </w:r>
      <w:r w:rsidR="00584B31">
        <w:rPr>
          <w:rFonts w:ascii="Arial" w:hAnsi="Arial" w:cs="Arial"/>
        </w:rPr>
        <w:t>Yogyakarta</w:t>
      </w:r>
      <w:r w:rsidR="00F824C7">
        <w:rPr>
          <w:rFonts w:ascii="Arial" w:hAnsi="Arial" w:cs="Arial"/>
        </w:rPr>
        <w:t>” dapat disimpulkan bahwa :</w:t>
      </w:r>
    </w:p>
    <w:p w:rsidR="00997027" w:rsidRPr="00997027" w:rsidRDefault="00997027" w:rsidP="006B4AD2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Fitoremediasi </w:t>
      </w:r>
      <w:r w:rsidRPr="006C4203">
        <w:rPr>
          <w:rFonts w:ascii="Arial" w:hAnsi="Arial" w:cs="Arial"/>
          <w:i/>
        </w:rPr>
        <w:t>Eichornia Crassipe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</w:rPr>
        <w:t xml:space="preserve"> dapat memperbaiki kualitas limbah cair buangan </w:t>
      </w:r>
      <w:r w:rsidR="00453C29">
        <w:rPr>
          <w:rFonts w:ascii="Arial" w:hAnsi="Arial" w:cs="Arial"/>
        </w:rPr>
        <w:t xml:space="preserve">pada bak sedimentasi </w:t>
      </w:r>
      <w:r w:rsidR="0064022D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 xml:space="preserve">di </w:t>
      </w:r>
      <w:r w:rsidR="005A3600">
        <w:rPr>
          <w:rFonts w:ascii="Arial" w:hAnsi="Arial" w:cs="Arial"/>
        </w:rPr>
        <w:t>IPLC RSUP Dr. Sardjito Yogyakarta.</w:t>
      </w:r>
    </w:p>
    <w:p w:rsidR="006B4AD2" w:rsidRPr="00554046" w:rsidRDefault="0020004D" w:rsidP="006B4AD2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Fitoremediasi </w:t>
      </w:r>
      <w:r w:rsidR="0042597F">
        <w:rPr>
          <w:rFonts w:ascii="Arial" w:hAnsi="Arial" w:cs="Arial"/>
          <w:color w:val="000000" w:themeColor="text1"/>
        </w:rPr>
        <w:t xml:space="preserve">dengan menggunakan </w:t>
      </w:r>
      <w:r w:rsidR="0042597F" w:rsidRPr="006C4203">
        <w:rPr>
          <w:rFonts w:ascii="Arial" w:hAnsi="Arial" w:cs="Arial"/>
          <w:i/>
        </w:rPr>
        <w:t>Eichornia Crassipe</w:t>
      </w:r>
      <w:r w:rsidR="00997027">
        <w:rPr>
          <w:rFonts w:ascii="Arial" w:hAnsi="Arial" w:cs="Arial"/>
          <w:i/>
        </w:rPr>
        <w:t>s</w:t>
      </w:r>
      <w:r w:rsidR="0042597F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enceng gondok</w:t>
      </w:r>
      <w:r w:rsidR="0042597F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</w:t>
      </w:r>
      <w:r w:rsidR="00554046">
        <w:rPr>
          <w:rFonts w:ascii="Arial" w:hAnsi="Arial" w:cs="Arial"/>
          <w:color w:val="000000" w:themeColor="text1"/>
        </w:rPr>
        <w:t>yang dileta</w:t>
      </w:r>
      <w:r w:rsidR="0042597F">
        <w:rPr>
          <w:rFonts w:ascii="Arial" w:hAnsi="Arial" w:cs="Arial"/>
          <w:color w:val="000000" w:themeColor="text1"/>
        </w:rPr>
        <w:t xml:space="preserve">kkan pada </w:t>
      </w:r>
      <w:r>
        <w:rPr>
          <w:rFonts w:ascii="Arial" w:hAnsi="Arial" w:cs="Arial"/>
          <w:szCs w:val="24"/>
        </w:rPr>
        <w:t xml:space="preserve">bak sedimentasi </w:t>
      </w:r>
      <w:r w:rsidR="0042597F">
        <w:rPr>
          <w:rFonts w:ascii="Arial" w:hAnsi="Arial" w:cs="Arial"/>
          <w:szCs w:val="24"/>
        </w:rPr>
        <w:t>II dapat me</w:t>
      </w:r>
      <w:r w:rsidR="00573C00">
        <w:rPr>
          <w:rFonts w:ascii="Arial" w:hAnsi="Arial" w:cs="Arial"/>
          <w:szCs w:val="24"/>
        </w:rPr>
        <w:t>nurunkan</w:t>
      </w:r>
      <w:r w:rsidR="0042597F">
        <w:rPr>
          <w:rFonts w:ascii="Arial" w:hAnsi="Arial" w:cs="Arial"/>
          <w:szCs w:val="24"/>
        </w:rPr>
        <w:t xml:space="preserve"> kadar fosfat sebesar </w:t>
      </w:r>
      <w:r w:rsidR="00E36100">
        <w:rPr>
          <w:rFonts w:ascii="Arial" w:hAnsi="Arial" w:cs="Arial"/>
          <w:szCs w:val="24"/>
        </w:rPr>
        <w:t>22,974</w:t>
      </w:r>
      <w:r w:rsidR="0042597F">
        <w:rPr>
          <w:rFonts w:ascii="Arial" w:hAnsi="Arial" w:cs="Arial"/>
          <w:szCs w:val="24"/>
        </w:rPr>
        <w:t>%</w:t>
      </w:r>
      <w:r w:rsidR="00573C00">
        <w:rPr>
          <w:rFonts w:ascii="Arial" w:hAnsi="Arial" w:cs="Arial"/>
          <w:szCs w:val="24"/>
        </w:rPr>
        <w:t xml:space="preserve"> dan berpengaruh secara bermakna</w:t>
      </w:r>
      <w:r w:rsidR="0042597F">
        <w:rPr>
          <w:rFonts w:ascii="Arial" w:hAnsi="Arial" w:cs="Arial"/>
          <w:szCs w:val="24"/>
        </w:rPr>
        <w:t>.</w:t>
      </w:r>
    </w:p>
    <w:p w:rsidR="00605F82" w:rsidRPr="00554046" w:rsidRDefault="00605F82" w:rsidP="00605F82"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Fitoremediasi dengan menggunakan </w:t>
      </w:r>
      <w:r w:rsidRPr="006C4203">
        <w:rPr>
          <w:rFonts w:ascii="Arial" w:hAnsi="Arial" w:cs="Arial"/>
          <w:i/>
        </w:rPr>
        <w:t>Eichornia Crassipe</w:t>
      </w:r>
      <w:r>
        <w:rPr>
          <w:rFonts w:ascii="Arial" w:hAnsi="Arial" w:cs="Arial"/>
          <w:i/>
        </w:rPr>
        <w:t>s</w:t>
      </w:r>
      <w:r>
        <w:rPr>
          <w:rFonts w:ascii="Arial" w:hAnsi="Arial" w:cs="Arial"/>
          <w:color w:val="000000" w:themeColor="text1"/>
        </w:rPr>
        <w:t xml:space="preserve"> (enceng gondok) yang diletakkan pada </w:t>
      </w:r>
      <w:r>
        <w:rPr>
          <w:rFonts w:ascii="Arial" w:hAnsi="Arial" w:cs="Arial"/>
          <w:szCs w:val="24"/>
        </w:rPr>
        <w:t>bak sedimentasi II dapat men</w:t>
      </w:r>
      <w:r w:rsidR="00B12879">
        <w:rPr>
          <w:rFonts w:ascii="Arial" w:hAnsi="Arial" w:cs="Arial"/>
          <w:szCs w:val="24"/>
        </w:rPr>
        <w:t>y</w:t>
      </w:r>
      <w:r w:rsidR="00537F74">
        <w:rPr>
          <w:rFonts w:ascii="Arial" w:hAnsi="Arial" w:cs="Arial"/>
          <w:szCs w:val="24"/>
        </w:rPr>
        <w:t>erap kadar amonia sebesar 28,33</w:t>
      </w:r>
      <w:r>
        <w:rPr>
          <w:rFonts w:ascii="Arial" w:hAnsi="Arial" w:cs="Arial"/>
          <w:szCs w:val="24"/>
        </w:rPr>
        <w:t>%</w:t>
      </w:r>
      <w:r w:rsidR="00773F08">
        <w:rPr>
          <w:rFonts w:ascii="Arial" w:hAnsi="Arial" w:cs="Arial"/>
          <w:szCs w:val="24"/>
        </w:rPr>
        <w:t xml:space="preserve"> </w:t>
      </w:r>
      <w:r w:rsidR="00537F74">
        <w:rPr>
          <w:rFonts w:ascii="Arial" w:hAnsi="Arial" w:cs="Arial"/>
          <w:szCs w:val="24"/>
        </w:rPr>
        <w:t>dan</w:t>
      </w:r>
      <w:r w:rsidR="00773F08">
        <w:rPr>
          <w:rFonts w:ascii="Arial" w:hAnsi="Arial" w:cs="Arial"/>
          <w:szCs w:val="24"/>
        </w:rPr>
        <w:t xml:space="preserve"> berpengaruh secara bermakna</w:t>
      </w:r>
      <w:r>
        <w:rPr>
          <w:rFonts w:ascii="Arial" w:hAnsi="Arial" w:cs="Arial"/>
          <w:szCs w:val="24"/>
        </w:rPr>
        <w:t>.</w:t>
      </w:r>
    </w:p>
    <w:p w:rsidR="00554046" w:rsidRPr="00F3649A" w:rsidRDefault="00554046" w:rsidP="00605F82">
      <w:pPr>
        <w:pStyle w:val="ListParagraph"/>
        <w:ind w:left="851"/>
        <w:rPr>
          <w:rFonts w:ascii="Arial" w:hAnsi="Arial" w:cs="Arial"/>
        </w:rPr>
      </w:pPr>
    </w:p>
    <w:p w:rsidR="006B4AD2" w:rsidRDefault="006B4AD2" w:rsidP="006B4AD2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F3649A">
        <w:rPr>
          <w:rFonts w:ascii="Arial" w:hAnsi="Arial" w:cs="Arial"/>
          <w:b/>
        </w:rPr>
        <w:t>SARAN</w:t>
      </w:r>
    </w:p>
    <w:p w:rsidR="00F3649A" w:rsidRDefault="00714F73" w:rsidP="00714F73">
      <w:pPr>
        <w:pStyle w:val="ListParagraph"/>
        <w:numPr>
          <w:ilvl w:val="0"/>
          <w:numId w:val="4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Bagi Instalasi Pengolahan Limbah Cair RSUP Dr. Sardjito</w:t>
      </w:r>
    </w:p>
    <w:p w:rsidR="003831B4" w:rsidRDefault="003831B4" w:rsidP="003831B4">
      <w:pPr>
        <w:pStyle w:val="ListParagraph"/>
        <w:numPr>
          <w:ilvl w:val="0"/>
          <w:numId w:val="5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IPLC R</w:t>
      </w:r>
      <w:r w:rsidR="005E295F">
        <w:rPr>
          <w:rFonts w:ascii="Arial" w:hAnsi="Arial" w:cs="Arial"/>
        </w:rPr>
        <w:t>SUP Dr. Sardjito dapat menambah</w:t>
      </w:r>
      <w:r>
        <w:rPr>
          <w:rFonts w:ascii="Arial" w:hAnsi="Arial" w:cs="Arial"/>
        </w:rPr>
        <w:t>kan tanaman enceng gondok pada sistem pengolahan</w:t>
      </w:r>
      <w:r w:rsidR="00104552">
        <w:rPr>
          <w:rFonts w:ascii="Arial" w:hAnsi="Arial" w:cs="Arial"/>
        </w:rPr>
        <w:t xml:space="preserve"> </w:t>
      </w:r>
      <w:r w:rsidR="008F2BF2">
        <w:rPr>
          <w:rFonts w:ascii="Arial" w:hAnsi="Arial" w:cs="Arial"/>
        </w:rPr>
        <w:t xml:space="preserve">limbah yaitu pada bak sedimentasi II </w:t>
      </w:r>
      <w:r w:rsidR="00104552">
        <w:rPr>
          <w:rFonts w:ascii="Arial" w:hAnsi="Arial" w:cs="Arial"/>
        </w:rPr>
        <w:t>dengan waktu tinggal 1,7 jam</w:t>
      </w:r>
      <w:r w:rsidR="00E34AA2">
        <w:rPr>
          <w:rFonts w:ascii="Arial" w:hAnsi="Arial" w:cs="Arial"/>
        </w:rPr>
        <w:t xml:space="preserve"> </w:t>
      </w:r>
      <w:r w:rsidR="00104552">
        <w:rPr>
          <w:rFonts w:ascii="Arial" w:hAnsi="Arial" w:cs="Arial"/>
        </w:rPr>
        <w:t>(102 menit)</w:t>
      </w:r>
      <w:r>
        <w:rPr>
          <w:rFonts w:ascii="Arial" w:hAnsi="Arial" w:cs="Arial"/>
        </w:rPr>
        <w:t>.</w:t>
      </w:r>
    </w:p>
    <w:p w:rsidR="004855D7" w:rsidRDefault="003831B4" w:rsidP="009B71D5">
      <w:pPr>
        <w:pStyle w:val="ListParagraph"/>
        <w:numPr>
          <w:ilvl w:val="0"/>
          <w:numId w:val="5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Tanaman enceng gondok </w:t>
      </w:r>
      <w:r w:rsidR="00D12420">
        <w:rPr>
          <w:rFonts w:ascii="Arial" w:hAnsi="Arial" w:cs="Arial"/>
        </w:rPr>
        <w:t xml:space="preserve">selain ditambahkan pada bak sedimentasi II </w:t>
      </w:r>
      <w:r>
        <w:rPr>
          <w:rFonts w:ascii="Arial" w:hAnsi="Arial" w:cs="Arial"/>
        </w:rPr>
        <w:t xml:space="preserve">juga dapat ditambahkan pada bak lain seperti bak uji biologi I dan </w:t>
      </w:r>
      <w:r>
        <w:rPr>
          <w:rFonts w:ascii="Arial" w:hAnsi="Arial" w:cs="Arial"/>
        </w:rPr>
        <w:lastRenderedPageBreak/>
        <w:t>II untuk memaksimalkan kontak antara limbah dengan enceng gondok sehingga penyerapan fosfat dan amoni</w:t>
      </w:r>
      <w:r w:rsidR="00FC5D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lebih baik</w:t>
      </w:r>
      <w:r w:rsidR="004855D7">
        <w:rPr>
          <w:rFonts w:ascii="Arial" w:hAnsi="Arial" w:cs="Arial"/>
        </w:rPr>
        <w:t xml:space="preserve"> lagi</w:t>
      </w:r>
      <w:r w:rsidR="00F07D9F">
        <w:rPr>
          <w:rFonts w:ascii="Arial" w:hAnsi="Arial" w:cs="Arial"/>
        </w:rPr>
        <w:t xml:space="preserve"> karena waktu kontak limbah dengan enceng gondok lebih dari 1,7 jam untuk 3 bak pengolahan tersebut</w:t>
      </w:r>
      <w:r>
        <w:rPr>
          <w:rFonts w:ascii="Arial" w:hAnsi="Arial" w:cs="Arial"/>
        </w:rPr>
        <w:t>.</w:t>
      </w:r>
    </w:p>
    <w:p w:rsidR="00BD6163" w:rsidRPr="009B71D5" w:rsidRDefault="00BD6163" w:rsidP="009B71D5">
      <w:pPr>
        <w:pStyle w:val="ListParagraph"/>
        <w:numPr>
          <w:ilvl w:val="0"/>
          <w:numId w:val="5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Tanaman enceng gondok yang digunakan 0,25 Kg/10 L air limbah dengan enceng gondok yang memiliki banyak akar.</w:t>
      </w:r>
    </w:p>
    <w:p w:rsidR="005F2BD2" w:rsidRDefault="005F2BD2" w:rsidP="005F2BD2">
      <w:pPr>
        <w:pStyle w:val="ListParagraph"/>
        <w:spacing w:line="240" w:lineRule="auto"/>
        <w:ind w:left="1276"/>
        <w:rPr>
          <w:rFonts w:ascii="Arial" w:hAnsi="Arial" w:cs="Arial"/>
        </w:rPr>
      </w:pPr>
    </w:p>
    <w:p w:rsidR="003831B4" w:rsidRDefault="003831B4" w:rsidP="00714F73">
      <w:pPr>
        <w:pStyle w:val="ListParagraph"/>
        <w:numPr>
          <w:ilvl w:val="0"/>
          <w:numId w:val="4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Bagi </w:t>
      </w:r>
      <w:r w:rsidR="003F7294">
        <w:rPr>
          <w:rFonts w:ascii="Arial" w:hAnsi="Arial" w:cs="Arial"/>
        </w:rPr>
        <w:t>Ilmu Pengetahuan</w:t>
      </w:r>
    </w:p>
    <w:p w:rsidR="00D304B4" w:rsidRDefault="006F325E" w:rsidP="00D304B4">
      <w:pPr>
        <w:pStyle w:val="ListParagraph"/>
        <w:numPr>
          <w:ilvl w:val="1"/>
          <w:numId w:val="8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Enceng gondok yang dapat ditambahkan pada sistem pengolahan limbah cair </w:t>
      </w:r>
      <w:r w:rsidR="00D304B4">
        <w:rPr>
          <w:rFonts w:ascii="Arial" w:hAnsi="Arial" w:cs="Arial"/>
        </w:rPr>
        <w:t xml:space="preserve">yaitu enceng gondok </w:t>
      </w:r>
      <w:r>
        <w:rPr>
          <w:rFonts w:ascii="Arial" w:hAnsi="Arial" w:cs="Arial"/>
        </w:rPr>
        <w:t>dengan akar yang banyak</w:t>
      </w:r>
      <w:r w:rsidR="00D304B4">
        <w:rPr>
          <w:rFonts w:ascii="Arial" w:hAnsi="Arial" w:cs="Arial"/>
        </w:rPr>
        <w:t>.</w:t>
      </w:r>
    </w:p>
    <w:p w:rsidR="00D304B4" w:rsidRDefault="00D304B4" w:rsidP="00D304B4">
      <w:pPr>
        <w:pStyle w:val="ListParagraph"/>
        <w:numPr>
          <w:ilvl w:val="1"/>
          <w:numId w:val="8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Enceng gondok sebaiknya diletakkan pada bak dengan luas permukaan yang besar </w:t>
      </w:r>
      <w:r w:rsidR="002D7649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kedalaman yang tidak terlalu dalam sehingga akar enceng gondok dapat </w:t>
      </w:r>
      <w:r w:rsidR="00534A41">
        <w:rPr>
          <w:rFonts w:ascii="Arial" w:hAnsi="Arial" w:cs="Arial"/>
        </w:rPr>
        <w:t xml:space="preserve">menjangkau air limbah </w:t>
      </w:r>
      <w:r w:rsidR="002D7649">
        <w:rPr>
          <w:rFonts w:ascii="Arial" w:hAnsi="Arial" w:cs="Arial"/>
        </w:rPr>
        <w:t xml:space="preserve">serta dapat </w:t>
      </w:r>
      <w:r>
        <w:rPr>
          <w:rFonts w:ascii="Arial" w:hAnsi="Arial" w:cs="Arial"/>
        </w:rPr>
        <w:t>menguraikan dan menyerap bahan-bahan dan zat organik dalam air limbah secara maksimal.</w:t>
      </w:r>
    </w:p>
    <w:p w:rsidR="005F2BD2" w:rsidRDefault="006F325E" w:rsidP="000216EF">
      <w:pPr>
        <w:pStyle w:val="ListParagraph"/>
        <w:spacing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7294" w:rsidRDefault="003F7294" w:rsidP="00714F73">
      <w:pPr>
        <w:pStyle w:val="ListParagraph"/>
        <w:numPr>
          <w:ilvl w:val="0"/>
          <w:numId w:val="4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Bagi Peneliti Lain</w:t>
      </w:r>
    </w:p>
    <w:p w:rsidR="00CB60D3" w:rsidRDefault="00CB60D3" w:rsidP="00A45883">
      <w:pPr>
        <w:pStyle w:val="ListParagraph"/>
        <w:numPr>
          <w:ilvl w:val="1"/>
          <w:numId w:val="7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Dapat melakukan penelitian serupa untuk menentukan berat enceng gondok yang efektif untuk menurunkan kadar fosfat dan amonia  dengan waktu kontak hanya 1,7 jam.</w:t>
      </w:r>
    </w:p>
    <w:p w:rsidR="00045160" w:rsidRDefault="002143AE" w:rsidP="00A45883">
      <w:pPr>
        <w:pStyle w:val="ListParagraph"/>
        <w:numPr>
          <w:ilvl w:val="1"/>
          <w:numId w:val="7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Dapat melakukan penelitian yang sama dengan menambah enceng gondok pada bak uji biologi I dan II</w:t>
      </w:r>
      <w:r w:rsidR="00B9402E">
        <w:rPr>
          <w:rFonts w:ascii="Arial" w:hAnsi="Arial" w:cs="Arial"/>
        </w:rPr>
        <w:t xml:space="preserve"> agar waktu </w:t>
      </w:r>
      <w:r w:rsidR="00376680">
        <w:rPr>
          <w:rFonts w:ascii="Arial" w:hAnsi="Arial" w:cs="Arial"/>
        </w:rPr>
        <w:t>kontak air limbah dengan enceng gondok lebih lama</w:t>
      </w:r>
      <w:r w:rsidR="00F74CAE">
        <w:rPr>
          <w:rFonts w:ascii="Arial" w:hAnsi="Arial" w:cs="Arial"/>
        </w:rPr>
        <w:t>.</w:t>
      </w:r>
    </w:p>
    <w:p w:rsidR="004864D2" w:rsidRDefault="004864D2" w:rsidP="00A45883">
      <w:pPr>
        <w:pStyle w:val="ListParagraph"/>
        <w:numPr>
          <w:ilvl w:val="1"/>
          <w:numId w:val="7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Dapat melakukan penelitian faktor-faktor penurunan kadar fosfat pada kelompok kontrol.</w:t>
      </w:r>
    </w:p>
    <w:p w:rsidR="009F2384" w:rsidRPr="009F2384" w:rsidRDefault="009F2384" w:rsidP="009F2384">
      <w:pPr>
        <w:ind w:left="851"/>
        <w:rPr>
          <w:rFonts w:ascii="Arial" w:hAnsi="Arial" w:cs="Arial"/>
        </w:rPr>
      </w:pPr>
    </w:p>
    <w:sectPr w:rsidR="009F2384" w:rsidRPr="009F2384" w:rsidSect="0073204B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7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40" w:rsidRDefault="00272940" w:rsidP="0012030D">
      <w:pPr>
        <w:spacing w:line="240" w:lineRule="auto"/>
      </w:pPr>
      <w:r>
        <w:separator/>
      </w:r>
    </w:p>
  </w:endnote>
  <w:endnote w:type="continuationSeparator" w:id="1">
    <w:p w:rsidR="00272940" w:rsidRDefault="00272940" w:rsidP="00120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3396"/>
      <w:docPartObj>
        <w:docPartGallery w:val="Page Numbers (Bottom of Page)"/>
        <w:docPartUnique/>
      </w:docPartObj>
    </w:sdtPr>
    <w:sdtContent>
      <w:p w:rsidR="0012030D" w:rsidRDefault="00444C7E" w:rsidP="0012030D">
        <w:pPr>
          <w:pStyle w:val="Footer"/>
          <w:ind w:left="-142"/>
          <w:jc w:val="center"/>
        </w:pPr>
        <w:r w:rsidRPr="00185870">
          <w:rPr>
            <w:rFonts w:ascii="Arial" w:hAnsi="Arial" w:cs="Arial"/>
          </w:rPr>
          <w:fldChar w:fldCharType="begin"/>
        </w:r>
        <w:r w:rsidRPr="00185870">
          <w:rPr>
            <w:rFonts w:ascii="Arial" w:hAnsi="Arial" w:cs="Arial"/>
          </w:rPr>
          <w:instrText xml:space="preserve"> PAGE   \* MERGEFORMAT </w:instrText>
        </w:r>
        <w:r w:rsidRPr="00185870">
          <w:rPr>
            <w:rFonts w:ascii="Arial" w:hAnsi="Arial" w:cs="Arial"/>
          </w:rPr>
          <w:fldChar w:fldCharType="separate"/>
        </w:r>
        <w:r w:rsidR="00185870">
          <w:rPr>
            <w:rFonts w:ascii="Arial" w:hAnsi="Arial" w:cs="Arial"/>
            <w:noProof/>
          </w:rPr>
          <w:t>78</w:t>
        </w:r>
        <w:r w:rsidRPr="00185870">
          <w:rPr>
            <w:rFonts w:ascii="Arial" w:hAnsi="Arial" w:cs="Arial"/>
          </w:rPr>
          <w:fldChar w:fldCharType="end"/>
        </w:r>
      </w:p>
    </w:sdtContent>
  </w:sdt>
  <w:p w:rsidR="0012030D" w:rsidRDefault="001203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40" w:rsidRDefault="00272940" w:rsidP="0012030D">
      <w:pPr>
        <w:spacing w:line="240" w:lineRule="auto"/>
      </w:pPr>
      <w:r>
        <w:separator/>
      </w:r>
    </w:p>
  </w:footnote>
  <w:footnote w:type="continuationSeparator" w:id="1">
    <w:p w:rsidR="00272940" w:rsidRDefault="00272940" w:rsidP="001203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3394"/>
      <w:docPartObj>
        <w:docPartGallery w:val="Page Numbers (Top of Page)"/>
        <w:docPartUnique/>
      </w:docPartObj>
    </w:sdtPr>
    <w:sdtContent>
      <w:p w:rsidR="0012030D" w:rsidRDefault="00444C7E">
        <w:pPr>
          <w:pStyle w:val="Header"/>
          <w:jc w:val="right"/>
        </w:pPr>
        <w:r w:rsidRPr="00185870">
          <w:rPr>
            <w:rFonts w:ascii="Arial" w:hAnsi="Arial" w:cs="Arial"/>
          </w:rPr>
          <w:fldChar w:fldCharType="begin"/>
        </w:r>
        <w:r w:rsidRPr="00185870">
          <w:rPr>
            <w:rFonts w:ascii="Arial" w:hAnsi="Arial" w:cs="Arial"/>
          </w:rPr>
          <w:instrText xml:space="preserve"> PAGE   \* MERGEFORMAT </w:instrText>
        </w:r>
        <w:r w:rsidRPr="00185870">
          <w:rPr>
            <w:rFonts w:ascii="Arial" w:hAnsi="Arial" w:cs="Arial"/>
          </w:rPr>
          <w:fldChar w:fldCharType="separate"/>
        </w:r>
        <w:r w:rsidR="00185870">
          <w:rPr>
            <w:rFonts w:ascii="Arial" w:hAnsi="Arial" w:cs="Arial"/>
            <w:noProof/>
          </w:rPr>
          <w:t>79</w:t>
        </w:r>
        <w:r w:rsidRPr="00185870">
          <w:rPr>
            <w:rFonts w:ascii="Arial" w:hAnsi="Arial" w:cs="Arial"/>
          </w:rPr>
          <w:fldChar w:fldCharType="end"/>
        </w:r>
      </w:p>
    </w:sdtContent>
  </w:sdt>
  <w:p w:rsidR="0012030D" w:rsidRDefault="001203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63"/>
    <w:multiLevelType w:val="hybridMultilevel"/>
    <w:tmpl w:val="1D44FEB6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7A6609C"/>
    <w:multiLevelType w:val="hybridMultilevel"/>
    <w:tmpl w:val="F17A97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6205267"/>
    <w:multiLevelType w:val="hybridMultilevel"/>
    <w:tmpl w:val="3E7430F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DCCC1D32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5A63744"/>
    <w:multiLevelType w:val="hybridMultilevel"/>
    <w:tmpl w:val="B9AA6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54F2F"/>
    <w:multiLevelType w:val="hybridMultilevel"/>
    <w:tmpl w:val="EB06FBA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5A447FB"/>
    <w:multiLevelType w:val="hybridMultilevel"/>
    <w:tmpl w:val="10F840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9366333"/>
    <w:multiLevelType w:val="hybridMultilevel"/>
    <w:tmpl w:val="AE767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F28EB"/>
    <w:multiLevelType w:val="hybridMultilevel"/>
    <w:tmpl w:val="E84EB85C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AD2"/>
    <w:rsid w:val="000216EF"/>
    <w:rsid w:val="00045160"/>
    <w:rsid w:val="000A282F"/>
    <w:rsid w:val="00104552"/>
    <w:rsid w:val="0012030D"/>
    <w:rsid w:val="00163A67"/>
    <w:rsid w:val="00185870"/>
    <w:rsid w:val="0018767D"/>
    <w:rsid w:val="001A62E8"/>
    <w:rsid w:val="001B11CB"/>
    <w:rsid w:val="001D1A2A"/>
    <w:rsid w:val="0020004D"/>
    <w:rsid w:val="0020047F"/>
    <w:rsid w:val="002143AE"/>
    <w:rsid w:val="00227CEA"/>
    <w:rsid w:val="00272940"/>
    <w:rsid w:val="002D7649"/>
    <w:rsid w:val="00365F75"/>
    <w:rsid w:val="00376680"/>
    <w:rsid w:val="003831B4"/>
    <w:rsid w:val="00385108"/>
    <w:rsid w:val="003A7126"/>
    <w:rsid w:val="003C6359"/>
    <w:rsid w:val="003F7294"/>
    <w:rsid w:val="0042597F"/>
    <w:rsid w:val="004338DF"/>
    <w:rsid w:val="00443AD8"/>
    <w:rsid w:val="00444C7E"/>
    <w:rsid w:val="00453C29"/>
    <w:rsid w:val="00476495"/>
    <w:rsid w:val="004855D7"/>
    <w:rsid w:val="004864D2"/>
    <w:rsid w:val="00494650"/>
    <w:rsid w:val="004A22FC"/>
    <w:rsid w:val="004C34E2"/>
    <w:rsid w:val="004D48BE"/>
    <w:rsid w:val="004E164A"/>
    <w:rsid w:val="00505CD0"/>
    <w:rsid w:val="00512BAD"/>
    <w:rsid w:val="00515248"/>
    <w:rsid w:val="00534A41"/>
    <w:rsid w:val="00537F74"/>
    <w:rsid w:val="00554046"/>
    <w:rsid w:val="00573C00"/>
    <w:rsid w:val="00584B31"/>
    <w:rsid w:val="00593602"/>
    <w:rsid w:val="005A3600"/>
    <w:rsid w:val="005D0947"/>
    <w:rsid w:val="005E295F"/>
    <w:rsid w:val="005F2BD2"/>
    <w:rsid w:val="005F3846"/>
    <w:rsid w:val="00605F82"/>
    <w:rsid w:val="0064022D"/>
    <w:rsid w:val="0067586B"/>
    <w:rsid w:val="006A6C02"/>
    <w:rsid w:val="006B4AD2"/>
    <w:rsid w:val="006C3DAD"/>
    <w:rsid w:val="006C4203"/>
    <w:rsid w:val="006F325E"/>
    <w:rsid w:val="00714F73"/>
    <w:rsid w:val="00727962"/>
    <w:rsid w:val="00727974"/>
    <w:rsid w:val="0073204B"/>
    <w:rsid w:val="0075130A"/>
    <w:rsid w:val="00773F08"/>
    <w:rsid w:val="008611D0"/>
    <w:rsid w:val="00862E67"/>
    <w:rsid w:val="00893408"/>
    <w:rsid w:val="008A74A3"/>
    <w:rsid w:val="008F2BF2"/>
    <w:rsid w:val="00917CBA"/>
    <w:rsid w:val="0092121F"/>
    <w:rsid w:val="00997027"/>
    <w:rsid w:val="009B71D5"/>
    <w:rsid w:val="009F2384"/>
    <w:rsid w:val="00A11549"/>
    <w:rsid w:val="00A45883"/>
    <w:rsid w:val="00A51742"/>
    <w:rsid w:val="00A55A95"/>
    <w:rsid w:val="00AA0986"/>
    <w:rsid w:val="00AF5E20"/>
    <w:rsid w:val="00B12879"/>
    <w:rsid w:val="00B833E1"/>
    <w:rsid w:val="00B9402E"/>
    <w:rsid w:val="00B95E1D"/>
    <w:rsid w:val="00BA3391"/>
    <w:rsid w:val="00BB316B"/>
    <w:rsid w:val="00BB7CF6"/>
    <w:rsid w:val="00BD6163"/>
    <w:rsid w:val="00C04194"/>
    <w:rsid w:val="00C76D48"/>
    <w:rsid w:val="00C80BF7"/>
    <w:rsid w:val="00CB140B"/>
    <w:rsid w:val="00CB60D3"/>
    <w:rsid w:val="00CB631D"/>
    <w:rsid w:val="00CC7F10"/>
    <w:rsid w:val="00CF2BB2"/>
    <w:rsid w:val="00D12420"/>
    <w:rsid w:val="00D304B4"/>
    <w:rsid w:val="00DF0B03"/>
    <w:rsid w:val="00E070A7"/>
    <w:rsid w:val="00E34AA2"/>
    <w:rsid w:val="00E36100"/>
    <w:rsid w:val="00E556A8"/>
    <w:rsid w:val="00E71F4F"/>
    <w:rsid w:val="00E93D1D"/>
    <w:rsid w:val="00EA7739"/>
    <w:rsid w:val="00EC53BB"/>
    <w:rsid w:val="00F07D9F"/>
    <w:rsid w:val="00F3649A"/>
    <w:rsid w:val="00F616DB"/>
    <w:rsid w:val="00F74CAE"/>
    <w:rsid w:val="00F824C7"/>
    <w:rsid w:val="00FB779C"/>
    <w:rsid w:val="00FC5D6C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480" w:lineRule="auto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50"/>
  </w:style>
  <w:style w:type="paragraph" w:styleId="Heading1">
    <w:name w:val="heading 1"/>
    <w:basedOn w:val="Normal"/>
    <w:next w:val="Normal"/>
    <w:link w:val="Heading1Char"/>
    <w:uiPriority w:val="9"/>
    <w:qFormat/>
    <w:rsid w:val="00494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6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6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6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6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6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946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46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46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46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946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94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46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4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4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650"/>
    <w:pPr>
      <w:numPr>
        <w:ilvl w:val="1"/>
      </w:numPr>
      <w:ind w:left="425" w:hanging="425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46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94650"/>
    <w:rPr>
      <w:b/>
      <w:bCs/>
    </w:rPr>
  </w:style>
  <w:style w:type="character" w:styleId="Emphasis">
    <w:name w:val="Emphasis"/>
    <w:basedOn w:val="DefaultParagraphFont"/>
    <w:uiPriority w:val="20"/>
    <w:qFormat/>
    <w:rsid w:val="00494650"/>
    <w:rPr>
      <w:i/>
      <w:iCs/>
    </w:rPr>
  </w:style>
  <w:style w:type="paragraph" w:styleId="NoSpacing">
    <w:name w:val="No Spacing"/>
    <w:uiPriority w:val="1"/>
    <w:qFormat/>
    <w:rsid w:val="0049465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946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46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465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6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65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946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465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9465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465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46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6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0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30D"/>
  </w:style>
  <w:style w:type="paragraph" w:styleId="Footer">
    <w:name w:val="footer"/>
    <w:basedOn w:val="Normal"/>
    <w:link w:val="FooterChar"/>
    <w:uiPriority w:val="99"/>
    <w:unhideWhenUsed/>
    <w:rsid w:val="00120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1000h</dc:creator>
  <cp:keywords/>
  <dc:description/>
  <cp:lastModifiedBy>Asus 1000h</cp:lastModifiedBy>
  <cp:revision>4</cp:revision>
  <cp:lastPrinted>2011-06-22T11:19:00Z</cp:lastPrinted>
  <dcterms:created xsi:type="dcterms:W3CDTF">2011-07-13T21:41:00Z</dcterms:created>
  <dcterms:modified xsi:type="dcterms:W3CDTF">2011-07-13T23:53:00Z</dcterms:modified>
</cp:coreProperties>
</file>