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4C" w:rsidRDefault="00A22E5C" w:rsidP="00537DCF">
      <w:pPr>
        <w:jc w:val="center"/>
        <w:rPr>
          <w:rFonts w:ascii="Arial" w:hAnsi="Arial" w:cs="Arial"/>
          <w:b/>
        </w:rPr>
      </w:pPr>
      <w:r w:rsidRPr="00867EDE">
        <w:rPr>
          <w:rFonts w:ascii="Arial" w:hAnsi="Arial" w:cs="Arial"/>
        </w:rPr>
        <w:br/>
      </w:r>
    </w:p>
    <w:p w:rsidR="00537DCF" w:rsidRPr="00537DCF" w:rsidRDefault="00A22E5C" w:rsidP="00537DCF">
      <w:pPr>
        <w:jc w:val="center"/>
        <w:rPr>
          <w:rFonts w:ascii="Arial" w:hAnsi="Arial" w:cs="Arial"/>
          <w:b/>
        </w:rPr>
      </w:pPr>
      <w:r w:rsidRPr="00537DCF">
        <w:rPr>
          <w:rFonts w:ascii="Arial" w:hAnsi="Arial" w:cs="Arial"/>
          <w:b/>
        </w:rPr>
        <w:t>ABSTRACT</w:t>
      </w:r>
    </w:p>
    <w:p w:rsidR="00537DCF" w:rsidRDefault="00537DCF" w:rsidP="00537DCF">
      <w:pPr>
        <w:jc w:val="both"/>
        <w:rPr>
          <w:rFonts w:ascii="Arial" w:hAnsi="Arial" w:cs="Arial"/>
        </w:rPr>
      </w:pPr>
      <w:r w:rsidRPr="00537DCF">
        <w:rPr>
          <w:rFonts w:ascii="Arial" w:eastAsia="Times New Roman" w:hAnsi="Arial" w:cs="Arial"/>
          <w:sz w:val="24"/>
          <w:szCs w:val="24"/>
        </w:rPr>
        <w:br/>
      </w:r>
      <w:r>
        <w:rPr>
          <w:rFonts w:ascii="Arial" w:hAnsi="Arial" w:cs="Arial"/>
          <w:b/>
        </w:rPr>
        <w:t xml:space="preserve">Background : </w:t>
      </w:r>
      <w:r w:rsidR="00721E4C">
        <w:rPr>
          <w:rFonts w:ascii="Arial" w:hAnsi="Arial" w:cs="Arial"/>
        </w:rPr>
        <w:t xml:space="preserve">The </w:t>
      </w:r>
      <w:r>
        <w:rPr>
          <w:rFonts w:ascii="Arial" w:hAnsi="Arial" w:cs="Arial"/>
        </w:rPr>
        <w:t xml:space="preserve">problem of PONV </w:t>
      </w:r>
      <w:r w:rsidR="00721E4C">
        <w:rPr>
          <w:rFonts w:ascii="Arial" w:hAnsi="Arial" w:cs="Arial"/>
        </w:rPr>
        <w:t xml:space="preserve">(Post Operative Nausea And Vomiting) </w:t>
      </w:r>
      <w:r>
        <w:rPr>
          <w:rFonts w:ascii="Arial" w:hAnsi="Arial" w:cs="Arial"/>
        </w:rPr>
        <w:t>is common in post operative patients with general anesthesia in the General Hospital Dr. H. Chasan Boesoirie Ternate, the problem was caused because there was no kind of drug that can effectively fully control the PONV, combination therapies are needed to reduce the incidence of PONV.</w:t>
      </w:r>
    </w:p>
    <w:p w:rsidR="00537DCF" w:rsidRDefault="00537DCF" w:rsidP="00537DCF">
      <w:pPr>
        <w:jc w:val="both"/>
        <w:rPr>
          <w:rFonts w:ascii="Arial" w:hAnsi="Arial" w:cs="Arial"/>
        </w:rPr>
      </w:pPr>
      <w:r w:rsidRPr="00721E4C">
        <w:rPr>
          <w:rFonts w:ascii="Arial" w:hAnsi="Arial" w:cs="Arial"/>
          <w:b/>
        </w:rPr>
        <w:t>Objective :</w:t>
      </w:r>
      <w:r>
        <w:rPr>
          <w:rFonts w:ascii="Arial" w:hAnsi="Arial" w:cs="Arial"/>
        </w:rPr>
        <w:t xml:space="preserve"> </w:t>
      </w:r>
      <w:r w:rsidR="00721E4C">
        <w:rPr>
          <w:rFonts w:ascii="Arial" w:hAnsi="Arial" w:cs="Arial"/>
        </w:rPr>
        <w:t xml:space="preserve">This </w:t>
      </w:r>
      <w:r>
        <w:rPr>
          <w:rFonts w:ascii="Arial" w:hAnsi="Arial" w:cs="Arial"/>
        </w:rPr>
        <w:t>study aimed to determine the efect of aromat</w:t>
      </w:r>
      <w:r w:rsidR="00A322C7">
        <w:rPr>
          <w:rFonts w:ascii="Arial" w:hAnsi="Arial" w:cs="Arial"/>
        </w:rPr>
        <w:t>h</w:t>
      </w:r>
      <w:r>
        <w:rPr>
          <w:rFonts w:ascii="Arial" w:hAnsi="Arial" w:cs="Arial"/>
        </w:rPr>
        <w:t xml:space="preserve">erapy </w:t>
      </w:r>
      <w:r w:rsidR="00A322C7">
        <w:rPr>
          <w:rFonts w:ascii="Arial" w:hAnsi="Arial" w:cs="Arial"/>
        </w:rPr>
        <w:t xml:space="preserve">to decrease PONV response in postoperative patients with general anesthesia action in the central surgical installation </w:t>
      </w:r>
      <w:r w:rsidR="00721E4C">
        <w:rPr>
          <w:rFonts w:ascii="Arial" w:hAnsi="Arial" w:cs="Arial"/>
        </w:rPr>
        <w:t xml:space="preserve">General Hospital </w:t>
      </w:r>
      <w:r w:rsidR="00A322C7">
        <w:rPr>
          <w:rFonts w:ascii="Arial" w:hAnsi="Arial" w:cs="Arial"/>
        </w:rPr>
        <w:t>Dr. H. Chasan Boesoirie Ternate.</w:t>
      </w:r>
    </w:p>
    <w:p w:rsidR="00A322C7" w:rsidRDefault="00A322C7" w:rsidP="00537DCF">
      <w:pPr>
        <w:jc w:val="both"/>
        <w:rPr>
          <w:rFonts w:ascii="Arial" w:hAnsi="Arial" w:cs="Arial"/>
        </w:rPr>
      </w:pPr>
      <w:r w:rsidRPr="00721E4C">
        <w:rPr>
          <w:rFonts w:ascii="Arial" w:hAnsi="Arial" w:cs="Arial"/>
          <w:b/>
        </w:rPr>
        <w:t>Methods</w:t>
      </w:r>
      <w:r w:rsidR="00761E35">
        <w:rPr>
          <w:rFonts w:ascii="Arial" w:hAnsi="Arial" w:cs="Arial"/>
          <w:b/>
        </w:rPr>
        <w:t xml:space="preserve"> </w:t>
      </w:r>
      <w:r w:rsidRPr="00721E4C">
        <w:rPr>
          <w:rFonts w:ascii="Arial" w:hAnsi="Arial" w:cs="Arial"/>
          <w:b/>
        </w:rPr>
        <w:t>:</w:t>
      </w:r>
      <w:r>
        <w:rPr>
          <w:rFonts w:ascii="Arial" w:hAnsi="Arial" w:cs="Arial"/>
        </w:rPr>
        <w:t xml:space="preserve"> </w:t>
      </w:r>
      <w:r w:rsidR="00721E4C">
        <w:rPr>
          <w:rFonts w:ascii="Arial" w:hAnsi="Arial" w:cs="Arial"/>
        </w:rPr>
        <w:t xml:space="preserve">This </w:t>
      </w:r>
      <w:r>
        <w:rPr>
          <w:rFonts w:ascii="Arial" w:hAnsi="Arial" w:cs="Arial"/>
        </w:rPr>
        <w:t xml:space="preserve">study used quasi experimental method with one pre post design. Subject were all patients </w:t>
      </w:r>
      <w:r w:rsidR="00234F60">
        <w:rPr>
          <w:rFonts w:ascii="Arial" w:hAnsi="Arial" w:cs="Arial"/>
        </w:rPr>
        <w:t xml:space="preserve">PONV </w:t>
      </w:r>
      <w:r>
        <w:rPr>
          <w:rFonts w:ascii="Arial" w:hAnsi="Arial" w:cs="Arial"/>
        </w:rPr>
        <w:t>w</w:t>
      </w:r>
      <w:r w:rsidR="00234F60">
        <w:rPr>
          <w:rFonts w:ascii="Arial" w:hAnsi="Arial" w:cs="Arial"/>
        </w:rPr>
        <w:t>as</w:t>
      </w:r>
      <w:r>
        <w:rPr>
          <w:rFonts w:ascii="Arial" w:hAnsi="Arial" w:cs="Arial"/>
        </w:rPr>
        <w:t xml:space="preserve"> surgery with general anesthetic action, that is a total of 37 people consisting of 8 male patients and 29 female patients, aromatherapy is given by way of as much as 1.5 ml dripped on a piece of gauze and the inhaled for 60 minute at patients PONV after surgery. The study carried out in </w:t>
      </w:r>
      <w:r w:rsidR="00234F60">
        <w:rPr>
          <w:rFonts w:ascii="Arial" w:hAnsi="Arial" w:cs="Arial"/>
        </w:rPr>
        <w:t xml:space="preserve">December </w:t>
      </w:r>
      <w:r>
        <w:rPr>
          <w:rFonts w:ascii="Arial" w:hAnsi="Arial" w:cs="Arial"/>
        </w:rPr>
        <w:t xml:space="preserve">2013 </w:t>
      </w:r>
      <w:r w:rsidR="00234F60">
        <w:rPr>
          <w:rFonts w:ascii="Arial" w:hAnsi="Arial" w:cs="Arial"/>
        </w:rPr>
        <w:t>till January 2014. Tecniques data collection using observation checklist sheet and data analysis with wilcoxon.</w:t>
      </w:r>
    </w:p>
    <w:p w:rsidR="00234F60" w:rsidRDefault="00234F60" w:rsidP="00537DCF">
      <w:pPr>
        <w:jc w:val="both"/>
        <w:rPr>
          <w:rFonts w:ascii="Arial" w:hAnsi="Arial" w:cs="Arial"/>
        </w:rPr>
      </w:pPr>
      <w:r w:rsidRPr="00721E4C">
        <w:rPr>
          <w:rFonts w:ascii="Arial" w:hAnsi="Arial" w:cs="Arial"/>
          <w:b/>
        </w:rPr>
        <w:t>Results :</w:t>
      </w:r>
      <w:r>
        <w:rPr>
          <w:rFonts w:ascii="Arial" w:hAnsi="Arial" w:cs="Arial"/>
        </w:rPr>
        <w:t xml:space="preserve"> </w:t>
      </w:r>
      <w:r w:rsidR="003B497F">
        <w:rPr>
          <w:rFonts w:ascii="Arial" w:hAnsi="Arial" w:cs="Arial"/>
        </w:rPr>
        <w:t xml:space="preserve">After use aromaterapi oil, </w:t>
      </w:r>
      <w:r>
        <w:rPr>
          <w:rFonts w:ascii="Arial" w:hAnsi="Arial" w:cs="Arial"/>
        </w:rPr>
        <w:t>Most respondents didn’t experience nausea and vomiting thats 30 people (81,1%). Based on the results of the statistical test wilcoxon p value : 0.000 significant meaning.</w:t>
      </w:r>
    </w:p>
    <w:p w:rsidR="00761E35" w:rsidRDefault="00234F60" w:rsidP="00761E35">
      <w:pPr>
        <w:jc w:val="both"/>
        <w:rPr>
          <w:rFonts w:ascii="Arial" w:hAnsi="Arial" w:cs="Arial"/>
        </w:rPr>
      </w:pPr>
      <w:r w:rsidRPr="00721E4C">
        <w:rPr>
          <w:rFonts w:ascii="Arial" w:hAnsi="Arial" w:cs="Arial"/>
          <w:b/>
        </w:rPr>
        <w:t>Conclu</w:t>
      </w:r>
      <w:r w:rsidR="00721E4C" w:rsidRPr="00721E4C">
        <w:rPr>
          <w:rFonts w:ascii="Arial" w:hAnsi="Arial" w:cs="Arial"/>
          <w:b/>
        </w:rPr>
        <w:t>s</w:t>
      </w:r>
      <w:r w:rsidRPr="00721E4C">
        <w:rPr>
          <w:rFonts w:ascii="Arial" w:hAnsi="Arial" w:cs="Arial"/>
          <w:b/>
        </w:rPr>
        <w:t>ion :</w:t>
      </w:r>
      <w:r>
        <w:rPr>
          <w:rFonts w:ascii="Arial" w:hAnsi="Arial" w:cs="Arial"/>
        </w:rPr>
        <w:t xml:space="preserve"> </w:t>
      </w:r>
      <w:r w:rsidR="00721E4C">
        <w:rPr>
          <w:rFonts w:ascii="Arial" w:hAnsi="Arial" w:cs="Arial"/>
        </w:rPr>
        <w:t xml:space="preserve">There </w:t>
      </w:r>
      <w:r>
        <w:rPr>
          <w:rFonts w:ascii="Arial" w:hAnsi="Arial" w:cs="Arial"/>
        </w:rPr>
        <w:t xml:space="preserve">is influence of the use of wind aromatherapy oils to decrease respon of PONV </w:t>
      </w:r>
      <w:r w:rsidR="00721E4C">
        <w:rPr>
          <w:rFonts w:ascii="Arial" w:hAnsi="Arial" w:cs="Arial"/>
        </w:rPr>
        <w:t xml:space="preserve">in patients after surgery </w:t>
      </w:r>
      <w:r>
        <w:rPr>
          <w:rFonts w:ascii="Arial" w:hAnsi="Arial" w:cs="Arial"/>
        </w:rPr>
        <w:t>with general anesthesia</w:t>
      </w:r>
      <w:r w:rsidR="00721E4C">
        <w:rPr>
          <w:rFonts w:ascii="Arial" w:hAnsi="Arial" w:cs="Arial"/>
        </w:rPr>
        <w:t xml:space="preserve"> in the General Hospital Dr. H. Chasan Boesoirie Ternate.</w:t>
      </w:r>
      <w:r>
        <w:rPr>
          <w:rFonts w:ascii="Arial" w:hAnsi="Arial" w:cs="Arial"/>
        </w:rPr>
        <w:t xml:space="preserve"> </w:t>
      </w:r>
    </w:p>
    <w:p w:rsidR="00761E35" w:rsidRPr="00537DCF" w:rsidRDefault="00A22E5C" w:rsidP="00761E35">
      <w:pPr>
        <w:jc w:val="both"/>
        <w:rPr>
          <w:rFonts w:ascii="Arial" w:hAnsi="Arial" w:cs="Arial"/>
        </w:rPr>
      </w:pPr>
      <w:r w:rsidRPr="00537DCF">
        <w:rPr>
          <w:rFonts w:ascii="Arial" w:hAnsi="Arial" w:cs="Arial"/>
        </w:rPr>
        <w:br/>
      </w:r>
      <w:r w:rsidRPr="00721E4C">
        <w:rPr>
          <w:rFonts w:ascii="Arial" w:hAnsi="Arial" w:cs="Arial"/>
          <w:b/>
        </w:rPr>
        <w:t>Keywords :</w:t>
      </w:r>
      <w:r w:rsidRPr="00537DCF">
        <w:rPr>
          <w:rFonts w:ascii="Arial" w:hAnsi="Arial" w:cs="Arial"/>
        </w:rPr>
        <w:t xml:space="preserve"> Aromatherapy , postoperative nausea,</w:t>
      </w:r>
      <w:r w:rsidR="00721E4C">
        <w:rPr>
          <w:rFonts w:ascii="Arial" w:hAnsi="Arial" w:cs="Arial"/>
        </w:rPr>
        <w:t xml:space="preserve"> vomiting , general anesthesia </w:t>
      </w:r>
      <w:r w:rsidRPr="00537DCF">
        <w:rPr>
          <w:rFonts w:ascii="Arial" w:hAnsi="Arial" w:cs="Arial"/>
        </w:rPr>
        <w:br/>
      </w: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6662"/>
      </w:tblGrid>
      <w:tr w:rsidR="00761E35" w:rsidTr="00D541B8">
        <w:tc>
          <w:tcPr>
            <w:tcW w:w="1668" w:type="dxa"/>
          </w:tcPr>
          <w:p w:rsidR="00761E35" w:rsidRDefault="00D541B8" w:rsidP="00D541B8">
            <w:pPr>
              <w:jc w:val="both"/>
              <w:rPr>
                <w:rFonts w:ascii="Arial" w:hAnsi="Arial" w:cs="Arial"/>
              </w:rPr>
            </w:pPr>
            <w:r>
              <w:rPr>
                <w:rFonts w:ascii="Arial" w:hAnsi="Arial" w:cs="Arial"/>
              </w:rPr>
              <w:t xml:space="preserve">Declaration </w:t>
            </w:r>
            <w:r w:rsidR="00761E35">
              <w:rPr>
                <w:rFonts w:ascii="Arial" w:hAnsi="Arial" w:cs="Arial"/>
              </w:rPr>
              <w:t>:</w:t>
            </w:r>
          </w:p>
        </w:tc>
        <w:tc>
          <w:tcPr>
            <w:tcW w:w="6662" w:type="dxa"/>
          </w:tcPr>
          <w:p w:rsidR="00761E35" w:rsidRDefault="00761E35" w:rsidP="00C24BC1">
            <w:pPr>
              <w:pStyle w:val="ListParagraph"/>
              <w:numPr>
                <w:ilvl w:val="0"/>
                <w:numId w:val="1"/>
              </w:numPr>
              <w:ind w:left="317" w:hanging="283"/>
              <w:rPr>
                <w:rFonts w:ascii="Arial" w:hAnsi="Arial" w:cs="Arial"/>
              </w:rPr>
            </w:pPr>
            <w:r>
              <w:rPr>
                <w:rFonts w:ascii="Arial" w:hAnsi="Arial" w:cs="Arial"/>
              </w:rPr>
              <w:t>Faisal A.T Ibrahim</w:t>
            </w:r>
            <w:r>
              <w:rPr>
                <w:rFonts w:ascii="Arial" w:hAnsi="Arial" w:cs="Arial"/>
                <w:vertAlign w:val="superscript"/>
              </w:rPr>
              <w:t>1</w:t>
            </w:r>
            <w:r>
              <w:rPr>
                <w:rFonts w:ascii="Arial" w:hAnsi="Arial" w:cs="Arial"/>
              </w:rPr>
              <w:t xml:space="preserve"> : Student of  D IV Anestesi TA 2013 / 2014</w:t>
            </w:r>
          </w:p>
          <w:p w:rsidR="00761E35" w:rsidRDefault="00761E35" w:rsidP="00C24BC1">
            <w:pPr>
              <w:pStyle w:val="ListParagraph"/>
              <w:numPr>
                <w:ilvl w:val="0"/>
                <w:numId w:val="1"/>
              </w:numPr>
              <w:ind w:left="317" w:hanging="283"/>
              <w:rPr>
                <w:rFonts w:ascii="Arial" w:hAnsi="Arial" w:cs="Arial"/>
              </w:rPr>
            </w:pPr>
            <w:r>
              <w:rPr>
                <w:rFonts w:ascii="Arial" w:hAnsi="Arial" w:cs="Arial"/>
              </w:rPr>
              <w:t>Wahyu Ratna</w:t>
            </w:r>
            <w:r>
              <w:rPr>
                <w:rFonts w:ascii="Arial" w:hAnsi="Arial" w:cs="Arial"/>
                <w:vertAlign w:val="superscript"/>
              </w:rPr>
              <w:t>2</w:t>
            </w:r>
            <w:r>
              <w:rPr>
                <w:rFonts w:ascii="Arial" w:hAnsi="Arial" w:cs="Arial"/>
              </w:rPr>
              <w:t xml:space="preserve"> : Lecture of </w:t>
            </w:r>
            <w:r w:rsidR="001B4DE8">
              <w:rPr>
                <w:rFonts w:ascii="Arial" w:hAnsi="Arial" w:cs="Arial"/>
              </w:rPr>
              <w:t xml:space="preserve">Nurse Departmen </w:t>
            </w:r>
            <w:r>
              <w:rPr>
                <w:rFonts w:ascii="Arial" w:hAnsi="Arial" w:cs="Arial"/>
              </w:rPr>
              <w:t>(main mentor)</w:t>
            </w:r>
          </w:p>
          <w:p w:rsidR="00761E35" w:rsidRPr="00305404" w:rsidRDefault="00761E35" w:rsidP="00C24BC1">
            <w:pPr>
              <w:pStyle w:val="ListParagraph"/>
              <w:numPr>
                <w:ilvl w:val="0"/>
                <w:numId w:val="1"/>
              </w:numPr>
              <w:ind w:left="317" w:hanging="283"/>
              <w:rPr>
                <w:rFonts w:ascii="Arial" w:hAnsi="Arial" w:cs="Arial"/>
              </w:rPr>
            </w:pPr>
            <w:r>
              <w:rPr>
                <w:rFonts w:ascii="Arial" w:hAnsi="Arial" w:cs="Arial"/>
              </w:rPr>
              <w:t>Nunuk S Purwanti</w:t>
            </w:r>
            <w:r>
              <w:rPr>
                <w:rFonts w:ascii="Arial" w:hAnsi="Arial" w:cs="Arial"/>
                <w:vertAlign w:val="superscript"/>
              </w:rPr>
              <w:t>3</w:t>
            </w:r>
            <w:r>
              <w:rPr>
                <w:rFonts w:ascii="Arial" w:hAnsi="Arial" w:cs="Arial"/>
              </w:rPr>
              <w:t xml:space="preserve"> : Lecture of </w:t>
            </w:r>
            <w:r w:rsidR="001B4DE8">
              <w:rPr>
                <w:rFonts w:ascii="Arial" w:hAnsi="Arial" w:cs="Arial"/>
              </w:rPr>
              <w:t>Nurse Departmen</w:t>
            </w:r>
            <w:r>
              <w:rPr>
                <w:rFonts w:ascii="Arial" w:hAnsi="Arial" w:cs="Arial"/>
              </w:rPr>
              <w:t xml:space="preserve"> (co-mentor)</w:t>
            </w:r>
          </w:p>
          <w:p w:rsidR="00761E35" w:rsidRDefault="00761E35" w:rsidP="00C24BC1">
            <w:pPr>
              <w:jc w:val="both"/>
              <w:rPr>
                <w:rFonts w:ascii="Arial" w:hAnsi="Arial" w:cs="Arial"/>
              </w:rPr>
            </w:pPr>
          </w:p>
        </w:tc>
      </w:tr>
    </w:tbl>
    <w:p w:rsidR="00381ED4" w:rsidRPr="00537DCF" w:rsidRDefault="00381ED4" w:rsidP="00761E35">
      <w:pPr>
        <w:jc w:val="both"/>
        <w:rPr>
          <w:rFonts w:ascii="Arial" w:hAnsi="Arial" w:cs="Arial"/>
        </w:rPr>
      </w:pPr>
    </w:p>
    <w:sectPr w:rsidR="00381ED4" w:rsidRPr="00537DCF" w:rsidSect="00A22E5C">
      <w:headerReference w:type="default" r:id="rId7"/>
      <w:footerReference w:type="default" r:id="rId8"/>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27A" w:rsidRDefault="006D527A" w:rsidP="00867EDE">
      <w:pPr>
        <w:spacing w:after="0" w:line="240" w:lineRule="auto"/>
      </w:pPr>
      <w:r>
        <w:separator/>
      </w:r>
    </w:p>
  </w:endnote>
  <w:endnote w:type="continuationSeparator" w:id="1">
    <w:p w:rsidR="006D527A" w:rsidRDefault="006D527A" w:rsidP="00867E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096084"/>
      <w:docPartObj>
        <w:docPartGallery w:val="Page Numbers (Bottom of Page)"/>
        <w:docPartUnique/>
      </w:docPartObj>
    </w:sdtPr>
    <w:sdtContent>
      <w:p w:rsidR="00867EDE" w:rsidRDefault="00867EDE">
        <w:pPr>
          <w:pStyle w:val="Footer"/>
          <w:jc w:val="center"/>
        </w:pPr>
        <w:r>
          <w:t>vi</w:t>
        </w:r>
      </w:p>
    </w:sdtContent>
  </w:sdt>
  <w:p w:rsidR="00867EDE" w:rsidRDefault="00867E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27A" w:rsidRDefault="006D527A" w:rsidP="00867EDE">
      <w:pPr>
        <w:spacing w:after="0" w:line="240" w:lineRule="auto"/>
      </w:pPr>
      <w:r>
        <w:separator/>
      </w:r>
    </w:p>
  </w:footnote>
  <w:footnote w:type="continuationSeparator" w:id="1">
    <w:p w:rsidR="006D527A" w:rsidRDefault="006D527A" w:rsidP="00867E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EDE" w:rsidRDefault="00867EDE" w:rsidP="00867EDE">
    <w:pPr>
      <w:pStyle w:val="Header"/>
      <w:tabs>
        <w:tab w:val="clear" w:pos="4513"/>
      </w:tabs>
    </w:pPr>
  </w:p>
  <w:p w:rsidR="00761E35" w:rsidRDefault="00761E35" w:rsidP="00721E4C">
    <w:pPr>
      <w:pStyle w:val="Header"/>
      <w:jc w:val="both"/>
      <w:rPr>
        <w:rFonts w:ascii="Arial" w:eastAsia="Times New Roman" w:hAnsi="Arial" w:cs="Arial"/>
      </w:rPr>
    </w:pPr>
  </w:p>
  <w:p w:rsidR="00761E35" w:rsidRDefault="00761E35" w:rsidP="00721E4C">
    <w:pPr>
      <w:pStyle w:val="Header"/>
      <w:jc w:val="both"/>
      <w:rPr>
        <w:rFonts w:ascii="Arial" w:eastAsia="Times New Roman" w:hAnsi="Arial" w:cs="Arial"/>
      </w:rPr>
    </w:pPr>
  </w:p>
  <w:p w:rsidR="00761E35" w:rsidRDefault="00721E4C" w:rsidP="00761E35">
    <w:pPr>
      <w:pStyle w:val="Header"/>
      <w:jc w:val="center"/>
      <w:rPr>
        <w:rFonts w:ascii="Arial" w:eastAsia="Times New Roman" w:hAnsi="Arial" w:cs="Arial"/>
      </w:rPr>
    </w:pPr>
    <w:r>
      <w:rPr>
        <w:rFonts w:ascii="Arial" w:eastAsia="Times New Roman" w:hAnsi="Arial" w:cs="Arial"/>
      </w:rPr>
      <w:t xml:space="preserve">Influence Of Aromatherapy Oils Against Nause And Vomiting Decrease Response In Patients With Post Surgery General Anesthesia </w:t>
    </w:r>
  </w:p>
  <w:p w:rsidR="00721E4C" w:rsidRDefault="00721E4C" w:rsidP="00761E35">
    <w:pPr>
      <w:pStyle w:val="Header"/>
      <w:jc w:val="center"/>
      <w:rPr>
        <w:rFonts w:ascii="Arial" w:hAnsi="Arial" w:cs="Arial"/>
      </w:rPr>
    </w:pPr>
    <w:r>
      <w:rPr>
        <w:rFonts w:ascii="Arial" w:eastAsia="Times New Roman" w:hAnsi="Arial" w:cs="Arial"/>
      </w:rPr>
      <w:t xml:space="preserve">In General Hospital </w:t>
    </w:r>
    <w:r>
      <w:rPr>
        <w:rFonts w:ascii="Arial" w:hAnsi="Arial" w:cs="Arial"/>
      </w:rPr>
      <w:t>Dr. H. Chasan Boesoirie Ternate</w:t>
    </w:r>
  </w:p>
  <w:p w:rsidR="00761E35" w:rsidRPr="00305404" w:rsidRDefault="00537DCF" w:rsidP="00761E35">
    <w:pPr>
      <w:pStyle w:val="Header"/>
      <w:jc w:val="center"/>
      <w:rPr>
        <w:rFonts w:ascii="Arial" w:hAnsi="Arial" w:cs="Arial"/>
      </w:rPr>
    </w:pPr>
    <w:r w:rsidRPr="00537DCF">
      <w:rPr>
        <w:rFonts w:ascii="Arial" w:eastAsia="Times New Roman" w:hAnsi="Arial" w:cs="Arial"/>
      </w:rPr>
      <w:br/>
    </w:r>
    <w:r w:rsidR="00761E35">
      <w:rPr>
        <w:rFonts w:ascii="Arial" w:hAnsi="Arial" w:cs="Arial"/>
      </w:rPr>
      <w:t>Faisal A.T Ibrahim</w:t>
    </w:r>
    <w:r w:rsidR="00761E35">
      <w:rPr>
        <w:rFonts w:ascii="Arial" w:hAnsi="Arial" w:cs="Arial"/>
        <w:vertAlign w:val="superscript"/>
      </w:rPr>
      <w:t>1</w:t>
    </w:r>
    <w:r w:rsidR="00761E35">
      <w:rPr>
        <w:rFonts w:ascii="Arial" w:hAnsi="Arial" w:cs="Arial"/>
      </w:rPr>
      <w:t>, Wahyu Ratna</w:t>
    </w:r>
    <w:r w:rsidR="00761E35">
      <w:rPr>
        <w:rFonts w:ascii="Arial" w:hAnsi="Arial" w:cs="Arial"/>
        <w:vertAlign w:val="superscript"/>
      </w:rPr>
      <w:t>2</w:t>
    </w:r>
    <w:r w:rsidR="00761E35">
      <w:rPr>
        <w:rFonts w:ascii="Arial" w:hAnsi="Arial" w:cs="Arial"/>
      </w:rPr>
      <w:t>, Nunuk Sri Purwanti</w:t>
    </w:r>
    <w:r w:rsidR="00761E35">
      <w:rPr>
        <w:rFonts w:ascii="Arial" w:hAnsi="Arial" w:cs="Arial"/>
        <w:vertAlign w:val="superscript"/>
      </w:rPr>
      <w:t>3</w:t>
    </w:r>
  </w:p>
  <w:p w:rsidR="00867EDE" w:rsidRPr="00537DCF" w:rsidRDefault="00867EDE" w:rsidP="00761E35">
    <w:pPr>
      <w:pStyle w:val="Header"/>
      <w:tabs>
        <w:tab w:val="clear" w:pos="4513"/>
        <w:tab w:val="clear" w:pos="9026"/>
      </w:tabs>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80FC0"/>
    <w:multiLevelType w:val="hybridMultilevel"/>
    <w:tmpl w:val="F2E873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22E5C"/>
    <w:rsid w:val="001428C9"/>
    <w:rsid w:val="001B4DE8"/>
    <w:rsid w:val="00234F60"/>
    <w:rsid w:val="00245D5B"/>
    <w:rsid w:val="002F1145"/>
    <w:rsid w:val="003631EB"/>
    <w:rsid w:val="00381ED4"/>
    <w:rsid w:val="003B497F"/>
    <w:rsid w:val="003B7FCC"/>
    <w:rsid w:val="00537745"/>
    <w:rsid w:val="00537DCF"/>
    <w:rsid w:val="006542AE"/>
    <w:rsid w:val="006B740D"/>
    <w:rsid w:val="006D527A"/>
    <w:rsid w:val="006F2DF8"/>
    <w:rsid w:val="00711D39"/>
    <w:rsid w:val="00721E4C"/>
    <w:rsid w:val="00761E35"/>
    <w:rsid w:val="00784629"/>
    <w:rsid w:val="00867EDE"/>
    <w:rsid w:val="008944CA"/>
    <w:rsid w:val="009609F0"/>
    <w:rsid w:val="00A22E5C"/>
    <w:rsid w:val="00A322C7"/>
    <w:rsid w:val="00A559DD"/>
    <w:rsid w:val="00B04070"/>
    <w:rsid w:val="00CC138C"/>
    <w:rsid w:val="00D541B8"/>
    <w:rsid w:val="00D812E1"/>
    <w:rsid w:val="00E029BD"/>
    <w:rsid w:val="00E75DD0"/>
    <w:rsid w:val="00E90DD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2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E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EDE"/>
  </w:style>
  <w:style w:type="paragraph" w:styleId="Footer">
    <w:name w:val="footer"/>
    <w:basedOn w:val="Normal"/>
    <w:link w:val="FooterChar"/>
    <w:uiPriority w:val="99"/>
    <w:unhideWhenUsed/>
    <w:rsid w:val="00867E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EDE"/>
  </w:style>
  <w:style w:type="paragraph" w:styleId="BalloonText">
    <w:name w:val="Balloon Text"/>
    <w:basedOn w:val="Normal"/>
    <w:link w:val="BalloonTextChar"/>
    <w:uiPriority w:val="99"/>
    <w:semiHidden/>
    <w:unhideWhenUsed/>
    <w:rsid w:val="00867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EDE"/>
    <w:rPr>
      <w:rFonts w:ascii="Tahoma" w:hAnsi="Tahoma" w:cs="Tahoma"/>
      <w:sz w:val="16"/>
      <w:szCs w:val="16"/>
    </w:rPr>
  </w:style>
  <w:style w:type="paragraph" w:styleId="ListParagraph">
    <w:name w:val="List Paragraph"/>
    <w:basedOn w:val="Normal"/>
    <w:uiPriority w:val="34"/>
    <w:qFormat/>
    <w:rsid w:val="00761E35"/>
    <w:pPr>
      <w:ind w:left="720"/>
      <w:contextualSpacing/>
    </w:pPr>
    <w:rPr>
      <w:rFonts w:eastAsiaTheme="minorHAnsi"/>
      <w:lang w:eastAsia="en-US"/>
    </w:rPr>
  </w:style>
  <w:style w:type="table" w:styleId="TableGrid">
    <w:name w:val="Table Grid"/>
    <w:basedOn w:val="TableNormal"/>
    <w:uiPriority w:val="59"/>
    <w:rsid w:val="00761E3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2926439">
      <w:bodyDiv w:val="1"/>
      <w:marLeft w:val="0"/>
      <w:marRight w:val="0"/>
      <w:marTop w:val="0"/>
      <w:marBottom w:val="0"/>
      <w:divBdr>
        <w:top w:val="none" w:sz="0" w:space="0" w:color="auto"/>
        <w:left w:val="none" w:sz="0" w:space="0" w:color="auto"/>
        <w:bottom w:val="none" w:sz="0" w:space="0" w:color="auto"/>
        <w:right w:val="none" w:sz="0" w:space="0" w:color="auto"/>
      </w:divBdr>
      <w:divsChild>
        <w:div w:id="1678311985">
          <w:marLeft w:val="0"/>
          <w:marRight w:val="0"/>
          <w:marTop w:val="0"/>
          <w:marBottom w:val="0"/>
          <w:divBdr>
            <w:top w:val="none" w:sz="0" w:space="0" w:color="auto"/>
            <w:left w:val="none" w:sz="0" w:space="0" w:color="auto"/>
            <w:bottom w:val="none" w:sz="0" w:space="0" w:color="auto"/>
            <w:right w:val="none" w:sz="0" w:space="0" w:color="auto"/>
          </w:divBdr>
          <w:divsChild>
            <w:div w:id="440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12</cp:revision>
  <cp:lastPrinted>2014-03-08T15:51:00Z</cp:lastPrinted>
  <dcterms:created xsi:type="dcterms:W3CDTF">2014-02-28T14:46:00Z</dcterms:created>
  <dcterms:modified xsi:type="dcterms:W3CDTF">2014-03-12T16:30:00Z</dcterms:modified>
</cp:coreProperties>
</file>