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right="-1"/>
        <w:jc w:val="center"/>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eastAsia="en-US"/>
        </w:rPr>
        <mc:AlternateContent>
          <mc:Choice Requires="wps">
            <w:drawing>
              <wp:anchor distT="0" distB="0" distL="114300" distR="114300" simplePos="0" relativeHeight="251664384" behindDoc="0" locked="0" layoutInCell="1" allowOverlap="1">
                <wp:simplePos x="0" y="0"/>
                <wp:positionH relativeFrom="column">
                  <wp:posOffset>4866005</wp:posOffset>
                </wp:positionH>
                <wp:positionV relativeFrom="paragraph">
                  <wp:posOffset>-998220</wp:posOffset>
                </wp:positionV>
                <wp:extent cx="410210" cy="252095"/>
                <wp:effectExtent l="0" t="0" r="9525" b="0"/>
                <wp:wrapNone/>
                <wp:docPr id="14" name="Oval 14"/>
                <wp:cNvGraphicFramePr/>
                <a:graphic xmlns:a="http://schemas.openxmlformats.org/drawingml/2006/main">
                  <a:graphicData uri="http://schemas.microsoft.com/office/word/2010/wordprocessingShape">
                    <wps:wsp>
                      <wps:cNvSpPr/>
                      <wps:spPr>
                        <a:xfrm>
                          <a:off x="0" y="0"/>
                          <a:ext cx="409903" cy="252249"/>
                        </a:xfrm>
                        <a:prstGeom prst="ellipse">
                          <a:avLst/>
                        </a:prstGeom>
                        <a:ln>
                          <a:no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83.15pt;margin-top:-78.6pt;height:19.85pt;width:32.3pt;z-index:251664384;v-text-anchor:middle;mso-width-relative:page;mso-height-relative:page;" fillcolor="#FFFFFF [3201]" filled="t" stroked="f" coordsize="21600,21600" o:gfxdata="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W&#10;wGm03QAAAA0BAAAPAAAAAAAAAAEAIAAAACIAAABkcnMvZG93bnJldi54bWxQSwECFAAUAAAACACH&#10;TuJAKC0rgFgCAADBBAAADgAAAAAAAAABACAAAAAsAQAAZHJzL2Uyb0RvYy54bWxQSwUGAAAAAAYA&#10;BgBZAQAA9gUAAAAA&#10;">
                <v:fill on="t" focussize="0,0"/>
                <v:stroke on="f" weight="2pt"/>
                <v:imagedata o:title=""/>
                <o:lock v:ext="edit" aspectratio="f"/>
                <v:textbox>
                  <w:txbxContent>
                    <w:p>
                      <w:pPr>
                        <w:jc w:val="center"/>
                      </w:pPr>
                    </w:p>
                  </w:txbxContent>
                </v:textbox>
              </v:shape>
            </w:pict>
          </mc:Fallback>
        </mc:AlternateContent>
      </w:r>
      <w:r>
        <w:rPr>
          <w:rFonts w:ascii="Times New Roman" w:hAnsi="Times New Roman" w:eastAsia="Times New Roman" w:cs="Times New Roman"/>
          <w:b/>
          <w:sz w:val="24"/>
          <w:szCs w:val="24"/>
          <w:lang w:val="en-US"/>
        </w:rPr>
        <w:t>TUGAS AKHIR</w:t>
      </w:r>
    </w:p>
    <w:p>
      <w:pPr>
        <w:spacing w:line="360" w:lineRule="auto"/>
        <w:ind w:right="-1"/>
        <w:jc w:val="center"/>
        <w:rPr>
          <w:rFonts w:ascii="Times New Roman" w:hAnsi="Times New Roman" w:eastAsia="Times New Roman" w:cs="Times New Roman"/>
          <w:b/>
          <w:sz w:val="24"/>
          <w:szCs w:val="24"/>
          <w:lang w:val="en-US"/>
        </w:rPr>
      </w:pPr>
    </w:p>
    <w:p>
      <w:pPr>
        <w:spacing w:line="360" w:lineRule="auto"/>
        <w:ind w:right="-1"/>
        <w:jc w:val="center"/>
        <w:rPr>
          <w:rFonts w:ascii="Times New Roman" w:hAnsi="Times New Roman" w:eastAsia="Times New Roman" w:cs="Times New Roman"/>
          <w:b/>
          <w:sz w:val="32"/>
          <w:lang w:val="en-US"/>
        </w:rPr>
      </w:pPr>
      <w:bookmarkStart w:id="0" w:name="_Hlk132579390"/>
      <w:r>
        <w:rPr>
          <w:rFonts w:ascii="Times New Roman" w:hAnsi="Times New Roman" w:eastAsia="Times New Roman" w:cs="Times New Roman"/>
          <w:b/>
          <w:sz w:val="28"/>
          <w:szCs w:val="28"/>
        </w:rPr>
        <w:t>ASUHAN BERKESINAMBUNGAN PADA NY</w:t>
      </w:r>
      <w:r>
        <w:rPr>
          <w:rFonts w:ascii="Times New Roman" w:hAnsi="Times New Roman" w:eastAsia="Times New Roman" w:cs="Times New Roman"/>
          <w:b/>
          <w:sz w:val="28"/>
          <w:szCs w:val="28"/>
          <w:lang w:val="en-US"/>
        </w:rPr>
        <w:t>.</w:t>
      </w:r>
      <w:r>
        <w:rPr>
          <w:rFonts w:ascii="Times New Roman" w:hAnsi="Times New Roman" w:eastAsia="Times New Roman" w:cs="Times New Roman"/>
          <w:b/>
          <w:sz w:val="28"/>
          <w:szCs w:val="28"/>
        </w:rPr>
        <w:t xml:space="preserve"> </w:t>
      </w:r>
      <w:r>
        <w:rPr>
          <w:rFonts w:ascii="Times New Roman" w:hAnsi="Times New Roman" w:eastAsia="Times New Roman" w:cs="Times New Roman"/>
          <w:b/>
          <w:sz w:val="28"/>
          <w:szCs w:val="28"/>
          <w:lang w:val="en-US"/>
        </w:rPr>
        <w:t>D</w:t>
      </w:r>
      <w:r>
        <w:rPr>
          <w:rFonts w:ascii="Times New Roman" w:hAnsi="Times New Roman" w:eastAsia="Times New Roman" w:cs="Times New Roman"/>
          <w:b/>
          <w:sz w:val="28"/>
          <w:szCs w:val="28"/>
        </w:rPr>
        <w:t xml:space="preserve"> UMUR 2</w:t>
      </w:r>
      <w:r>
        <w:rPr>
          <w:rFonts w:ascii="Times New Roman" w:hAnsi="Times New Roman" w:eastAsia="Times New Roman" w:cs="Times New Roman"/>
          <w:b/>
          <w:sz w:val="28"/>
          <w:szCs w:val="28"/>
          <w:lang w:val="en-US"/>
        </w:rPr>
        <w:t xml:space="preserve">1 </w:t>
      </w:r>
      <w:r>
        <w:rPr>
          <w:rFonts w:ascii="Times New Roman" w:hAnsi="Times New Roman" w:eastAsia="Times New Roman" w:cs="Times New Roman"/>
          <w:b/>
          <w:sz w:val="28"/>
          <w:szCs w:val="28"/>
        </w:rPr>
        <w:t>TAHUN PRIMIGRAVIDA DENGAN KEK</w:t>
      </w:r>
      <w:r>
        <w:rPr>
          <w:rFonts w:ascii="Times New Roman" w:hAnsi="Times New Roman" w:eastAsia="Times New Roman" w:cs="Times New Roman"/>
          <w:b/>
          <w:sz w:val="28"/>
          <w:szCs w:val="28"/>
          <w:lang w:val="en-US"/>
        </w:rPr>
        <w:t xml:space="preserve"> DI WILAYAH KERJA PUS</w:t>
      </w:r>
      <w:r>
        <w:rPr>
          <w:rFonts w:hint="default" w:ascii="Times New Roman" w:hAnsi="Times New Roman" w:eastAsia="Times New Roman" w:cs="Times New Roman"/>
          <w:b/>
          <w:sz w:val="28"/>
          <w:szCs w:val="28"/>
          <w:lang w:val="en-US"/>
        </w:rPr>
        <w:t>KESMAS</w:t>
      </w:r>
      <w:r>
        <w:rPr>
          <w:rFonts w:ascii="Times New Roman" w:hAnsi="Times New Roman" w:eastAsia="Times New Roman" w:cs="Times New Roman"/>
          <w:b/>
          <w:sz w:val="28"/>
          <w:szCs w:val="28"/>
          <w:lang w:val="en-US"/>
        </w:rPr>
        <w:t xml:space="preserve"> KEMIRI PURWOREJO</w:t>
      </w:r>
    </w:p>
    <w:bookmarkEnd w:id="0"/>
    <w:p>
      <w:pPr>
        <w:spacing w:line="360" w:lineRule="auto"/>
        <w:ind w:right="-553"/>
        <w:jc w:val="center"/>
        <w:rPr>
          <w:rFonts w:ascii="Times New Roman" w:hAnsi="Times New Roman" w:eastAsia="Times New Roman" w:cs="Times New Roman"/>
          <w:b/>
          <w:sz w:val="32"/>
        </w:rPr>
      </w:pPr>
    </w:p>
    <w:p>
      <w:pPr>
        <w:spacing w:line="0" w:lineRule="atLeast"/>
        <w:ind w:right="-573"/>
        <w:jc w:val="center"/>
        <w:rPr>
          <w:rFonts w:ascii="Times New Roman" w:hAnsi="Times New Roman" w:eastAsia="Times New Roman" w:cs="Times New Roman"/>
          <w:b/>
          <w:sz w:val="24"/>
        </w:rPr>
      </w:pPr>
    </w:p>
    <w:p>
      <w:pPr>
        <w:rPr>
          <w:rFonts w:ascii="Times New Roman" w:hAnsi="Times New Roman" w:cs="Times New Roman"/>
          <w:b/>
          <w:sz w:val="24"/>
          <w:szCs w:val="24"/>
          <w:lang w:val="en-US"/>
        </w:rPr>
      </w:pPr>
      <w:r>
        <w:rPr>
          <w:rFonts w:ascii="Times New Roman" w:hAnsi="Times New Roman" w:cs="Times New Roman"/>
          <w:lang w:val="en-US" w:eastAsia="en-US"/>
        </w:rPr>
        <w:drawing>
          <wp:anchor distT="0" distB="0" distL="0" distR="0" simplePos="0" relativeHeight="251660288" behindDoc="0" locked="0" layoutInCell="1" allowOverlap="1">
            <wp:simplePos x="0" y="0"/>
            <wp:positionH relativeFrom="page">
              <wp:posOffset>3020060</wp:posOffset>
            </wp:positionH>
            <wp:positionV relativeFrom="paragraph">
              <wp:posOffset>151765</wp:posOffset>
            </wp:positionV>
            <wp:extent cx="1979930" cy="1863090"/>
            <wp:effectExtent l="0" t="0" r="1270" b="3810"/>
            <wp:wrapTopAndBottom/>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jpeg"/>
                    <pic:cNvPicPr>
                      <a:picLocks noChangeAspect="1"/>
                    </pic:cNvPicPr>
                  </pic:nvPicPr>
                  <pic:blipFill>
                    <a:blip r:embed="rId27" cstate="print"/>
                    <a:stretch>
                      <a:fillRect/>
                    </a:stretch>
                  </pic:blipFill>
                  <pic:spPr>
                    <a:xfrm>
                      <a:off x="0" y="0"/>
                      <a:ext cx="1979930" cy="1863090"/>
                    </a:xfrm>
                    <a:prstGeom prst="rect">
                      <a:avLst/>
                    </a:prstGeom>
                  </pic:spPr>
                </pic:pic>
              </a:graphicData>
            </a:graphic>
          </wp:anchor>
        </w:drawing>
      </w:r>
    </w:p>
    <w:p>
      <w:pPr>
        <w:rPr>
          <w:rFonts w:ascii="Times New Roman" w:hAnsi="Times New Roman" w:cs="Times New Roman"/>
          <w:b/>
          <w:sz w:val="24"/>
          <w:szCs w:val="24"/>
          <w:lang w:val="en-US"/>
        </w:rPr>
      </w:pPr>
    </w:p>
    <w:p>
      <w:pPr>
        <w:jc w:val="center"/>
        <w:rPr>
          <w:rFonts w:ascii="Times New Roman" w:hAnsi="Times New Roman" w:cs="Times New Roman"/>
          <w:b/>
          <w:sz w:val="24"/>
          <w:szCs w:val="24"/>
          <w:lang w:val="en-US"/>
        </w:rPr>
      </w:pPr>
      <w:bookmarkStart w:id="1" w:name="_Hlk132579415"/>
      <w:r>
        <w:rPr>
          <w:rFonts w:ascii="Times New Roman" w:hAnsi="Times New Roman" w:cs="Times New Roman"/>
          <w:b/>
          <w:sz w:val="24"/>
          <w:szCs w:val="24"/>
          <w:lang w:val="en-US"/>
        </w:rPr>
        <w:t>ANGANDA WIGI RAMANDHANI</w:t>
      </w:r>
    </w:p>
    <w:p>
      <w:pPr>
        <w:jc w:val="center"/>
        <w:rPr>
          <w:rFonts w:ascii="Times New Roman" w:hAnsi="Times New Roman" w:cs="Times New Roman"/>
          <w:b/>
          <w:sz w:val="24"/>
          <w:szCs w:val="24"/>
          <w:lang w:val="en-US"/>
        </w:rPr>
      </w:pPr>
      <w:r>
        <w:rPr>
          <w:rFonts w:ascii="Times New Roman" w:hAnsi="Times New Roman" w:cs="Times New Roman"/>
          <w:b/>
          <w:sz w:val="24"/>
          <w:szCs w:val="24"/>
          <w:lang w:val="en-US"/>
        </w:rPr>
        <w:t>P07124522035</w:t>
      </w:r>
    </w:p>
    <w:bookmarkEnd w:id="1"/>
    <w:p>
      <w:pPr>
        <w:spacing w:line="360" w:lineRule="auto"/>
        <w:rPr>
          <w:rFonts w:ascii="Times New Roman" w:hAnsi="Times New Roman" w:cs="Times New Roman"/>
          <w:b/>
          <w:sz w:val="24"/>
          <w:szCs w:val="24"/>
        </w:rPr>
      </w:pPr>
    </w:p>
    <w:p>
      <w:pPr>
        <w:spacing w:line="360" w:lineRule="auto"/>
        <w:rPr>
          <w:rFonts w:ascii="Times New Roman" w:hAnsi="Times New Roman" w:cs="Times New Roman"/>
          <w:b/>
          <w:sz w:val="24"/>
          <w:szCs w:val="24"/>
        </w:rPr>
      </w:pPr>
    </w:p>
    <w:p>
      <w:pPr>
        <w:spacing w:line="360" w:lineRule="auto"/>
        <w:rPr>
          <w:rFonts w:ascii="Times New Roman" w:hAnsi="Times New Roman" w:cs="Times New Roman"/>
          <w:b/>
          <w:sz w:val="24"/>
          <w:szCs w:val="24"/>
        </w:rPr>
      </w:pP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PRODI PENDIDIKAN PROFESI BIDAN</w:t>
      </w:r>
      <w:r>
        <w:rPr>
          <w:rFonts w:ascii="Times New Roman" w:hAnsi="Times New Roman" w:cs="Times New Roman"/>
          <w:b/>
          <w:sz w:val="24"/>
          <w:szCs w:val="24"/>
          <w:lang w:val="en-US"/>
        </w:rPr>
        <w:t xml:space="preserve"> </w:t>
      </w:r>
      <w:r>
        <w:rPr>
          <w:rFonts w:ascii="Times New Roman" w:hAnsi="Times New Roman" w:cs="Times New Roman"/>
          <w:b/>
          <w:sz w:val="24"/>
          <w:szCs w:val="24"/>
        </w:rPr>
        <w:t>JURUSAN KEBIDANAN</w:t>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POLITEKNIK KESEHATAN KEMENTRIAN KESEHATAN YOGYAKARTA</w:t>
      </w:r>
    </w:p>
    <w:p>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TAHUN 202</w:t>
      </w:r>
      <w:r>
        <w:rPr>
          <w:rFonts w:ascii="Times New Roman" w:hAnsi="Times New Roman" w:cs="Times New Roman"/>
          <w:b/>
          <w:sz w:val="24"/>
          <w:szCs w:val="24"/>
          <w:lang w:val="en-US"/>
        </w:rPr>
        <w:t>3</w:t>
      </w:r>
    </w:p>
    <w:p>
      <w:pPr>
        <w:spacing w:after="200" w:line="276" w:lineRule="auto"/>
        <w:rPr>
          <w:rFonts w:ascii="Times New Roman" w:hAnsi="Times New Roman" w:cs="Times New Roman"/>
          <w:b/>
          <w:sz w:val="24"/>
          <w:szCs w:val="24"/>
        </w:rPr>
      </w:pPr>
      <w:r>
        <w:rPr>
          <w:rFonts w:ascii="Times New Roman" w:hAnsi="Times New Roman" w:cs="Times New Roman"/>
          <w:b/>
          <w:sz w:val="24"/>
          <w:szCs w:val="24"/>
          <w:lang w:val="en-US" w:eastAsia="en-US"/>
        </w:rPr>
        <mc:AlternateContent>
          <mc:Choice Requires="wps">
            <w:drawing>
              <wp:anchor distT="0" distB="0" distL="114300" distR="114300" simplePos="0" relativeHeight="251698176" behindDoc="0" locked="0" layoutInCell="1" allowOverlap="1">
                <wp:simplePos x="0" y="0"/>
                <wp:positionH relativeFrom="column">
                  <wp:posOffset>2369820</wp:posOffset>
                </wp:positionH>
                <wp:positionV relativeFrom="paragraph">
                  <wp:posOffset>2162175</wp:posOffset>
                </wp:positionV>
                <wp:extent cx="596265" cy="252095"/>
                <wp:effectExtent l="0" t="0" r="13335" b="14605"/>
                <wp:wrapNone/>
                <wp:docPr id="54" name="Oval 54"/>
                <wp:cNvGraphicFramePr/>
                <a:graphic xmlns:a="http://schemas.openxmlformats.org/drawingml/2006/main">
                  <a:graphicData uri="http://schemas.microsoft.com/office/word/2010/wordprocessingShape">
                    <wps:wsp>
                      <wps:cNvSpPr/>
                      <wps:spPr>
                        <a:xfrm>
                          <a:off x="0" y="0"/>
                          <a:ext cx="596265" cy="252095"/>
                        </a:xfrm>
                        <a:prstGeom prst="ellipse">
                          <a:avLst/>
                        </a:prstGeom>
                        <a:ln>
                          <a:no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86.6pt;margin-top:170.25pt;height:19.85pt;width:46.95pt;z-index:251698176;v-text-anchor:middle;mso-width-relative:page;mso-height-relative:page;" fillcolor="#FFFFFF [3201]" filled="t" stroked="f" coordsize="21600,21600" o:gfxdata="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jTWE&#10;R9sAAAALAQAADwAAAAAAAAABACAAAAAiAAAAZHJzL2Rvd25yZXYueG1sUEsBAhQAFAAAAAgAh07i&#10;QEFD4StYAgAAwQQAAA4AAAAAAAAAAQAgAAAAKgEAAGRycy9lMm9Eb2MueG1sUEsFBgAAAAAGAAYA&#10;WQEAAPQFAAAAAA==&#10;">
                <v:fill on="t" focussize="0,0"/>
                <v:stroke on="f" weight="2pt"/>
                <v:imagedata o:title=""/>
                <o:lock v:ext="edit" aspectratio="f"/>
                <v:textbox>
                  <w:txbxContent>
                    <w:p>
                      <w:pPr>
                        <w:jc w:val="center"/>
                      </w:pPr>
                    </w:p>
                  </w:txbxContent>
                </v:textbox>
              </v:shape>
            </w:pict>
          </mc:Fallback>
        </mc:AlternateContent>
      </w:r>
      <w:r>
        <w:rPr>
          <w:rFonts w:ascii="Times New Roman" w:hAnsi="Times New Roman" w:cs="Times New Roman"/>
          <w:b/>
          <w:sz w:val="24"/>
          <w:szCs w:val="24"/>
          <w:lang w:val="en-US" w:eastAsia="en-US"/>
        </w:rPr>
        <mc:AlternateContent>
          <mc:Choice Requires="wps">
            <w:drawing>
              <wp:anchor distT="0" distB="0" distL="114300" distR="114300" simplePos="0" relativeHeight="251662336" behindDoc="0" locked="0" layoutInCell="1" allowOverlap="1">
                <wp:simplePos x="0" y="0"/>
                <wp:positionH relativeFrom="column">
                  <wp:posOffset>2217420</wp:posOffset>
                </wp:positionH>
                <wp:positionV relativeFrom="paragraph">
                  <wp:posOffset>2009775</wp:posOffset>
                </wp:positionV>
                <wp:extent cx="596265" cy="252095"/>
                <wp:effectExtent l="0" t="0" r="0" b="0"/>
                <wp:wrapNone/>
                <wp:docPr id="2" name="Oval 2"/>
                <wp:cNvGraphicFramePr/>
                <a:graphic xmlns:a="http://schemas.openxmlformats.org/drawingml/2006/main">
                  <a:graphicData uri="http://schemas.microsoft.com/office/word/2010/wordprocessingShape">
                    <wps:wsp>
                      <wps:cNvSpPr/>
                      <wps:spPr>
                        <a:xfrm>
                          <a:off x="0" y="0"/>
                          <a:ext cx="596348" cy="251791"/>
                        </a:xfrm>
                        <a:prstGeom prst="ellipse">
                          <a:avLst/>
                        </a:prstGeom>
                        <a:ln>
                          <a:no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74.6pt;margin-top:158.25pt;height:19.85pt;width:46.95pt;z-index:251662336;v-text-anchor:middle;mso-width-relative:page;mso-height-relative:page;" fillcolor="#FFFFFF [3201]" filled="t" stroked="f" coordsize="21600,21600" o:gfxdata="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M1d8Z&#10;2gAAAAsBAAAPAAAAAAAAAAEAIAAAACIAAABkcnMvZG93bnJldi54bWxQSwECFAAUAAAACACHTuJA&#10;d6rh+lgCAAC/BAAADgAAAAAAAAABACAAAAApAQAAZHJzL2Uyb0RvYy54bWxQSwUGAAAAAAYABgBZ&#10;AQAA8wUAAAAA&#10;">
                <v:fill on="t" focussize="0,0"/>
                <v:stroke on="f" weight="2pt"/>
                <v:imagedata o:title=""/>
                <o:lock v:ext="edit" aspectratio="f"/>
                <v:textbox>
                  <w:txbxContent>
                    <w:p>
                      <w:pPr>
                        <w:jc w:val="center"/>
                      </w:pPr>
                    </w:p>
                  </w:txbxContent>
                </v:textbox>
              </v:shape>
            </w:pict>
          </mc:Fallback>
        </mc:AlternateContent>
      </w:r>
      <w:r>
        <w:rPr>
          <w:color w:val="FFFFFF" w:themeColor="background1"/>
          <w:sz w:val="24"/>
          <w14:textFill>
            <w14:solidFill>
              <w14:schemeClr w14:val="bg1"/>
            </w14:solidFill>
          </w14:textFill>
        </w:rPr>
        <mc:AlternateContent>
          <mc:Choice Requires="wps">
            <w:drawing>
              <wp:anchor distT="0" distB="0" distL="114300" distR="114300" simplePos="0" relativeHeight="251693056" behindDoc="0" locked="0" layoutInCell="1" allowOverlap="1">
                <wp:simplePos x="0" y="0"/>
                <wp:positionH relativeFrom="column">
                  <wp:posOffset>2413000</wp:posOffset>
                </wp:positionH>
                <wp:positionV relativeFrom="paragraph">
                  <wp:posOffset>1937385</wp:posOffset>
                </wp:positionV>
                <wp:extent cx="251460" cy="145415"/>
                <wp:effectExtent l="12700" t="12700" r="21590" b="13335"/>
                <wp:wrapNone/>
                <wp:docPr id="30" name="Rectangles 30"/>
                <wp:cNvGraphicFramePr/>
                <a:graphic xmlns:a="http://schemas.openxmlformats.org/drawingml/2006/main">
                  <a:graphicData uri="http://schemas.microsoft.com/office/word/2010/wordprocessingShape">
                    <wps:wsp>
                      <wps:cNvSpPr/>
                      <wps:spPr>
                        <a:xfrm>
                          <a:off x="3853180" y="9908540"/>
                          <a:ext cx="251460" cy="14541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pPr>
                              <w:jc w:val="center"/>
                              <w:rPr>
                                <w14:textOutline w14:w="9525">
                                  <w14:solidFill>
                                    <w14:schemeClr w14:val="bg1"/>
                                  </w14:solidFill>
                                  <w14:round/>
                                </w14:textOutline>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0pt;margin-top:152.55pt;height:11.45pt;width:19.8pt;z-index:251693056;v-text-anchor:middle;mso-width-relative:page;mso-height-relative:page;" fillcolor="#FFFFFF [3201]" filled="t" stroked="t" coordsize="21600,21600" o:gfxdata="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HaBnhtsAAAALAQAADwAAAAAAAAABACAAAAAiAAAAZHJzL2Rvd25yZXYueG1sUEsB&#10;AhQAFAAAAAgAh07iQDYi87NkAgAA+QQAAA4AAAAAAAAAAQAgAAAAKgEAAGRycy9lMm9Eb2MueG1s&#10;UEsFBgAAAAAGAAYAWQEAAAAGAAAAAA==&#10;">
                <v:fill on="t" focussize="0,0"/>
                <v:stroke weight="2pt" color="#FFFFFF [3212]" joinstyle="round"/>
                <v:imagedata o:title=""/>
                <o:lock v:ext="edit" aspectratio="f"/>
                <v:textbox>
                  <w:txbxContent>
                    <w:p>
                      <w:pPr>
                        <w:jc w:val="center"/>
                        <w:rPr>
                          <w14:textOutline w14:w="9525">
                            <w14:solidFill>
                              <w14:schemeClr w14:val="bg1"/>
                            </w14:solidFill>
                            <w14:round/>
                          </w14:textOutline>
                        </w:rPr>
                      </w:pPr>
                    </w:p>
                  </w:txbxContent>
                </v:textbox>
              </v:rect>
            </w:pict>
          </mc:Fallback>
        </mc:AlternateContent>
      </w:r>
      <w:r>
        <w:rPr>
          <w:rFonts w:ascii="Times New Roman" w:hAnsi="Times New Roman" w:cs="Times New Roman"/>
          <w:b/>
          <w:sz w:val="24"/>
          <w:szCs w:val="24"/>
        </w:rPr>
        <w:br w:type="page"/>
      </w:r>
    </w:p>
    <w:p>
      <w:pPr>
        <w:spacing w:line="360" w:lineRule="auto"/>
        <w:ind w:right="-1"/>
        <w:jc w:val="center"/>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eastAsia="en-US"/>
        </w:rPr>
        <mc:AlternateContent>
          <mc:Choice Requires="wps">
            <w:drawing>
              <wp:anchor distT="0" distB="0" distL="114300" distR="114300" simplePos="0" relativeHeight="251665408" behindDoc="0" locked="0" layoutInCell="1" allowOverlap="1">
                <wp:simplePos x="0" y="0"/>
                <wp:positionH relativeFrom="column">
                  <wp:posOffset>4692015</wp:posOffset>
                </wp:positionH>
                <wp:positionV relativeFrom="paragraph">
                  <wp:posOffset>-967105</wp:posOffset>
                </wp:positionV>
                <wp:extent cx="520065" cy="236220"/>
                <wp:effectExtent l="0" t="0" r="0" b="0"/>
                <wp:wrapNone/>
                <wp:docPr id="29" name="Oval 29"/>
                <wp:cNvGraphicFramePr/>
                <a:graphic xmlns:a="http://schemas.openxmlformats.org/drawingml/2006/main">
                  <a:graphicData uri="http://schemas.microsoft.com/office/word/2010/wordprocessingShape">
                    <wps:wsp>
                      <wps:cNvSpPr/>
                      <wps:spPr>
                        <a:xfrm>
                          <a:off x="0" y="0"/>
                          <a:ext cx="520262" cy="236482"/>
                        </a:xfrm>
                        <a:prstGeom prst="ellipse">
                          <a:avLst/>
                        </a:prstGeom>
                        <a:ln>
                          <a:no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69.45pt;margin-top:-76.15pt;height:18.6pt;width:40.95pt;z-index:251665408;v-text-anchor:middle;mso-width-relative:page;mso-height-relative:page;" fillcolor="#FFFFFF [3201]" filled="t" stroked="f" coordsize="21600,21600" o:gfxdata="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ehpVWNwAAAANAQAADwAAAAAAAAABACAAAAAiAAAAZHJzL2Rvd25yZXYueG1sUEsBAhQAFAAAAAgA&#10;h07iQNNrEKpaAgAAwQQAAA4AAAAAAAAAAQAgAAAAKwEAAGRycy9lMm9Eb2MueG1sUEsFBgAAAAAG&#10;AAYAWQEAAPcFAAAAAA==&#10;">
                <v:fill on="t" focussize="0,0"/>
                <v:stroke on="f" weight="2pt"/>
                <v:imagedata o:title=""/>
                <o:lock v:ext="edit" aspectratio="f"/>
                <v:textbox>
                  <w:txbxContent>
                    <w:p>
                      <w:pPr>
                        <w:jc w:val="center"/>
                      </w:pPr>
                    </w:p>
                  </w:txbxContent>
                </v:textbox>
              </v:shape>
            </w:pict>
          </mc:Fallback>
        </mc:AlternateContent>
      </w:r>
      <w:r>
        <w:rPr>
          <w:rFonts w:ascii="Times New Roman" w:hAnsi="Times New Roman" w:eastAsia="Times New Roman" w:cs="Times New Roman"/>
          <w:b/>
          <w:sz w:val="24"/>
          <w:szCs w:val="24"/>
          <w:lang w:val="en-US"/>
        </w:rPr>
        <w:t>TUGAS AKHIR</w:t>
      </w:r>
    </w:p>
    <w:p>
      <w:pPr>
        <w:spacing w:line="360" w:lineRule="auto"/>
        <w:ind w:right="-1"/>
        <w:jc w:val="center"/>
        <w:rPr>
          <w:rFonts w:ascii="Times New Roman" w:hAnsi="Times New Roman" w:eastAsia="Times New Roman" w:cs="Times New Roman"/>
          <w:b/>
          <w:sz w:val="24"/>
          <w:szCs w:val="24"/>
          <w:lang w:val="en-US"/>
        </w:rPr>
      </w:pPr>
    </w:p>
    <w:p>
      <w:pPr>
        <w:spacing w:line="360" w:lineRule="auto"/>
        <w:ind w:right="-1"/>
        <w:jc w:val="center"/>
        <w:rPr>
          <w:rFonts w:ascii="Times New Roman" w:hAnsi="Times New Roman" w:eastAsia="Times New Roman" w:cs="Times New Roman"/>
          <w:b/>
          <w:sz w:val="32"/>
          <w:lang w:val="en-US"/>
        </w:rPr>
      </w:pPr>
      <w:r>
        <w:rPr>
          <w:rFonts w:ascii="Times New Roman" w:hAnsi="Times New Roman" w:eastAsia="Times New Roman" w:cs="Times New Roman"/>
          <w:b/>
          <w:sz w:val="28"/>
          <w:szCs w:val="28"/>
        </w:rPr>
        <w:t>ASUHAN BERKESINAMBUNGAN PADA NY</w:t>
      </w:r>
      <w:r>
        <w:rPr>
          <w:rFonts w:ascii="Times New Roman" w:hAnsi="Times New Roman" w:eastAsia="Times New Roman" w:cs="Times New Roman"/>
          <w:b/>
          <w:sz w:val="28"/>
          <w:szCs w:val="28"/>
          <w:lang w:val="en-US"/>
        </w:rPr>
        <w:t>.</w:t>
      </w:r>
      <w:r>
        <w:rPr>
          <w:rFonts w:ascii="Times New Roman" w:hAnsi="Times New Roman" w:eastAsia="Times New Roman" w:cs="Times New Roman"/>
          <w:b/>
          <w:sz w:val="28"/>
          <w:szCs w:val="28"/>
        </w:rPr>
        <w:t xml:space="preserve"> </w:t>
      </w:r>
      <w:r>
        <w:rPr>
          <w:rFonts w:ascii="Times New Roman" w:hAnsi="Times New Roman" w:eastAsia="Times New Roman" w:cs="Times New Roman"/>
          <w:b/>
          <w:sz w:val="28"/>
          <w:szCs w:val="28"/>
          <w:lang w:val="en-US"/>
        </w:rPr>
        <w:t>D</w:t>
      </w:r>
      <w:r>
        <w:rPr>
          <w:rFonts w:ascii="Times New Roman" w:hAnsi="Times New Roman" w:eastAsia="Times New Roman" w:cs="Times New Roman"/>
          <w:b/>
          <w:sz w:val="28"/>
          <w:szCs w:val="28"/>
        </w:rPr>
        <w:t xml:space="preserve"> UMUR 2</w:t>
      </w:r>
      <w:r>
        <w:rPr>
          <w:rFonts w:ascii="Times New Roman" w:hAnsi="Times New Roman" w:eastAsia="Times New Roman" w:cs="Times New Roman"/>
          <w:b/>
          <w:sz w:val="28"/>
          <w:szCs w:val="28"/>
          <w:lang w:val="en-US"/>
        </w:rPr>
        <w:t xml:space="preserve">1 </w:t>
      </w:r>
      <w:r>
        <w:rPr>
          <w:rFonts w:ascii="Times New Roman" w:hAnsi="Times New Roman" w:eastAsia="Times New Roman" w:cs="Times New Roman"/>
          <w:b/>
          <w:sz w:val="28"/>
          <w:szCs w:val="28"/>
        </w:rPr>
        <w:t>TAHUN PRIMIGRAVIDA DENGAN KEK</w:t>
      </w:r>
      <w:r>
        <w:rPr>
          <w:rFonts w:ascii="Times New Roman" w:hAnsi="Times New Roman" w:eastAsia="Times New Roman" w:cs="Times New Roman"/>
          <w:b/>
          <w:sz w:val="28"/>
          <w:szCs w:val="28"/>
          <w:lang w:val="en-US"/>
        </w:rPr>
        <w:t xml:space="preserve"> DI WILAYAH KERJA PUSK</w:t>
      </w:r>
      <w:r>
        <w:rPr>
          <w:rFonts w:hint="default" w:ascii="Times New Roman" w:hAnsi="Times New Roman" w:eastAsia="Times New Roman" w:cs="Times New Roman"/>
          <w:b/>
          <w:sz w:val="28"/>
          <w:szCs w:val="28"/>
          <w:lang w:val="en-US"/>
        </w:rPr>
        <w:t>E</w:t>
      </w:r>
      <w:r>
        <w:rPr>
          <w:rFonts w:ascii="Times New Roman" w:hAnsi="Times New Roman" w:eastAsia="Times New Roman" w:cs="Times New Roman"/>
          <w:b/>
          <w:sz w:val="28"/>
          <w:szCs w:val="28"/>
          <w:lang w:val="en-US"/>
        </w:rPr>
        <w:t>SMAS KEMIRI PURWOREJO</w:t>
      </w:r>
    </w:p>
    <w:p>
      <w:pPr>
        <w:spacing w:line="360" w:lineRule="auto"/>
        <w:ind w:right="-553"/>
        <w:jc w:val="center"/>
        <w:rPr>
          <w:rFonts w:ascii="Times New Roman" w:hAnsi="Times New Roman" w:eastAsia="Times New Roman" w:cs="Times New Roman"/>
          <w:b/>
          <w:sz w:val="32"/>
        </w:rPr>
      </w:pPr>
    </w:p>
    <w:p>
      <w:pPr>
        <w:spacing w:line="360" w:lineRule="auto"/>
        <w:ind w:right="-553"/>
        <w:jc w:val="center"/>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Diajukan Sebagai Salah Satu Syarat untuk Memperoleh Gelar Profesi Bidan</w:t>
      </w:r>
    </w:p>
    <w:p>
      <w:pPr>
        <w:spacing w:line="0" w:lineRule="atLeast"/>
        <w:ind w:right="-573"/>
        <w:jc w:val="center"/>
        <w:rPr>
          <w:rFonts w:ascii="Times New Roman" w:hAnsi="Times New Roman" w:eastAsia="Times New Roman" w:cs="Times New Roman"/>
          <w:b/>
          <w:sz w:val="24"/>
        </w:rPr>
      </w:pPr>
    </w:p>
    <w:p>
      <w:pPr>
        <w:rPr>
          <w:rFonts w:ascii="Times New Roman" w:hAnsi="Times New Roman" w:cs="Times New Roman"/>
          <w:b/>
          <w:sz w:val="24"/>
          <w:szCs w:val="24"/>
          <w:lang w:val="en-US"/>
        </w:rPr>
      </w:pPr>
      <w:r>
        <w:rPr>
          <w:rFonts w:ascii="Times New Roman" w:hAnsi="Times New Roman" w:cs="Times New Roman"/>
          <w:lang w:val="en-US" w:eastAsia="en-US"/>
        </w:rPr>
        <w:drawing>
          <wp:anchor distT="0" distB="0" distL="0" distR="0" simplePos="0" relativeHeight="251661312" behindDoc="0" locked="0" layoutInCell="1" allowOverlap="1">
            <wp:simplePos x="0" y="0"/>
            <wp:positionH relativeFrom="page">
              <wp:posOffset>3020060</wp:posOffset>
            </wp:positionH>
            <wp:positionV relativeFrom="paragraph">
              <wp:posOffset>151765</wp:posOffset>
            </wp:positionV>
            <wp:extent cx="1979930" cy="1865630"/>
            <wp:effectExtent l="0" t="0" r="1270" b="127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27" cstate="print"/>
                    <a:stretch>
                      <a:fillRect/>
                    </a:stretch>
                  </pic:blipFill>
                  <pic:spPr>
                    <a:xfrm>
                      <a:off x="0" y="0"/>
                      <a:ext cx="1979930" cy="1865630"/>
                    </a:xfrm>
                    <a:prstGeom prst="rect">
                      <a:avLst/>
                    </a:prstGeom>
                  </pic:spPr>
                </pic:pic>
              </a:graphicData>
            </a:graphic>
          </wp:anchor>
        </w:drawing>
      </w:r>
    </w:p>
    <w:p>
      <w:pPr>
        <w:rPr>
          <w:rFonts w:ascii="Times New Roman" w:hAnsi="Times New Roman" w:cs="Times New Roman"/>
          <w:b/>
          <w:sz w:val="24"/>
          <w:szCs w:val="24"/>
          <w:lang w:val="en-US"/>
        </w:rPr>
      </w:pPr>
    </w:p>
    <w:p>
      <w:pPr>
        <w:jc w:val="center"/>
        <w:rPr>
          <w:rFonts w:ascii="Times New Roman" w:hAnsi="Times New Roman" w:cs="Times New Roman"/>
          <w:b/>
          <w:sz w:val="24"/>
          <w:szCs w:val="24"/>
          <w:lang w:val="en-US"/>
        </w:rPr>
      </w:pPr>
      <w:r>
        <w:rPr>
          <w:rFonts w:ascii="Times New Roman" w:hAnsi="Times New Roman" w:cs="Times New Roman"/>
          <w:b/>
          <w:sz w:val="24"/>
          <w:szCs w:val="24"/>
          <w:lang w:val="en-US"/>
        </w:rPr>
        <w:t>ANGANDA WIGI RAMANDHANI</w:t>
      </w:r>
    </w:p>
    <w:p>
      <w:pPr>
        <w:jc w:val="center"/>
        <w:rPr>
          <w:rFonts w:ascii="Times New Roman" w:hAnsi="Times New Roman" w:cs="Times New Roman"/>
          <w:b/>
          <w:sz w:val="24"/>
          <w:szCs w:val="24"/>
          <w:lang w:val="en-US"/>
        </w:rPr>
      </w:pPr>
      <w:r>
        <w:rPr>
          <w:rFonts w:ascii="Times New Roman" w:hAnsi="Times New Roman" w:cs="Times New Roman"/>
          <w:b/>
          <w:sz w:val="24"/>
          <w:szCs w:val="24"/>
          <w:lang w:val="en-US"/>
        </w:rPr>
        <w:t>P07124522035</w:t>
      </w:r>
    </w:p>
    <w:p>
      <w:pPr>
        <w:spacing w:line="360" w:lineRule="auto"/>
        <w:rPr>
          <w:rFonts w:ascii="Times New Roman" w:hAnsi="Times New Roman" w:cs="Times New Roman"/>
          <w:b/>
          <w:sz w:val="24"/>
          <w:szCs w:val="24"/>
        </w:rPr>
      </w:pPr>
    </w:p>
    <w:p>
      <w:pPr>
        <w:spacing w:line="360" w:lineRule="auto"/>
        <w:rPr>
          <w:rFonts w:ascii="Times New Roman" w:hAnsi="Times New Roman" w:cs="Times New Roman"/>
          <w:b/>
          <w:sz w:val="24"/>
          <w:szCs w:val="24"/>
        </w:rPr>
      </w:pPr>
    </w:p>
    <w:p>
      <w:pPr>
        <w:spacing w:line="360" w:lineRule="auto"/>
        <w:rPr>
          <w:rFonts w:ascii="Times New Roman" w:hAnsi="Times New Roman" w:cs="Times New Roman"/>
          <w:b/>
          <w:sz w:val="24"/>
          <w:szCs w:val="24"/>
        </w:rPr>
      </w:pP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PRODI PENDIDIKAN PROFESI BIDAN</w:t>
      </w:r>
      <w:r>
        <w:rPr>
          <w:rFonts w:ascii="Times New Roman" w:hAnsi="Times New Roman" w:cs="Times New Roman"/>
          <w:b/>
          <w:sz w:val="24"/>
          <w:szCs w:val="24"/>
          <w:lang w:val="en-US"/>
        </w:rPr>
        <w:t xml:space="preserve"> </w:t>
      </w:r>
      <w:r>
        <w:rPr>
          <w:rFonts w:ascii="Times New Roman" w:hAnsi="Times New Roman" w:cs="Times New Roman"/>
          <w:b/>
          <w:sz w:val="24"/>
          <w:szCs w:val="24"/>
        </w:rPr>
        <w:t>JURUSAN KEBIDANAN</w:t>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POLITEKNIK KESEHATAN KEMENTRIAN KESEHATAN YOGYAKARTA</w:t>
      </w:r>
    </w:p>
    <w:p>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TAHUN 202</w:t>
      </w:r>
      <w:r>
        <w:rPr>
          <w:rFonts w:ascii="Times New Roman" w:hAnsi="Times New Roman" w:cs="Times New Roman"/>
          <w:b/>
          <w:sz w:val="24"/>
          <w:szCs w:val="24"/>
          <w:lang w:val="en-US"/>
        </w:rPr>
        <w:t>3</w:t>
      </w:r>
    </w:p>
    <w:p>
      <w:pPr>
        <w:spacing w:after="200" w:line="276" w:lineRule="auto"/>
        <w:rPr>
          <w:rFonts w:ascii="Times New Roman" w:hAnsi="Times New Roman" w:cs="Times New Roman"/>
          <w:b/>
          <w:sz w:val="24"/>
          <w:szCs w:val="24"/>
        </w:rPr>
      </w:pPr>
      <w:r>
        <w:rPr>
          <w:color w:val="FFFFFF" w:themeColor="background1"/>
          <w:sz w:val="24"/>
          <w14:textFill>
            <w14:solidFill>
              <w14:schemeClr w14:val="bg1"/>
            </w14:solidFill>
          </w14:textFill>
        </w:rPr>
        <mc:AlternateContent>
          <mc:Choice Requires="wps">
            <w:drawing>
              <wp:anchor distT="0" distB="0" distL="114300" distR="114300" simplePos="0" relativeHeight="251697152" behindDoc="0" locked="0" layoutInCell="1" allowOverlap="1">
                <wp:simplePos x="0" y="0"/>
                <wp:positionH relativeFrom="column">
                  <wp:posOffset>2372995</wp:posOffset>
                </wp:positionH>
                <wp:positionV relativeFrom="paragraph">
                  <wp:posOffset>1647825</wp:posOffset>
                </wp:positionV>
                <wp:extent cx="251460" cy="145415"/>
                <wp:effectExtent l="12700" t="12700" r="21590" b="13335"/>
                <wp:wrapNone/>
                <wp:docPr id="38" name="Rectangles 38"/>
                <wp:cNvGraphicFramePr/>
                <a:graphic xmlns:a="http://schemas.openxmlformats.org/drawingml/2006/main">
                  <a:graphicData uri="http://schemas.microsoft.com/office/word/2010/wordprocessingShape">
                    <wps:wsp>
                      <wps:cNvSpPr/>
                      <wps:spPr>
                        <a:xfrm>
                          <a:off x="0" y="0"/>
                          <a:ext cx="251460" cy="14541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pPr>
                              <w:jc w:val="center"/>
                              <w:rPr>
                                <w14:textOutline w14:w="9525">
                                  <w14:solidFill>
                                    <w14:schemeClr w14:val="bg1"/>
                                  </w14:solidFill>
                                  <w14:round/>
                                </w14:textOutline>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6.85pt;margin-top:129.75pt;height:11.45pt;width:19.8pt;z-index:251697152;v-text-anchor:middle;mso-width-relative:page;mso-height-relative:page;" fillcolor="#FFFFFF [3201]" filled="t" stroked="t" coordsize="21600,21600" o:gfxdata="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LA&#10;wprcAAAACwEAAA8AAAAAAAAAAQAgAAAAIgAAAGRycy9kb3ducmV2LnhtbFBLAQIUABQAAAAIAIdO&#10;4kAWMt2cWAIAAO0EAAAOAAAAAAAAAAEAIAAAACsBAABkcnMvZTJvRG9jLnhtbFBLBQYAAAAABgAG&#10;AFkBAAD1BQAAAAA=&#10;">
                <v:fill on="t" focussize="0,0"/>
                <v:stroke weight="2pt" color="#FFFFFF [3212]" joinstyle="round"/>
                <v:imagedata o:title=""/>
                <o:lock v:ext="edit" aspectratio="f"/>
                <v:textbox>
                  <w:txbxContent>
                    <w:p>
                      <w:pPr>
                        <w:jc w:val="center"/>
                        <w:rPr>
                          <w14:textOutline w14:w="9525">
                            <w14:solidFill>
                              <w14:schemeClr w14:val="bg1"/>
                            </w14:solidFill>
                            <w14:round/>
                          </w14:textOutline>
                        </w:rPr>
                      </w:pPr>
                    </w:p>
                  </w:txbxContent>
                </v:textbox>
              </v:rect>
            </w:pict>
          </mc:Fallback>
        </mc:AlternateContent>
      </w:r>
      <w:r>
        <w:rPr>
          <w:rFonts w:ascii="Times New Roman" w:hAnsi="Times New Roman" w:cs="Times New Roman"/>
          <w:b/>
          <w:sz w:val="24"/>
          <w:szCs w:val="24"/>
          <w:lang w:val="en-US" w:eastAsia="en-US"/>
        </w:rPr>
        <mc:AlternateContent>
          <mc:Choice Requires="wps">
            <w:drawing>
              <wp:anchor distT="0" distB="0" distL="114300" distR="114300" simplePos="0" relativeHeight="251663360" behindDoc="0" locked="0" layoutInCell="1" allowOverlap="1">
                <wp:simplePos x="0" y="0"/>
                <wp:positionH relativeFrom="column">
                  <wp:posOffset>2256790</wp:posOffset>
                </wp:positionH>
                <wp:positionV relativeFrom="paragraph">
                  <wp:posOffset>1773555</wp:posOffset>
                </wp:positionV>
                <wp:extent cx="742315" cy="198755"/>
                <wp:effectExtent l="0" t="0" r="1270" b="0"/>
                <wp:wrapNone/>
                <wp:docPr id="4" name="Oval 4"/>
                <wp:cNvGraphicFramePr/>
                <a:graphic xmlns:a="http://schemas.openxmlformats.org/drawingml/2006/main">
                  <a:graphicData uri="http://schemas.microsoft.com/office/word/2010/wordprocessingShape">
                    <wps:wsp>
                      <wps:cNvSpPr/>
                      <wps:spPr>
                        <a:xfrm>
                          <a:off x="0" y="0"/>
                          <a:ext cx="742122" cy="198783"/>
                        </a:xfrm>
                        <a:prstGeom prst="ellipse">
                          <a:avLst/>
                        </a:prstGeom>
                        <a:ln>
                          <a:no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77.7pt;margin-top:139.65pt;height:15.65pt;width:58.45pt;z-index:251663360;v-text-anchor:middle;mso-width-relative:page;mso-height-relative:page;" fillcolor="#FFFFFF [3201]" filled="t" stroked="f" coordsize="21600,21600" o:gfxdata="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E&#10;XJLh3AAAAAsBAAAPAAAAAAAAAAEAIAAAACIAAABkcnMvZG93bnJldi54bWxQSwECFAAUAAAACACH&#10;TuJAqLhrsFkCAAC/BAAADgAAAAAAAAABACAAAAArAQAAZHJzL2Uyb0RvYy54bWxQSwUGAAAAAAYA&#10;BgBZAQAA9gUAAAAA&#10;">
                <v:fill on="t" focussize="0,0"/>
                <v:stroke on="f" weight="2pt"/>
                <v:imagedata o:title=""/>
                <o:lock v:ext="edit" aspectratio="f"/>
                <v:textbox>
                  <w:txbxContent>
                    <w:p>
                      <w:pPr>
                        <w:jc w:val="center"/>
                      </w:pPr>
                    </w:p>
                  </w:txbxContent>
                </v:textbox>
              </v:shape>
            </w:pict>
          </mc:Fallback>
        </mc:AlternateContent>
      </w:r>
      <w:r>
        <w:rPr>
          <w:rFonts w:ascii="Times New Roman" w:hAnsi="Times New Roman" w:cs="Times New Roman"/>
          <w:b/>
          <w:sz w:val="24"/>
          <w:szCs w:val="24"/>
        </w:rPr>
        <w:br w:type="page"/>
      </w:r>
    </w:p>
    <w:p>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drawing>
          <wp:inline distT="0" distB="0" distL="114300" distR="114300">
            <wp:extent cx="5034280" cy="6705600"/>
            <wp:effectExtent l="0" t="0" r="13970" b="0"/>
            <wp:docPr id="55" name="Picture 55" descr="WhatsApp Image 2023-05-19 at 13.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WhatsApp Image 2023-05-19 at 13.11.59"/>
                    <pic:cNvPicPr>
                      <a:picLocks noChangeAspect="1"/>
                    </pic:cNvPicPr>
                  </pic:nvPicPr>
                  <pic:blipFill>
                    <a:blip r:embed="rId28"/>
                    <a:stretch>
                      <a:fillRect/>
                    </a:stretch>
                  </pic:blipFill>
                  <pic:spPr>
                    <a:xfrm>
                      <a:off x="0" y="0"/>
                      <a:ext cx="5034280" cy="6705600"/>
                    </a:xfrm>
                    <a:prstGeom prst="rect">
                      <a:avLst/>
                    </a:prstGeom>
                  </pic:spPr>
                </pic:pic>
              </a:graphicData>
            </a:graphic>
          </wp:inline>
        </w:drawing>
      </w:r>
    </w:p>
    <w:p>
      <w:pPr>
        <w:jc w:val="center"/>
        <w:rPr>
          <w:rFonts w:ascii="Times New Roman" w:hAnsi="Times New Roman" w:cs="Times New Roman"/>
          <w:bCs/>
          <w:sz w:val="24"/>
          <w:szCs w:val="24"/>
          <w:lang w:val="en-US"/>
        </w:rPr>
      </w:pPr>
    </w:p>
    <w:p>
      <w:pPr>
        <w:jc w:val="center"/>
        <w:rPr>
          <w:rFonts w:ascii="Times New Roman" w:hAnsi="Times New Roman" w:cs="Times New Roman"/>
          <w:bCs/>
          <w:sz w:val="24"/>
          <w:szCs w:val="24"/>
          <w:lang w:val="en-US"/>
        </w:rPr>
      </w:pPr>
    </w:p>
    <w:p>
      <w:pPr>
        <w:jc w:val="center"/>
        <w:rPr>
          <w:rFonts w:ascii="Times New Roman" w:hAnsi="Times New Roman" w:cs="Times New Roman"/>
          <w:bCs/>
          <w:sz w:val="24"/>
          <w:szCs w:val="24"/>
          <w:lang w:val="en-US"/>
        </w:rPr>
      </w:pPr>
    </w:p>
    <w:p>
      <w:pPr>
        <w:jc w:val="center"/>
        <w:rPr>
          <w:rFonts w:ascii="Times New Roman" w:hAnsi="Times New Roman" w:cs="Times New Roman"/>
          <w:bCs/>
          <w:sz w:val="24"/>
          <w:szCs w:val="24"/>
          <w:lang w:val="en-US"/>
        </w:rPr>
      </w:pPr>
    </w:p>
    <w:p>
      <w:pPr>
        <w:jc w:val="center"/>
        <w:rPr>
          <w:rFonts w:ascii="Times New Roman" w:hAnsi="Times New Roman" w:cs="Times New Roman"/>
          <w:bCs/>
          <w:sz w:val="24"/>
          <w:szCs w:val="24"/>
          <w:lang w:val="en-US"/>
        </w:rPr>
      </w:pPr>
    </w:p>
    <w:p>
      <w:pPr>
        <w:jc w:val="center"/>
        <w:rPr>
          <w:rFonts w:ascii="Times New Roman" w:hAnsi="Times New Roman" w:cs="Times New Roman"/>
          <w:bCs/>
          <w:sz w:val="24"/>
          <w:szCs w:val="24"/>
          <w:lang w:val="en-US"/>
        </w:rPr>
      </w:pPr>
    </w:p>
    <w:p>
      <w:pPr>
        <w:jc w:val="center"/>
        <w:rPr>
          <w:rFonts w:ascii="Times New Roman" w:hAnsi="Times New Roman" w:cs="Times New Roman"/>
          <w:bCs/>
          <w:sz w:val="24"/>
          <w:szCs w:val="24"/>
          <w:lang w:val="en-US"/>
        </w:rPr>
      </w:pPr>
    </w:p>
    <w:p>
      <w:pPr>
        <w:jc w:val="center"/>
        <w:rPr>
          <w:rFonts w:ascii="Times New Roman" w:hAnsi="Times New Roman" w:cs="Times New Roman"/>
          <w:bCs/>
          <w:sz w:val="24"/>
          <w:szCs w:val="24"/>
          <w:lang w:val="en-US"/>
        </w:rPr>
      </w:pPr>
    </w:p>
    <w:p>
      <w:pPr>
        <w:jc w:val="center"/>
        <w:rPr>
          <w:rFonts w:ascii="Times New Roman" w:hAnsi="Times New Roman" w:cs="Times New Roman"/>
          <w:bCs/>
          <w:sz w:val="24"/>
          <w:szCs w:val="24"/>
          <w:lang w:val="en-US"/>
        </w:rPr>
      </w:pPr>
    </w:p>
    <w:p>
      <w:pPr>
        <w:spacing w:line="360" w:lineRule="auto"/>
        <w:jc w:val="both"/>
        <w:rPr>
          <w:rFonts w:ascii="Times New Roman" w:hAnsi="Times New Roman" w:cs="Times New Roman"/>
          <w:b/>
          <w:sz w:val="24"/>
          <w:szCs w:val="24"/>
          <w:lang w:val="en-US"/>
        </w:rPr>
      </w:pPr>
    </w:p>
    <w:p>
      <w:pPr>
        <w:pStyle w:val="7"/>
        <w:jc w:val="both"/>
        <w:rPr>
          <w:rFonts w:ascii="Times New Roman" w:hAnsi="Times New Roman" w:cs="Times New Roman"/>
          <w:sz w:val="24"/>
          <w:szCs w:val="24"/>
          <w:lang w:val="en-US"/>
        </w:rPr>
      </w:pPr>
      <w:r>
        <w:rPr>
          <w:rFonts w:ascii="Times New Roman" w:hAnsi="Times New Roman" w:cs="Times New Roman"/>
          <w:sz w:val="24"/>
          <w:szCs w:val="24"/>
          <w:lang w:val="en-US"/>
        </w:rPr>
        <w:drawing>
          <wp:inline distT="0" distB="0" distL="114300" distR="114300">
            <wp:extent cx="5038090" cy="7595870"/>
            <wp:effectExtent l="0" t="0" r="10160" b="5080"/>
            <wp:docPr id="41" name="Picture 41" descr="WhatsApp Image 2023-05-19 at 13.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WhatsApp Image 2023-05-19 at 13.04.54"/>
                    <pic:cNvPicPr>
                      <a:picLocks noChangeAspect="1"/>
                    </pic:cNvPicPr>
                  </pic:nvPicPr>
                  <pic:blipFill>
                    <a:blip r:embed="rId29"/>
                    <a:stretch>
                      <a:fillRect/>
                    </a:stretch>
                  </pic:blipFill>
                  <pic:spPr>
                    <a:xfrm>
                      <a:off x="0" y="0"/>
                      <a:ext cx="5038090" cy="7595870"/>
                    </a:xfrm>
                    <a:prstGeom prst="rect">
                      <a:avLst/>
                    </a:prstGeom>
                  </pic:spPr>
                </pic:pic>
              </a:graphicData>
            </a:graphic>
          </wp:inline>
        </w:drawing>
      </w:r>
    </w:p>
    <w:p>
      <w:pPr>
        <w:pStyle w:val="7"/>
        <w:jc w:val="both"/>
        <w:rPr>
          <w:rFonts w:ascii="Times New Roman" w:hAnsi="Times New Roman" w:cs="Times New Roman"/>
          <w:sz w:val="24"/>
          <w:szCs w:val="24"/>
          <w:lang w:val="en-US"/>
        </w:rPr>
      </w:pPr>
    </w:p>
    <w:p>
      <w:pPr>
        <w:pStyle w:val="7"/>
        <w:jc w:val="both"/>
        <w:rPr>
          <w:rFonts w:ascii="Times New Roman" w:hAnsi="Times New Roman" w:cs="Times New Roman"/>
          <w:sz w:val="24"/>
          <w:szCs w:val="24"/>
          <w:lang w:val="en-US"/>
        </w:rPr>
      </w:pPr>
    </w:p>
    <w:p>
      <w:pPr>
        <w:pStyle w:val="7"/>
        <w:jc w:val="both"/>
        <w:rPr>
          <w:rFonts w:ascii="Times New Roman" w:hAnsi="Times New Roman" w:cs="Times New Roman"/>
          <w:sz w:val="24"/>
          <w:szCs w:val="24"/>
          <w:lang w:val="en-US"/>
        </w:rPr>
      </w:pPr>
    </w:p>
    <w:p>
      <w:pPr>
        <w:pStyle w:val="7"/>
        <w:jc w:val="both"/>
        <w:rPr>
          <w:rFonts w:ascii="Times New Roman" w:hAnsi="Times New Roman" w:cs="Times New Roman"/>
          <w:sz w:val="24"/>
          <w:szCs w:val="24"/>
          <w:lang w:val="en-US"/>
        </w:rPr>
      </w:pPr>
      <w:r>
        <w:rPr>
          <w:rFonts w:ascii="Times New Roman" w:hAnsi="Times New Roman" w:cs="Times New Roman"/>
          <w:sz w:val="24"/>
          <w:szCs w:val="24"/>
          <w:lang w:val="en-US"/>
        </w:rPr>
        <mc:AlternateContent>
          <mc:Choice Requires="wps">
            <w:drawing>
              <wp:anchor distT="0" distB="0" distL="114300" distR="114300" simplePos="0" relativeHeight="251666432" behindDoc="0" locked="0" layoutInCell="1" allowOverlap="1">
                <wp:simplePos x="0" y="0"/>
                <wp:positionH relativeFrom="column">
                  <wp:posOffset>4881245</wp:posOffset>
                </wp:positionH>
                <wp:positionV relativeFrom="paragraph">
                  <wp:posOffset>-998220</wp:posOffset>
                </wp:positionV>
                <wp:extent cx="378460" cy="252095"/>
                <wp:effectExtent l="0" t="0" r="3175" b="0"/>
                <wp:wrapNone/>
                <wp:docPr id="33" name="Oval 33"/>
                <wp:cNvGraphicFramePr/>
                <a:graphic xmlns:a="http://schemas.openxmlformats.org/drawingml/2006/main">
                  <a:graphicData uri="http://schemas.microsoft.com/office/word/2010/wordprocessingShape">
                    <wps:wsp>
                      <wps:cNvSpPr/>
                      <wps:spPr>
                        <a:xfrm>
                          <a:off x="0" y="0"/>
                          <a:ext cx="378373" cy="252249"/>
                        </a:xfrm>
                        <a:prstGeom prst="ellipse">
                          <a:avLst/>
                        </a:prstGeom>
                        <a:ln>
                          <a:no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84.35pt;margin-top:-78.6pt;height:19.85pt;width:29.8pt;z-index:251666432;v-text-anchor:middle;mso-width-relative:page;mso-height-relative:page;" fillcolor="#FFFFFF [3201]" filled="t" stroked="f" coordsize="21600,21600" o:gfxdata="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q&#10;cTko3QAAAA0BAAAPAAAAAAAAAAEAIAAAACIAAABkcnMvZG93bnJldi54bWxQSwECFAAUAAAACACH&#10;TuJAvkXHhVgCAADBBAAADgAAAAAAAAABACAAAAAsAQAAZHJzL2Uyb0RvYy54bWxQSwUGAAAAAAYA&#10;BgBZAQAA9gUAAAAA&#10;">
                <v:fill on="t" focussize="0,0"/>
                <v:stroke on="f" weight="2pt"/>
                <v:imagedata o:title=""/>
                <o:lock v:ext="edit" aspectratio="f"/>
                <v:textbox>
                  <w:txbxContent>
                    <w:p>
                      <w:pPr>
                        <w:jc w:val="center"/>
                      </w:pPr>
                    </w:p>
                  </w:txbxContent>
                </v:textbox>
              </v:shape>
            </w:pict>
          </mc:Fallback>
        </mc:AlternateContent>
      </w:r>
    </w:p>
    <w:p>
      <w:pPr>
        <w:spacing w:line="360" w:lineRule="auto"/>
        <w:jc w:val="center"/>
        <w:rPr>
          <w:rFonts w:ascii="Times New Roman" w:hAnsi="Times New Roman" w:cs="Times New Roman"/>
          <w:b/>
          <w:sz w:val="24"/>
          <w:szCs w:val="24"/>
        </w:rPr>
      </w:pPr>
      <w:r>
        <w:rPr>
          <w:sz w:val="24"/>
        </w:rPr>
        <mc:AlternateContent>
          <mc:Choice Requires="wps">
            <w:drawing>
              <wp:anchor distT="0" distB="0" distL="114300" distR="114300" simplePos="0" relativeHeight="251699200" behindDoc="0" locked="0" layoutInCell="1" allowOverlap="1">
                <wp:simplePos x="0" y="0"/>
                <wp:positionH relativeFrom="column">
                  <wp:posOffset>4754880</wp:posOffset>
                </wp:positionH>
                <wp:positionV relativeFrom="paragraph">
                  <wp:posOffset>-1014095</wp:posOffset>
                </wp:positionV>
                <wp:extent cx="449580" cy="264795"/>
                <wp:effectExtent l="12700" t="12700" r="13970" b="27305"/>
                <wp:wrapNone/>
                <wp:docPr id="57" name="Rectangles 57"/>
                <wp:cNvGraphicFramePr/>
                <a:graphic xmlns:a="http://schemas.openxmlformats.org/drawingml/2006/main">
                  <a:graphicData uri="http://schemas.microsoft.com/office/word/2010/wordprocessingShape">
                    <wps:wsp>
                      <wps:cNvSpPr/>
                      <wps:spPr>
                        <a:xfrm>
                          <a:off x="6195060" y="426085"/>
                          <a:ext cx="449580" cy="2647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4.4pt;margin-top:-79.85pt;height:20.85pt;width:35.4pt;z-index:251699200;v-text-anchor:middle;mso-width-relative:page;mso-height-relative:page;" fillcolor="#FFFFFF [3212]" filled="t" stroked="t" coordsize="21600,21600" o:gfxdata="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08AI490AAAANAQAADwAAAAAAAAABACAAAAAiAAAAZHJzL2Rvd25yZXYu&#10;eG1sUEsBAhQAFAAAAAgAh07iQEqA+8loAgAA+AQAAA4AAAAAAAAAAQAgAAAALAEAAGRycy9lMm9E&#10;b2MueG1sUEsFBgAAAAAGAAYAWQEAAAYGAAAAAA==&#10;">
                <v:fill on="t" focussize="0,0"/>
                <v:stroke weight="2pt" color="#FFFFFF [3212]" joinstyle="round"/>
                <v:imagedata o:title=""/>
                <o:lock v:ext="edit" aspectratio="f"/>
                <v:textbox>
                  <w:txbxContent>
                    <w:p>
                      <w:pPr>
                        <w:jc w:val="center"/>
                      </w:pPr>
                    </w:p>
                  </w:txbxContent>
                </v:textbox>
              </v:rect>
            </w:pict>
          </mc:Fallback>
        </mc:AlternateContent>
      </w:r>
      <w:r>
        <w:rPr>
          <w:rFonts w:ascii="Times New Roman" w:hAnsi="Times New Roman" w:cs="Times New Roman"/>
          <w:b/>
          <w:sz w:val="24"/>
          <w:szCs w:val="24"/>
        </w:rPr>
        <w:t>KATA PENGANTAR</w:t>
      </w:r>
    </w:p>
    <w:p>
      <w:pPr>
        <w:spacing w:line="360" w:lineRule="auto"/>
        <w:jc w:val="center"/>
        <w:rPr>
          <w:rFonts w:ascii="Times New Roman" w:hAnsi="Times New Roman" w:cs="Times New Roman"/>
          <w:b/>
          <w:sz w:val="24"/>
          <w:szCs w:val="24"/>
        </w:rPr>
      </w:pPr>
    </w:p>
    <w:p>
      <w:pPr>
        <w:spacing w:line="360" w:lineRule="auto"/>
        <w:jc w:val="center"/>
        <w:rPr>
          <w:rFonts w:ascii="Times New Roman" w:hAnsi="Times New Roman" w:cs="Times New Roman"/>
          <w:b/>
          <w:sz w:val="24"/>
          <w:szCs w:val="24"/>
        </w:rPr>
      </w:pPr>
    </w:p>
    <w:p>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Puji syukur penulis panjatkan kepada Tuhan Yang Maha Esa, karena atas berkat dan rahmat-Nya, sehingga dapat menyelesaikan laporan </w:t>
      </w:r>
      <w:r>
        <w:rPr>
          <w:rFonts w:ascii="Times New Roman" w:hAnsi="Times New Roman" w:cs="Times New Roman"/>
          <w:i/>
          <w:iCs/>
          <w:sz w:val="24"/>
          <w:szCs w:val="24"/>
        </w:rPr>
        <w:t>Continuity of Care</w:t>
      </w:r>
      <w:r>
        <w:rPr>
          <w:rFonts w:ascii="Times New Roman" w:hAnsi="Times New Roman" w:cs="Times New Roman"/>
          <w:sz w:val="22"/>
          <w:szCs w:val="22"/>
        </w:rPr>
        <w:t xml:space="preserve"> </w:t>
      </w:r>
      <w:r>
        <w:rPr>
          <w:rFonts w:ascii="Times New Roman" w:hAnsi="Times New Roman" w:cs="Times New Roman"/>
          <w:sz w:val="24"/>
          <w:szCs w:val="24"/>
        </w:rPr>
        <w:t xml:space="preserve">(COC). Penulisan laporan COC dilakukan dalam rangka memenuhi tugas </w:t>
      </w:r>
      <w:r>
        <w:rPr>
          <w:rFonts w:ascii="Times New Roman" w:hAnsi="Times New Roman" w:cs="Times New Roman"/>
          <w:sz w:val="24"/>
          <w:szCs w:val="24"/>
          <w:lang w:val="en-US"/>
        </w:rPr>
        <w:t>akhir profesi bidan</w:t>
      </w:r>
      <w:r>
        <w:rPr>
          <w:rFonts w:ascii="Times New Roman" w:hAnsi="Times New Roman" w:cs="Times New Roman"/>
          <w:sz w:val="24"/>
          <w:szCs w:val="24"/>
        </w:rPr>
        <w:t>. Laporan ini terwujud atas bimbingan, pengarahan dan bantuan dari berbagai pihak yang tidak bisa penulis sebutkan satu persatu dan pada kesempatan ini penulis menyampaikan ucapan terima kasih kepada :</w:t>
      </w:r>
    </w:p>
    <w:p>
      <w:pPr>
        <w:pStyle w:val="21"/>
        <w:numPr>
          <w:ilvl w:val="0"/>
          <w:numId w:val="1"/>
        </w:numPr>
        <w:spacing w:after="0" w:line="360" w:lineRule="auto"/>
        <w:ind w:left="426"/>
        <w:jc w:val="both"/>
        <w:rPr>
          <w:rFonts w:ascii="Times New Roman" w:hAnsi="Times New Roman" w:cs="Times New Roman"/>
          <w:sz w:val="24"/>
          <w:szCs w:val="24"/>
        </w:rPr>
      </w:pPr>
      <w:r>
        <w:rPr>
          <w:rFonts w:hint="default" w:ascii="Times New Roman" w:hAnsi="Times New Roman" w:cs="Times New Roman"/>
          <w:sz w:val="24"/>
          <w:szCs w:val="24"/>
          <w:lang w:val="en-US"/>
        </w:rPr>
        <w:t>Dr.Iswanto,S.Pd.,M.Kes  selaku Direktur Poltekkes Kemenkes Yogyakarta</w:t>
      </w:r>
    </w:p>
    <w:p>
      <w:pPr>
        <w:pStyle w:val="21"/>
        <w:numPr>
          <w:ilvl w:val="0"/>
          <w:numId w:val="1"/>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lang w:val="en-US"/>
        </w:rPr>
        <w:t xml:space="preserve">Dr. Heni Puji Wahyuningsih, S.SiT, M.Keb </w:t>
      </w:r>
      <w:r>
        <w:rPr>
          <w:rFonts w:ascii="Times New Roman" w:hAnsi="Times New Roman" w:cs="Times New Roman"/>
          <w:sz w:val="24"/>
          <w:szCs w:val="24"/>
        </w:rPr>
        <w:t>selaku Ketua Jurusan Kebidanan Poltekkes Kemenkes Yogyakarta yang telah memberikan kesempatan dan fasilitas kepada kami untuk mengikuti praktik klini</w:t>
      </w:r>
      <w:r>
        <w:rPr>
          <w:rFonts w:ascii="Times New Roman" w:hAnsi="Times New Roman" w:cs="Times New Roman"/>
          <w:sz w:val="24"/>
          <w:szCs w:val="24"/>
          <w:lang w:val="en-US"/>
        </w:rPr>
        <w:t xml:space="preserve"> </w:t>
      </w:r>
      <w:r>
        <w:rPr>
          <w:rFonts w:ascii="Times New Roman" w:hAnsi="Times New Roman" w:cs="Times New Roman"/>
          <w:i/>
          <w:iCs/>
          <w:sz w:val="24"/>
          <w:szCs w:val="24"/>
        </w:rPr>
        <w:t>Continuity of Care</w:t>
      </w:r>
      <w:r>
        <w:rPr>
          <w:rFonts w:ascii="Times New Roman" w:hAnsi="Times New Roman" w:cs="Times New Roman"/>
          <w:i/>
          <w:iCs/>
          <w:sz w:val="24"/>
          <w:szCs w:val="24"/>
          <w:lang w:val="en-US"/>
        </w:rPr>
        <w:t>.</w:t>
      </w:r>
    </w:p>
    <w:p>
      <w:pPr>
        <w:pStyle w:val="21"/>
        <w:numPr>
          <w:ilvl w:val="0"/>
          <w:numId w:val="1"/>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lang w:val="en-US"/>
        </w:rPr>
        <w:t>Munica Rita Hernaya</w:t>
      </w:r>
      <w:r>
        <w:rPr>
          <w:rFonts w:hint="default" w:ascii="Times New Roman" w:hAnsi="Times New Roman" w:cs="Times New Roman"/>
          <w:sz w:val="24"/>
          <w:szCs w:val="24"/>
          <w:lang w:val="en-US"/>
        </w:rPr>
        <w:t>n</w:t>
      </w:r>
      <w:r>
        <w:rPr>
          <w:rFonts w:ascii="Times New Roman" w:hAnsi="Times New Roman" w:cs="Times New Roman"/>
          <w:sz w:val="24"/>
          <w:szCs w:val="24"/>
          <w:lang w:val="en-US"/>
        </w:rPr>
        <w:t>ti,S.SIT,M.Kes</w:t>
      </w:r>
      <w:r>
        <w:rPr>
          <w:rFonts w:ascii="Times New Roman" w:hAnsi="Times New Roman" w:cs="Times New Roman"/>
          <w:sz w:val="23"/>
          <w:szCs w:val="23"/>
          <w:lang w:val="en-US"/>
        </w:rPr>
        <w:t xml:space="preserve"> </w:t>
      </w:r>
      <w:r>
        <w:rPr>
          <w:rFonts w:ascii="Times New Roman" w:hAnsi="Times New Roman" w:cs="Times New Roman"/>
          <w:sz w:val="24"/>
          <w:szCs w:val="24"/>
        </w:rPr>
        <w:t>selaku Ketua Program Studi Pendidikan Profesi Bidan Poltekkes Kemenkes Yogyakarta yang telah memberikan kesempatan dan dorongan kepada kami untuk mengikuti praktik klini</w:t>
      </w:r>
      <w:r>
        <w:rPr>
          <w:rFonts w:ascii="Times New Roman" w:hAnsi="Times New Roman" w:cs="Times New Roman"/>
          <w:sz w:val="24"/>
          <w:szCs w:val="24"/>
          <w:lang w:val="en-US"/>
        </w:rPr>
        <w:t xml:space="preserve">k </w:t>
      </w:r>
      <w:r>
        <w:rPr>
          <w:rFonts w:ascii="Times New Roman" w:hAnsi="Times New Roman" w:cs="Times New Roman"/>
          <w:i/>
          <w:iCs/>
          <w:sz w:val="24"/>
          <w:szCs w:val="24"/>
        </w:rPr>
        <w:t>Continuity of Care</w:t>
      </w:r>
      <w:r>
        <w:rPr>
          <w:rFonts w:ascii="Times New Roman" w:hAnsi="Times New Roman" w:cs="Times New Roman"/>
        </w:rPr>
        <w:t xml:space="preserve"> </w:t>
      </w:r>
      <w:r>
        <w:rPr>
          <w:rFonts w:ascii="Times New Roman" w:hAnsi="Times New Roman" w:cs="Times New Roman"/>
          <w:sz w:val="24"/>
          <w:szCs w:val="24"/>
        </w:rPr>
        <w:t xml:space="preserve"> </w:t>
      </w:r>
    </w:p>
    <w:p>
      <w:pPr>
        <w:pStyle w:val="21"/>
        <w:numPr>
          <w:ilvl w:val="0"/>
          <w:numId w:val="1"/>
        </w:numPr>
        <w:spacing w:after="0" w:line="360" w:lineRule="auto"/>
        <w:ind w:left="426"/>
        <w:jc w:val="both"/>
        <w:rPr>
          <w:rFonts w:ascii="Times New Roman" w:hAnsi="Times New Roman" w:cs="Times New Roman"/>
          <w:sz w:val="24"/>
          <w:szCs w:val="24"/>
        </w:rPr>
      </w:pPr>
      <w:r>
        <w:rPr>
          <w:rFonts w:ascii="Times New Roman" w:hAnsi="Times New Roman" w:cs="Times New Roman"/>
          <w:color w:val="000000"/>
          <w:sz w:val="24"/>
          <w:szCs w:val="24"/>
        </w:rPr>
        <w:t>Linda Nur Wahyuni, S.Tr.Keb. Bdn</w:t>
      </w:r>
      <w:r>
        <w:rPr>
          <w:rFonts w:ascii="Times New Roman" w:hAnsi="Times New Roman" w:cs="Times New Roman"/>
          <w:sz w:val="24"/>
          <w:szCs w:val="24"/>
        </w:rPr>
        <w:t xml:space="preserve"> selaku Pembimbing Akademik yang telah memberikan bimbingan selama menjalankan praktik </w:t>
      </w:r>
      <w:r>
        <w:rPr>
          <w:rFonts w:ascii="Times New Roman" w:hAnsi="Times New Roman" w:cs="Times New Roman"/>
          <w:i/>
          <w:iCs/>
          <w:sz w:val="24"/>
          <w:szCs w:val="24"/>
        </w:rPr>
        <w:t>Continuity of Care</w:t>
      </w:r>
      <w:r>
        <w:rPr>
          <w:rFonts w:ascii="Times New Roman" w:hAnsi="Times New Roman" w:cs="Times New Roman"/>
        </w:rPr>
        <w:t xml:space="preserve"> </w:t>
      </w:r>
      <w:r>
        <w:rPr>
          <w:rFonts w:ascii="Times New Roman" w:hAnsi="Times New Roman" w:cs="Times New Roman"/>
          <w:lang w:val="en-US"/>
        </w:rPr>
        <w:t>.</w:t>
      </w:r>
    </w:p>
    <w:p>
      <w:pPr>
        <w:pStyle w:val="21"/>
        <w:numPr>
          <w:ilvl w:val="0"/>
          <w:numId w:val="1"/>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lang w:val="en-US"/>
        </w:rPr>
        <w:t>Sarfriyanti,A.Md.Keb</w:t>
      </w:r>
      <w:r>
        <w:rPr>
          <w:rFonts w:ascii="Times New Roman" w:hAnsi="Times New Roman" w:cs="Times New Roman"/>
          <w:color w:val="000000"/>
          <w:sz w:val="24"/>
          <w:szCs w:val="24"/>
        </w:rPr>
        <w:t xml:space="preserve"> selaku Pembimbing Klinik yang telah memberikan bimbingan selama menjalankan praktek </w:t>
      </w:r>
      <w:r>
        <w:rPr>
          <w:rFonts w:ascii="Times New Roman" w:hAnsi="Times New Roman" w:cs="Times New Roman"/>
          <w:color w:val="000000"/>
          <w:sz w:val="24"/>
          <w:szCs w:val="24"/>
          <w:lang w:val="en-US"/>
        </w:rPr>
        <w:t xml:space="preserve">kebidanan </w:t>
      </w:r>
      <w:r>
        <w:rPr>
          <w:rFonts w:ascii="Times New Roman" w:hAnsi="Times New Roman" w:cs="Times New Roman"/>
          <w:i/>
          <w:iCs/>
          <w:sz w:val="24"/>
          <w:szCs w:val="24"/>
        </w:rPr>
        <w:t>Continuity of Care</w:t>
      </w:r>
      <w:r>
        <w:rPr>
          <w:rFonts w:ascii="Times New Roman" w:hAnsi="Times New Roman" w:cs="Times New Roman"/>
          <w:color w:val="000000"/>
          <w:sz w:val="24"/>
          <w:szCs w:val="24"/>
        </w:rPr>
        <w:t xml:space="preserve"> di </w:t>
      </w:r>
      <w:r>
        <w:rPr>
          <w:rFonts w:ascii="Times New Roman" w:hAnsi="Times New Roman" w:cs="Times New Roman"/>
          <w:sz w:val="24"/>
          <w:szCs w:val="24"/>
          <w:lang w:val="en-US"/>
        </w:rPr>
        <w:t>Puskesmas Kemiri</w:t>
      </w:r>
      <w:r>
        <w:rPr>
          <w:rFonts w:ascii="Times New Roman" w:hAnsi="Times New Roman" w:cs="Times New Roman"/>
          <w:sz w:val="24"/>
          <w:szCs w:val="24"/>
        </w:rPr>
        <w:t xml:space="preserve"> Kabupaten Purworejo</w:t>
      </w:r>
    </w:p>
    <w:p>
      <w:pPr>
        <w:pStyle w:val="21"/>
        <w:numPr>
          <w:ilvl w:val="0"/>
          <w:numId w:val="1"/>
        </w:numPr>
        <w:spacing w:after="0" w:line="360" w:lineRule="auto"/>
        <w:ind w:left="426"/>
        <w:jc w:val="both"/>
        <w:rPr>
          <w:rFonts w:ascii="Times New Roman" w:hAnsi="Times New Roman" w:cs="Times New Roman"/>
          <w:sz w:val="24"/>
          <w:szCs w:val="24"/>
        </w:rPr>
      </w:pPr>
      <w:r>
        <w:rPr>
          <w:rFonts w:hint="default" w:ascii="Times New Roman" w:hAnsi="Times New Roman" w:cs="Times New Roman"/>
          <w:sz w:val="24"/>
          <w:szCs w:val="24"/>
          <w:lang w:val="en-US"/>
        </w:rPr>
        <w:t>Arindra Bayu Pamungkas selaku suami tercinta yang telah memberikan dukungan selama menjalankan pendidikan profsi kebidanan</w:t>
      </w:r>
    </w:p>
    <w:p>
      <w:pPr>
        <w:pStyle w:val="21"/>
        <w:numPr>
          <w:ilvl w:val="0"/>
          <w:numId w:val="1"/>
        </w:numPr>
        <w:spacing w:after="0" w:line="360" w:lineRule="auto"/>
        <w:ind w:left="426"/>
        <w:jc w:val="both"/>
        <w:rPr>
          <w:rFonts w:ascii="Times New Roman" w:hAnsi="Times New Roman" w:cs="Times New Roman"/>
          <w:sz w:val="24"/>
          <w:szCs w:val="24"/>
        </w:rPr>
      </w:pPr>
      <w:r>
        <w:rPr>
          <w:rFonts w:hint="default" w:ascii="Times New Roman" w:hAnsi="Times New Roman" w:cs="Times New Roman"/>
          <w:sz w:val="24"/>
          <w:szCs w:val="24"/>
          <w:lang w:val="en-US"/>
        </w:rPr>
        <w:t>Muhammad Haziq Dirgantara selaku anak yang telah memberikan semangat selama menjalankan pendidikan profesi kebidanan</w:t>
      </w:r>
    </w:p>
    <w:p>
      <w:pPr>
        <w:pStyle w:val="21"/>
        <w:numPr>
          <w:ilvl w:val="0"/>
          <w:numId w:val="1"/>
        </w:numPr>
        <w:spacing w:after="0" w:line="360" w:lineRule="auto"/>
        <w:ind w:left="426"/>
        <w:jc w:val="both"/>
        <w:rPr>
          <w:rFonts w:ascii="Times New Roman" w:hAnsi="Times New Roman" w:cs="Times New Roman"/>
          <w:sz w:val="24"/>
          <w:szCs w:val="24"/>
        </w:rPr>
      </w:pPr>
      <w:r>
        <w:rPr>
          <w:rFonts w:hint="default" w:ascii="Times New Roman" w:hAnsi="Times New Roman" w:cs="Times New Roman"/>
          <w:sz w:val="24"/>
          <w:szCs w:val="24"/>
          <w:lang w:val="en-US"/>
        </w:rPr>
        <w:t>Dwi Sulistyowati dan Sugiyanto selaku orangtua yang telah memberikan dukungan selama menjalankan pendidikan profesi bidan.</w:t>
      </w:r>
    </w:p>
    <w:p>
      <w:pPr>
        <w:pStyle w:val="21"/>
        <w:numPr>
          <w:ilvl w:val="0"/>
          <w:numId w:val="1"/>
        </w:numPr>
        <w:spacing w:after="0" w:line="360" w:lineRule="auto"/>
        <w:ind w:left="426"/>
        <w:jc w:val="both"/>
        <w:rPr>
          <w:rFonts w:ascii="Times New Roman" w:hAnsi="Times New Roman" w:cs="Times New Roman"/>
          <w:sz w:val="24"/>
          <w:szCs w:val="24"/>
        </w:rPr>
      </w:pPr>
      <w:r>
        <w:rPr>
          <w:rFonts w:hint="default" w:ascii="Times New Roman" w:hAnsi="Times New Roman" w:cs="Times New Roman"/>
          <w:sz w:val="24"/>
          <w:szCs w:val="24"/>
          <w:lang w:val="en-US"/>
        </w:rPr>
        <w:t xml:space="preserve">Faiq Upangga selaku adik yang telah memberikan dukungan selama menjalankan pendidikan profesi bidan. </w:t>
      </w:r>
    </w:p>
    <w:p>
      <w:pPr>
        <w:pStyle w:val="21"/>
        <w:numPr>
          <w:ilvl w:val="0"/>
          <w:numId w:val="1"/>
        </w:numPr>
        <w:spacing w:after="0" w:line="360" w:lineRule="auto"/>
        <w:ind w:left="426"/>
        <w:jc w:val="both"/>
        <w:rPr>
          <w:rFonts w:ascii="Times New Roman" w:hAnsi="Times New Roman" w:cs="Times New Roman"/>
          <w:sz w:val="24"/>
          <w:szCs w:val="24"/>
        </w:rPr>
      </w:pPr>
      <w:r>
        <w:rPr>
          <w:sz w:val="24"/>
        </w:rPr>
        <mc:AlternateContent>
          <mc:Choice Requires="wps">
            <w:drawing>
              <wp:anchor distT="0" distB="0" distL="114300" distR="114300" simplePos="0" relativeHeight="251702272" behindDoc="0" locked="0" layoutInCell="1" allowOverlap="1">
                <wp:simplePos x="0" y="0"/>
                <wp:positionH relativeFrom="column">
                  <wp:posOffset>4860925</wp:posOffset>
                </wp:positionH>
                <wp:positionV relativeFrom="paragraph">
                  <wp:posOffset>-1024255</wp:posOffset>
                </wp:positionV>
                <wp:extent cx="264160" cy="277495"/>
                <wp:effectExtent l="12700" t="12700" r="27940" b="14605"/>
                <wp:wrapNone/>
                <wp:docPr id="67" name="Rectangles 67"/>
                <wp:cNvGraphicFramePr/>
                <a:graphic xmlns:a="http://schemas.openxmlformats.org/drawingml/2006/main">
                  <a:graphicData uri="http://schemas.microsoft.com/office/word/2010/wordprocessingShape">
                    <wps:wsp>
                      <wps:cNvSpPr/>
                      <wps:spPr>
                        <a:xfrm>
                          <a:off x="6301105" y="415925"/>
                          <a:ext cx="264160" cy="2774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2.75pt;margin-top:-80.65pt;height:21.85pt;width:20.8pt;z-index:251702272;v-text-anchor:middle;mso-width-relative:page;mso-height-relative:page;" fillcolor="#FFFFFF [3212]" filled="t" stroked="t" coordsize="21600,21600" o:gfxdata="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Y6v533AAAAA0BAAAPAAAAAAAAAAEAIAAAACIAAABkcnMvZG93bnJldi54&#10;bWxQSwECFAAUAAAACACHTuJAVgqOhGgCAAD4BAAADgAAAAAAAAABACAAAAArAQAAZHJzL2Uyb0Rv&#10;Yy54bWxQSwUGAAAAAAYABgBZAQAABQYAAAAA&#10;">
                <v:fill on="t" focussize="0,0"/>
                <v:stroke weight="2pt" color="#FFFFFF [3212]" joinstyle="round"/>
                <v:imagedata o:title=""/>
                <o:lock v:ext="edit" aspectratio="f"/>
                <v:textbox>
                  <w:txbxContent>
                    <w:p>
                      <w:pPr>
                        <w:jc w:val="center"/>
                      </w:pPr>
                    </w:p>
                  </w:txbxContent>
                </v:textbox>
              </v:rect>
            </w:pict>
          </mc:Fallback>
        </mc:AlternateContent>
      </w:r>
      <w:r>
        <w:rPr>
          <w:rFonts w:hint="default" w:ascii="Times New Roman" w:hAnsi="Times New Roman" w:cs="Times New Roman"/>
          <w:sz w:val="24"/>
          <w:szCs w:val="24"/>
          <w:lang w:val="en-US"/>
        </w:rPr>
        <w:t>Teman- teman seperjuangan yang telah memberikan semangat dalam menjalankan pendidikan profesi bidan.</w:t>
      </w:r>
    </w:p>
    <w:p>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Mengingat keterbatasan pengetahuan dan pengalaman, penulis menyadari bahwa penulisan laporan ini masih belum sempurna. Oleh karena itu, penulis mengharapkan kritik dan saran yang bersifat membangun dari semua pihak. Akhir kata, penulis berharap semoga laporan  ini bermanfaat bagi semua pihak.</w:t>
      </w:r>
    </w:p>
    <w:p>
      <w:pPr>
        <w:ind w:firstLine="426"/>
        <w:jc w:val="both"/>
        <w:rPr>
          <w:rFonts w:ascii="Times New Roman" w:hAnsi="Times New Roman" w:cs="Times New Roman"/>
          <w:sz w:val="24"/>
          <w:szCs w:val="24"/>
        </w:rPr>
      </w:pPr>
    </w:p>
    <w:p>
      <w:pPr>
        <w:ind w:firstLine="426"/>
        <w:jc w:val="both"/>
        <w:rPr>
          <w:rFonts w:ascii="Times New Roman" w:hAnsi="Times New Roman" w:cs="Times New Roman"/>
          <w:sz w:val="24"/>
          <w:szCs w:val="24"/>
        </w:rPr>
      </w:pPr>
    </w:p>
    <w:p>
      <w:pPr>
        <w:ind w:firstLine="426"/>
        <w:jc w:val="both"/>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Yogyakarta,  </w:t>
      </w:r>
      <w:r>
        <w:rPr>
          <w:rFonts w:hint="default" w:ascii="Times New Roman" w:hAnsi="Times New Roman" w:cs="Times New Roman"/>
          <w:sz w:val="24"/>
          <w:szCs w:val="24"/>
          <w:lang w:val="en-US"/>
        </w:rPr>
        <w:t xml:space="preserve">17 </w:t>
      </w:r>
      <w:r>
        <w:rPr>
          <w:rFonts w:ascii="Times New Roman" w:hAnsi="Times New Roman" w:cs="Times New Roman"/>
          <w:sz w:val="24"/>
          <w:szCs w:val="24"/>
          <w:lang w:val="en-US"/>
        </w:rPr>
        <w:t xml:space="preserve">April </w:t>
      </w:r>
      <w:r>
        <w:rPr>
          <w:rFonts w:ascii="Times New Roman" w:hAnsi="Times New Roman" w:cs="Times New Roman"/>
          <w:sz w:val="24"/>
          <w:szCs w:val="24"/>
        </w:rPr>
        <w:t>202</w:t>
      </w:r>
      <w:r>
        <w:rPr>
          <w:rFonts w:ascii="Times New Roman" w:hAnsi="Times New Roman" w:cs="Times New Roman"/>
          <w:sz w:val="24"/>
          <w:szCs w:val="24"/>
          <w:lang w:val="en-US"/>
        </w:rPr>
        <w:t>3</w:t>
      </w:r>
    </w:p>
    <w:p>
      <w:pPr>
        <w:ind w:firstLine="426"/>
        <w:jc w:val="both"/>
        <w:rPr>
          <w:rFonts w:ascii="Times New Roman" w:hAnsi="Times New Roman" w:cs="Times New Roman"/>
          <w:sz w:val="24"/>
          <w:szCs w:val="24"/>
        </w:rPr>
      </w:pPr>
    </w:p>
    <w:p>
      <w:pPr>
        <w:ind w:firstLine="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Pr>
          <w:rFonts w:ascii="Times New Roman" w:hAnsi="Times New Roman" w:cs="Times New Roman"/>
          <w:sz w:val="24"/>
          <w:szCs w:val="24"/>
        </w:rPr>
        <w:t>Penulis</w:t>
      </w:r>
    </w:p>
    <w:p>
      <w:pPr>
        <w:pStyle w:val="23"/>
        <w:tabs>
          <w:tab w:val="left" w:leader="dot" w:pos="7371"/>
        </w:tabs>
        <w:jc w:val="both"/>
        <w:rPr>
          <w:rFonts w:ascii="Times New Roman" w:hAnsi="Times New Roman" w:cs="Times New Roman"/>
          <w:sz w:val="24"/>
          <w:szCs w:val="24"/>
        </w:rPr>
      </w:pPr>
    </w:p>
    <w:p>
      <w:pPr>
        <w:pStyle w:val="23"/>
        <w:tabs>
          <w:tab w:val="left" w:leader="dot" w:pos="7371"/>
        </w:tabs>
        <w:jc w:val="both"/>
        <w:rPr>
          <w:rFonts w:ascii="Times New Roman" w:hAnsi="Times New Roman" w:cs="Times New Roman"/>
          <w:sz w:val="24"/>
          <w:szCs w:val="24"/>
        </w:rPr>
      </w:pPr>
    </w:p>
    <w:p>
      <w:pPr>
        <w:pStyle w:val="23"/>
        <w:tabs>
          <w:tab w:val="left" w:leader="dot" w:pos="7371"/>
        </w:tabs>
        <w:jc w:val="both"/>
        <w:rPr>
          <w:rFonts w:ascii="Times New Roman" w:hAnsi="Times New Roman" w:cs="Times New Roman"/>
          <w:sz w:val="24"/>
          <w:szCs w:val="24"/>
        </w:rPr>
      </w:pPr>
    </w:p>
    <w:p>
      <w:pPr>
        <w:pStyle w:val="23"/>
        <w:tabs>
          <w:tab w:val="left" w:leader="dot" w:pos="7371"/>
        </w:tabs>
        <w:jc w:val="both"/>
        <w:rPr>
          <w:rFonts w:ascii="Times New Roman" w:hAnsi="Times New Roman" w:cs="Times New Roman"/>
          <w:sz w:val="24"/>
          <w:szCs w:val="24"/>
        </w:rPr>
      </w:pPr>
    </w:p>
    <w:p>
      <w:pPr>
        <w:pStyle w:val="23"/>
        <w:tabs>
          <w:tab w:val="left" w:leader="dot" w:pos="7371"/>
        </w:tabs>
        <w:jc w:val="both"/>
        <w:rPr>
          <w:rFonts w:ascii="Times New Roman" w:hAnsi="Times New Roman" w:cs="Times New Roman"/>
          <w:sz w:val="24"/>
          <w:szCs w:val="24"/>
        </w:rPr>
      </w:pPr>
    </w:p>
    <w:p>
      <w:pPr>
        <w:pStyle w:val="23"/>
        <w:tabs>
          <w:tab w:val="left" w:leader="dot" w:pos="7371"/>
        </w:tabs>
        <w:jc w:val="both"/>
        <w:rPr>
          <w:rFonts w:ascii="Times New Roman" w:hAnsi="Times New Roman" w:cs="Times New Roman"/>
          <w:sz w:val="24"/>
          <w:szCs w:val="24"/>
        </w:rPr>
      </w:pPr>
    </w:p>
    <w:p>
      <w:pPr>
        <w:pStyle w:val="23"/>
        <w:tabs>
          <w:tab w:val="left" w:leader="dot" w:pos="7371"/>
        </w:tabs>
        <w:jc w:val="both"/>
        <w:rPr>
          <w:rFonts w:ascii="Times New Roman" w:hAnsi="Times New Roman" w:cs="Times New Roman"/>
          <w:sz w:val="24"/>
          <w:szCs w:val="24"/>
        </w:rPr>
      </w:pPr>
    </w:p>
    <w:p>
      <w:pPr>
        <w:pStyle w:val="23"/>
        <w:tabs>
          <w:tab w:val="left" w:leader="dot" w:pos="7371"/>
        </w:tabs>
        <w:jc w:val="both"/>
        <w:rPr>
          <w:rFonts w:ascii="Times New Roman" w:hAnsi="Times New Roman" w:cs="Times New Roman"/>
          <w:sz w:val="24"/>
          <w:szCs w:val="24"/>
        </w:rPr>
      </w:pPr>
    </w:p>
    <w:p>
      <w:pPr>
        <w:pStyle w:val="23"/>
        <w:tabs>
          <w:tab w:val="left" w:leader="dot" w:pos="7371"/>
        </w:tabs>
        <w:jc w:val="both"/>
        <w:rPr>
          <w:rFonts w:ascii="Times New Roman" w:hAnsi="Times New Roman" w:cs="Times New Roman"/>
          <w:sz w:val="24"/>
          <w:szCs w:val="24"/>
        </w:rPr>
      </w:pPr>
    </w:p>
    <w:p>
      <w:pPr>
        <w:pStyle w:val="23"/>
        <w:tabs>
          <w:tab w:val="left" w:leader="dot" w:pos="7371"/>
        </w:tabs>
        <w:jc w:val="both"/>
        <w:rPr>
          <w:rFonts w:ascii="Times New Roman" w:hAnsi="Times New Roman" w:cs="Times New Roman"/>
          <w:sz w:val="24"/>
          <w:szCs w:val="24"/>
        </w:rPr>
      </w:pPr>
    </w:p>
    <w:p>
      <w:pPr>
        <w:pStyle w:val="23"/>
        <w:tabs>
          <w:tab w:val="left" w:leader="dot" w:pos="7371"/>
        </w:tabs>
        <w:jc w:val="both"/>
        <w:rPr>
          <w:rFonts w:ascii="Times New Roman" w:hAnsi="Times New Roman" w:cs="Times New Roman"/>
          <w:sz w:val="24"/>
          <w:szCs w:val="24"/>
        </w:rPr>
      </w:pPr>
    </w:p>
    <w:p>
      <w:pPr>
        <w:pStyle w:val="23"/>
        <w:tabs>
          <w:tab w:val="left" w:leader="dot" w:pos="7371"/>
        </w:tabs>
        <w:jc w:val="both"/>
        <w:rPr>
          <w:rFonts w:ascii="Times New Roman" w:hAnsi="Times New Roman" w:cs="Times New Roman"/>
          <w:sz w:val="24"/>
          <w:szCs w:val="24"/>
        </w:rPr>
      </w:pPr>
    </w:p>
    <w:p>
      <w:pPr>
        <w:pStyle w:val="23"/>
        <w:tabs>
          <w:tab w:val="left" w:leader="dot" w:pos="7371"/>
        </w:tabs>
        <w:jc w:val="both"/>
        <w:rPr>
          <w:rFonts w:ascii="Times New Roman" w:hAnsi="Times New Roman" w:cs="Times New Roman"/>
          <w:sz w:val="24"/>
          <w:szCs w:val="24"/>
        </w:rPr>
      </w:pPr>
    </w:p>
    <w:p>
      <w:pPr>
        <w:pStyle w:val="23"/>
        <w:tabs>
          <w:tab w:val="left" w:leader="dot" w:pos="7371"/>
        </w:tabs>
        <w:jc w:val="both"/>
        <w:rPr>
          <w:rFonts w:ascii="Times New Roman" w:hAnsi="Times New Roman" w:cs="Times New Roman"/>
          <w:sz w:val="24"/>
          <w:szCs w:val="24"/>
        </w:rPr>
      </w:pPr>
    </w:p>
    <w:p>
      <w:pPr>
        <w:pStyle w:val="23"/>
        <w:tabs>
          <w:tab w:val="left" w:leader="dot" w:pos="7371"/>
        </w:tabs>
        <w:jc w:val="both"/>
        <w:rPr>
          <w:rFonts w:ascii="Times New Roman" w:hAnsi="Times New Roman" w:cs="Times New Roman"/>
          <w:sz w:val="24"/>
          <w:szCs w:val="24"/>
        </w:rPr>
      </w:pPr>
    </w:p>
    <w:p>
      <w:pPr>
        <w:pStyle w:val="23"/>
        <w:tabs>
          <w:tab w:val="left" w:leader="dot" w:pos="7371"/>
        </w:tabs>
        <w:jc w:val="both"/>
        <w:rPr>
          <w:rFonts w:ascii="Times New Roman" w:hAnsi="Times New Roman" w:cs="Times New Roman"/>
          <w:sz w:val="24"/>
          <w:szCs w:val="24"/>
        </w:rPr>
      </w:pPr>
    </w:p>
    <w:p>
      <w:pPr>
        <w:pStyle w:val="23"/>
        <w:tabs>
          <w:tab w:val="left" w:leader="dot" w:pos="7371"/>
        </w:tabs>
        <w:jc w:val="both"/>
        <w:rPr>
          <w:rFonts w:ascii="Times New Roman" w:hAnsi="Times New Roman" w:cs="Times New Roman"/>
          <w:sz w:val="24"/>
          <w:szCs w:val="24"/>
        </w:rPr>
      </w:pPr>
    </w:p>
    <w:p>
      <w:pPr>
        <w:pStyle w:val="23"/>
        <w:tabs>
          <w:tab w:val="left" w:leader="dot" w:pos="7371"/>
        </w:tabs>
        <w:jc w:val="both"/>
        <w:rPr>
          <w:rFonts w:ascii="Times New Roman" w:hAnsi="Times New Roman" w:cs="Times New Roman"/>
          <w:sz w:val="24"/>
          <w:szCs w:val="24"/>
        </w:rPr>
      </w:pPr>
    </w:p>
    <w:p>
      <w:pPr>
        <w:pStyle w:val="23"/>
        <w:tabs>
          <w:tab w:val="left" w:leader="dot" w:pos="7371"/>
        </w:tabs>
        <w:jc w:val="both"/>
        <w:rPr>
          <w:rFonts w:ascii="Times New Roman" w:hAnsi="Times New Roman" w:cs="Times New Roman"/>
          <w:sz w:val="24"/>
          <w:szCs w:val="24"/>
        </w:rPr>
      </w:pPr>
    </w:p>
    <w:p>
      <w:pPr>
        <w:pStyle w:val="23"/>
        <w:tabs>
          <w:tab w:val="left" w:leader="dot" w:pos="7371"/>
        </w:tabs>
        <w:jc w:val="both"/>
        <w:rPr>
          <w:rFonts w:ascii="Times New Roman" w:hAnsi="Times New Roman" w:cs="Times New Roman"/>
          <w:sz w:val="24"/>
          <w:szCs w:val="24"/>
        </w:rPr>
      </w:pPr>
    </w:p>
    <w:p>
      <w:pPr>
        <w:pStyle w:val="23"/>
        <w:tabs>
          <w:tab w:val="left" w:leader="dot" w:pos="7371"/>
        </w:tabs>
        <w:jc w:val="both"/>
        <w:rPr>
          <w:rFonts w:ascii="Times New Roman" w:hAnsi="Times New Roman" w:cs="Times New Roman"/>
          <w:sz w:val="24"/>
          <w:szCs w:val="24"/>
        </w:rPr>
      </w:pPr>
    </w:p>
    <w:p>
      <w:pPr>
        <w:pStyle w:val="23"/>
        <w:tabs>
          <w:tab w:val="left" w:leader="dot" w:pos="7371"/>
        </w:tabs>
        <w:jc w:val="both"/>
        <w:rPr>
          <w:rFonts w:ascii="Times New Roman" w:hAnsi="Times New Roman" w:cs="Times New Roman"/>
          <w:sz w:val="24"/>
          <w:szCs w:val="24"/>
        </w:rPr>
      </w:pPr>
    </w:p>
    <w:p>
      <w:pPr>
        <w:pStyle w:val="23"/>
        <w:tabs>
          <w:tab w:val="left" w:leader="dot" w:pos="7371"/>
        </w:tabs>
        <w:jc w:val="both"/>
        <w:rPr>
          <w:rFonts w:ascii="Times New Roman" w:hAnsi="Times New Roman" w:cs="Times New Roman"/>
          <w:sz w:val="24"/>
          <w:szCs w:val="24"/>
        </w:rPr>
      </w:pPr>
    </w:p>
    <w:p>
      <w:pPr>
        <w:pStyle w:val="23"/>
        <w:tabs>
          <w:tab w:val="left" w:leader="dot" w:pos="7371"/>
        </w:tabs>
        <w:jc w:val="both"/>
        <w:rPr>
          <w:rFonts w:ascii="Times New Roman" w:hAnsi="Times New Roman" w:cs="Times New Roman"/>
          <w:sz w:val="24"/>
          <w:szCs w:val="24"/>
        </w:rPr>
      </w:pPr>
    </w:p>
    <w:p>
      <w:pPr>
        <w:pStyle w:val="23"/>
        <w:tabs>
          <w:tab w:val="left" w:leader="dot" w:pos="7371"/>
        </w:tabs>
        <w:jc w:val="both"/>
        <w:rPr>
          <w:rFonts w:ascii="Times New Roman" w:hAnsi="Times New Roman" w:cs="Times New Roman"/>
          <w:sz w:val="24"/>
          <w:szCs w:val="24"/>
        </w:rPr>
      </w:pPr>
    </w:p>
    <w:p>
      <w:pPr>
        <w:pStyle w:val="23"/>
        <w:tabs>
          <w:tab w:val="left" w:leader="dot" w:pos="7371"/>
        </w:tabs>
        <w:jc w:val="both"/>
        <w:rPr>
          <w:rFonts w:ascii="Times New Roman" w:hAnsi="Times New Roman" w:cs="Times New Roman"/>
          <w:sz w:val="24"/>
          <w:szCs w:val="24"/>
        </w:rPr>
      </w:pPr>
    </w:p>
    <w:p>
      <w:pPr>
        <w:pStyle w:val="23"/>
        <w:tabs>
          <w:tab w:val="left" w:leader="dot" w:pos="7371"/>
        </w:tabs>
        <w:jc w:val="both"/>
        <w:rPr>
          <w:rFonts w:ascii="Times New Roman" w:hAnsi="Times New Roman" w:cs="Times New Roman"/>
          <w:sz w:val="24"/>
          <w:szCs w:val="24"/>
        </w:rPr>
      </w:pPr>
    </w:p>
    <w:p>
      <w:pPr>
        <w:pStyle w:val="23"/>
        <w:tabs>
          <w:tab w:val="left" w:leader="dot" w:pos="7371"/>
        </w:tabs>
        <w:jc w:val="both"/>
        <w:rPr>
          <w:rFonts w:ascii="Times New Roman" w:hAnsi="Times New Roman" w:cs="Times New Roman"/>
          <w:sz w:val="24"/>
          <w:szCs w:val="24"/>
        </w:rPr>
      </w:pPr>
    </w:p>
    <w:p>
      <w:pPr>
        <w:pStyle w:val="23"/>
        <w:tabs>
          <w:tab w:val="left" w:leader="dot" w:pos="7371"/>
        </w:tabs>
        <w:jc w:val="both"/>
        <w:rPr>
          <w:rFonts w:ascii="Times New Roman" w:hAnsi="Times New Roman" w:cs="Times New Roman"/>
          <w:sz w:val="24"/>
          <w:szCs w:val="24"/>
        </w:rPr>
      </w:pPr>
    </w:p>
    <w:p>
      <w:pPr>
        <w:pStyle w:val="23"/>
        <w:tabs>
          <w:tab w:val="left" w:leader="dot" w:pos="7371"/>
        </w:tabs>
        <w:jc w:val="both"/>
        <w:rPr>
          <w:rFonts w:ascii="Times New Roman" w:hAnsi="Times New Roman" w:cs="Times New Roman"/>
          <w:sz w:val="24"/>
          <w:szCs w:val="24"/>
        </w:rPr>
      </w:pPr>
    </w:p>
    <w:p>
      <w:pPr>
        <w:pStyle w:val="23"/>
        <w:tabs>
          <w:tab w:val="left" w:leader="dot" w:pos="7371"/>
        </w:tabs>
        <w:jc w:val="both"/>
        <w:rPr>
          <w:rFonts w:ascii="Times New Roman" w:hAnsi="Times New Roman" w:cs="Times New Roman"/>
          <w:sz w:val="24"/>
          <w:szCs w:val="24"/>
        </w:rPr>
      </w:pPr>
      <w:r>
        <w:rPr>
          <w:rFonts w:ascii="Times New Roman" w:hAnsi="Times New Roman" w:cs="Times New Roman"/>
          <w:sz w:val="24"/>
          <w:szCs w:val="24"/>
          <w:lang w:val="en-US"/>
        </w:rPr>
        <mc:AlternateContent>
          <mc:Choice Requires="wps">
            <w:drawing>
              <wp:anchor distT="0" distB="0" distL="114300" distR="114300" simplePos="0" relativeHeight="251667456" behindDoc="0" locked="0" layoutInCell="1" allowOverlap="1">
                <wp:simplePos x="0" y="0"/>
                <wp:positionH relativeFrom="column">
                  <wp:posOffset>4676775</wp:posOffset>
                </wp:positionH>
                <wp:positionV relativeFrom="paragraph">
                  <wp:posOffset>-1045845</wp:posOffset>
                </wp:positionV>
                <wp:extent cx="567690" cy="315595"/>
                <wp:effectExtent l="0" t="0" r="4445" b="8890"/>
                <wp:wrapNone/>
                <wp:docPr id="34" name="Oval 34"/>
                <wp:cNvGraphicFramePr/>
                <a:graphic xmlns:a="http://schemas.openxmlformats.org/drawingml/2006/main">
                  <a:graphicData uri="http://schemas.microsoft.com/office/word/2010/wordprocessingShape">
                    <wps:wsp>
                      <wps:cNvSpPr/>
                      <wps:spPr>
                        <a:xfrm>
                          <a:off x="0" y="0"/>
                          <a:ext cx="567558" cy="315310"/>
                        </a:xfrm>
                        <a:prstGeom prst="ellipse">
                          <a:avLst/>
                        </a:prstGeom>
                        <a:ln>
                          <a:no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68.25pt;margin-top:-82.35pt;height:24.85pt;width:44.7pt;z-index:251667456;v-text-anchor:middle;mso-width-relative:page;mso-height-relative:page;" fillcolor="#FFFFFF [3201]" filled="t" stroked="f" coordsize="21600,21600" o:gfxdata="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9DvTY3QAAAA0BAAAPAAAAAAAAAAEAIAAAACIAAABkcnMvZG93bnJldi54bWxQSwECFAAUAAAA&#10;CACHTuJA6Wohc1sCAADBBAAADgAAAAAAAAABACAAAAAsAQAAZHJzL2Uyb0RvYy54bWxQSwUGAAAA&#10;AAYABgBZAQAA+QUAAAAA&#10;">
                <v:fill on="t" focussize="0,0"/>
                <v:stroke on="f" weight="2pt"/>
                <v:imagedata o:title=""/>
                <o:lock v:ext="edit" aspectratio="f"/>
                <v:textbox>
                  <w:txbxContent>
                    <w:p>
                      <w:pPr>
                        <w:jc w:val="center"/>
                      </w:pPr>
                    </w:p>
                  </w:txbxContent>
                </v:textbox>
              </v:shape>
            </w:pict>
          </mc:Fallback>
        </mc:AlternateContent>
      </w:r>
    </w:p>
    <w:p>
      <w:pPr>
        <w:pStyle w:val="21"/>
        <w:spacing w:before="240" w:after="0" w:line="360" w:lineRule="auto"/>
        <w:ind w:left="0"/>
        <w:jc w:val="center"/>
        <w:rPr>
          <w:rFonts w:ascii="Times New Roman" w:hAnsi="Times New Roman" w:cs="Times New Roman"/>
          <w:b/>
          <w:sz w:val="24"/>
          <w:szCs w:val="24"/>
        </w:rPr>
      </w:pPr>
      <w:r>
        <w:rPr>
          <w:rFonts w:ascii="Times New Roman" w:hAnsi="Times New Roman" w:cs="Times New Roman"/>
          <w:b/>
          <w:sz w:val="24"/>
          <w:szCs w:val="24"/>
          <w:lang w:val="en-US"/>
        </w:rPr>
        <mc:AlternateContent>
          <mc:Choice Requires="wps">
            <w:drawing>
              <wp:anchor distT="0" distB="0" distL="114300" distR="114300" simplePos="0" relativeHeight="251668480" behindDoc="0" locked="0" layoutInCell="1" allowOverlap="1">
                <wp:simplePos x="0" y="0"/>
                <wp:positionH relativeFrom="column">
                  <wp:posOffset>4771390</wp:posOffset>
                </wp:positionH>
                <wp:positionV relativeFrom="paragraph">
                  <wp:posOffset>-1014095</wp:posOffset>
                </wp:positionV>
                <wp:extent cx="457200" cy="267970"/>
                <wp:effectExtent l="0" t="0" r="0" b="0"/>
                <wp:wrapNone/>
                <wp:docPr id="35" name="Oval 35"/>
                <wp:cNvGraphicFramePr/>
                <a:graphic xmlns:a="http://schemas.openxmlformats.org/drawingml/2006/main">
                  <a:graphicData uri="http://schemas.microsoft.com/office/word/2010/wordprocessingShape">
                    <wps:wsp>
                      <wps:cNvSpPr/>
                      <wps:spPr>
                        <a:xfrm>
                          <a:off x="0" y="0"/>
                          <a:ext cx="457200" cy="268014"/>
                        </a:xfrm>
                        <a:prstGeom prst="ellipse">
                          <a:avLst/>
                        </a:prstGeom>
                        <a:ln>
                          <a:no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75.7pt;margin-top:-79.85pt;height:21.1pt;width:36pt;z-index:251668480;v-text-anchor:middle;mso-width-relative:page;mso-height-relative:page;" fillcolor="#FFFFFF [3201]" filled="t" stroked="f" coordsize="21600,21600" o:gfxdata="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Bw&#10;YyrdAAAADQEAAA8AAAAAAAAAAQAgAAAAIgAAAGRycy9kb3ducmV2LnhtbFBLAQIUABQAAAAIAIdO&#10;4kBskbNaVwIAAMEEAAAOAAAAAAAAAAEAIAAAACwBAABkcnMvZTJvRG9jLnhtbFBLBQYAAAAABgAG&#10;AFkBAAD1BQAAAAA=&#10;">
                <v:fill on="t" focussize="0,0"/>
                <v:stroke on="f" weight="2pt"/>
                <v:imagedata o:title=""/>
                <o:lock v:ext="edit" aspectratio="f"/>
                <v:textbox>
                  <w:txbxContent>
                    <w:p>
                      <w:pPr>
                        <w:jc w:val="center"/>
                      </w:pPr>
                    </w:p>
                  </w:txbxContent>
                </v:textbox>
              </v:shape>
            </w:pict>
          </mc:Fallback>
        </mc:AlternateContent>
      </w:r>
      <w:r>
        <w:rPr>
          <w:rFonts w:ascii="Times New Roman" w:hAnsi="Times New Roman" w:cs="Times New Roman"/>
          <w:b/>
          <w:sz w:val="24"/>
          <w:szCs w:val="24"/>
        </w:rPr>
        <w:t>SINOPSIS</w:t>
      </w:r>
    </w:p>
    <w:p>
      <w:pPr>
        <w:pStyle w:val="21"/>
        <w:spacing w:before="240" w:after="0" w:line="360" w:lineRule="auto"/>
        <w:ind w:left="0"/>
        <w:jc w:val="center"/>
        <w:rPr>
          <w:rFonts w:ascii="Times New Roman" w:hAnsi="Times New Roman" w:cs="Times New Roman"/>
          <w:b/>
          <w:sz w:val="24"/>
          <w:szCs w:val="24"/>
        </w:rPr>
      </w:pPr>
    </w:p>
    <w:p>
      <w:pPr>
        <w:autoSpaceDE w:val="0"/>
        <w:autoSpaceDN w:val="0"/>
        <w:adjustRightInd w:val="0"/>
        <w:spacing w:line="360" w:lineRule="auto"/>
        <w:ind w:firstLine="567"/>
        <w:jc w:val="both"/>
        <w:rPr>
          <w:rFonts w:ascii="Times New Roman" w:hAnsi="Times New Roman" w:cs="Times New Roman" w:eastAsiaTheme="minorHAnsi"/>
          <w:sz w:val="24"/>
          <w:szCs w:val="24"/>
          <w:lang w:val="en-US" w:eastAsia="en-US"/>
        </w:rPr>
      </w:pPr>
      <w:r>
        <w:rPr>
          <w:rFonts w:ascii="Times New Roman" w:hAnsi="Times New Roman" w:eastAsia="SimSun" w:cs="Times New Roman"/>
          <w:sz w:val="24"/>
          <w:szCs w:val="24"/>
        </w:rPr>
        <w:t xml:space="preserve">Berdasarkan </w:t>
      </w:r>
      <w:r>
        <w:rPr>
          <w:rFonts w:ascii="Times New Roman" w:hAnsi="Times New Roman" w:eastAsia="SimSun" w:cs="Times New Roman"/>
          <w:sz w:val="24"/>
          <w:szCs w:val="24"/>
          <w:lang w:val="en-US"/>
        </w:rPr>
        <w:t>D</w:t>
      </w:r>
      <w:r>
        <w:rPr>
          <w:rFonts w:ascii="Times New Roman" w:hAnsi="Times New Roman" w:eastAsia="SimSun" w:cs="Times New Roman"/>
          <w:sz w:val="24"/>
          <w:szCs w:val="24"/>
        </w:rPr>
        <w:t xml:space="preserve">ata </w:t>
      </w:r>
      <w:r>
        <w:rPr>
          <w:rFonts w:ascii="Times New Roman" w:hAnsi="Times New Roman" w:eastAsia="SimSun" w:cs="Times New Roman"/>
          <w:sz w:val="24"/>
          <w:szCs w:val="24"/>
          <w:lang w:val="en-US"/>
        </w:rPr>
        <w:t>L</w:t>
      </w:r>
      <w:r>
        <w:rPr>
          <w:rFonts w:ascii="Times New Roman" w:hAnsi="Times New Roman" w:eastAsia="SimSun" w:cs="Times New Roman"/>
          <w:sz w:val="24"/>
          <w:szCs w:val="24"/>
        </w:rPr>
        <w:t xml:space="preserve">aporan </w:t>
      </w:r>
      <w:r>
        <w:rPr>
          <w:rFonts w:ascii="Times New Roman" w:hAnsi="Times New Roman" w:eastAsia="SimSun" w:cs="Times New Roman"/>
          <w:sz w:val="24"/>
          <w:szCs w:val="24"/>
          <w:lang w:val="en-US"/>
        </w:rPr>
        <w:t>R</w:t>
      </w:r>
      <w:r>
        <w:rPr>
          <w:rFonts w:ascii="Times New Roman" w:hAnsi="Times New Roman" w:eastAsia="SimSun" w:cs="Times New Roman"/>
          <w:sz w:val="24"/>
          <w:szCs w:val="24"/>
        </w:rPr>
        <w:t xml:space="preserve">utin </w:t>
      </w:r>
      <w:r>
        <w:rPr>
          <w:rFonts w:hint="default" w:ascii="Times New Roman" w:hAnsi="Times New Roman" w:eastAsia="SimSun" w:cs="Times New Roman"/>
          <w:sz w:val="24"/>
          <w:szCs w:val="24"/>
          <w:lang w:val="en-US"/>
        </w:rPr>
        <w:t>Kementrian Kesehtan bahwa</w:t>
      </w:r>
      <w:r>
        <w:rPr>
          <w:rFonts w:ascii="Times New Roman" w:hAnsi="Times New Roman" w:eastAsia="SimSun" w:cs="Times New Roman"/>
          <w:sz w:val="24"/>
          <w:szCs w:val="24"/>
        </w:rPr>
        <w:t xml:space="preserve"> </w:t>
      </w:r>
      <w:r>
        <w:rPr>
          <w:rFonts w:ascii="Times New Roman" w:hAnsi="Times New Roman" w:eastAsia="SimSun" w:cs="Times New Roman"/>
          <w:sz w:val="24"/>
          <w:szCs w:val="24"/>
          <w:lang w:val="en-US"/>
        </w:rPr>
        <w:t xml:space="preserve">ibu hamil di Indonesia </w:t>
      </w:r>
      <w:r>
        <w:rPr>
          <w:rFonts w:hint="default" w:ascii="Times New Roman" w:hAnsi="Times New Roman" w:eastAsia="SimSun" w:cs="Times New Roman"/>
          <w:sz w:val="24"/>
          <w:szCs w:val="24"/>
          <w:lang w:val="en-US"/>
        </w:rPr>
        <w:t xml:space="preserve">pada tahun 2020 </w:t>
      </w:r>
      <w:r>
        <w:rPr>
          <w:rFonts w:ascii="Times New Roman" w:hAnsi="Times New Roman" w:eastAsia="SimSun" w:cs="Times New Roman"/>
          <w:sz w:val="24"/>
          <w:szCs w:val="24"/>
          <w:lang w:val="en-US"/>
        </w:rPr>
        <w:t xml:space="preserve">sebanyak </w:t>
      </w:r>
      <w:r>
        <w:rPr>
          <w:rFonts w:ascii="Times New Roman" w:hAnsi="Times New Roman" w:eastAsia="SimSun" w:cs="Times New Roman"/>
          <w:sz w:val="24"/>
          <w:szCs w:val="24"/>
        </w:rPr>
        <w:t>4.656.382</w:t>
      </w:r>
      <w:r>
        <w:rPr>
          <w:rFonts w:ascii="Times New Roman" w:hAnsi="Times New Roman" w:eastAsia="SimSun" w:cs="Times New Roman"/>
          <w:sz w:val="24"/>
          <w:szCs w:val="24"/>
          <w:lang w:val="en-US"/>
        </w:rPr>
        <w:t xml:space="preserve">, </w:t>
      </w:r>
      <w:r>
        <w:rPr>
          <w:rFonts w:ascii="Times New Roman" w:hAnsi="Times New Roman" w:eastAsia="SimSun" w:cs="Times New Roman"/>
          <w:sz w:val="24"/>
          <w:szCs w:val="24"/>
        </w:rPr>
        <w:t>diketahui 451.350 ibu hamil memiliki L</w:t>
      </w:r>
      <w:r>
        <w:rPr>
          <w:rFonts w:ascii="Times New Roman" w:hAnsi="Times New Roman" w:eastAsia="SimSun" w:cs="Times New Roman"/>
          <w:sz w:val="24"/>
          <w:szCs w:val="24"/>
          <w:lang w:val="en-US"/>
        </w:rPr>
        <w:t>i</w:t>
      </w:r>
      <w:r>
        <w:rPr>
          <w:rFonts w:ascii="Times New Roman" w:hAnsi="Times New Roman" w:eastAsia="SimSun" w:cs="Times New Roman"/>
          <w:sz w:val="24"/>
          <w:szCs w:val="24"/>
        </w:rPr>
        <w:t>lA</w:t>
      </w:r>
      <w:r>
        <w:rPr>
          <w:rFonts w:ascii="Times New Roman" w:hAnsi="Times New Roman" w:eastAsia="SimSun" w:cs="Times New Roman"/>
          <w:sz w:val="24"/>
          <w:szCs w:val="24"/>
          <w:lang w:val="en-US"/>
        </w:rPr>
        <w:t xml:space="preserve"> </w:t>
      </w:r>
      <w:r>
        <w:rPr>
          <w:rFonts w:ascii="Times New Roman" w:hAnsi="Times New Roman" w:eastAsia="SimSun" w:cs="Times New Roman"/>
          <w:sz w:val="24"/>
          <w:szCs w:val="24"/>
        </w:rPr>
        <w:t xml:space="preserve">&lt;23,5 cm </w:t>
      </w:r>
      <w:r>
        <w:rPr>
          <w:rFonts w:ascii="Times New Roman" w:hAnsi="Times New Roman" w:eastAsia="SimSun" w:cs="Times New Roman"/>
          <w:sz w:val="24"/>
          <w:szCs w:val="24"/>
          <w:lang w:val="en-US"/>
        </w:rPr>
        <w:t>yaitu mengalami Kurang Energi Kronik (KEK)</w:t>
      </w:r>
      <w:r>
        <w:rPr>
          <w:rFonts w:ascii="Times New Roman" w:hAnsi="Times New Roman" w:cs="Times New Roman" w:eastAsiaTheme="minorHAnsi"/>
          <w:iCs/>
          <w:color w:val="000000" w:themeColor="text1"/>
          <w:sz w:val="24"/>
          <w:szCs w:val="24"/>
          <w:lang w:val="en-US" w:eastAsia="en-US"/>
          <w14:textFill>
            <w14:solidFill>
              <w14:schemeClr w14:val="tx1"/>
            </w14:solidFill>
          </w14:textFill>
        </w:rPr>
        <w:t>.</w:t>
      </w:r>
      <w:r>
        <w:rPr>
          <w:rFonts w:ascii="Times New Roman" w:hAnsi="Times New Roman" w:cs="Times New Roman" w:eastAsiaTheme="minorHAnsi"/>
          <w:sz w:val="24"/>
          <w:szCs w:val="24"/>
          <w:lang w:eastAsia="en-US"/>
        </w:rPr>
        <w:fldChar w:fldCharType="begin" w:fldLock="1"/>
      </w:r>
      <w:r>
        <w:rPr>
          <w:rFonts w:ascii="Times New Roman" w:hAnsi="Times New Roman" w:cs="Times New Roman" w:eastAsiaTheme="minorHAnsi"/>
          <w:sz w:val="24"/>
          <w:szCs w:val="24"/>
          <w:lang w:eastAsia="en-US"/>
        </w:rPr>
        <w:instrText xml:space="preserve">ADDIN CSL_CITATION {"citationItems":[{"id":"ITEM-1","itemData":{"ISBN":"9786026613356","abstract":"… Fertilisasi adalah penyatuan sperma laki- laki dengan ovum perempuan … Dalam perjalanan itu, kebanyakan sperma dihancurkan oleh mucus (lender) asam di vagina, uterus, dan … Sel sperma akan mengeluarkan tiga enzim utama yaitu corona penetrating enzyme (CPE), akrosin …","author":[{"dropping-particle":"","family":"Diana","given":"S","non-dropping-particle":"","parse-names":false,"suffix":""}],"container-title":"e-BOOK STIKES-POLTEKKES MAJAPAHIT","id":"ITEM-1","issued":{"date-parts":[["2017"]]},"number-of-pages":"140","title":"Model Asuhan Kebidanan Continuity of Care","type":"book"},"uris":["http://www.mendeley.com/documents/?uuid=6db87a56-d748-40e6-a338-b30c888a16a5"]}],"mendeley":{"formattedCitation":"&lt;sup&gt;5&lt;/sup&gt;","plainTextFormattedCitation":"5","previouslyFormattedCitation":"&lt;sup&gt;5&lt;/sup&gt;"},"properties":{"noteIndex":0},"schema":"https://github.com/citation-style-language/schema/raw/master/csl-citation.json"}</w:instrText>
      </w:r>
      <w:r>
        <w:rPr>
          <w:rFonts w:ascii="Times New Roman" w:hAnsi="Times New Roman" w:cs="Times New Roman" w:eastAsiaTheme="minorHAnsi"/>
          <w:sz w:val="24"/>
          <w:szCs w:val="24"/>
          <w:lang w:eastAsia="en-US"/>
        </w:rPr>
        <w:fldChar w:fldCharType="separate"/>
      </w:r>
      <w:r>
        <w:rPr>
          <w:rFonts w:ascii="Times New Roman" w:hAnsi="Times New Roman" w:cs="Times New Roman" w:eastAsiaTheme="minorHAnsi"/>
          <w:sz w:val="24"/>
          <w:szCs w:val="24"/>
          <w:vertAlign w:val="superscript"/>
          <w:lang w:eastAsia="en-US"/>
        </w:rPr>
        <w:t>5</w:t>
      </w:r>
      <w:r>
        <w:rPr>
          <w:rFonts w:ascii="Times New Roman" w:hAnsi="Times New Roman" w:cs="Times New Roman" w:eastAsiaTheme="minorHAnsi"/>
          <w:sz w:val="24"/>
          <w:szCs w:val="24"/>
          <w:lang w:eastAsia="en-US"/>
        </w:rPr>
        <w:fldChar w:fldCharType="end"/>
      </w:r>
      <w:r>
        <w:rPr>
          <w:rFonts w:ascii="Times New Roman" w:hAnsi="Times New Roman" w:eastAsia="SimSun" w:cs="Times New Roman"/>
          <w:sz w:val="24"/>
          <w:szCs w:val="24"/>
          <w:lang w:val="en-US"/>
        </w:rPr>
        <w:t xml:space="preserve"> Sedangkan </w:t>
      </w:r>
      <w:r>
        <w:rPr>
          <w:rFonts w:ascii="Times New Roman" w:hAnsi="Times New Roman" w:cs="Times New Roman" w:eastAsiaTheme="minorHAnsi"/>
          <w:sz w:val="24"/>
          <w:szCs w:val="24"/>
          <w:lang w:val="en-US" w:eastAsia="en-US"/>
        </w:rPr>
        <w:t>Badan statistik Jawa Tengah menginformasikan bahwa pada tahun 2022, jumlah ibu hamil di Jawa Tengah yaitu</w:t>
      </w:r>
      <w:r>
        <w:rPr>
          <w:rFonts w:ascii="Times New Roman" w:hAnsi="Times New Roman" w:cs="Times New Roman" w:eastAsiaTheme="minorHAnsi"/>
          <w:sz w:val="24"/>
          <w:szCs w:val="24"/>
          <w:shd w:val="clear" w:color="auto" w:fill="FFFFFF" w:themeFill="background1"/>
          <w:lang w:val="en-US" w:eastAsia="en-US"/>
        </w:rPr>
        <w:t xml:space="preserve"> </w:t>
      </w:r>
      <w:r>
        <w:rPr>
          <w:rFonts w:ascii="Times New Roman" w:hAnsi="Times New Roman" w:eastAsia="SimSun" w:cs="Times New Roman"/>
          <w:sz w:val="24"/>
          <w:szCs w:val="24"/>
          <w:shd w:val="clear" w:color="auto" w:fill="FFFFFF" w:themeFill="background1"/>
        </w:rPr>
        <w:t>593</w:t>
      </w:r>
      <w:r>
        <w:rPr>
          <w:rFonts w:ascii="Times New Roman" w:hAnsi="Times New Roman" w:eastAsia="SimSun" w:cs="Times New Roman"/>
          <w:sz w:val="24"/>
          <w:szCs w:val="24"/>
          <w:shd w:val="clear" w:color="auto" w:fill="FFFFFF" w:themeFill="background1"/>
          <w:lang w:val="en-US"/>
        </w:rPr>
        <w:t>.</w:t>
      </w:r>
      <w:r>
        <w:rPr>
          <w:rFonts w:ascii="Times New Roman" w:hAnsi="Times New Roman" w:eastAsia="SimSun" w:cs="Times New Roman"/>
          <w:sz w:val="24"/>
          <w:szCs w:val="24"/>
          <w:shd w:val="clear" w:color="auto" w:fill="FFFFFF" w:themeFill="background1"/>
        </w:rPr>
        <w:t>839</w:t>
      </w:r>
      <w:r>
        <w:rPr>
          <w:rFonts w:ascii="Times New Roman" w:hAnsi="Times New Roman" w:eastAsia="SimSun" w:cs="Times New Roman"/>
          <w:sz w:val="24"/>
          <w:szCs w:val="24"/>
          <w:shd w:val="clear" w:color="auto" w:fill="FFFFFF" w:themeFill="background1"/>
          <w:lang w:val="en-US"/>
        </w:rPr>
        <w:t xml:space="preserve"> ibu hamil dan 4.5016 ibu hamil menyandang KEK,  Kabupaten purworejo pada tahun 2022 terdapat ibu hamil sebanyak 9.618 ibu hamil, 1.343 ibu hamil menyandang KEK. Sedangkan w</w:t>
      </w:r>
      <w:r>
        <w:rPr>
          <w:rFonts w:ascii="Times New Roman" w:hAnsi="Times New Roman" w:cs="Times New Roman" w:eastAsiaTheme="minorHAnsi"/>
          <w:iCs/>
          <w:color w:val="000000" w:themeColor="text1"/>
          <w:sz w:val="24"/>
          <w:szCs w:val="24"/>
          <w:shd w:val="clear" w:color="auto" w:fill="FFFFFF" w:themeFill="background1"/>
          <w:lang w:val="en-US" w:eastAsia="en-US"/>
          <w14:textFill>
            <w14:solidFill>
              <w14:schemeClr w14:val="tx1"/>
            </w14:solidFill>
          </w14:textFill>
        </w:rPr>
        <w:t xml:space="preserve">ilayah </w:t>
      </w:r>
      <w:r>
        <w:rPr>
          <w:rFonts w:ascii="Times New Roman" w:hAnsi="Times New Roman" w:cs="Times New Roman" w:eastAsiaTheme="minorHAnsi"/>
          <w:iCs/>
          <w:color w:val="000000" w:themeColor="text1"/>
          <w:sz w:val="24"/>
          <w:szCs w:val="24"/>
          <w:lang w:val="en-US" w:eastAsia="en-US"/>
          <w14:textFill>
            <w14:solidFill>
              <w14:schemeClr w14:val="tx1"/>
            </w14:solidFill>
          </w14:textFill>
        </w:rPr>
        <w:t xml:space="preserve">kerja puskesmas kemiri tahun 2022 memiliki jumlah  Ibu hamil sebanyak 386 jiwa, dan yang mengalami KEK sebanyak 27 jiwa. </w:t>
      </w:r>
      <w:r>
        <w:rPr>
          <w:rFonts w:ascii="Times New Roman" w:hAnsi="Times New Roman" w:cs="Times New Roman"/>
          <w:sz w:val="24"/>
          <w:szCs w:val="24"/>
        </w:rPr>
        <w:t>Penelitian Rizkah dan Mahmudiono tahun 20</w:t>
      </w:r>
      <w:r>
        <w:rPr>
          <w:rFonts w:ascii="Times New Roman" w:hAnsi="Times New Roman" w:cs="Times New Roman"/>
          <w:sz w:val="24"/>
          <w:szCs w:val="24"/>
          <w:lang w:val="en-US"/>
        </w:rPr>
        <w:t>20</w:t>
      </w:r>
      <w:r>
        <w:rPr>
          <w:rFonts w:ascii="Times New Roman" w:hAnsi="Times New Roman" w:cs="Times New Roman"/>
          <w:sz w:val="24"/>
          <w:szCs w:val="24"/>
        </w:rPr>
        <w:t xml:space="preserve"> menyebutkan bahwa 77,7% ibu hamil yang mengalami Kekurangan Energi Kronis (KEK) adalah primigravida dan terdapat hubungan yang signifikan antara primigravida dengan kejadian KEK </w:t>
      </w:r>
      <w:r>
        <w:rPr>
          <w:rFonts w:ascii="Times New Roman" w:hAnsi="Times New Roman" w:cs="Times New Roman" w:eastAsiaTheme="minorHAnsi"/>
          <w:sz w:val="24"/>
          <w:szCs w:val="24"/>
          <w:lang w:eastAsia="en-US"/>
        </w:rPr>
        <w:t xml:space="preserve">diakibatkan oleh pengalaman ibu primigravida yang belum mempunyai pengalaman kehamilan sebelumnya. </w:t>
      </w:r>
      <w:r>
        <w:rPr>
          <w:rFonts w:ascii="Times New Roman" w:hAnsi="Times New Roman" w:cs="Times New Roman" w:eastAsiaTheme="minorHAnsi"/>
          <w:sz w:val="24"/>
          <w:szCs w:val="24"/>
          <w:lang w:val="en-US" w:eastAsia="en-US"/>
        </w:rPr>
        <w:t>Salah satu ibu hamil yang mengalami KEK di wilayah kerja puskesmas Kemiri, purworejo yaitu Ny. D usia 21 tahun dengan status kehamilan yaitu primigravida.</w:t>
      </w:r>
      <w:r>
        <w:rPr>
          <w:rFonts w:ascii="Times New Roman" w:hAnsi="Times New Roman" w:cs="Times New Roman" w:eastAsiaTheme="minorHAnsi"/>
          <w:sz w:val="24"/>
          <w:szCs w:val="24"/>
          <w:lang w:eastAsia="en-US"/>
        </w:rPr>
        <w:fldChar w:fldCharType="begin" w:fldLock="1"/>
      </w:r>
      <w:r>
        <w:rPr>
          <w:rFonts w:ascii="Times New Roman" w:hAnsi="Times New Roman" w:cs="Times New Roman" w:eastAsiaTheme="minorHAnsi"/>
          <w:sz w:val="24"/>
          <w:szCs w:val="24"/>
          <w:lang w:eastAsia="en-US"/>
        </w:rPr>
        <w:instrText xml:space="preserve">ADDIN CSL_CITATION {"citationItems":[{"id":"ITEM-1","itemData":{"DOI":"10.20473/amnt.v1.i2.2017.72-79","ISSN":"2580-9776","abstract":"Background: Chronic Energy Deficiency, and Anemia in pregnancy have become two the indirect and major causes of maternal and infant mortality cases in Indonesia. Objectives: The purpose of this study was to determine the effect of age, gestational age, gravida on Chronic Energy Deficiency occurrence and anemia. Methods: . The purpose of this study was to determine the effect of age, gravida, and work status on Chronic Energy Deficiency occurrence and Anemia.Results: The results showed that unemployed mothers had a probability of 0.824 times for Chronic Energy Deficiency compared with working mothers, multigravidal mothers had a probability of 1.021 times for Chronic Energy Deficiency compared with primigravida mothers, and 3,200 times for Chronic Energy Deficiency compared with primigravida mothers. Pregnant women &lt;20 years of age have an anemia risk of 2.250 times compared with age 20-35 years, and age&gt; 35 years have anemia risk 5.885 times greater than the age of 20-35 years. Unhealthy mothers and mothers who have risk of Anemia 1.990 greater than pregnant women who work. Conclusion: The conclusion of this research is that there is influence of work status, primigravida to Chronic Energy Deficiency occurrence, and there is influence of age, working status, and gravida on occurrence Anemia in pregnant mother. Advice for pregnant women is to conduct counseling to health workers on a regular basis and meet the nutritional needs during pregnancy according to the advice of health workers to prevent the occurrence of Chronic Energy Deficiency and anemia during pregnancy.","author":[{"dropping-particle":"","family":"Zahidatul Rizkah","given":"","non-dropping-particle":"","parse-names":false,"suffix":""},{"dropping-particle":"","family":"Trias Mahmudiono","given":"","non-dropping-particle":"","parse-names":false,"suffix":""}],"container-title":"Amerta Nutrition","id":"ITEM-1","issue":"2","issued":{"date-parts":[["2017"]]},"page":"72-79","title":"Hubungan antara Umur, Gravida, Dan Status Bekerja terhadap Resiko Kurang Energi Kronis (KEK) Dan Anemia pada Ibu Hamil","type":"article-journal","volume":"1"},"uris":["http://www.mendeley.com/documents/?uuid=024f5afc-fd82-442b-9d29-9fcfa99d0edc"]}],"mendeley":{"formattedCitation":"&lt;sup&gt;4&lt;/sup&gt;","plainTextFormattedCitation":"4","previouslyFormattedCitation":"&lt;sup&gt;4&lt;/sup&gt;"},"properties":{"noteIndex":0},"schema":"https://github.com/citation-style-language/schema/raw/master/csl-citation.json"}</w:instrText>
      </w:r>
      <w:r>
        <w:rPr>
          <w:rFonts w:ascii="Times New Roman" w:hAnsi="Times New Roman" w:cs="Times New Roman" w:eastAsiaTheme="minorHAnsi"/>
          <w:sz w:val="24"/>
          <w:szCs w:val="24"/>
          <w:lang w:eastAsia="en-US"/>
        </w:rPr>
        <w:fldChar w:fldCharType="separate"/>
      </w:r>
      <w:r>
        <w:rPr>
          <w:rFonts w:ascii="Times New Roman" w:hAnsi="Times New Roman" w:cs="Times New Roman" w:eastAsiaTheme="minorHAnsi"/>
          <w:sz w:val="24"/>
          <w:szCs w:val="24"/>
          <w:vertAlign w:val="superscript"/>
          <w:lang w:eastAsia="en-US"/>
        </w:rPr>
        <w:t>4</w:t>
      </w:r>
      <w:r>
        <w:rPr>
          <w:rFonts w:ascii="Times New Roman" w:hAnsi="Times New Roman" w:cs="Times New Roman" w:eastAsiaTheme="minorHAnsi"/>
          <w:sz w:val="24"/>
          <w:szCs w:val="24"/>
          <w:lang w:eastAsia="en-US"/>
        </w:rPr>
        <w:fldChar w:fldCharType="end"/>
      </w:r>
      <w:r>
        <w:rPr>
          <w:rFonts w:ascii="Times New Roman" w:hAnsi="Times New Roman" w:cs="Times New Roman" w:eastAsiaTheme="minorHAnsi"/>
          <w:sz w:val="24"/>
          <w:szCs w:val="24"/>
          <w:lang w:val="en-US" w:eastAsia="en-US"/>
        </w:rPr>
        <w:t xml:space="preserve"> </w:t>
      </w:r>
    </w:p>
    <w:p>
      <w:pPr>
        <w:autoSpaceDE w:val="0"/>
        <w:autoSpaceDN w:val="0"/>
        <w:adjustRightInd w:val="0"/>
        <w:spacing w:line="360" w:lineRule="auto"/>
        <w:ind w:firstLine="567"/>
        <w:jc w:val="both"/>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Pada </w:t>
      </w:r>
      <w:r>
        <w:rPr>
          <w:rFonts w:ascii="Times New Roman" w:hAnsi="Times New Roman" w:cs="Times New Roman" w:eastAsiaTheme="minorHAnsi"/>
          <w:sz w:val="24"/>
          <w:szCs w:val="24"/>
          <w:lang w:val="en-US" w:eastAsia="en-US"/>
        </w:rPr>
        <w:t xml:space="preserve">tanggal 13 Desember 2022 dilakukan </w:t>
      </w:r>
      <w:r>
        <w:rPr>
          <w:rFonts w:ascii="Times New Roman" w:hAnsi="Times New Roman" w:cs="Times New Roman" w:eastAsiaTheme="minorHAnsi"/>
          <w:sz w:val="24"/>
          <w:szCs w:val="24"/>
          <w:lang w:eastAsia="en-US"/>
        </w:rPr>
        <w:t xml:space="preserve">kunjungan ANC Trimester </w:t>
      </w:r>
      <w:r>
        <w:rPr>
          <w:rFonts w:ascii="Times New Roman" w:hAnsi="Times New Roman" w:cs="Times New Roman" w:eastAsiaTheme="minorHAnsi"/>
          <w:sz w:val="24"/>
          <w:szCs w:val="24"/>
          <w:lang w:val="en-US" w:eastAsia="en-US"/>
        </w:rPr>
        <w:t>III di puskesmas Kemiri purworejo, pada usia kehamilan 34 minggu 4 hari, jam 10.00 WIB, didapatkan hasil</w:t>
      </w:r>
      <w:r>
        <w:rPr>
          <w:rFonts w:ascii="Times New Roman" w:hAnsi="Times New Roman" w:cs="Times New Roman" w:eastAsiaTheme="minorHAnsi"/>
          <w:sz w:val="24"/>
          <w:szCs w:val="24"/>
          <w:lang w:eastAsia="en-US"/>
        </w:rPr>
        <w:t xml:space="preserve"> </w:t>
      </w:r>
      <w:r>
        <w:rPr>
          <w:rFonts w:ascii="Times New Roman" w:hAnsi="Times New Roman" w:cs="Times New Roman" w:eastAsiaTheme="minorHAnsi"/>
          <w:sz w:val="24"/>
          <w:szCs w:val="24"/>
          <w:lang w:val="en-US" w:eastAsia="en-US"/>
        </w:rPr>
        <w:t>Ny. D</w:t>
      </w:r>
      <w:r>
        <w:rPr>
          <w:rFonts w:ascii="Times New Roman" w:hAnsi="Times New Roman" w:cs="Times New Roman" w:eastAsiaTheme="minorHAnsi"/>
          <w:sz w:val="24"/>
          <w:szCs w:val="24"/>
          <w:lang w:eastAsia="en-US"/>
        </w:rPr>
        <w:t xml:space="preserve"> </w:t>
      </w:r>
      <w:r>
        <w:rPr>
          <w:rFonts w:ascii="Times New Roman" w:hAnsi="Times New Roman" w:cs="Times New Roman" w:eastAsiaTheme="minorHAnsi"/>
          <w:sz w:val="24"/>
          <w:szCs w:val="24"/>
          <w:lang w:val="en-US" w:eastAsia="en-US"/>
        </w:rPr>
        <w:t>masih mengalami KEK yaitu LILA 23 cm</w:t>
      </w:r>
      <w:r>
        <w:rPr>
          <w:rFonts w:ascii="Times New Roman" w:hAnsi="Times New Roman" w:cs="Times New Roman" w:eastAsiaTheme="minorHAnsi"/>
          <w:sz w:val="24"/>
          <w:szCs w:val="24"/>
          <w:lang w:eastAsia="en-US"/>
        </w:rPr>
        <w:t xml:space="preserve">. </w:t>
      </w:r>
      <w:r>
        <w:rPr>
          <w:rFonts w:ascii="Times New Roman" w:hAnsi="Times New Roman" w:cs="Times New Roman" w:eastAsiaTheme="minorHAnsi"/>
          <w:sz w:val="24"/>
          <w:szCs w:val="24"/>
          <w:lang w:val="en-US" w:eastAsia="en-US"/>
        </w:rPr>
        <w:t xml:space="preserve">Sehingga diberikan penatalaksanaan konseling gizi seimbang pada ibu hamil dan pemberian PMT ibu hamil berupa biskuit program dari pemerintah, sebanyak 1 dus berisikan 7 bungkus, masing- masing bungkus berisikan 3 keping biskuit, untuk dikonsusmsi </w:t>
      </w:r>
      <w:r>
        <w:rPr>
          <w:rFonts w:ascii="Times New Roman" w:hAnsi="Times New Roman" w:cs="Times New Roman"/>
          <w:sz w:val="24"/>
          <w:szCs w:val="24"/>
          <w:lang w:val="en-US"/>
        </w:rPr>
        <w:t xml:space="preserve">3 keping setiap hari selama satu minggu. Pada tanggal 20 Desember 2023 dilakukan kunjungan rumah untuk pemeriksaan LILA, didapatkan kenaikan 0,5 cm, sehingga LILA Ny. D yaitu 23,5 cm dan menjadi normal.  Pada tanggal 12 Januari 2023 Ny. D bersalin di Puskesmas Kemiri. Bayi lahir secara normal spontan menangis keras, kulit kemerahan, tonus aktif dengan berat badan bayi normal yaitu 2,500 gram, panjang badan 47 cm, lingkar lengan 11 cm dan lingkar kepala 30 cm, lingkar dada 31 cm dan dilakukan Inisiasi Menyusu Dini (IMD) </w:t>
      </w:r>
      <w:r>
        <w:rPr>
          <w:sz w:val="24"/>
        </w:rPr>
        <mc:AlternateContent>
          <mc:Choice Requires="wps">
            <w:drawing>
              <wp:anchor distT="0" distB="0" distL="114300" distR="114300" simplePos="0" relativeHeight="251701248" behindDoc="0" locked="0" layoutInCell="1" allowOverlap="1">
                <wp:simplePos x="0" y="0"/>
                <wp:positionH relativeFrom="column">
                  <wp:posOffset>4688840</wp:posOffset>
                </wp:positionH>
                <wp:positionV relativeFrom="paragraph">
                  <wp:posOffset>-1044575</wp:posOffset>
                </wp:positionV>
                <wp:extent cx="462915" cy="278130"/>
                <wp:effectExtent l="12700" t="12700" r="19685" b="13970"/>
                <wp:wrapNone/>
                <wp:docPr id="66" name="Rectangles 66"/>
                <wp:cNvGraphicFramePr/>
                <a:graphic xmlns:a="http://schemas.openxmlformats.org/drawingml/2006/main">
                  <a:graphicData uri="http://schemas.microsoft.com/office/word/2010/wordprocessingShape">
                    <wps:wsp>
                      <wps:cNvSpPr/>
                      <wps:spPr>
                        <a:xfrm>
                          <a:off x="6129020" y="395605"/>
                          <a:ext cx="462915" cy="2781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9.2pt;margin-top:-82.25pt;height:21.9pt;width:36.45pt;z-index:251701248;v-text-anchor:middle;mso-width-relative:page;mso-height-relative:page;" fillcolor="#FFFFFF [3212]" filled="t" stroked="t" coordsize="21600,21600" o:gfxdata="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HMRe/XdAAAADQEAAA8AAAAAAAAAAQAgAAAAIgAAAGRycy9kb3ducmV2&#10;LnhtbFBLAQIUABQAAAAIAIdO4kCN1oclaQIAAPgEAAAOAAAAAAAAAAEAIAAAACwBAABkcnMvZTJv&#10;RG9jLnhtbFBLBQYAAAAABgAGAFkBAAAHBgAAAAA=&#10;">
                <v:fill on="t" focussize="0,0"/>
                <v:stroke weight="2pt" color="#FFFFFF [3212]" joinstyle="round"/>
                <v:imagedata o:title=""/>
                <o:lock v:ext="edit" aspectratio="f"/>
                <v:textbox>
                  <w:txbxContent>
                    <w:p>
                      <w:pPr>
                        <w:jc w:val="center"/>
                      </w:pPr>
                    </w:p>
                  </w:txbxContent>
                </v:textbox>
              </v:rect>
            </w:pict>
          </mc:Fallback>
        </mc:AlternateContent>
      </w:r>
      <w:r>
        <w:rPr>
          <w:rFonts w:ascii="Times New Roman" w:hAnsi="Times New Roman" w:cs="Times New Roman"/>
          <w:sz w:val="24"/>
          <w:szCs w:val="24"/>
          <w:lang w:val="en-US"/>
        </w:rPr>
        <w:t xml:space="preserve">selama satu jam. </w:t>
      </w:r>
      <w:r>
        <w:rPr>
          <w:rFonts w:ascii="Times New Roman" w:hAnsi="Times New Roman" w:cs="Times New Roman" w:eastAsiaTheme="minorHAnsi"/>
          <w:sz w:val="24"/>
          <w:szCs w:val="24"/>
          <w:lang w:val="en-US" w:eastAsia="en-US"/>
        </w:rPr>
        <w:t xml:space="preserve">Masa nifas Ny. D berjalan dengan fisiologis, namun pada hari ke enam </w:t>
      </w:r>
      <w:r>
        <w:rPr>
          <w:rFonts w:ascii="Times New Roman" w:hAnsi="Times New Roman" w:cs="Times New Roman" w:eastAsiaTheme="minorHAnsi"/>
          <w:sz w:val="24"/>
          <w:szCs w:val="24"/>
          <w:lang w:eastAsia="en-US"/>
        </w:rPr>
        <w:t xml:space="preserve"> </w:t>
      </w:r>
      <w:bookmarkStart w:id="2" w:name="_Hlk132577580"/>
      <w:r>
        <w:rPr>
          <w:rFonts w:ascii="Times New Roman" w:hAnsi="Times New Roman" w:cs="Times New Roman" w:eastAsiaTheme="minorHAnsi"/>
          <w:sz w:val="24"/>
          <w:szCs w:val="24"/>
          <w:lang w:eastAsia="en-US"/>
        </w:rPr>
        <w:t xml:space="preserve">mengalami lecet </w:t>
      </w:r>
      <w:bookmarkEnd w:id="2"/>
      <w:r>
        <w:rPr>
          <w:rFonts w:ascii="Times New Roman" w:hAnsi="Times New Roman" w:cs="Times New Roman" w:eastAsiaTheme="minorHAnsi"/>
          <w:sz w:val="24"/>
          <w:szCs w:val="24"/>
          <w:lang w:eastAsia="en-US"/>
        </w:rPr>
        <w:t>pada puting susu sehingga mengalami gangguan dalam menyusui,</w:t>
      </w:r>
      <w:r>
        <w:rPr>
          <w:rFonts w:ascii="Times New Roman" w:hAnsi="Times New Roman" w:cs="Times New Roman" w:eastAsiaTheme="minorHAnsi"/>
          <w:sz w:val="24"/>
          <w:szCs w:val="24"/>
          <w:lang w:val="en-US" w:eastAsia="en-US"/>
        </w:rPr>
        <w:t xml:space="preserve"> </w:t>
      </w:r>
      <w:r>
        <w:rPr>
          <w:rFonts w:ascii="Times New Roman" w:hAnsi="Times New Roman" w:cs="Times New Roman" w:eastAsiaTheme="minorHAnsi"/>
          <w:sz w:val="24"/>
          <w:szCs w:val="24"/>
          <w:lang w:eastAsia="en-US"/>
        </w:rPr>
        <w:t xml:space="preserve">setelah diberikan asuhan </w:t>
      </w:r>
      <w:r>
        <w:rPr>
          <w:rFonts w:ascii="Times New Roman" w:hAnsi="Times New Roman" w:cs="Times New Roman" w:eastAsiaTheme="minorHAnsi"/>
          <w:sz w:val="24"/>
          <w:szCs w:val="24"/>
          <w:lang w:val="en-US" w:eastAsia="en-US"/>
        </w:rPr>
        <w:t xml:space="preserve">teknik menyusui dan perawatan payudara </w:t>
      </w:r>
      <w:r>
        <w:rPr>
          <w:rFonts w:ascii="Times New Roman" w:hAnsi="Times New Roman" w:cs="Times New Roman" w:eastAsiaTheme="minorHAnsi"/>
          <w:sz w:val="24"/>
          <w:szCs w:val="24"/>
          <w:lang w:eastAsia="en-US"/>
        </w:rPr>
        <w:t xml:space="preserve">masalah </w:t>
      </w:r>
      <w:r>
        <w:rPr>
          <w:rFonts w:ascii="Times New Roman" w:hAnsi="Times New Roman" w:cs="Times New Roman" w:eastAsiaTheme="minorHAnsi"/>
          <w:sz w:val="24"/>
          <w:szCs w:val="24"/>
          <w:lang w:val="en-US" w:eastAsia="en-US"/>
        </w:rPr>
        <w:t xml:space="preserve">putting lecet </w:t>
      </w:r>
      <w:r>
        <w:rPr>
          <w:rFonts w:ascii="Times New Roman" w:hAnsi="Times New Roman" w:cs="Times New Roman" w:eastAsiaTheme="minorHAnsi"/>
          <w:sz w:val="24"/>
          <w:szCs w:val="24"/>
          <w:lang w:eastAsia="en-US"/>
        </w:rPr>
        <w:t>teratasi.</w:t>
      </w:r>
      <w:r>
        <w:rPr>
          <w:rFonts w:ascii="Times New Roman" w:hAnsi="Times New Roman" w:cs="Times New Roman" w:eastAsiaTheme="minorHAnsi"/>
          <w:sz w:val="24"/>
          <w:szCs w:val="24"/>
          <w:lang w:val="en-US" w:eastAsia="en-US"/>
        </w:rPr>
        <w:t xml:space="preserve"> Massa nifas Ny.D selesai dan Ny. D</w:t>
      </w:r>
      <w:r>
        <w:rPr>
          <w:rFonts w:ascii="Times New Roman" w:hAnsi="Times New Roman" w:cs="Times New Roman" w:eastAsiaTheme="minorHAnsi"/>
          <w:sz w:val="24"/>
          <w:szCs w:val="24"/>
          <w:lang w:eastAsia="en-US"/>
        </w:rPr>
        <w:t xml:space="preserve"> memutuskan untuk </w:t>
      </w:r>
      <w:bookmarkStart w:id="3" w:name="_Hlk132577613"/>
      <w:r>
        <w:rPr>
          <w:rFonts w:ascii="Times New Roman" w:hAnsi="Times New Roman" w:cs="Times New Roman" w:eastAsiaTheme="minorHAnsi"/>
          <w:sz w:val="24"/>
          <w:szCs w:val="24"/>
          <w:lang w:eastAsia="en-US"/>
        </w:rPr>
        <w:t>menggunakan alat kontrasepsi suntik 3 bulanan (progestin)</w:t>
      </w:r>
      <w:bookmarkEnd w:id="3"/>
      <w:r>
        <w:rPr>
          <w:rFonts w:ascii="Times New Roman" w:hAnsi="Times New Roman" w:cs="Times New Roman" w:eastAsiaTheme="minorHAnsi"/>
          <w:sz w:val="24"/>
          <w:szCs w:val="24"/>
          <w:lang w:eastAsia="en-US"/>
        </w:rPr>
        <w:t>.</w:t>
      </w:r>
    </w:p>
    <w:p>
      <w:pPr>
        <w:autoSpaceDE w:val="0"/>
        <w:autoSpaceDN w:val="0"/>
        <w:adjustRightInd w:val="0"/>
        <w:spacing w:line="360" w:lineRule="auto"/>
        <w:ind w:firstLine="567"/>
        <w:jc w:val="both"/>
        <w:rPr>
          <w:rFonts w:ascii="Times New Roman" w:hAnsi="Times New Roman" w:cs="Times New Roman"/>
          <w:b/>
          <w:sz w:val="24"/>
          <w:szCs w:val="24"/>
          <w:lang w:val="en-US"/>
        </w:rPr>
      </w:pPr>
      <w:r>
        <w:rPr>
          <w:rFonts w:ascii="Times New Roman" w:hAnsi="Times New Roman" w:cs="Times New Roman"/>
          <w:sz w:val="24"/>
          <w:szCs w:val="24"/>
          <w:lang w:val="en-US" w:eastAsia="en-US"/>
        </w:rPr>
        <mc:AlternateContent>
          <mc:Choice Requires="wps">
            <w:drawing>
              <wp:anchor distT="0" distB="0" distL="114300" distR="114300" simplePos="0" relativeHeight="251669504" behindDoc="0" locked="0" layoutInCell="1" allowOverlap="1">
                <wp:simplePos x="0" y="0"/>
                <wp:positionH relativeFrom="column">
                  <wp:posOffset>4755515</wp:posOffset>
                </wp:positionH>
                <wp:positionV relativeFrom="paragraph">
                  <wp:posOffset>-2034540</wp:posOffset>
                </wp:positionV>
                <wp:extent cx="473075" cy="236220"/>
                <wp:effectExtent l="0" t="0" r="3810" b="0"/>
                <wp:wrapNone/>
                <wp:docPr id="36" name="Oval 36"/>
                <wp:cNvGraphicFramePr/>
                <a:graphic xmlns:a="http://schemas.openxmlformats.org/drawingml/2006/main">
                  <a:graphicData uri="http://schemas.microsoft.com/office/word/2010/wordprocessingShape">
                    <wps:wsp>
                      <wps:cNvSpPr/>
                      <wps:spPr>
                        <a:xfrm>
                          <a:off x="0" y="0"/>
                          <a:ext cx="472966" cy="236483"/>
                        </a:xfrm>
                        <a:prstGeom prst="ellipse">
                          <a:avLst/>
                        </a:prstGeom>
                        <a:ln>
                          <a:no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74.45pt;margin-top:-160.2pt;height:18.6pt;width:37.25pt;z-index:251669504;v-text-anchor:middle;mso-width-relative:page;mso-height-relative:page;" fillcolor="#FFFFFF [3201]" filled="t" stroked="f" coordsize="21600,21600" o:gfxdata="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6&#10;2z8R3AAAAA0BAAAPAAAAAAAAAAEAIAAAACIAAABkcnMvZG93bnJldi54bWxQSwECFAAUAAAACACH&#10;TuJALz/6NVkCAADBBAAADgAAAAAAAAABACAAAAArAQAAZHJzL2Uyb0RvYy54bWxQSwUGAAAAAAYA&#10;BgBZAQAA9gUAAAAA&#10;">
                <v:fill on="t" focussize="0,0"/>
                <v:stroke on="f" weight="2pt"/>
                <v:imagedata o:title=""/>
                <o:lock v:ext="edit" aspectratio="f"/>
                <v:textbox>
                  <w:txbxContent>
                    <w:p>
                      <w:pPr>
                        <w:jc w:val="center"/>
                      </w:pPr>
                    </w:p>
                  </w:txbxContent>
                </v:textbox>
              </v:shape>
            </w:pict>
          </mc:Fallback>
        </mc:AlternateContent>
      </w:r>
      <w:r>
        <w:rPr>
          <w:rFonts w:ascii="Times New Roman" w:hAnsi="Times New Roman" w:cs="Times New Roman"/>
          <w:sz w:val="24"/>
          <w:szCs w:val="24"/>
        </w:rPr>
        <w:t xml:space="preserve">Kesimpulan dari asuhan ini adalah ibu hamil primigravida dengan KEK </w:t>
      </w:r>
      <w:r>
        <w:rPr>
          <w:rFonts w:ascii="Times New Roman" w:hAnsi="Times New Roman" w:cs="Times New Roman"/>
          <w:sz w:val="24"/>
          <w:szCs w:val="24"/>
          <w:lang w:val="en-US"/>
        </w:rPr>
        <w:t>setelah diberikan penatalaksanaan konsumsi gizi seimbang pada ibu hamil dan pemberian PMT ibu hamil LILA pada Ny. D mengalami kenaikan.</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Proses persalinan pada Ny. D berlangsung dengan normal, dan masa nifas pada Ny. D berlangsung normal namun pada hari ke 6 mengalami puting lecet, setelah diberikan asuhan teknik menyusui dan perawatan payudara, masalah putting lecet teratasi. Ny.D menggunakan KB suntik progestin pada hari ke 36 pasca perslinan. </w:t>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r>
        <w:rPr>
          <w:sz w:val="20"/>
        </w:rPr>
        <mc:AlternateContent>
          <mc:Choice Requires="wps">
            <w:drawing>
              <wp:anchor distT="0" distB="0" distL="114300" distR="114300" simplePos="0" relativeHeight="251700224" behindDoc="0" locked="0" layoutInCell="1" allowOverlap="1">
                <wp:simplePos x="0" y="0"/>
                <wp:positionH relativeFrom="column">
                  <wp:posOffset>4860925</wp:posOffset>
                </wp:positionH>
                <wp:positionV relativeFrom="paragraph">
                  <wp:posOffset>-1018540</wp:posOffset>
                </wp:positionV>
                <wp:extent cx="277495" cy="185420"/>
                <wp:effectExtent l="12700" t="12700" r="14605" b="30480"/>
                <wp:wrapNone/>
                <wp:docPr id="58" name="Rectangles 58"/>
                <wp:cNvGraphicFramePr/>
                <a:graphic xmlns:a="http://schemas.openxmlformats.org/drawingml/2006/main">
                  <a:graphicData uri="http://schemas.microsoft.com/office/word/2010/wordprocessingShape">
                    <wps:wsp>
                      <wps:cNvSpPr/>
                      <wps:spPr>
                        <a:xfrm>
                          <a:off x="6301105" y="421640"/>
                          <a:ext cx="277495" cy="1854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2.75pt;margin-top:-80.2pt;height:14.6pt;width:21.85pt;z-index:251700224;v-text-anchor:middle;mso-width-relative:page;mso-height-relative:page;" fillcolor="#FFFFFF [3212]" filled="t" stroked="t" coordsize="21600,21600" o:gfxdata="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SrKcst0AAAANAQAADwAAAAAAAAABACAAAAAiAAAAZHJzL2Rvd25yZXYu&#10;eG1sUEsBAhQAFAAAAAgAh07iQIF6h4RoAgAA+AQAAA4AAAAAAAAAAQAgAAAALAEAAGRycy9lMm9E&#10;b2MueG1sUEsFBgAAAAAGAAYAWQEAAAYGAAAAAA==&#10;">
                <v:fill on="t" focussize="0,0"/>
                <v:stroke weight="2pt" color="#FFFFFF [3212]" joinstyle="round"/>
                <v:imagedata o:title=""/>
                <o:lock v:ext="edit" aspectratio="f"/>
                <v:textbox>
                  <w:txbxContent>
                    <w:p>
                      <w:pPr>
                        <w:jc w:val="center"/>
                      </w:pPr>
                    </w:p>
                  </w:txbxContent>
                </v:textbox>
              </v:rect>
            </w:pict>
          </mc:Fallback>
        </mc:AlternateContent>
      </w:r>
    </w:p>
    <w:p>
      <w:pPr>
        <w:spacing w:line="360" w:lineRule="auto"/>
        <w:jc w:val="center"/>
        <w:rPr>
          <w:rFonts w:ascii="Times New Roman" w:hAnsi="Times New Roman" w:cs="Times New Roman"/>
          <w:sz w:val="24"/>
          <w:szCs w:val="24"/>
          <w:lang w:val="zh-CN"/>
        </w:rPr>
      </w:pPr>
      <w:r>
        <w:rPr>
          <w:rFonts w:ascii="Times New Roman" w:hAnsi="Times New Roman" w:cs="Times New Roman"/>
          <w:b/>
          <w:sz w:val="24"/>
          <w:szCs w:val="24"/>
          <w:lang w:val="en-US" w:eastAsia="en-US"/>
        </w:rPr>
        <mc:AlternateContent>
          <mc:Choice Requires="wps">
            <w:drawing>
              <wp:anchor distT="0" distB="0" distL="114300" distR="114300" simplePos="0" relativeHeight="251670528" behindDoc="0" locked="0" layoutInCell="1" allowOverlap="1">
                <wp:simplePos x="0" y="0"/>
                <wp:positionH relativeFrom="column">
                  <wp:posOffset>4739640</wp:posOffset>
                </wp:positionH>
                <wp:positionV relativeFrom="paragraph">
                  <wp:posOffset>-1045845</wp:posOffset>
                </wp:positionV>
                <wp:extent cx="520065" cy="267970"/>
                <wp:effectExtent l="0" t="0" r="0" b="0"/>
                <wp:wrapNone/>
                <wp:docPr id="37" name="Oval 37"/>
                <wp:cNvGraphicFramePr/>
                <a:graphic xmlns:a="http://schemas.openxmlformats.org/drawingml/2006/main">
                  <a:graphicData uri="http://schemas.microsoft.com/office/word/2010/wordprocessingShape">
                    <wps:wsp>
                      <wps:cNvSpPr/>
                      <wps:spPr>
                        <a:xfrm>
                          <a:off x="0" y="0"/>
                          <a:ext cx="520262" cy="267839"/>
                        </a:xfrm>
                        <a:prstGeom prst="ellipse">
                          <a:avLst/>
                        </a:prstGeom>
                        <a:ln>
                          <a:no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73.2pt;margin-top:-82.35pt;height:21.1pt;width:40.95pt;z-index:251670528;v-text-anchor:middle;mso-width-relative:page;mso-height-relative:page;" fillcolor="#FFFFFF [3201]" filled="t" stroked="f" coordsize="21600,21600" o:gfxdata="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0MpvbdAAAADQEAAA8AAAAAAAAAAQAgAAAAIgAAAGRycy9kb3ducmV2LnhtbFBLAQIUABQAAAAI&#10;AIdO4kCxltivWgIAAMEEAAAOAAAAAAAAAAEAIAAAACwBAABkcnMvZTJvRG9jLnhtbFBLBQYAAAAA&#10;BgAGAFkBAAD4BQAAAAA=&#10;">
                <v:fill on="t" focussize="0,0"/>
                <v:stroke on="f" weight="2pt"/>
                <v:imagedata o:title=""/>
                <o:lock v:ext="edit" aspectratio="f"/>
                <v:textbox>
                  <w:txbxContent>
                    <w:p>
                      <w:pPr>
                        <w:jc w:val="center"/>
                      </w:pPr>
                    </w:p>
                  </w:txbxContent>
                </v:textbox>
              </v:shape>
            </w:pict>
          </mc:Fallback>
        </mc:AlternateContent>
      </w:r>
      <w:r>
        <w:rPr>
          <w:rFonts w:ascii="Times New Roman" w:hAnsi="Times New Roman" w:cs="Times New Roman"/>
          <w:b/>
          <w:sz w:val="24"/>
          <w:szCs w:val="24"/>
        </w:rPr>
        <w:t>DAFTAR ISI</w:t>
      </w:r>
    </w:p>
    <w:p>
      <w:pPr>
        <w:pStyle w:val="23"/>
        <w:spacing w:line="360" w:lineRule="auto"/>
        <w:jc w:val="both"/>
        <w:rPr>
          <w:rFonts w:ascii="Times New Roman" w:hAnsi="Times New Roman" w:cs="Times New Roman"/>
          <w:sz w:val="24"/>
          <w:szCs w:val="24"/>
          <w:lang w:val="en-US"/>
        </w:rPr>
      </w:pPr>
    </w:p>
    <w:p>
      <w:pPr>
        <w:pStyle w:val="23"/>
        <w:tabs>
          <w:tab w:val="left" w:pos="7020"/>
        </w:tabs>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rPr>
        <w:t>Halaman</w:t>
      </w:r>
    </w:p>
    <w:p>
      <w:pPr>
        <w:pStyle w:val="23"/>
        <w:tabs>
          <w:tab w:val="left" w:leader="dot" w:pos="7371"/>
          <w:tab w:val="left" w:leader="dot" w:pos="7650"/>
        </w:tabs>
        <w:jc w:val="both"/>
        <w:rPr>
          <w:rFonts w:hint="default" w:ascii="Times New Roman" w:hAnsi="Times New Roman" w:cs="Times New Roman"/>
          <w:b/>
          <w:bCs/>
          <w:sz w:val="24"/>
          <w:szCs w:val="24"/>
          <w:lang w:val="en-US"/>
        </w:rPr>
      </w:pPr>
      <w:r>
        <w:rPr>
          <w:rFonts w:ascii="Times New Roman" w:hAnsi="Times New Roman" w:cs="Times New Roman"/>
          <w:b/>
          <w:bCs/>
          <w:sz w:val="24"/>
          <w:szCs w:val="24"/>
        </w:rPr>
        <w:t xml:space="preserve">HALAMAN </w:t>
      </w:r>
      <w:r>
        <w:rPr>
          <w:rFonts w:hint="default" w:ascii="Times New Roman" w:hAnsi="Times New Roman" w:cs="Times New Roman"/>
          <w:b/>
          <w:bCs/>
          <w:sz w:val="24"/>
          <w:szCs w:val="24"/>
          <w:lang w:val="en-US"/>
        </w:rPr>
        <w:t>SAMPUL</w:t>
      </w:r>
      <w:r>
        <w:rPr>
          <w:rFonts w:ascii="Times New Roman" w:hAnsi="Times New Roman" w:cs="Times New Roman"/>
          <w:b/>
          <w:bCs/>
          <w:sz w:val="24"/>
          <w:szCs w:val="24"/>
          <w:lang w:val="en-US"/>
        </w:rPr>
        <w:tab/>
      </w:r>
      <w:r>
        <w:rPr>
          <w:rFonts w:hint="default" w:ascii="Times New Roman" w:hAnsi="Times New Roman" w:cs="Times New Roman"/>
          <w:b/>
          <w:bCs/>
          <w:sz w:val="24"/>
          <w:szCs w:val="24"/>
          <w:lang w:val="en-US"/>
        </w:rPr>
        <w:t>i</w:t>
      </w:r>
    </w:p>
    <w:p>
      <w:pPr>
        <w:pStyle w:val="23"/>
        <w:tabs>
          <w:tab w:val="left" w:leader="dot" w:pos="7371"/>
          <w:tab w:val="left" w:leader="dot" w:pos="7650"/>
        </w:tabs>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HALAMAN JUDUL</w:t>
      </w:r>
      <w:r>
        <w:rPr>
          <w:rFonts w:ascii="Times New Roman" w:hAnsi="Times New Roman" w:cs="Times New Roman"/>
          <w:b/>
          <w:bCs/>
          <w:sz w:val="24"/>
          <w:szCs w:val="24"/>
          <w:lang w:val="en-US"/>
        </w:rPr>
        <w:tab/>
      </w:r>
      <w:r>
        <w:rPr>
          <w:rFonts w:hint="default" w:ascii="Times New Roman" w:hAnsi="Times New Roman" w:cs="Times New Roman"/>
          <w:b/>
          <w:bCs/>
          <w:sz w:val="24"/>
          <w:szCs w:val="24"/>
          <w:lang w:val="en-US"/>
        </w:rPr>
        <w:t>ii</w:t>
      </w:r>
    </w:p>
    <w:p>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HALAMAN PERNYATAAN ORISINALITAS</w:t>
      </w:r>
      <w:r>
        <w:rPr>
          <w:rFonts w:hint="default" w:ascii="Times New Roman" w:hAnsi="Times New Roman" w:cs="Times New Roman"/>
          <w:b/>
          <w:bCs/>
          <w:sz w:val="24"/>
          <w:szCs w:val="24"/>
          <w:lang w:val="en-US"/>
        </w:rPr>
        <w:t xml:space="preserve">………………………… </w:t>
      </w:r>
      <w:r>
        <w:rPr>
          <w:rFonts w:ascii="Times New Roman" w:hAnsi="Times New Roman" w:cs="Times New Roman"/>
          <w:b/>
          <w:bCs/>
          <w:sz w:val="24"/>
          <w:szCs w:val="24"/>
          <w:lang w:val="en-US"/>
        </w:rPr>
        <w:t xml:space="preserve"> iii</w:t>
      </w:r>
    </w:p>
    <w:p>
      <w:pPr>
        <w:jc w:val="both"/>
        <w:rPr>
          <w:rFonts w:ascii="Times New Roman" w:hAnsi="Times New Roman" w:cs="Times New Roman"/>
          <w:b/>
          <w:bCs/>
          <w:sz w:val="24"/>
          <w:szCs w:val="24"/>
          <w:lang w:val="en-US"/>
        </w:rPr>
      </w:pPr>
      <w:r>
        <w:rPr>
          <w:rFonts w:ascii="Times New Roman" w:hAnsi="Times New Roman" w:cs="Times New Roman"/>
          <w:b/>
          <w:bCs/>
          <w:sz w:val="24"/>
          <w:szCs w:val="24"/>
        </w:rPr>
        <w:t>HALAMAN</w:t>
      </w:r>
      <w:r>
        <w:rPr>
          <w:rFonts w:hint="default" w:ascii="Times New Roman" w:hAnsi="Times New Roman" w:cs="Times New Roman"/>
          <w:b/>
          <w:bCs/>
          <w:sz w:val="24"/>
          <w:szCs w:val="24"/>
          <w:lang w:val="en-US"/>
        </w:rPr>
        <w:t xml:space="preserve"> PERSETUJUAN DAN </w:t>
      </w:r>
      <w:r>
        <w:rPr>
          <w:rFonts w:ascii="Times New Roman" w:hAnsi="Times New Roman" w:cs="Times New Roman"/>
          <w:b/>
          <w:bCs/>
          <w:sz w:val="24"/>
          <w:szCs w:val="24"/>
          <w:lang w:val="zh-CN"/>
        </w:rPr>
        <w:t>PE</w:t>
      </w:r>
      <w:r>
        <w:rPr>
          <w:rFonts w:ascii="Times New Roman" w:hAnsi="Times New Roman" w:cs="Times New Roman"/>
          <w:b/>
          <w:bCs/>
          <w:sz w:val="24"/>
          <w:szCs w:val="24"/>
        </w:rPr>
        <w:t>NGESAHAN</w:t>
      </w:r>
      <w:r>
        <w:rPr>
          <w:rFonts w:ascii="Times New Roman" w:hAnsi="Times New Roman" w:cs="Times New Roman"/>
          <w:b/>
          <w:bCs/>
          <w:sz w:val="24"/>
          <w:szCs w:val="24"/>
          <w:lang w:val="en-US"/>
        </w:rPr>
        <w:t>……………………</w:t>
      </w:r>
      <w:r>
        <w:rPr>
          <w:rFonts w:hint="default" w:ascii="Times New Roman" w:hAnsi="Times New Roman" w:cs="Times New Roman"/>
          <w:b/>
          <w:bCs/>
          <w:sz w:val="24"/>
          <w:szCs w:val="24"/>
          <w:lang w:val="en-US"/>
        </w:rPr>
        <w:t xml:space="preserve"> </w:t>
      </w:r>
      <w:r>
        <w:rPr>
          <w:rFonts w:ascii="Times New Roman" w:hAnsi="Times New Roman" w:cs="Times New Roman"/>
          <w:b/>
          <w:bCs/>
          <w:sz w:val="24"/>
          <w:szCs w:val="24"/>
          <w:lang w:val="en-US"/>
        </w:rPr>
        <w:t>iv</w:t>
      </w:r>
    </w:p>
    <w:p>
      <w:pPr>
        <w:pStyle w:val="23"/>
        <w:tabs>
          <w:tab w:val="left" w:leader="dot" w:pos="7371"/>
          <w:tab w:val="left" w:leader="dot" w:pos="7655"/>
        </w:tabs>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 xml:space="preserve">KATA PENGANTAR </w:t>
      </w:r>
      <w:r>
        <w:rPr>
          <w:rFonts w:ascii="Times New Roman" w:hAnsi="Times New Roman" w:cs="Times New Roman"/>
          <w:b/>
          <w:bCs/>
          <w:sz w:val="24"/>
          <w:szCs w:val="24"/>
        </w:rPr>
        <w:t>....................................................................................</w:t>
      </w:r>
      <w:r>
        <w:rPr>
          <w:rFonts w:ascii="Times New Roman" w:hAnsi="Times New Roman" w:cs="Times New Roman"/>
          <w:b/>
          <w:bCs/>
          <w:sz w:val="24"/>
          <w:szCs w:val="24"/>
          <w:lang w:val="en-US"/>
        </w:rPr>
        <w:t>v</w:t>
      </w:r>
    </w:p>
    <w:p>
      <w:pPr>
        <w:pStyle w:val="23"/>
        <w:tabs>
          <w:tab w:val="left" w:leader="dot" w:pos="7371"/>
          <w:tab w:val="left" w:pos="7700"/>
          <w:tab w:val="left" w:leader="dot" w:pos="7740"/>
        </w:tabs>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SINOPSIS</w:t>
      </w:r>
      <w:r>
        <w:rPr>
          <w:rFonts w:hint="default" w:ascii="Times New Roman" w:hAnsi="Times New Roman" w:cs="Times New Roman"/>
          <w:b/>
          <w:bCs/>
          <w:sz w:val="24"/>
          <w:szCs w:val="24"/>
          <w:lang w:val="en-US"/>
        </w:rPr>
        <w:tab/>
      </w:r>
      <w:r>
        <w:rPr>
          <w:rFonts w:ascii="Times New Roman" w:hAnsi="Times New Roman" w:cs="Times New Roman"/>
          <w:b/>
          <w:bCs/>
          <w:sz w:val="24"/>
          <w:szCs w:val="24"/>
        </w:rPr>
        <w:t>v</w:t>
      </w:r>
      <w:r>
        <w:rPr>
          <w:rFonts w:ascii="Times New Roman" w:hAnsi="Times New Roman" w:cs="Times New Roman"/>
          <w:b/>
          <w:bCs/>
          <w:sz w:val="24"/>
          <w:szCs w:val="24"/>
          <w:lang w:val="en-US"/>
        </w:rPr>
        <w:t>i</w:t>
      </w:r>
      <w:r>
        <w:rPr>
          <w:rFonts w:hint="default" w:ascii="Times New Roman" w:hAnsi="Times New Roman" w:cs="Times New Roman"/>
          <w:b/>
          <w:bCs/>
          <w:sz w:val="24"/>
          <w:szCs w:val="24"/>
          <w:lang w:val="en-US"/>
        </w:rPr>
        <w:t>i</w:t>
      </w:r>
    </w:p>
    <w:p>
      <w:pPr>
        <w:pStyle w:val="23"/>
        <w:tabs>
          <w:tab w:val="left" w:leader="dot" w:pos="7371"/>
          <w:tab w:val="left" w:leader="dot" w:pos="7740"/>
        </w:tabs>
        <w:jc w:val="both"/>
        <w:rPr>
          <w:rFonts w:hint="default" w:ascii="Times New Roman" w:hAnsi="Times New Roman" w:cs="Times New Roman"/>
          <w:b/>
          <w:bCs/>
          <w:sz w:val="24"/>
          <w:szCs w:val="24"/>
          <w:lang w:val="en-US"/>
        </w:rPr>
      </w:pPr>
      <w:r>
        <w:rPr>
          <w:rFonts w:ascii="Times New Roman" w:hAnsi="Times New Roman" w:cs="Times New Roman"/>
          <w:b/>
          <w:bCs/>
          <w:sz w:val="24"/>
          <w:szCs w:val="24"/>
        </w:rPr>
        <w:t>DAFTAR ISI</w:t>
      </w:r>
      <w:r>
        <w:rPr>
          <w:rFonts w:ascii="Times New Roman" w:hAnsi="Times New Roman" w:cs="Times New Roman"/>
          <w:b/>
          <w:bCs/>
          <w:sz w:val="24"/>
          <w:szCs w:val="24"/>
        </w:rPr>
        <w:tab/>
      </w:r>
      <w:r>
        <w:rPr>
          <w:rFonts w:hint="default" w:ascii="Times New Roman" w:hAnsi="Times New Roman" w:cs="Times New Roman"/>
          <w:b/>
          <w:bCs/>
          <w:sz w:val="24"/>
          <w:szCs w:val="24"/>
          <w:lang w:val="en-US"/>
        </w:rPr>
        <w:t>ix</w:t>
      </w:r>
    </w:p>
    <w:p>
      <w:pPr>
        <w:pStyle w:val="23"/>
        <w:tabs>
          <w:tab w:val="left" w:leader="dot" w:pos="7371"/>
        </w:tabs>
        <w:jc w:val="both"/>
        <w:rPr>
          <w:rFonts w:ascii="Times New Roman" w:hAnsi="Times New Roman" w:cs="Times New Roman"/>
          <w:sz w:val="24"/>
          <w:szCs w:val="24"/>
        </w:rPr>
      </w:pPr>
      <w:r>
        <w:rPr>
          <w:rFonts w:ascii="Times New Roman" w:hAnsi="Times New Roman" w:cs="Times New Roman"/>
          <w:b/>
          <w:sz w:val="24"/>
          <w:szCs w:val="24"/>
        </w:rPr>
        <w:t>BAB I PENDAHULUAN</w:t>
      </w:r>
      <w:r>
        <w:rPr>
          <w:rFonts w:ascii="Times New Roman" w:hAnsi="Times New Roman" w:cs="Times New Roman"/>
          <w:sz w:val="24"/>
          <w:szCs w:val="24"/>
        </w:rPr>
        <w:tab/>
      </w:r>
      <w:r>
        <w:rPr>
          <w:rFonts w:ascii="Times New Roman" w:hAnsi="Times New Roman" w:cs="Times New Roman"/>
          <w:sz w:val="24"/>
          <w:szCs w:val="24"/>
        </w:rPr>
        <w:t>1</w:t>
      </w:r>
    </w:p>
    <w:p>
      <w:pPr>
        <w:pStyle w:val="23"/>
        <w:numPr>
          <w:ilvl w:val="0"/>
          <w:numId w:val="2"/>
        </w:numPr>
        <w:tabs>
          <w:tab w:val="left" w:leader="dot" w:pos="7371"/>
        </w:tabs>
        <w:ind w:firstLine="199" w:firstLineChars="83"/>
        <w:jc w:val="both"/>
        <w:rPr>
          <w:rFonts w:ascii="Times New Roman" w:hAnsi="Times New Roman" w:cs="Times New Roman"/>
          <w:sz w:val="24"/>
          <w:szCs w:val="24"/>
        </w:rPr>
      </w:pPr>
      <w:r>
        <w:rPr>
          <w:rFonts w:ascii="Times New Roman" w:hAnsi="Times New Roman" w:cs="Times New Roman"/>
          <w:sz w:val="24"/>
          <w:szCs w:val="24"/>
        </w:rPr>
        <w:t>Latar Belakang</w:t>
      </w:r>
      <w:r>
        <w:rPr>
          <w:rFonts w:ascii="Times New Roman" w:hAnsi="Times New Roman" w:cs="Times New Roman"/>
          <w:sz w:val="24"/>
          <w:szCs w:val="24"/>
        </w:rPr>
        <w:tab/>
      </w:r>
      <w:r>
        <w:rPr>
          <w:rFonts w:ascii="Times New Roman" w:hAnsi="Times New Roman" w:cs="Times New Roman"/>
          <w:sz w:val="24"/>
          <w:szCs w:val="24"/>
        </w:rPr>
        <w:t>1</w:t>
      </w:r>
    </w:p>
    <w:p>
      <w:pPr>
        <w:pStyle w:val="23"/>
        <w:numPr>
          <w:ilvl w:val="0"/>
          <w:numId w:val="2"/>
        </w:numPr>
        <w:tabs>
          <w:tab w:val="left" w:leader="dot" w:pos="7371"/>
        </w:tabs>
        <w:ind w:firstLine="199" w:firstLineChars="83"/>
        <w:jc w:val="both"/>
        <w:rPr>
          <w:rFonts w:ascii="Times New Roman" w:hAnsi="Times New Roman" w:cs="Times New Roman"/>
          <w:sz w:val="24"/>
          <w:szCs w:val="24"/>
        </w:rPr>
      </w:pPr>
      <w:r>
        <w:rPr>
          <w:rFonts w:ascii="Times New Roman" w:hAnsi="Times New Roman" w:cs="Times New Roman"/>
          <w:sz w:val="24"/>
          <w:szCs w:val="24"/>
        </w:rPr>
        <w:t>Tujuan</w:t>
      </w:r>
      <w:r>
        <w:rPr>
          <w:rFonts w:ascii="Times New Roman" w:hAnsi="Times New Roman" w:cs="Times New Roman"/>
          <w:sz w:val="24"/>
          <w:szCs w:val="24"/>
        </w:rPr>
        <w:tab/>
      </w:r>
      <w:r>
        <w:rPr>
          <w:rFonts w:ascii="Times New Roman" w:hAnsi="Times New Roman" w:cs="Times New Roman"/>
          <w:sz w:val="24"/>
          <w:szCs w:val="24"/>
          <w:lang w:val="en-US"/>
        </w:rPr>
        <w:t>4</w:t>
      </w:r>
    </w:p>
    <w:p>
      <w:pPr>
        <w:pStyle w:val="23"/>
        <w:numPr>
          <w:ilvl w:val="0"/>
          <w:numId w:val="2"/>
        </w:numPr>
        <w:tabs>
          <w:tab w:val="left" w:leader="dot" w:pos="7371"/>
        </w:tabs>
        <w:ind w:firstLine="199" w:firstLineChars="83"/>
        <w:jc w:val="both"/>
        <w:rPr>
          <w:rFonts w:ascii="Times New Roman" w:hAnsi="Times New Roman" w:cs="Times New Roman"/>
          <w:sz w:val="24"/>
          <w:szCs w:val="24"/>
        </w:rPr>
      </w:pPr>
      <w:r>
        <w:rPr>
          <w:rFonts w:hint="default" w:ascii="Times New Roman" w:hAnsi="Times New Roman" w:cs="Times New Roman"/>
          <w:sz w:val="24"/>
          <w:szCs w:val="24"/>
          <w:lang w:val="en-US"/>
        </w:rPr>
        <w:t>Ruang Lingkup</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5</w:t>
      </w:r>
    </w:p>
    <w:p>
      <w:pPr>
        <w:pStyle w:val="23"/>
        <w:numPr>
          <w:ilvl w:val="0"/>
          <w:numId w:val="2"/>
        </w:numPr>
        <w:tabs>
          <w:tab w:val="left" w:leader="dot" w:pos="7371"/>
        </w:tabs>
        <w:ind w:firstLine="199" w:firstLineChars="83"/>
        <w:jc w:val="both"/>
        <w:rPr>
          <w:rFonts w:ascii="Times New Roman" w:hAnsi="Times New Roman" w:cs="Times New Roman"/>
          <w:sz w:val="24"/>
          <w:szCs w:val="24"/>
        </w:rPr>
      </w:pPr>
      <w:r>
        <w:rPr>
          <w:rFonts w:ascii="Times New Roman" w:hAnsi="Times New Roman" w:cs="Times New Roman"/>
          <w:sz w:val="24"/>
          <w:szCs w:val="24"/>
        </w:rPr>
        <w:t>Manfaat</w:t>
      </w:r>
      <w:r>
        <w:rPr>
          <w:rFonts w:ascii="Times New Roman" w:hAnsi="Times New Roman" w:cs="Times New Roman"/>
          <w:sz w:val="24"/>
          <w:szCs w:val="24"/>
        </w:rPr>
        <w:tab/>
      </w:r>
      <w:r>
        <w:rPr>
          <w:rFonts w:ascii="Times New Roman" w:hAnsi="Times New Roman" w:cs="Times New Roman"/>
          <w:sz w:val="24"/>
          <w:szCs w:val="24"/>
        </w:rPr>
        <w:t>5</w:t>
      </w:r>
    </w:p>
    <w:p>
      <w:pPr>
        <w:pStyle w:val="23"/>
        <w:tabs>
          <w:tab w:val="left" w:leader="dot" w:pos="7371"/>
        </w:tabs>
        <w:jc w:val="both"/>
        <w:rPr>
          <w:rFonts w:hint="default" w:ascii="Times New Roman" w:hAnsi="Times New Roman" w:cs="Times New Roman"/>
          <w:sz w:val="24"/>
          <w:szCs w:val="24"/>
          <w:lang w:val="en-US"/>
        </w:rPr>
      </w:pPr>
      <w:r>
        <w:rPr>
          <w:rFonts w:ascii="Times New Roman" w:hAnsi="Times New Roman" w:cs="Times New Roman"/>
          <w:b/>
          <w:sz w:val="24"/>
          <w:szCs w:val="24"/>
        </w:rPr>
        <w:t>BAB II TINJAUAN KASUS DAN TEO</w:t>
      </w:r>
      <w:r>
        <w:rPr>
          <w:rFonts w:ascii="Times New Roman" w:hAnsi="Times New Roman" w:cs="Times New Roman"/>
          <w:b/>
          <w:bCs w:val="0"/>
          <w:sz w:val="24"/>
          <w:szCs w:val="24"/>
        </w:rPr>
        <w:t>RI</w:t>
      </w:r>
      <w:r>
        <w:rPr>
          <w:rFonts w:ascii="Times New Roman" w:hAnsi="Times New Roman" w:cs="Times New Roman"/>
          <w:b/>
          <w:bCs w:val="0"/>
          <w:sz w:val="24"/>
          <w:szCs w:val="24"/>
        </w:rPr>
        <w:tab/>
      </w:r>
      <w:r>
        <w:rPr>
          <w:rFonts w:hint="default" w:ascii="Times New Roman" w:hAnsi="Times New Roman" w:cs="Times New Roman"/>
          <w:b/>
          <w:bCs w:val="0"/>
          <w:sz w:val="24"/>
          <w:szCs w:val="24"/>
          <w:lang w:val="en-US"/>
        </w:rPr>
        <w:t>7</w:t>
      </w:r>
    </w:p>
    <w:p>
      <w:pPr>
        <w:pStyle w:val="23"/>
        <w:numPr>
          <w:ilvl w:val="0"/>
          <w:numId w:val="3"/>
        </w:numPr>
        <w:tabs>
          <w:tab w:val="left" w:leader="dot" w:pos="7371"/>
        </w:tabs>
        <w:ind w:firstLine="199" w:firstLineChars="83"/>
        <w:jc w:val="both"/>
        <w:rPr>
          <w:rFonts w:ascii="Times New Roman" w:hAnsi="Times New Roman" w:cs="Times New Roman"/>
          <w:sz w:val="24"/>
          <w:szCs w:val="24"/>
        </w:rPr>
      </w:pPr>
      <w:r>
        <w:rPr>
          <w:rFonts w:ascii="Times New Roman" w:hAnsi="Times New Roman" w:cs="Times New Roman"/>
          <w:sz w:val="24"/>
          <w:szCs w:val="24"/>
        </w:rPr>
        <w:t>Tinjauan Kasus</w:t>
      </w:r>
      <w:r>
        <w:rPr>
          <w:rFonts w:ascii="Times New Roman" w:hAnsi="Times New Roman" w:cs="Times New Roman"/>
          <w:sz w:val="24"/>
          <w:szCs w:val="24"/>
        </w:rPr>
        <w:tab/>
      </w:r>
      <w:r>
        <w:rPr>
          <w:rFonts w:hint="default" w:ascii="Times New Roman" w:hAnsi="Times New Roman" w:cs="Times New Roman"/>
          <w:sz w:val="24"/>
          <w:szCs w:val="24"/>
          <w:lang w:val="en-US"/>
        </w:rPr>
        <w:t>7</w:t>
      </w:r>
    </w:p>
    <w:p>
      <w:pPr>
        <w:pStyle w:val="23"/>
        <w:numPr>
          <w:ilvl w:val="0"/>
          <w:numId w:val="3"/>
        </w:numPr>
        <w:tabs>
          <w:tab w:val="left" w:leader="dot" w:pos="7371"/>
        </w:tabs>
        <w:ind w:firstLine="199" w:firstLineChars="83"/>
        <w:jc w:val="both"/>
        <w:rPr>
          <w:rFonts w:ascii="Times New Roman" w:hAnsi="Times New Roman" w:cs="Times New Roman"/>
          <w:sz w:val="24"/>
          <w:szCs w:val="24"/>
        </w:rPr>
      </w:pPr>
      <w:r>
        <w:rPr>
          <w:rFonts w:ascii="Times New Roman" w:hAnsi="Times New Roman" w:cs="Times New Roman"/>
          <w:sz w:val="24"/>
          <w:szCs w:val="24"/>
        </w:rPr>
        <w:t>Tinjauan Teori</w:t>
      </w:r>
      <w:r>
        <w:rPr>
          <w:rFonts w:ascii="Times New Roman" w:hAnsi="Times New Roman" w:cs="Times New Roman"/>
          <w:sz w:val="24"/>
          <w:szCs w:val="24"/>
        </w:rPr>
        <w:tab/>
      </w:r>
      <w:r>
        <w:rPr>
          <w:rFonts w:hint="default" w:ascii="Times New Roman" w:hAnsi="Times New Roman" w:cs="Times New Roman"/>
          <w:sz w:val="24"/>
          <w:szCs w:val="24"/>
          <w:lang w:val="en-US"/>
        </w:rPr>
        <w:t>10</w:t>
      </w:r>
    </w:p>
    <w:p>
      <w:pPr>
        <w:pStyle w:val="23"/>
        <w:numPr>
          <w:ilvl w:val="0"/>
          <w:numId w:val="3"/>
        </w:numPr>
        <w:tabs>
          <w:tab w:val="left" w:leader="dot" w:pos="7371"/>
        </w:tabs>
        <w:ind w:firstLine="199" w:firstLineChars="83"/>
        <w:jc w:val="both"/>
        <w:rPr>
          <w:rFonts w:ascii="Times New Roman" w:hAnsi="Times New Roman" w:cs="Times New Roman"/>
          <w:sz w:val="24"/>
          <w:szCs w:val="24"/>
        </w:rPr>
      </w:pPr>
      <w:r>
        <w:rPr>
          <w:rFonts w:ascii="Times New Roman" w:hAnsi="Times New Roman" w:cs="Times New Roman"/>
          <w:sz w:val="24"/>
          <w:szCs w:val="24"/>
        </w:rPr>
        <w:t>Teori Kewenangan Bidan...........................................................…</w:t>
      </w:r>
      <w:r>
        <w:rPr>
          <w:rFonts w:ascii="Times New Roman" w:hAnsi="Times New Roman" w:cs="Times New Roman"/>
          <w:sz w:val="24"/>
          <w:szCs w:val="24"/>
          <w:lang w:val="en-US"/>
        </w:rPr>
        <w:t>……   8</w:t>
      </w:r>
      <w:r>
        <w:rPr>
          <w:rFonts w:hint="default" w:ascii="Times New Roman" w:hAnsi="Times New Roman" w:cs="Times New Roman"/>
          <w:sz w:val="24"/>
          <w:szCs w:val="24"/>
          <w:lang w:val="en-US"/>
        </w:rPr>
        <w:t>6</w:t>
      </w:r>
    </w:p>
    <w:p>
      <w:pPr>
        <w:pStyle w:val="23"/>
        <w:tabs>
          <w:tab w:val="left" w:leader="dot" w:pos="7371"/>
        </w:tabs>
        <w:jc w:val="both"/>
        <w:rPr>
          <w:rFonts w:hint="default" w:ascii="Times New Roman" w:hAnsi="Times New Roman" w:cs="Times New Roman"/>
          <w:b/>
          <w:bCs w:val="0"/>
          <w:sz w:val="24"/>
          <w:szCs w:val="24"/>
          <w:lang w:val="en-US"/>
        </w:rPr>
      </w:pPr>
      <w:r>
        <w:rPr>
          <w:rFonts w:ascii="Times New Roman" w:hAnsi="Times New Roman" w:cs="Times New Roman"/>
          <w:b/>
          <w:bCs w:val="0"/>
          <w:sz w:val="24"/>
          <w:szCs w:val="24"/>
        </w:rPr>
        <w:t>BAB III PEMBAHASAN</w:t>
      </w:r>
      <w:r>
        <w:rPr>
          <w:rFonts w:ascii="Times New Roman" w:hAnsi="Times New Roman" w:cs="Times New Roman"/>
          <w:b/>
          <w:bCs w:val="0"/>
          <w:sz w:val="24"/>
          <w:szCs w:val="24"/>
        </w:rPr>
        <w:tab/>
      </w:r>
      <w:r>
        <w:rPr>
          <w:rFonts w:hint="default" w:ascii="Times New Roman" w:hAnsi="Times New Roman" w:cs="Times New Roman"/>
          <w:b/>
          <w:bCs w:val="0"/>
          <w:sz w:val="24"/>
          <w:szCs w:val="24"/>
          <w:lang w:val="en-US"/>
        </w:rPr>
        <w:t>91</w:t>
      </w:r>
    </w:p>
    <w:p>
      <w:pPr>
        <w:pStyle w:val="23"/>
        <w:tabs>
          <w:tab w:val="left" w:leader="dot" w:pos="7371"/>
        </w:tabs>
        <w:jc w:val="both"/>
        <w:rPr>
          <w:rFonts w:hint="default" w:ascii="Times New Roman" w:hAnsi="Times New Roman" w:cs="Times New Roman"/>
          <w:b/>
          <w:bCs w:val="0"/>
          <w:sz w:val="24"/>
          <w:szCs w:val="24"/>
          <w:lang w:val="en-US"/>
        </w:rPr>
      </w:pPr>
      <w:r>
        <w:rPr>
          <w:rFonts w:ascii="Times New Roman" w:hAnsi="Times New Roman" w:cs="Times New Roman"/>
          <w:b/>
          <w:bCs w:val="0"/>
          <w:sz w:val="24"/>
          <w:szCs w:val="24"/>
        </w:rPr>
        <w:t>BAB IVPENUTUP</w:t>
      </w:r>
      <w:r>
        <w:rPr>
          <w:rFonts w:ascii="Times New Roman" w:hAnsi="Times New Roman" w:cs="Times New Roman"/>
          <w:b/>
          <w:bCs w:val="0"/>
          <w:sz w:val="24"/>
          <w:szCs w:val="24"/>
        </w:rPr>
        <w:tab/>
      </w:r>
      <w:r>
        <w:rPr>
          <w:rFonts w:hint="default" w:ascii="Times New Roman" w:hAnsi="Times New Roman" w:cs="Times New Roman"/>
          <w:b/>
          <w:bCs w:val="0"/>
          <w:sz w:val="24"/>
          <w:szCs w:val="24"/>
          <w:lang w:val="en-US"/>
        </w:rPr>
        <w:t>117</w:t>
      </w:r>
    </w:p>
    <w:p>
      <w:pPr>
        <w:pStyle w:val="23"/>
        <w:numPr>
          <w:ilvl w:val="0"/>
          <w:numId w:val="4"/>
        </w:numPr>
        <w:tabs>
          <w:tab w:val="left" w:leader="dot" w:pos="7371"/>
        </w:tabs>
        <w:ind w:firstLine="199" w:firstLineChars="83"/>
        <w:jc w:val="both"/>
        <w:rPr>
          <w:rFonts w:ascii="Times New Roman" w:hAnsi="Times New Roman" w:cs="Times New Roman"/>
          <w:sz w:val="24"/>
          <w:szCs w:val="24"/>
          <w:lang w:val="en-US"/>
        </w:rPr>
      </w:pPr>
      <w:r>
        <w:rPr>
          <w:rFonts w:ascii="Times New Roman" w:hAnsi="Times New Roman" w:cs="Times New Roman"/>
          <w:sz w:val="24"/>
          <w:szCs w:val="24"/>
        </w:rPr>
        <w:t>Kesimpulan</w:t>
      </w:r>
      <w:r>
        <w:rPr>
          <w:rFonts w:ascii="Times New Roman" w:hAnsi="Times New Roman" w:cs="Times New Roman"/>
          <w:sz w:val="24"/>
          <w:szCs w:val="24"/>
        </w:rPr>
        <w:tab/>
      </w:r>
      <w:r>
        <w:rPr>
          <w:rFonts w:ascii="Times New Roman" w:hAnsi="Times New Roman" w:cs="Times New Roman"/>
          <w:sz w:val="24"/>
          <w:szCs w:val="24"/>
          <w:lang w:val="en-US"/>
        </w:rPr>
        <w:t>11</w:t>
      </w:r>
      <w:r>
        <w:rPr>
          <w:rFonts w:hint="default" w:ascii="Times New Roman" w:hAnsi="Times New Roman" w:cs="Times New Roman"/>
          <w:sz w:val="24"/>
          <w:szCs w:val="24"/>
          <w:lang w:val="en-US"/>
        </w:rPr>
        <w:t>7</w:t>
      </w:r>
    </w:p>
    <w:p>
      <w:pPr>
        <w:pStyle w:val="23"/>
        <w:numPr>
          <w:ilvl w:val="0"/>
          <w:numId w:val="4"/>
        </w:numPr>
        <w:tabs>
          <w:tab w:val="left" w:leader="dot" w:pos="7371"/>
        </w:tabs>
        <w:ind w:firstLine="199" w:firstLineChars="83"/>
        <w:jc w:val="both"/>
        <w:rPr>
          <w:rFonts w:ascii="Times New Roman" w:hAnsi="Times New Roman" w:cs="Times New Roman"/>
          <w:sz w:val="24"/>
          <w:szCs w:val="24"/>
          <w:lang w:val="en-US"/>
        </w:rPr>
      </w:pPr>
      <w:r>
        <w:rPr>
          <w:rFonts w:ascii="Times New Roman" w:hAnsi="Times New Roman" w:cs="Times New Roman"/>
          <w:sz w:val="24"/>
          <w:szCs w:val="24"/>
          <w:lang w:val="en-US"/>
        </w:rPr>
        <w:t>Saran……………………………………………………………………  11</w:t>
      </w:r>
      <w:r>
        <w:rPr>
          <w:rFonts w:hint="default" w:ascii="Times New Roman" w:hAnsi="Times New Roman" w:cs="Times New Roman"/>
          <w:sz w:val="24"/>
          <w:szCs w:val="24"/>
          <w:lang w:val="en-US"/>
        </w:rPr>
        <w:t>8</w:t>
      </w:r>
    </w:p>
    <w:p>
      <w:pPr>
        <w:pStyle w:val="23"/>
        <w:tabs>
          <w:tab w:val="left" w:leader="dot" w:pos="7371"/>
        </w:tabs>
        <w:jc w:val="both"/>
        <w:rPr>
          <w:rFonts w:hint="default" w:ascii="Times New Roman" w:hAnsi="Times New Roman" w:cs="Times New Roman"/>
          <w:sz w:val="24"/>
          <w:szCs w:val="24"/>
          <w:lang w:val="en-US"/>
        </w:rPr>
      </w:pPr>
      <w:r>
        <w:rPr>
          <w:rFonts w:ascii="Times New Roman" w:hAnsi="Times New Roman" w:cs="Times New Roman"/>
          <w:b/>
          <w:sz w:val="24"/>
          <w:szCs w:val="24"/>
        </w:rPr>
        <w:t>DAFTAR PUSTAKA..................................................................................…1</w:t>
      </w:r>
      <w:r>
        <w:rPr>
          <w:rFonts w:ascii="Times New Roman" w:hAnsi="Times New Roman" w:cs="Times New Roman"/>
          <w:b/>
          <w:sz w:val="24"/>
          <w:szCs w:val="24"/>
          <w:lang w:val="en-US"/>
        </w:rPr>
        <w:t>1</w:t>
      </w:r>
      <w:r>
        <w:rPr>
          <w:rFonts w:hint="default" w:ascii="Times New Roman" w:hAnsi="Times New Roman" w:cs="Times New Roman"/>
          <w:b/>
          <w:sz w:val="24"/>
          <w:szCs w:val="24"/>
          <w:lang w:val="en-US"/>
        </w:rPr>
        <w:t>9</w:t>
      </w:r>
    </w:p>
    <w:p>
      <w:pPr>
        <w:pStyle w:val="23"/>
        <w:tabs>
          <w:tab w:val="left" w:leader="dot" w:pos="7371"/>
        </w:tabs>
        <w:jc w:val="both"/>
        <w:rPr>
          <w:rFonts w:ascii="Times New Roman" w:hAnsi="Times New Roman" w:cs="Times New Roman"/>
          <w:b/>
          <w:sz w:val="24"/>
          <w:szCs w:val="24"/>
          <w:lang w:val="en-US"/>
        </w:rPr>
        <w:sectPr>
          <w:footerReference r:id="rId5" w:type="first"/>
          <w:headerReference r:id="rId3" w:type="default"/>
          <w:footerReference r:id="rId4" w:type="default"/>
          <w:pgSz w:w="11906" w:h="16838"/>
          <w:pgMar w:top="2268" w:right="1701" w:bottom="1701" w:left="2268" w:header="708" w:footer="708" w:gutter="0"/>
          <w:pgNumType w:fmt="lowerRoman" w:start="1"/>
          <w:cols w:space="708" w:num="1"/>
          <w:docGrid w:linePitch="360" w:charSpace="0"/>
        </w:sectPr>
      </w:pPr>
      <w:r>
        <w:rPr>
          <w:rFonts w:ascii="Times New Roman" w:hAnsi="Times New Roman" w:cs="Times New Roman"/>
          <w:b/>
          <w:sz w:val="24"/>
          <w:szCs w:val="24"/>
        </w:rPr>
        <w:t>LAMPIRA</w:t>
      </w:r>
      <w:r>
        <w:rPr>
          <w:rFonts w:ascii="Times New Roman" w:hAnsi="Times New Roman" w:cs="Times New Roman"/>
          <w:b/>
          <w:sz w:val="24"/>
          <w:szCs w:val="24"/>
          <w:lang w:val="en-US"/>
        </w:rPr>
        <w:t>N</w:t>
      </w:r>
    </w:p>
    <w:p>
      <w:pPr>
        <w:pStyle w:val="25"/>
        <w:spacing w:line="360" w:lineRule="auto"/>
        <w:jc w:val="center"/>
      </w:pPr>
      <w:r>
        <w:rPr>
          <w:b/>
          <w:bCs/>
        </w:rPr>
        <w:t>BAB I</w:t>
      </w:r>
    </w:p>
    <w:p>
      <w:pPr>
        <w:pStyle w:val="25"/>
        <w:spacing w:line="360" w:lineRule="auto"/>
        <w:jc w:val="center"/>
        <w:rPr>
          <w:b/>
          <w:bCs/>
        </w:rPr>
      </w:pPr>
      <w:r>
        <w:rPr>
          <w:b/>
          <w:bCs/>
        </w:rPr>
        <w:t>PENDAHULUAN</w:t>
      </w:r>
    </w:p>
    <w:p>
      <w:pPr>
        <w:pStyle w:val="25"/>
        <w:spacing w:line="360" w:lineRule="auto"/>
        <w:jc w:val="center"/>
        <w:rPr>
          <w:b/>
          <w:bCs/>
          <w:sz w:val="24"/>
          <w:szCs w:val="24"/>
        </w:rPr>
      </w:pPr>
    </w:p>
    <w:p>
      <w:pPr>
        <w:pStyle w:val="25"/>
        <w:numPr>
          <w:ilvl w:val="0"/>
          <w:numId w:val="5"/>
        </w:numPr>
        <w:spacing w:line="360" w:lineRule="auto"/>
        <w:ind w:left="426"/>
        <w:rPr>
          <w:b/>
          <w:sz w:val="24"/>
          <w:szCs w:val="24"/>
        </w:rPr>
      </w:pPr>
      <w:r>
        <w:rPr>
          <w:b/>
          <w:sz w:val="24"/>
          <w:szCs w:val="24"/>
        </w:rPr>
        <w:t>Latar Belakang</w:t>
      </w:r>
    </w:p>
    <w:p>
      <w:pPr>
        <w:autoSpaceDE w:val="0"/>
        <w:autoSpaceDN w:val="0"/>
        <w:adjustRightInd w:val="0"/>
        <w:spacing w:line="360" w:lineRule="auto"/>
        <w:ind w:left="426" w:firstLine="294"/>
        <w:jc w:val="both"/>
        <w:rPr>
          <w:rFonts w:ascii="Times New Roman" w:hAnsi="Times New Roman" w:cs="Times New Roman" w:eastAsiaTheme="minorHAnsi"/>
          <w:sz w:val="24"/>
          <w:szCs w:val="24"/>
          <w:lang w:val="en-US" w:eastAsia="en-US"/>
        </w:rPr>
      </w:pPr>
      <w:r>
        <w:rPr>
          <w:rFonts w:ascii="Times New Roman" w:hAnsi="Times New Roman" w:cs="Times New Roman"/>
          <w:sz w:val="24"/>
          <w:szCs w:val="24"/>
        </w:rPr>
        <w:t xml:space="preserve">Negara Indonesia merupakan salah satu negara berkembang yang masih menghadapi permasalahan gizi selama bertahun-tahun. </w:t>
      </w:r>
      <w:r>
        <w:rPr>
          <w:rFonts w:ascii="Times New Roman" w:hAnsi="Times New Roman" w:eastAsia="SimSun" w:cs="Times New Roman"/>
          <w:sz w:val="24"/>
          <w:szCs w:val="24"/>
        </w:rPr>
        <w:t>Salah satu masalah kekurangan gizi pada ibu hamil di Indonesia yaitu Kekurangan Energi Kronik</w:t>
      </w:r>
      <w:r>
        <w:rPr>
          <w:rFonts w:ascii="Times New Roman" w:hAnsi="Times New Roman" w:eastAsia="SimSun" w:cs="Times New Roman"/>
          <w:sz w:val="24"/>
          <w:szCs w:val="24"/>
          <w:lang w:val="en-US"/>
        </w:rPr>
        <w:t xml:space="preserve">. </w:t>
      </w:r>
      <w:r>
        <w:rPr>
          <w:rFonts w:ascii="Times New Roman" w:hAnsi="Times New Roman" w:cs="Times New Roman"/>
          <w:sz w:val="24"/>
          <w:szCs w:val="24"/>
        </w:rPr>
        <w:t xml:space="preserve">Berdasarkan </w:t>
      </w:r>
      <w:r>
        <w:rPr>
          <w:rFonts w:ascii="Times New Roman" w:hAnsi="Times New Roman" w:cs="Times New Roman"/>
          <w:sz w:val="24"/>
          <w:szCs w:val="24"/>
          <w:lang w:val="en-US"/>
        </w:rPr>
        <w:t xml:space="preserve">sumber </w:t>
      </w:r>
      <w:r>
        <w:rPr>
          <w:rFonts w:ascii="Times New Roman" w:hAnsi="Times New Roman" w:cs="Times New Roman"/>
          <w:sz w:val="24"/>
          <w:szCs w:val="24"/>
        </w:rPr>
        <w:t xml:space="preserve">data </w:t>
      </w:r>
      <w:r>
        <w:rPr>
          <w:rFonts w:ascii="Times New Roman" w:hAnsi="Times New Roman" w:cs="Times New Roman"/>
          <w:sz w:val="24"/>
          <w:szCs w:val="24"/>
          <w:lang w:val="en-US"/>
        </w:rPr>
        <w:t>Laporan Kinerja Kementrian Kesehatan tahun 2020</w:t>
      </w:r>
      <w:r>
        <w:rPr>
          <w:rFonts w:ascii="Times New Roman" w:hAnsi="Times New Roman" w:cs="Times New Roman"/>
          <w:sz w:val="24"/>
          <w:szCs w:val="24"/>
        </w:rPr>
        <w:t xml:space="preserve"> bahwa </w:t>
      </w:r>
      <w:r>
        <w:rPr>
          <w:rFonts w:ascii="Times New Roman" w:hAnsi="Times New Roman" w:cs="Times New Roman"/>
          <w:sz w:val="24"/>
          <w:szCs w:val="24"/>
          <w:lang w:val="en-US"/>
        </w:rPr>
        <w:t>dari 34 provinsi di Indonesia menunjukkan presentase</w:t>
      </w:r>
      <w:r>
        <w:rPr>
          <w:rFonts w:ascii="Times New Roman" w:hAnsi="Times New Roman" w:cs="Times New Roman"/>
          <w:sz w:val="24"/>
          <w:szCs w:val="24"/>
        </w:rPr>
        <w:t xml:space="preserve"> gizi kurang pada ibu hamil </w:t>
      </w:r>
      <w:r>
        <w:rPr>
          <w:rFonts w:ascii="Times New Roman" w:hAnsi="Times New Roman" w:cs="Times New Roman"/>
          <w:sz w:val="24"/>
          <w:szCs w:val="24"/>
          <w:lang w:val="en-US"/>
        </w:rPr>
        <w:t xml:space="preserve">dengan risiko kurang energi kronis </w:t>
      </w:r>
      <w:r>
        <w:rPr>
          <w:rFonts w:ascii="Times New Roman" w:hAnsi="Times New Roman" w:cs="Times New Roman"/>
          <w:sz w:val="24"/>
          <w:szCs w:val="24"/>
        </w:rPr>
        <w:t xml:space="preserve">sebesar </w:t>
      </w:r>
      <w:r>
        <w:rPr>
          <w:rFonts w:ascii="Times New Roman" w:hAnsi="Times New Roman" w:eastAsia="SimSun" w:cs="Times New Roman"/>
          <w:sz w:val="24"/>
          <w:szCs w:val="24"/>
        </w:rPr>
        <w:t>9,7%</w:t>
      </w:r>
      <w:r>
        <w:rPr>
          <w:rFonts w:ascii="Times New Roman" w:hAnsi="Times New Roman" w:cs="Times New Roman"/>
          <w:sz w:val="24"/>
          <w:szCs w:val="24"/>
          <w:lang w:val="en-US"/>
        </w:rPr>
        <w:t xml:space="preserve">. </w:t>
      </w:r>
      <w:r>
        <w:rPr>
          <w:rFonts w:ascii="Times New Roman" w:hAnsi="Times New Roman" w:eastAsia="SimSun" w:cs="Times New Roman"/>
          <w:sz w:val="24"/>
          <w:szCs w:val="24"/>
        </w:rPr>
        <w:t>Masalah gizi merupakan salah satu penyebab kematian ibu dan anak secara tidak langsung yang sebenarnya masih dapat dicegah</w:t>
      </w:r>
      <w:r>
        <w:rPr>
          <w:rFonts w:ascii="Times New Roman" w:hAnsi="Times New Roman" w:eastAsia="SimSun" w:cs="Times New Roman"/>
          <w:sz w:val="24"/>
          <w:szCs w:val="24"/>
          <w:lang w:val="en-US"/>
        </w:rPr>
        <w:t xml:space="preserve">. </w:t>
      </w:r>
      <w:r>
        <w:rPr>
          <w:rFonts w:ascii="Times New Roman" w:hAnsi="Times New Roman" w:cs="Times New Roman"/>
          <w:sz w:val="24"/>
          <w:szCs w:val="24"/>
        </w:rPr>
        <w:t xml:space="preserve">Gizi menjadi salah satu ukuran keberhasilan perbaikan status kesehatan masyarakat dan merupakan tujuan utama </w:t>
      </w:r>
      <w:r>
        <w:rPr>
          <w:rFonts w:ascii="Times New Roman" w:hAnsi="Times New Roman" w:cs="Times New Roman"/>
          <w:sz w:val="24"/>
          <w:szCs w:val="24"/>
          <w:lang w:val="en-US"/>
        </w:rPr>
        <w:t>p</w:t>
      </w:r>
      <w:r>
        <w:rPr>
          <w:rFonts w:ascii="Times New Roman" w:hAnsi="Times New Roman" w:cs="Times New Roman"/>
          <w:sz w:val="24"/>
          <w:szCs w:val="24"/>
        </w:rPr>
        <w:t xml:space="preserve">embangunan </w:t>
      </w:r>
      <w:r>
        <w:rPr>
          <w:rFonts w:ascii="Times New Roman" w:hAnsi="Times New Roman" w:cs="Times New Roman" w:eastAsiaTheme="minorHAnsi"/>
          <w:sz w:val="24"/>
          <w:szCs w:val="24"/>
          <w:lang w:eastAsia="en-US"/>
        </w:rPr>
        <w:t>kesehatan dimasyarakat.</w:t>
      </w:r>
      <w:r>
        <w:rPr>
          <w:rFonts w:ascii="Times New Roman" w:hAnsi="Times New Roman" w:cs="Times New Roman" w:eastAsiaTheme="minorHAnsi"/>
          <w:sz w:val="24"/>
          <w:szCs w:val="24"/>
          <w:lang w:eastAsia="en-US"/>
        </w:rPr>
        <w:fldChar w:fldCharType="begin" w:fldLock="1"/>
      </w:r>
      <w:r>
        <w:rPr>
          <w:rFonts w:ascii="Times New Roman" w:hAnsi="Times New Roman" w:cs="Times New Roman" w:eastAsiaTheme="minorHAnsi"/>
          <w:sz w:val="24"/>
          <w:szCs w:val="24"/>
          <w:lang w:eastAsia="en-US"/>
        </w:rPr>
        <w:instrText xml:space="preserve">ADDIN CSL_CITATION {"citationItems":[{"id":"ITEM-1","itemData":{"author":[{"dropping-particle":"","family":"Kementerian Badan Penelitian dan Pengembangan Kesehatan","given":"","non-dropping-particle":"","parse-names":false,"suffix":""}],"id":"ITEM-1","issued":{"date-parts":[["2018"]]},"page":"20-21","title":"Hasil Utama Rikesdas 2018 Kesehatan","type":"article-journal"},"uris":["http://www.mendeley.com/documents/?uuid=9b79cd72-4e14-4a38-9cf2-1426a27a4d09"]}],"mendeley":{"formattedCitation":"&lt;sup&gt;1&lt;/sup&gt;","plainTextFormattedCitation":"1","previouslyFormattedCitation":"&lt;sup&gt;1&lt;/sup&gt;"},"properties":{"noteIndex":0},"schema":"https://github.com/citation-style-language/schema/raw/master/csl-citation.json"}</w:instrText>
      </w:r>
      <w:r>
        <w:rPr>
          <w:rFonts w:ascii="Times New Roman" w:hAnsi="Times New Roman" w:cs="Times New Roman" w:eastAsiaTheme="minorHAnsi"/>
          <w:sz w:val="24"/>
          <w:szCs w:val="24"/>
          <w:lang w:eastAsia="en-US"/>
        </w:rPr>
        <w:fldChar w:fldCharType="separate"/>
      </w:r>
      <w:r>
        <w:rPr>
          <w:rFonts w:ascii="Times New Roman" w:hAnsi="Times New Roman" w:cs="Times New Roman" w:eastAsiaTheme="minorHAnsi"/>
          <w:sz w:val="24"/>
          <w:szCs w:val="24"/>
          <w:vertAlign w:val="superscript"/>
          <w:lang w:eastAsia="en-US"/>
        </w:rPr>
        <w:t>1</w:t>
      </w:r>
      <w:r>
        <w:rPr>
          <w:rFonts w:ascii="Times New Roman" w:hAnsi="Times New Roman" w:cs="Times New Roman" w:eastAsiaTheme="minorHAnsi"/>
          <w:sz w:val="24"/>
          <w:szCs w:val="24"/>
          <w:lang w:eastAsia="en-US"/>
        </w:rPr>
        <w:fldChar w:fldCharType="end"/>
      </w:r>
      <w:r>
        <w:rPr>
          <w:rFonts w:ascii="Times New Roman" w:hAnsi="Times New Roman" w:cs="Times New Roman" w:eastAsiaTheme="minorHAnsi"/>
          <w:sz w:val="24"/>
          <w:szCs w:val="24"/>
          <w:lang w:val="en-US" w:eastAsia="en-US"/>
        </w:rPr>
        <w:t xml:space="preserve"> </w:t>
      </w:r>
    </w:p>
    <w:p>
      <w:pPr>
        <w:autoSpaceDE w:val="0"/>
        <w:autoSpaceDN w:val="0"/>
        <w:adjustRightInd w:val="0"/>
        <w:spacing w:line="360" w:lineRule="auto"/>
        <w:ind w:left="426" w:firstLine="294"/>
        <w:jc w:val="both"/>
        <w:rPr>
          <w:rFonts w:ascii="Times New Roman" w:hAnsi="Times New Roman" w:cs="Times New Roman" w:eastAsiaTheme="minorHAnsi"/>
          <w:sz w:val="24"/>
          <w:szCs w:val="24"/>
          <w:lang w:eastAsia="en-US"/>
        </w:rPr>
      </w:pPr>
      <w:r>
        <w:rPr>
          <w:rFonts w:ascii="Times New Roman" w:hAnsi="Times New Roman" w:eastAsia="SimSun" w:cs="Times New Roman"/>
          <w:sz w:val="24"/>
          <w:szCs w:val="24"/>
          <w:lang w:val="en-US"/>
        </w:rPr>
        <w:t>K</w:t>
      </w:r>
      <w:r>
        <w:rPr>
          <w:rFonts w:ascii="Times New Roman" w:hAnsi="Times New Roman" w:eastAsia="SimSun" w:cs="Times New Roman"/>
          <w:sz w:val="24"/>
          <w:szCs w:val="24"/>
        </w:rPr>
        <w:t>ekurangan gizi pada ibu dan bayi menyumbang 3,5 juta kematian setiap tahunnya dan menyumbang 11% dari penyakit global di dunia</w:t>
      </w:r>
      <w:r>
        <w:rPr>
          <w:rFonts w:ascii="Times New Roman" w:hAnsi="Times New Roman" w:eastAsia="SimSun" w:cs="Times New Roman"/>
          <w:sz w:val="24"/>
          <w:szCs w:val="24"/>
          <w:lang w:val="en-US"/>
        </w:rPr>
        <w:t xml:space="preserve">. </w:t>
      </w:r>
      <w:r>
        <w:rPr>
          <w:rFonts w:ascii="Times New Roman" w:hAnsi="Times New Roman" w:cs="Times New Roman" w:eastAsiaTheme="minorHAnsi"/>
          <w:sz w:val="24"/>
          <w:szCs w:val="24"/>
          <w:lang w:eastAsia="en-US"/>
        </w:rPr>
        <w:t xml:space="preserve">Penilaian status gizi dilakukan dengan cara </w:t>
      </w:r>
      <w:r>
        <w:rPr>
          <w:rFonts w:ascii="Times New Roman" w:hAnsi="Times New Roman" w:cs="Times New Roman" w:eastAsiaTheme="minorHAnsi"/>
          <w:sz w:val="24"/>
          <w:szCs w:val="24"/>
          <w:lang w:val="en-US" w:eastAsia="en-US"/>
        </w:rPr>
        <w:t>melakukan</w:t>
      </w:r>
      <w:r>
        <w:rPr>
          <w:rFonts w:ascii="Times New Roman" w:hAnsi="Times New Roman" w:cs="Times New Roman" w:eastAsiaTheme="minorHAnsi"/>
          <w:sz w:val="24"/>
          <w:szCs w:val="24"/>
          <w:lang w:eastAsia="en-US"/>
        </w:rPr>
        <w:t xml:space="preserve"> pelayanan antenatal asuhan </w:t>
      </w:r>
      <w:r>
        <w:rPr>
          <w:rFonts w:ascii="Times New Roman" w:hAnsi="Times New Roman" w:cs="Times New Roman" w:eastAsiaTheme="minorHAnsi"/>
          <w:sz w:val="24"/>
          <w:szCs w:val="24"/>
          <w:lang w:val="en-US" w:eastAsia="en-US"/>
        </w:rPr>
        <w:t xml:space="preserve">kebidanan yaitu </w:t>
      </w:r>
      <w:r>
        <w:rPr>
          <w:rFonts w:ascii="Times New Roman" w:hAnsi="Times New Roman" w:cs="Times New Roman" w:eastAsiaTheme="minorHAnsi"/>
          <w:sz w:val="24"/>
          <w:szCs w:val="24"/>
          <w:lang w:eastAsia="en-US"/>
        </w:rPr>
        <w:t xml:space="preserve">penilaian status gizi secara langsung (antropometri gizi) </w:t>
      </w:r>
      <w:r>
        <w:rPr>
          <w:rFonts w:ascii="Times New Roman" w:hAnsi="Times New Roman" w:cs="Times New Roman" w:eastAsiaTheme="minorHAnsi"/>
          <w:sz w:val="24"/>
          <w:szCs w:val="24"/>
          <w:lang w:val="en-US" w:eastAsia="en-US"/>
        </w:rPr>
        <w:t>dengan</w:t>
      </w:r>
      <w:r>
        <w:rPr>
          <w:rFonts w:ascii="Times New Roman" w:hAnsi="Times New Roman" w:cs="Times New Roman" w:eastAsiaTheme="minorHAnsi"/>
          <w:sz w:val="24"/>
          <w:szCs w:val="24"/>
          <w:lang w:eastAsia="en-US"/>
        </w:rPr>
        <w:t xml:space="preserve"> mengukur tinggi badan, menimbang berat badan, mengukur lingkar lengan atas, dan kadar hemoglobin. Pengukuran lingkar lengan atas (LILA) bertujuan untuk mengetahui ibu hamil memiliki resiko KEK</w:t>
      </w:r>
      <w:r>
        <w:rPr>
          <w:rFonts w:ascii="Times New Roman" w:hAnsi="Times New Roman" w:cs="Times New Roman" w:eastAsiaTheme="minorHAnsi"/>
          <w:sz w:val="24"/>
          <w:szCs w:val="24"/>
          <w:lang w:val="en-US" w:eastAsia="en-US"/>
        </w:rPr>
        <w:t>.</w:t>
      </w:r>
      <w:r>
        <w:rPr>
          <w:rFonts w:ascii="Times New Roman" w:hAnsi="Times New Roman" w:cs="Times New Roman" w:eastAsiaTheme="minorHAnsi"/>
          <w:sz w:val="24"/>
          <w:szCs w:val="24"/>
          <w:lang w:eastAsia="en-US"/>
        </w:rPr>
        <w:fldChar w:fldCharType="begin" w:fldLock="1"/>
      </w:r>
      <w:r>
        <w:rPr>
          <w:rFonts w:ascii="Times New Roman" w:hAnsi="Times New Roman" w:cs="Times New Roman" w:eastAsiaTheme="minorHAnsi"/>
          <w:sz w:val="24"/>
          <w:szCs w:val="24"/>
          <w:lang w:eastAsia="en-US"/>
        </w:rPr>
        <w:instrText xml:space="preserve">ADDIN CSL_CITATION {"citationItems":[{"id":"ITEM-1","itemData":{"DOI":"10.37337/jkdp.v2i2.79","ISSN":"2597-7989","abstract":"Tujuan dilakukannya penelitian ini adalah untuk mengetahui hubungan antara Kekurangan Energi Kronis (KEK) terhadap kejadian anemia pada ibu hamil di RSKDIA Siti Fatimah Makassar 2018. Penelitian ini menggunakan metode penelitian analitik  dengan  melakukan pendekatan Cross Sectional Study untuk mengetahui hubungan antara Kekurangan Energi Kronik (KEK) terhadap kejadian anemia dengan jumlah populasi sebanyak 396 orang dan jumlah sampel 199 orang dengan menggunakan teknik Random Sampling. Hasil penelitian diketahui  dari 199 responden terdapat responden yang KEK sebanyak 37dimana, terdapat 6 (3,0 %) ibu hamil yang anemia dan 31 (15,6 %) ibu hamil yang tidak anemia, dan dari 162 responden yang tidak KEK terdapat 4 (2,0%) ibu hamil yang anemia dan 158 (79,4 %) ibu hamil yang tidak anemia. Dari hasil uji statistik dengan menggunakan uji Chi-Square diperoleh nilai P = 0,003 &lt; α = 0.050 maka hipotesis penelitian Ho ditolak dan Ha diterima artinya ada hubungan antara KEK dengan kejadian anemia. Kesimpulan dari variabel yang di teliti yaitu KEK, ada hubungan bermakna antara KEK dengan kejadian anemia pada ibu hamil di RSKDIA Siti Fatimah Makassar tahun 2018. Diharapkan kepada ibu hamil untuk mengkomsumsi makanan bergizi, seperti daging, ikan, telur, tempe, sayuran yang berwarna hijau, dan susu.","author":[{"dropping-particle":"","family":"Widya Larasati","given":"Eggy","non-dropping-particle":"","parse-names":false,"suffix":""}],"container-title":"Jurnal Kesehatan Delima Pelamonia","id":"ITEM-1","issue":"2","issued":{"date-parts":[["2018"]]},"page":"131-134","title":"Hubungan antara Kekurangan Energi Kronis (KEK) terhadap Kejadian Anemia pada Ibu Hamil di RSKDIA Siti Fatimah Makassar 2018","type":"article-journal","volume":"2"},"uris":["http://www.mendeley.com/documents/?uuid=9d9e01d1-8981-4d68-b37b-428a54d4f4cc"]}],"mendeley":{"formattedCitation":"&lt;sup&gt;2&lt;/sup&gt;","plainTextFormattedCitation":"2","previouslyFormattedCitation":"&lt;sup&gt;2&lt;/sup&gt;"},"properties":{"noteIndex":0},"schema":"https://github.com/citation-style-language/schema/raw/master/csl-citation.json"}</w:instrText>
      </w:r>
      <w:r>
        <w:rPr>
          <w:rFonts w:ascii="Times New Roman" w:hAnsi="Times New Roman" w:cs="Times New Roman" w:eastAsiaTheme="minorHAnsi"/>
          <w:sz w:val="24"/>
          <w:szCs w:val="24"/>
          <w:lang w:eastAsia="en-US"/>
        </w:rPr>
        <w:fldChar w:fldCharType="separate"/>
      </w:r>
      <w:r>
        <w:rPr>
          <w:rFonts w:ascii="Times New Roman" w:hAnsi="Times New Roman" w:cs="Times New Roman" w:eastAsiaTheme="minorHAnsi"/>
          <w:sz w:val="24"/>
          <w:szCs w:val="24"/>
          <w:vertAlign w:val="superscript"/>
          <w:lang w:eastAsia="en-US"/>
        </w:rPr>
        <w:t>2</w:t>
      </w:r>
      <w:r>
        <w:rPr>
          <w:rFonts w:ascii="Times New Roman" w:hAnsi="Times New Roman" w:cs="Times New Roman" w:eastAsiaTheme="minorHAnsi"/>
          <w:sz w:val="24"/>
          <w:szCs w:val="24"/>
          <w:lang w:eastAsia="en-US"/>
        </w:rPr>
        <w:fldChar w:fldCharType="end"/>
      </w:r>
      <w:r>
        <w:rPr>
          <w:rFonts w:ascii="Times New Roman" w:hAnsi="Times New Roman" w:cs="Times New Roman" w:eastAsiaTheme="minorHAnsi"/>
          <w:sz w:val="24"/>
          <w:szCs w:val="24"/>
          <w:lang w:eastAsia="en-US"/>
        </w:rPr>
        <w:t xml:space="preserve">  </w:t>
      </w:r>
    </w:p>
    <w:p>
      <w:pPr>
        <w:autoSpaceDE w:val="0"/>
        <w:autoSpaceDN w:val="0"/>
        <w:adjustRightInd w:val="0"/>
        <w:spacing w:line="360" w:lineRule="auto"/>
        <w:ind w:left="426" w:firstLine="294"/>
        <w:jc w:val="both"/>
        <w:rPr>
          <w:rFonts w:ascii="Times New Roman" w:hAnsi="Times New Roman" w:cs="Times New Roman" w:eastAsiaTheme="minorHAnsi"/>
          <w:sz w:val="24"/>
          <w:szCs w:val="24"/>
          <w:lang w:eastAsia="en-US"/>
        </w:rPr>
      </w:pPr>
      <w:r>
        <w:rPr>
          <w:rFonts w:ascii="Times New Roman" w:hAnsi="Times New Roman" w:eastAsia="SimSun" w:cs="Times New Roman"/>
          <w:sz w:val="24"/>
          <w:szCs w:val="24"/>
        </w:rPr>
        <w:t xml:space="preserve">Kurang Energi Kronis </w:t>
      </w:r>
      <w:r>
        <w:rPr>
          <w:rFonts w:ascii="Times New Roman" w:hAnsi="Times New Roman" w:eastAsia="SimSun" w:cs="Times New Roman"/>
          <w:sz w:val="24"/>
          <w:szCs w:val="24"/>
          <w:lang w:val="en-US"/>
        </w:rPr>
        <w:t xml:space="preserve">(KEK) </w:t>
      </w:r>
      <w:r>
        <w:rPr>
          <w:rFonts w:ascii="Times New Roman" w:hAnsi="Times New Roman" w:eastAsia="SimSun" w:cs="Times New Roman"/>
          <w:sz w:val="24"/>
          <w:szCs w:val="24"/>
        </w:rPr>
        <w:t>merupakan keadaaan ibu penderita kekuarangan makanan yang berlangsung menahun (kronis) mengakibatkan timbulnya gangguan kesehatan pada ibu. Indikator untuk menggambarkan ibu hamil Kurang Energi Kronis dengan melakukan pengukuran Lingkar Lengan Atas (LiLA) pada lengan atas sebelah kiri kurang dari 23,5 cm yang diukur dengan menggunakan pita ukur</w:t>
      </w:r>
      <w:r>
        <w:rPr>
          <w:rFonts w:ascii="Times New Roman" w:hAnsi="Times New Roman" w:eastAsia="SimSun" w:cs="Times New Roman"/>
          <w:sz w:val="24"/>
          <w:szCs w:val="24"/>
          <w:lang w:val="en-US"/>
        </w:rPr>
        <w:t>. A</w:t>
      </w:r>
      <w:r>
        <w:rPr>
          <w:rFonts w:ascii="Times New Roman" w:hAnsi="Times New Roman" w:cs="Times New Roman" w:eastAsiaTheme="minorHAnsi"/>
          <w:sz w:val="24"/>
          <w:szCs w:val="24"/>
          <w:lang w:eastAsia="en-US"/>
        </w:rPr>
        <w:t>pabila &lt;23,5 cm artinya ibu hamil tersebut mempunyai status gizi yang buruk dan jika ≥23,5 cm artinya ibu hamil tersebut berstatus gizi baik.</w:t>
      </w:r>
      <w:r>
        <w:rPr>
          <w:rFonts w:ascii="Times New Roman" w:hAnsi="Times New Roman" w:cs="Times New Roman" w:eastAsiaTheme="minorHAnsi"/>
          <w:sz w:val="24"/>
          <w:szCs w:val="24"/>
          <w:lang w:eastAsia="en-US"/>
        </w:rPr>
        <w:fldChar w:fldCharType="begin" w:fldLock="1"/>
      </w:r>
      <w:r>
        <w:rPr>
          <w:rFonts w:ascii="Times New Roman" w:hAnsi="Times New Roman" w:cs="Times New Roman" w:eastAsiaTheme="minorHAnsi"/>
          <w:sz w:val="24"/>
          <w:szCs w:val="24"/>
          <w:lang w:eastAsia="en-US"/>
        </w:rPr>
        <w:instrText xml:space="preserve">ADDIN CSL_CITATION {"citationItems":[{"id":"ITEM-1","itemData":{"DOI":"10.37337/jkdp.v2i2.79","ISSN":"2597-7989","abstract":"Tujuan dilakukannya penelitian ini adalah untuk mengetahui hubungan antara Kekurangan Energi Kronis (KEK) terhadap kejadian anemia pada ibu hamil di RSKDIA Siti Fatimah Makassar 2018. Penelitian ini menggunakan metode penelitian analitik  dengan  melakukan pendekatan Cross Sectional Study untuk mengetahui hubungan antara Kekurangan Energi Kronik (KEK) terhadap kejadian anemia dengan jumlah populasi sebanyak 396 orang dan jumlah sampel 199 orang dengan menggunakan teknik Random Sampling. Hasil penelitian diketahui  dari 199 responden terdapat responden yang KEK sebanyak 37dimana, terdapat 6 (3,0 %) ibu hamil yang anemia dan 31 (15,6 %) ibu hamil yang tidak anemia, dan dari 162 responden yang tidak KEK terdapat 4 (2,0%) ibu hamil yang anemia dan 158 (79,4 %) ibu hamil yang tidak anemia. Dari hasil uji statistik dengan menggunakan uji Chi-Square diperoleh nilai P = 0,003 &lt; α = 0.050 maka hipotesis penelitian Ho ditolak dan Ha diterima artinya ada hubungan antara KEK dengan kejadian anemia. Kesimpulan dari variabel yang di teliti yaitu KEK, ada hubungan bermakna antara KEK dengan kejadian anemia pada ibu hamil di RSKDIA Siti Fatimah Makassar tahun 2018. Diharapkan kepada ibu hamil untuk mengkomsumsi makanan bergizi, seperti daging, ikan, telur, tempe, sayuran yang berwarna hijau, dan susu.","author":[{"dropping-particle":"","family":"Widya Larasati","given":"Eggy","non-dropping-particle":"","parse-names":false,"suffix":""}],"container-title":"Jurnal Kesehatan Delima Pelamonia","id":"ITEM-1","issue":"2","issued":{"date-parts":[["2018"]]},"page":"131-134","title":"Hubungan antara Kekurangan Energi Kronis (KEK) terhadap Kejadian Anemia pada Ibu Hamil di RSKDIA Siti Fatimah Makassar 2018","type":"article-journal","volume":"2"},"uris":["http://www.mendeley.com/documents/?uuid=9d9e01d1-8981-4d68-b37b-428a54d4f4cc"]}],"mendeley":{"formattedCitation":"&lt;sup&gt;2&lt;/sup&gt;","plainTextFormattedCitation":"2","previouslyFormattedCitation":"&lt;sup&gt;2&lt;/sup&gt;"},"properties":{"noteIndex":0},"schema":"https://github.com/citation-style-language/schema/raw/master/csl-citation.json"}</w:instrText>
      </w:r>
      <w:r>
        <w:rPr>
          <w:rFonts w:ascii="Times New Roman" w:hAnsi="Times New Roman" w:cs="Times New Roman" w:eastAsiaTheme="minorHAnsi"/>
          <w:sz w:val="24"/>
          <w:szCs w:val="24"/>
          <w:lang w:eastAsia="en-US"/>
        </w:rPr>
        <w:fldChar w:fldCharType="separate"/>
      </w:r>
      <w:r>
        <w:rPr>
          <w:rFonts w:ascii="Times New Roman" w:hAnsi="Times New Roman" w:cs="Times New Roman" w:eastAsiaTheme="minorHAnsi"/>
          <w:sz w:val="24"/>
          <w:szCs w:val="24"/>
          <w:vertAlign w:val="superscript"/>
          <w:lang w:eastAsia="en-US"/>
        </w:rPr>
        <w:t>2</w:t>
      </w:r>
      <w:r>
        <w:rPr>
          <w:rFonts w:ascii="Times New Roman" w:hAnsi="Times New Roman" w:cs="Times New Roman" w:eastAsiaTheme="minorHAnsi"/>
          <w:sz w:val="24"/>
          <w:szCs w:val="24"/>
          <w:lang w:eastAsia="en-US"/>
        </w:rPr>
        <w:fldChar w:fldCharType="end"/>
      </w:r>
      <w:r>
        <w:rPr>
          <w:rFonts w:ascii="Times New Roman" w:hAnsi="Times New Roman" w:cs="Times New Roman" w:eastAsiaTheme="minorHAnsi"/>
          <w:sz w:val="24"/>
          <w:szCs w:val="24"/>
          <w:lang w:eastAsia="en-US"/>
        </w:rPr>
        <w:t xml:space="preserve"> </w:t>
      </w:r>
    </w:p>
    <w:p>
      <w:pPr>
        <w:autoSpaceDE w:val="0"/>
        <w:autoSpaceDN w:val="0"/>
        <w:adjustRightInd w:val="0"/>
        <w:spacing w:line="360" w:lineRule="auto"/>
        <w:ind w:left="426" w:firstLine="294"/>
        <w:jc w:val="both"/>
        <w:rPr>
          <w:rFonts w:ascii="Times New Roman" w:hAnsi="Times New Roman" w:eastAsia="SimSun" w:cs="Times New Roman"/>
          <w:sz w:val="24"/>
          <w:szCs w:val="24"/>
          <w:lang w:val="en-US"/>
        </w:rPr>
      </w:pPr>
      <w:r>
        <w:rPr>
          <w:rFonts w:ascii="Times New Roman" w:hAnsi="Times New Roman" w:eastAsia="SimSun" w:cs="Times New Roman"/>
          <w:sz w:val="24"/>
          <w:szCs w:val="24"/>
        </w:rPr>
        <w:t>Masa kehamilan merupakan periode penting pada 1000 hari pertama kehidupan sehingga memerlukan perhatian khusus. Ibu hamil merupakan salah satu kelompok rawan gizi</w:t>
      </w:r>
      <w:r>
        <w:rPr>
          <w:rFonts w:ascii="Times New Roman" w:hAnsi="Times New Roman" w:eastAsia="SimSun" w:cs="Times New Roman"/>
          <w:sz w:val="24"/>
          <w:szCs w:val="24"/>
          <w:lang w:val="en-US"/>
        </w:rPr>
        <w:t xml:space="preserve"> yang</w:t>
      </w:r>
      <w:r>
        <w:rPr>
          <w:rFonts w:ascii="Times New Roman" w:hAnsi="Times New Roman" w:cs="Times New Roman" w:eastAsiaTheme="minorHAnsi"/>
          <w:sz w:val="24"/>
          <w:szCs w:val="24"/>
          <w:lang w:val="en-US" w:eastAsia="en-US"/>
        </w:rPr>
        <w:t xml:space="preserve"> </w:t>
      </w:r>
      <w:r>
        <w:rPr>
          <w:rFonts w:ascii="Times New Roman" w:hAnsi="Times New Roman" w:cs="Times New Roman" w:eastAsiaTheme="minorHAnsi"/>
          <w:sz w:val="24"/>
          <w:szCs w:val="24"/>
          <w:lang w:eastAsia="en-US"/>
        </w:rPr>
        <w:t>membutuhkan asupan nutrisi bergizi untuk mendukung pertumbuhan janin. Status gizi ibu hamil merupakan ukuran keberhasilan dalam pemenuhan nutrisi untuk ibu hamil. Status gizi ibu hamil yang kurang akan menyebabkan ketidak seimbangan zat gizi yang dapat menyebabkan masalah gizi pada ibu hamil.</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{"citationItems":[{"id":"ITEM-1","itemData":{"abstract":"Pengaruh Kekurangan Energi Kronis (KEK) dengan Kejadian Anemia pada Ibu Hamil. Anemia pada kehamilan juga berhubungan dengan meningkatnya kesakitan ibu. Menurut WHO sekitar 40% kematian ibu dinegara berkembang berkaitan dengan anemia pada kehamilan dan kebanyakan anemia pada kehamilan disebabkan oleh perdarahan akut dan status gizi yang buruk. Berdasarkan data Dinas Kesehatan Kota Tanjungpinang 2013 tercatat 6.652 ibu hamil, dengan angka kejadian KEK sebanyak 21,19% dan anemia sebanyak 5,86%. Penelitian ini bertujuan untuk mengetahui pengaruh kekurangan energy kronis terhadap anemia pada ibu hamil di Puskesmas Kota Tanjungpinang Provinsi Kepulauan Riau. Jenis penelitian yang digunakan adalah penelitian observasional dengan rancangan cross sectional. Teknik pengambilan sampel dengan probability sampling dengan 31 responden. Hasil uji statistik didapatkan p value=0.0002 (p≤0.05), yang artinya ada Pengaruh Kekurangan Energy Kronis (KEK) terhadap kejadan anemia pada ibu hamil di Puskesmas Kota Tanjungpinang Tahun 2014.Setiap petugas kesehatan atau bidan hendaknya mengaplikasi pijat oksitosin kepada ibu post partum agara ibu tetap memberikan kolostrum pada bayinya","author":[{"dropping-particle":"","family":"Aminin","given":"Fidyah","non-dropping-particle":"","parse-names":false,"suffix":""},{"dropping-particle":"","family":"Wulandari","given":"Atika","non-dropping-particle":"","parse-names":false,"suffix":""},{"dropping-particle":"","family":"Lestari","given":"Ria Pratidina","non-dropping-particle":"","parse-names":false,"suffix":""}],"container-title":"Jurnal Kesehatan","id":"ITEM-1","issue":"2","issued":{"date-parts":[["2014"]]},"page":"167-172","title":"Pengaruh Kekurangan Energi Kronis (KEK) Dengan Kejadian Anemia Pada Ibu Hamil","type":"article-journal","volume":"5"},"uris":["http://www.mendeley.com/documents/?uuid=319ec3c5-ce20-4de4-be87-56c7a2efe244"]}],"mendeley":{"formattedCitation":"&lt;sup&gt;3&lt;/sup&gt;","plainTextFormattedCitation":"3","previouslyFormattedCitation":"&lt;sup&gt;3&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3</w:t>
      </w:r>
      <w:r>
        <w:rPr>
          <w:rFonts w:ascii="Times New Roman" w:hAnsi="Times New Roman" w:cs="Times New Roman"/>
          <w:sz w:val="24"/>
          <w:szCs w:val="24"/>
        </w:rPr>
        <w:fldChar w:fldCharType="end"/>
      </w:r>
    </w:p>
    <w:p>
      <w:pPr>
        <w:autoSpaceDE w:val="0"/>
        <w:autoSpaceDN w:val="0"/>
        <w:adjustRightInd w:val="0"/>
        <w:spacing w:line="360" w:lineRule="auto"/>
        <w:ind w:left="426" w:firstLine="294"/>
        <w:jc w:val="both"/>
        <w:rPr>
          <w:rFonts w:ascii="Times New Roman" w:hAnsi="Times New Roman" w:cs="Times New Roman"/>
          <w:sz w:val="24"/>
          <w:szCs w:val="24"/>
        </w:rPr>
      </w:pPr>
      <w:r>
        <w:rPr>
          <w:rFonts w:ascii="Times New Roman" w:hAnsi="Times New Roman" w:cs="Times New Roman"/>
          <w:color w:val="000000"/>
          <w:sz w:val="24"/>
          <w:szCs w:val="24"/>
        </w:rPr>
        <w:t>KEK pada ibu hamil dapat menyebabkan r</w:t>
      </w:r>
      <w:r>
        <w:rPr>
          <w:rFonts w:ascii="Times New Roman" w:hAnsi="Times New Roman" w:cs="Times New Roman"/>
          <w:color w:val="000000"/>
          <w:sz w:val="24"/>
          <w:szCs w:val="24"/>
          <w:lang w:val="en-US"/>
        </w:rPr>
        <w:t>i</w:t>
      </w:r>
      <w:r>
        <w:rPr>
          <w:rFonts w:ascii="Times New Roman" w:hAnsi="Times New Roman" w:cs="Times New Roman"/>
          <w:color w:val="000000"/>
          <w:sz w:val="24"/>
          <w:szCs w:val="24"/>
        </w:rPr>
        <w:t>siko dan komplikasi pada ibu antara lain</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 xml:space="preserve">berat badan ibu tidak bertambah secara normal, anemia, pendarahan, dan terkena penyakit infeksi. Sedangkan Pengaruh KEK terhadap proses persalinan dapat mengakibatkan persalinan sebelum waktunya (prematur), persalinan sulit dan lama, pendarahan setelah persalinan, serta persalinan dengan operasi cenderung meningkat. </w:t>
      </w:r>
      <w:r>
        <w:rPr>
          <w:rFonts w:ascii="Times New Roman" w:hAnsi="Times New Roman" w:cs="Times New Roman"/>
          <w:sz w:val="24"/>
          <w:szCs w:val="24"/>
        </w:rPr>
        <w:t>Selain itu, KEK ibu hamil juga dapat mempengaruhi proses pertumbuhan janin dan dapat menimbulkan keguguran, abortus, Anemia pada bayi, asfiksia intrapartum (mati dalam kandungan), lahir dengan berat badan lahir rendah (BBLR), bayi lahir mati, kematian neonatal, cacat bawaan.</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{"citationItems":[{"id":"ITEM-1","itemData":{"abstract":"Pengaruh Kekurangan Energi Kronis (KEK) dengan Kejadian Anemia pada Ibu Hamil. Anemia pada kehamilan juga berhubungan dengan meningkatnya kesakitan ibu. Menurut WHO sekitar 40% kematian ibu dinegara berkembang berkaitan dengan anemia pada kehamilan dan kebanyakan anemia pada kehamilan disebabkan oleh perdarahan akut dan status gizi yang buruk. Berdasarkan data Dinas Kesehatan Kota Tanjungpinang 2013 tercatat 6.652 ibu hamil, dengan angka kejadian KEK sebanyak 21,19% dan anemia sebanyak 5,86%. Penelitian ini bertujuan untuk mengetahui pengaruh kekurangan energy kronis terhadap anemia pada ibu hamil di Puskesmas Kota Tanjungpinang Provinsi Kepulauan Riau. Jenis penelitian yang digunakan adalah penelitian observasional dengan rancangan cross sectional. Teknik pengambilan sampel dengan probability sampling dengan 31 responden. Hasil uji statistik didapatkan p value=0.0002 (p≤0.05), yang artinya ada Pengaruh Kekurangan Energy Kronis (KEK) terhadap kejadan anemia pada ibu hamil di Puskesmas Kota Tanjungpinang Tahun 2014.Setiap petugas kesehatan atau bidan hendaknya mengaplikasi pijat oksitosin kepada ibu post partum agara ibu tetap memberikan kolostrum pada bayinya","author":[{"dropping-particle":"","family":"Aminin","given":"Fidyah","non-dropping-particle":"","parse-names":false,"suffix":""},{"dropping-particle":"","family":"Wulandari","given":"Atika","non-dropping-particle":"","parse-names":false,"suffix":""},{"dropping-particle":"","family":"Lestari","given":"Ria Pratidina","non-dropping-particle":"","parse-names":false,"suffix":""}],"container-title":"Jurnal Kesehatan","id":"ITEM-1","issue":"2","issued":{"date-parts":[["2014"]]},"page":"167-172","title":"Pengaruh Kekurangan Energi Kronis (KEK) Dengan Kejadian Anemia Pada Ibu Hamil","type":"article-journal","volume":"5"},"uris":["http://www.mendeley.com/documents/?uuid=319ec3c5-ce20-4de4-be87-56c7a2efe244"]}],"mendeley":{"formattedCitation":"&lt;sup&gt;3&lt;/sup&gt;","plainTextFormattedCitation":"3","previouslyFormattedCitation":"&lt;sup&gt;3&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3</w:t>
      </w:r>
      <w:r>
        <w:rPr>
          <w:rFonts w:ascii="Times New Roman" w:hAnsi="Times New Roman" w:cs="Times New Roman"/>
          <w:sz w:val="24"/>
          <w:szCs w:val="24"/>
        </w:rPr>
        <w:fldChar w:fldCharType="end"/>
      </w:r>
    </w:p>
    <w:p>
      <w:pPr>
        <w:autoSpaceDE w:val="0"/>
        <w:autoSpaceDN w:val="0"/>
        <w:adjustRightInd w:val="0"/>
        <w:spacing w:line="360" w:lineRule="auto"/>
        <w:ind w:left="426" w:firstLine="294"/>
        <w:jc w:val="both"/>
        <w:rPr>
          <w:rFonts w:ascii="Times New Roman" w:hAnsi="Times New Roman" w:cs="Times New Roman" w:eastAsiaTheme="minorHAnsi"/>
          <w:sz w:val="24"/>
          <w:szCs w:val="24"/>
          <w:lang w:val="en-US" w:eastAsia="en-US"/>
        </w:rPr>
      </w:pPr>
      <w:r>
        <w:rPr>
          <w:rFonts w:ascii="Times New Roman" w:hAnsi="Times New Roman" w:cs="Times New Roman"/>
          <w:sz w:val="24"/>
          <w:szCs w:val="24"/>
        </w:rPr>
        <w:t>Penelitian Rizkah dan Mahmudiono tahun 20</w:t>
      </w:r>
      <w:r>
        <w:rPr>
          <w:rFonts w:ascii="Times New Roman" w:hAnsi="Times New Roman" w:cs="Times New Roman"/>
          <w:sz w:val="24"/>
          <w:szCs w:val="24"/>
          <w:lang w:val="en-US"/>
        </w:rPr>
        <w:t>20</w:t>
      </w:r>
      <w:r>
        <w:rPr>
          <w:rFonts w:ascii="Times New Roman" w:hAnsi="Times New Roman" w:cs="Times New Roman"/>
          <w:sz w:val="24"/>
          <w:szCs w:val="24"/>
        </w:rPr>
        <w:t xml:space="preserve"> menyebutkan bahwa 77,7% ibu hamil yang mengalami Kekurangan Energi Kronis (KEK)  adalah primigravida dan terdapat hubungan yang signifikan antara primigravida dengan kejadian KEK </w:t>
      </w:r>
      <w:r>
        <w:rPr>
          <w:rFonts w:ascii="Times New Roman" w:hAnsi="Times New Roman" w:cs="Times New Roman" w:eastAsiaTheme="minorHAnsi"/>
          <w:sz w:val="24"/>
          <w:szCs w:val="24"/>
          <w:lang w:eastAsia="en-US"/>
        </w:rPr>
        <w:t>diakibatkan oleh pengalaman ibu primigravida yang belum mempunyai pengalaman kehamilan sebelumnya.</w:t>
      </w:r>
      <w:r>
        <w:rPr>
          <w:rFonts w:ascii="Times New Roman" w:hAnsi="Times New Roman" w:cs="Times New Roman" w:eastAsiaTheme="minorHAnsi"/>
          <w:sz w:val="24"/>
          <w:szCs w:val="24"/>
          <w:lang w:val="en-US" w:eastAsia="en-US"/>
        </w:rPr>
        <w:t xml:space="preserve"> Peran tenaga kesehatan khususnya bidan sangat penting dalam memberikan pelayanan terkait masalah ibu dan anak. </w:t>
      </w:r>
      <w:r>
        <w:rPr>
          <w:rFonts w:ascii="Times New Roman" w:hAnsi="Times New Roman" w:cs="Times New Roman" w:eastAsiaTheme="minorHAnsi"/>
          <w:sz w:val="24"/>
          <w:szCs w:val="24"/>
          <w:lang w:eastAsia="en-US"/>
        </w:rPr>
        <w:fldChar w:fldCharType="begin" w:fldLock="1"/>
      </w:r>
      <w:r>
        <w:rPr>
          <w:rFonts w:ascii="Times New Roman" w:hAnsi="Times New Roman" w:cs="Times New Roman" w:eastAsiaTheme="minorHAnsi"/>
          <w:sz w:val="24"/>
          <w:szCs w:val="24"/>
          <w:lang w:eastAsia="en-US"/>
        </w:rPr>
        <w:instrText xml:space="preserve">ADDIN CSL_CITATION {"citationItems":[{"id":"ITEM-1","itemData":{"DOI":"10.20473/amnt.v1.i2.2017.72-79","ISSN":"2580-9776","abstract":"Background: Chronic Energy Deficiency, and Anemia in pregnancy have become two the indirect and major causes of maternal and infant mortality cases in Indonesia. Objectives: The purpose of this study was to determine the effect of age, gestational age, gravida on Chronic Energy Deficiency occurrence and anemia. Methods: . The purpose of this study was to determine the effect of age, gravida, and work status on Chronic Energy Deficiency occurrence and Anemia.Results: The results showed that unemployed mothers had a probability of 0.824 times for Chronic Energy Deficiency compared with working mothers, multigravidal mothers had a probability of 1.021 times for Chronic Energy Deficiency compared with primigravida mothers, and 3,200 times for Chronic Energy Deficiency compared with primigravida mothers. Pregnant women &lt;20 years of age have an anemia risk of 2.250 times compared with age 20-35 years, and age&gt; 35 years have anemia risk 5.885 times greater than the age of 20-35 years. Unhealthy mothers and mothers who have risk of Anemia 1.990 greater than pregnant women who work. Conclusion: The conclusion of this research is that there is influence of work status, primigravida to Chronic Energy Deficiency occurrence, and there is influence of age, working status, and gravida on occurrence Anemia in pregnant mother. Advice for pregnant women is to conduct counseling to health workers on a regular basis and meet the nutritional needs during pregnancy according to the advice of health workers to prevent the occurrence of Chronic Energy Deficiency and anemia during pregnancy.","author":[{"dropping-particle":"","family":"Zahidatul Rizkah","given":"","non-dropping-particle":"","parse-names":false,"suffix":""},{"dropping-particle":"","family":"Trias Mahmudiono","given":"","non-dropping-particle":"","parse-names":false,"suffix":""}],"container-title":"Amerta Nutrition","id":"ITEM-1","issue":"2","issued":{"date-parts":[["2017"]]},"page":"72-79","title":"Hubungan antara Umur, Gravida, Dan Status Bekerja terhadap Resiko Kurang Energi Kronis (KEK) Dan Anemia pada Ibu Hamil","type":"article-journal","volume":"1"},"uris":["http://www.mendeley.com/documents/?uuid=024f5afc-fd82-442b-9d29-9fcfa99d0edc"]}],"mendeley":{"formattedCitation":"&lt;sup&gt;4&lt;/sup&gt;","plainTextFormattedCitation":"4","previouslyFormattedCitation":"&lt;sup&gt;4&lt;/sup&gt;"},"properties":{"noteIndex":0},"schema":"https://github.com/citation-style-language/schema/raw/master/csl-citation.json"}</w:instrText>
      </w:r>
      <w:r>
        <w:rPr>
          <w:rFonts w:ascii="Times New Roman" w:hAnsi="Times New Roman" w:cs="Times New Roman" w:eastAsiaTheme="minorHAnsi"/>
          <w:sz w:val="24"/>
          <w:szCs w:val="24"/>
          <w:lang w:eastAsia="en-US"/>
        </w:rPr>
        <w:fldChar w:fldCharType="separate"/>
      </w:r>
      <w:r>
        <w:rPr>
          <w:rFonts w:ascii="Times New Roman" w:hAnsi="Times New Roman" w:cs="Times New Roman" w:eastAsiaTheme="minorHAnsi"/>
          <w:sz w:val="24"/>
          <w:szCs w:val="24"/>
          <w:vertAlign w:val="superscript"/>
          <w:lang w:eastAsia="en-US"/>
        </w:rPr>
        <w:t>4</w:t>
      </w:r>
      <w:r>
        <w:rPr>
          <w:rFonts w:ascii="Times New Roman" w:hAnsi="Times New Roman" w:cs="Times New Roman" w:eastAsiaTheme="minorHAnsi"/>
          <w:sz w:val="24"/>
          <w:szCs w:val="24"/>
          <w:lang w:eastAsia="en-US"/>
        </w:rPr>
        <w:fldChar w:fldCharType="end"/>
      </w:r>
      <w:r>
        <w:rPr>
          <w:rFonts w:ascii="Times New Roman" w:hAnsi="Times New Roman" w:cs="Times New Roman" w:eastAsiaTheme="minorHAnsi"/>
          <w:sz w:val="24"/>
          <w:szCs w:val="24"/>
          <w:lang w:val="en-US" w:eastAsia="en-US"/>
        </w:rPr>
        <w:t xml:space="preserve"> </w:t>
      </w:r>
    </w:p>
    <w:p>
      <w:pPr>
        <w:autoSpaceDE w:val="0"/>
        <w:autoSpaceDN w:val="0"/>
        <w:adjustRightInd w:val="0"/>
        <w:spacing w:line="360" w:lineRule="auto"/>
        <w:ind w:left="426" w:firstLine="294"/>
        <w:jc w:val="both"/>
        <w:rPr>
          <w:rFonts w:ascii="Times New Roman" w:hAnsi="Times New Roman" w:cs="Times New Roman" w:eastAsiaTheme="minorHAnsi"/>
          <w:sz w:val="24"/>
          <w:szCs w:val="24"/>
          <w:lang w:eastAsia="en-US"/>
        </w:rPr>
      </w:pPr>
      <w:r>
        <w:rPr>
          <w:rFonts w:ascii="Times New Roman" w:hAnsi="Times New Roman" w:cs="Times New Roman" w:eastAsiaTheme="minorHAnsi"/>
          <w:i/>
          <w:iCs/>
          <w:sz w:val="24"/>
          <w:szCs w:val="24"/>
          <w:lang w:eastAsia="en-US"/>
        </w:rPr>
        <w:t xml:space="preserve">Continuity of care </w:t>
      </w:r>
      <w:r>
        <w:rPr>
          <w:rFonts w:ascii="Times New Roman" w:hAnsi="Times New Roman" w:cs="Times New Roman" w:eastAsiaTheme="minorHAnsi"/>
          <w:sz w:val="24"/>
          <w:szCs w:val="24"/>
          <w:lang w:eastAsia="en-US"/>
        </w:rPr>
        <w:t>dalam kebidanan adalah serangkaian kegiatan pe</w:t>
      </w:r>
      <w:r>
        <w:rPr>
          <w:rFonts w:ascii="Times New Roman" w:hAnsi="Times New Roman" w:cs="Times New Roman" w:eastAsiaTheme="minorHAnsi"/>
          <w:sz w:val="24"/>
          <w:szCs w:val="24"/>
          <w:lang w:val="en-US" w:eastAsia="en-US"/>
        </w:rPr>
        <w:t>layanan</w:t>
      </w:r>
      <w:r>
        <w:rPr>
          <w:rFonts w:ascii="Times New Roman" w:hAnsi="Times New Roman" w:cs="Times New Roman" w:eastAsiaTheme="minorHAnsi"/>
          <w:sz w:val="24"/>
          <w:szCs w:val="24"/>
          <w:lang w:eastAsia="en-US"/>
        </w:rPr>
        <w:t xml:space="preserve"> yang berkelanjutan dan menyeluruh mulai dari kehamilan, persalinan, nifas, pelayanan bayi baru lahir serta pelayanan keluarga berencana yang menghubungkan kebutuhan kesehatan perempuan khususnya dan keadaan pribadi setiap individu</w:t>
      </w:r>
      <w:r>
        <w:rPr>
          <w:rFonts w:ascii="Times New Roman" w:hAnsi="Times New Roman" w:cs="Times New Roman" w:eastAsiaTheme="minorHAnsi"/>
          <w:sz w:val="24"/>
          <w:szCs w:val="24"/>
          <w:lang w:val="en-US" w:eastAsia="en-US"/>
        </w:rPr>
        <w:t xml:space="preserve">. </w:t>
      </w:r>
      <w:r>
        <w:rPr>
          <w:rFonts w:ascii="Times New Roman" w:hAnsi="Times New Roman" w:cs="Times New Roman" w:eastAsiaTheme="minorHAnsi"/>
          <w:sz w:val="24"/>
          <w:szCs w:val="24"/>
          <w:lang w:eastAsia="en-US"/>
        </w:rPr>
        <w:t xml:space="preserve"> Hubungan pelayanan kontinuitas adalah hubungan terapeutik antara perempuan dan petugas kesehatan khususnya bidan dalam mengalokasikan pelayanan serta pengetahuan secara komprehensif . Hubungan tersebut salah satunya dengan dukungan emosional dalam bentuk dorongan, pujian, kepastian, mendengarkan keluhan perempuan dan menyertai perempuan telah diakui sebagai komponen kunci perawatan intrapartum. Dukungan bidan tersebut mengarah pada pelayanan yang berpusat pada perempuan.</w:t>
      </w:r>
      <w:r>
        <w:rPr>
          <w:rFonts w:ascii="Times New Roman" w:hAnsi="Times New Roman" w:cs="Times New Roman" w:eastAsiaTheme="minorHAnsi"/>
          <w:sz w:val="24"/>
          <w:szCs w:val="24"/>
          <w:lang w:eastAsia="en-US"/>
        </w:rPr>
        <w:fldChar w:fldCharType="begin" w:fldLock="1"/>
      </w:r>
      <w:r>
        <w:rPr>
          <w:rFonts w:ascii="Times New Roman" w:hAnsi="Times New Roman" w:cs="Times New Roman" w:eastAsiaTheme="minorHAnsi"/>
          <w:sz w:val="24"/>
          <w:szCs w:val="24"/>
          <w:lang w:eastAsia="en-US"/>
        </w:rPr>
        <w:instrText xml:space="preserve">ADDIN CSL_CITATION {"citationItems":[{"id":"ITEM-1","itemData":{"ISBN":"9786026613356","abstract":"… Fertilisasi adalah penyatuan sperma laki- laki dengan ovum perempuan … Dalam perjalanan itu, kebanyakan sperma dihancurkan oleh mucus (lender) asam di vagina, uterus, dan … Sel sperma akan mengeluarkan tiga enzim utama yaitu corona penetrating enzyme (CPE), akrosin …","author":[{"dropping-particle":"","family":"Diana","given":"S","non-dropping-particle":"","parse-names":false,"suffix":""}],"container-title":"e-BOOK STIKES-POLTEKKES MAJAPAHIT","id":"ITEM-1","issued":{"date-parts":[["2017"]]},"number-of-pages":"140","title":"Model Asuhan Kebidanan Continuity of Care","type":"book"},"uris":["http://www.mendeley.com/documents/?uuid=6db87a56-d748-40e6-a338-b30c888a16a5"]}],"mendeley":{"formattedCitation":"&lt;sup&gt;5&lt;/sup&gt;","plainTextFormattedCitation":"5","previouslyFormattedCitation":"&lt;sup&gt;5&lt;/sup&gt;"},"properties":{"noteIndex":0},"schema":"https://github.com/citation-style-language/schema/raw/master/csl-citation.json"}</w:instrText>
      </w:r>
      <w:r>
        <w:rPr>
          <w:rFonts w:ascii="Times New Roman" w:hAnsi="Times New Roman" w:cs="Times New Roman" w:eastAsiaTheme="minorHAnsi"/>
          <w:sz w:val="24"/>
          <w:szCs w:val="24"/>
          <w:lang w:eastAsia="en-US"/>
        </w:rPr>
        <w:fldChar w:fldCharType="separate"/>
      </w:r>
      <w:r>
        <w:rPr>
          <w:rFonts w:ascii="Times New Roman" w:hAnsi="Times New Roman" w:cs="Times New Roman" w:eastAsiaTheme="minorHAnsi"/>
          <w:sz w:val="24"/>
          <w:szCs w:val="24"/>
          <w:vertAlign w:val="superscript"/>
          <w:lang w:eastAsia="en-US"/>
        </w:rPr>
        <w:t>5</w:t>
      </w:r>
      <w:r>
        <w:rPr>
          <w:rFonts w:ascii="Times New Roman" w:hAnsi="Times New Roman" w:cs="Times New Roman" w:eastAsiaTheme="minorHAnsi"/>
          <w:sz w:val="24"/>
          <w:szCs w:val="24"/>
          <w:lang w:eastAsia="en-US"/>
        </w:rPr>
        <w:fldChar w:fldCharType="end"/>
      </w:r>
      <w:r>
        <w:rPr>
          <w:rFonts w:ascii="Times New Roman" w:hAnsi="Times New Roman" w:cs="Times New Roman" w:eastAsiaTheme="minorHAnsi"/>
          <w:sz w:val="24"/>
          <w:szCs w:val="24"/>
          <w:lang w:eastAsia="en-US"/>
        </w:rPr>
        <w:t xml:space="preserve"> </w:t>
      </w:r>
    </w:p>
    <w:p>
      <w:pPr>
        <w:autoSpaceDE w:val="0"/>
        <w:autoSpaceDN w:val="0"/>
        <w:adjustRightInd w:val="0"/>
        <w:spacing w:line="360" w:lineRule="auto"/>
        <w:ind w:left="426" w:firstLine="294"/>
        <w:jc w:val="both"/>
        <w:rPr>
          <w:rFonts w:ascii="Times New Roman" w:hAnsi="Times New Roman" w:cs="Times New Roman" w:eastAsiaTheme="minorHAnsi"/>
          <w:sz w:val="24"/>
          <w:szCs w:val="24"/>
          <w:lang w:eastAsia="en-US"/>
        </w:rPr>
      </w:pPr>
      <w:r>
        <w:rPr>
          <w:rFonts w:ascii="Times New Roman" w:hAnsi="Times New Roman" w:eastAsia="SimSun" w:cs="Times New Roman"/>
          <w:sz w:val="24"/>
          <w:szCs w:val="24"/>
        </w:rPr>
        <w:t xml:space="preserve">Berdasarkan </w:t>
      </w:r>
      <w:r>
        <w:rPr>
          <w:rFonts w:hint="default" w:ascii="Times New Roman" w:hAnsi="Times New Roman" w:eastAsia="SimSun" w:cs="Times New Roman"/>
          <w:sz w:val="24"/>
          <w:szCs w:val="24"/>
          <w:lang w:val="en-US"/>
        </w:rPr>
        <w:t>S</w:t>
      </w:r>
      <w:r>
        <w:rPr>
          <w:rFonts w:ascii="Times New Roman" w:hAnsi="Times New Roman" w:eastAsia="SimSun" w:cs="Times New Roman"/>
          <w:sz w:val="24"/>
          <w:szCs w:val="24"/>
        </w:rPr>
        <w:t xml:space="preserve">umber </w:t>
      </w:r>
      <w:r>
        <w:rPr>
          <w:rFonts w:hint="default" w:ascii="Times New Roman" w:hAnsi="Times New Roman" w:eastAsia="SimSun" w:cs="Times New Roman"/>
          <w:sz w:val="24"/>
          <w:szCs w:val="24"/>
          <w:lang w:val="en-US"/>
        </w:rPr>
        <w:t>D</w:t>
      </w:r>
      <w:r>
        <w:rPr>
          <w:rFonts w:ascii="Times New Roman" w:hAnsi="Times New Roman" w:eastAsia="SimSun" w:cs="Times New Roman"/>
          <w:sz w:val="24"/>
          <w:szCs w:val="24"/>
        </w:rPr>
        <w:t xml:space="preserve">ata </w:t>
      </w:r>
      <w:r>
        <w:rPr>
          <w:rFonts w:hint="default" w:ascii="Times New Roman" w:hAnsi="Times New Roman" w:eastAsia="SimSun" w:cs="Times New Roman"/>
          <w:sz w:val="24"/>
          <w:szCs w:val="24"/>
          <w:lang w:val="en-US"/>
        </w:rPr>
        <w:t>L</w:t>
      </w:r>
      <w:r>
        <w:rPr>
          <w:rFonts w:ascii="Times New Roman" w:hAnsi="Times New Roman" w:eastAsia="SimSun" w:cs="Times New Roman"/>
          <w:sz w:val="24"/>
          <w:szCs w:val="24"/>
        </w:rPr>
        <w:t xml:space="preserve">aporan </w:t>
      </w:r>
      <w:r>
        <w:rPr>
          <w:rFonts w:hint="default" w:ascii="Times New Roman" w:hAnsi="Times New Roman" w:eastAsia="SimSun" w:cs="Times New Roman"/>
          <w:sz w:val="24"/>
          <w:szCs w:val="24"/>
          <w:lang w:val="en-US"/>
        </w:rPr>
        <w:t>R</w:t>
      </w:r>
      <w:r>
        <w:rPr>
          <w:rFonts w:ascii="Times New Roman" w:hAnsi="Times New Roman" w:eastAsia="SimSun" w:cs="Times New Roman"/>
          <w:sz w:val="24"/>
          <w:szCs w:val="24"/>
        </w:rPr>
        <w:t>utin</w:t>
      </w:r>
      <w:r>
        <w:rPr>
          <w:rFonts w:hint="default" w:ascii="Times New Roman" w:hAnsi="Times New Roman" w:eastAsia="SimSun" w:cs="Times New Roman"/>
          <w:sz w:val="24"/>
          <w:szCs w:val="24"/>
          <w:lang w:val="en-US"/>
        </w:rPr>
        <w:t xml:space="preserve"> Kementrian Kesehatan</w:t>
      </w:r>
      <w:r>
        <w:rPr>
          <w:rFonts w:ascii="Times New Roman" w:hAnsi="Times New Roman" w:eastAsia="SimSun" w:cs="Times New Roman"/>
          <w:sz w:val="24"/>
          <w:szCs w:val="24"/>
          <w:lang w:val="en-US"/>
        </w:rPr>
        <w:t>,</w:t>
      </w:r>
      <w:r>
        <w:rPr>
          <w:rFonts w:ascii="Times New Roman" w:hAnsi="Times New Roman" w:eastAsia="SimSun" w:cs="Times New Roman"/>
          <w:sz w:val="24"/>
          <w:szCs w:val="24"/>
        </w:rPr>
        <w:t xml:space="preserve"> </w:t>
      </w:r>
      <w:r>
        <w:rPr>
          <w:rFonts w:ascii="Times New Roman" w:hAnsi="Times New Roman" w:eastAsia="SimSun" w:cs="Times New Roman"/>
          <w:sz w:val="24"/>
          <w:szCs w:val="24"/>
          <w:lang w:val="en-US"/>
        </w:rPr>
        <w:t xml:space="preserve">ibu hamil di Indonesia </w:t>
      </w:r>
      <w:r>
        <w:rPr>
          <w:rFonts w:hint="default" w:ascii="Times New Roman" w:hAnsi="Times New Roman" w:eastAsia="SimSun" w:cs="Times New Roman"/>
          <w:sz w:val="24"/>
          <w:szCs w:val="24"/>
          <w:lang w:val="en-US"/>
        </w:rPr>
        <w:t>pada tahun</w:t>
      </w:r>
      <w:r>
        <w:rPr>
          <w:rFonts w:ascii="Times New Roman" w:hAnsi="Times New Roman" w:eastAsia="SimSun" w:cs="Times New Roman"/>
          <w:sz w:val="24"/>
          <w:szCs w:val="24"/>
          <w:lang w:val="en-US"/>
        </w:rPr>
        <w:t xml:space="preserve">sebanyak </w:t>
      </w:r>
      <w:r>
        <w:rPr>
          <w:rFonts w:ascii="Times New Roman" w:hAnsi="Times New Roman" w:eastAsia="SimSun" w:cs="Times New Roman"/>
          <w:sz w:val="24"/>
          <w:szCs w:val="24"/>
        </w:rPr>
        <w:t>4.656.382</w:t>
      </w:r>
      <w:r>
        <w:rPr>
          <w:rFonts w:ascii="Times New Roman" w:hAnsi="Times New Roman" w:eastAsia="SimSun" w:cs="Times New Roman"/>
          <w:sz w:val="24"/>
          <w:szCs w:val="24"/>
          <w:lang w:val="en-US"/>
        </w:rPr>
        <w:t xml:space="preserve">, </w:t>
      </w:r>
      <w:r>
        <w:rPr>
          <w:rFonts w:ascii="Times New Roman" w:hAnsi="Times New Roman" w:eastAsia="SimSun" w:cs="Times New Roman"/>
          <w:sz w:val="24"/>
          <w:szCs w:val="24"/>
        </w:rPr>
        <w:t>diketahui 451.350 ibu hamil memiliki L</w:t>
      </w:r>
      <w:r>
        <w:rPr>
          <w:rFonts w:ascii="Times New Roman" w:hAnsi="Times New Roman" w:eastAsia="SimSun" w:cs="Times New Roman"/>
          <w:sz w:val="24"/>
          <w:szCs w:val="24"/>
          <w:lang w:val="en-US"/>
        </w:rPr>
        <w:t>i</w:t>
      </w:r>
      <w:r>
        <w:rPr>
          <w:rFonts w:ascii="Times New Roman" w:hAnsi="Times New Roman" w:eastAsia="SimSun" w:cs="Times New Roman"/>
          <w:sz w:val="24"/>
          <w:szCs w:val="24"/>
        </w:rPr>
        <w:t>lA</w:t>
      </w:r>
      <w:r>
        <w:rPr>
          <w:rFonts w:ascii="Times New Roman" w:hAnsi="Times New Roman" w:eastAsia="SimSun" w:cs="Times New Roman"/>
          <w:sz w:val="24"/>
          <w:szCs w:val="24"/>
          <w:lang w:val="en-US"/>
        </w:rPr>
        <w:t xml:space="preserve"> </w:t>
      </w:r>
      <w:r>
        <w:rPr>
          <w:rFonts w:ascii="Times New Roman" w:hAnsi="Times New Roman" w:eastAsia="SimSun" w:cs="Times New Roman"/>
          <w:sz w:val="24"/>
          <w:szCs w:val="24"/>
        </w:rPr>
        <w:t xml:space="preserve">&lt;23,5 cm </w:t>
      </w:r>
      <w:r>
        <w:rPr>
          <w:rFonts w:ascii="Times New Roman" w:hAnsi="Times New Roman" w:eastAsia="SimSun" w:cs="Times New Roman"/>
          <w:sz w:val="24"/>
          <w:szCs w:val="24"/>
          <w:lang w:val="en-US"/>
        </w:rPr>
        <w:t>yaitu mengalami KEK</w:t>
      </w:r>
      <w:r>
        <w:rPr>
          <w:rFonts w:ascii="Times New Roman" w:hAnsi="Times New Roman" w:eastAsia="SimSun" w:cs="Times New Roman"/>
          <w:sz w:val="24"/>
          <w:szCs w:val="24"/>
        </w:rPr>
        <w:t>.</w:t>
      </w:r>
      <w:r>
        <w:rPr>
          <w:rFonts w:ascii="Times New Roman" w:hAnsi="Times New Roman" w:eastAsia="SimSun" w:cs="Times New Roman"/>
          <w:sz w:val="24"/>
          <w:szCs w:val="24"/>
          <w:lang w:val="en-US"/>
        </w:rPr>
        <w:t xml:space="preserve"> Sedangkan </w:t>
      </w:r>
      <w:r>
        <w:rPr>
          <w:rFonts w:ascii="Times New Roman" w:hAnsi="Times New Roman" w:cs="Times New Roman" w:eastAsiaTheme="minorHAnsi"/>
          <w:sz w:val="24"/>
          <w:szCs w:val="24"/>
          <w:lang w:val="en-US" w:eastAsia="en-US"/>
        </w:rPr>
        <w:t>Badan statistik Jawa Tengah menginformasikan bahwa pada tahun 2022, jumlah ibu hamil di Jawa Tengah yaitu</w:t>
      </w:r>
      <w:r>
        <w:rPr>
          <w:rFonts w:ascii="Times New Roman" w:hAnsi="Times New Roman" w:cs="Times New Roman" w:eastAsiaTheme="minorHAnsi"/>
          <w:sz w:val="24"/>
          <w:szCs w:val="24"/>
          <w:shd w:val="clear" w:color="auto" w:fill="FFFFFF" w:themeFill="background1"/>
          <w:lang w:val="en-US" w:eastAsia="en-US"/>
        </w:rPr>
        <w:t xml:space="preserve"> </w:t>
      </w:r>
      <w:r>
        <w:rPr>
          <w:rFonts w:ascii="Times New Roman" w:hAnsi="Times New Roman" w:eastAsia="SimSun" w:cs="Times New Roman"/>
          <w:sz w:val="24"/>
          <w:szCs w:val="24"/>
          <w:shd w:val="clear" w:color="auto" w:fill="FFFFFF" w:themeFill="background1"/>
        </w:rPr>
        <w:t>593</w:t>
      </w:r>
      <w:r>
        <w:rPr>
          <w:rFonts w:ascii="Times New Roman" w:hAnsi="Times New Roman" w:eastAsia="SimSun" w:cs="Times New Roman"/>
          <w:sz w:val="24"/>
          <w:szCs w:val="24"/>
          <w:shd w:val="clear" w:color="auto" w:fill="FFFFFF" w:themeFill="background1"/>
          <w:lang w:val="en-US"/>
        </w:rPr>
        <w:t>.</w:t>
      </w:r>
      <w:r>
        <w:rPr>
          <w:rFonts w:ascii="Times New Roman" w:hAnsi="Times New Roman" w:eastAsia="SimSun" w:cs="Times New Roman"/>
          <w:sz w:val="24"/>
          <w:szCs w:val="24"/>
          <w:shd w:val="clear" w:color="auto" w:fill="FFFFFF" w:themeFill="background1"/>
        </w:rPr>
        <w:t>839</w:t>
      </w:r>
      <w:r>
        <w:rPr>
          <w:rFonts w:ascii="Times New Roman" w:hAnsi="Times New Roman" w:eastAsia="SimSun" w:cs="Times New Roman"/>
          <w:sz w:val="24"/>
          <w:szCs w:val="24"/>
          <w:shd w:val="clear" w:color="auto" w:fill="FFFFFF" w:themeFill="background1"/>
          <w:lang w:val="en-US"/>
        </w:rPr>
        <w:t xml:space="preserve"> ibu hamil dan 4.5016 ibu hamil menyandang KEK,   Kabupaten purworejo pada tahun 2022 terdapat ibu hamil sebanyak 9.618 ibu hamil, 1.343 ibu hamil menyandang KEK. Sedangkan w</w:t>
      </w:r>
      <w:r>
        <w:rPr>
          <w:rFonts w:ascii="Times New Roman" w:hAnsi="Times New Roman" w:cs="Times New Roman" w:eastAsiaTheme="minorHAnsi"/>
          <w:iCs/>
          <w:color w:val="000000" w:themeColor="text1"/>
          <w:sz w:val="24"/>
          <w:szCs w:val="24"/>
          <w:shd w:val="clear" w:color="auto" w:fill="FFFFFF" w:themeFill="background1"/>
          <w:lang w:val="en-US" w:eastAsia="en-US"/>
          <w14:textFill>
            <w14:solidFill>
              <w14:schemeClr w14:val="tx1"/>
            </w14:solidFill>
          </w14:textFill>
        </w:rPr>
        <w:t xml:space="preserve">ilayah </w:t>
      </w:r>
      <w:r>
        <w:rPr>
          <w:rFonts w:ascii="Times New Roman" w:hAnsi="Times New Roman" w:cs="Times New Roman" w:eastAsiaTheme="minorHAnsi"/>
          <w:iCs/>
          <w:color w:val="000000" w:themeColor="text1"/>
          <w:sz w:val="24"/>
          <w:szCs w:val="24"/>
          <w:lang w:val="en-US" w:eastAsia="en-US"/>
          <w14:textFill>
            <w14:solidFill>
              <w14:schemeClr w14:val="tx1"/>
            </w14:solidFill>
          </w14:textFill>
        </w:rPr>
        <w:t>kerja puskesmas kemiri tahun 2022 memiliki jumlah  Ibu hamil sebanyak 386 jiwa, dan yang mengalami KEK sebanyak 27 jiwa.</w:t>
      </w:r>
      <w:r>
        <w:rPr>
          <w:rFonts w:ascii="Times New Roman" w:hAnsi="Times New Roman" w:cs="Times New Roman" w:eastAsiaTheme="minorHAnsi"/>
          <w:sz w:val="24"/>
          <w:szCs w:val="24"/>
          <w:lang w:eastAsia="en-US"/>
        </w:rPr>
        <w:fldChar w:fldCharType="begin" w:fldLock="1"/>
      </w:r>
      <w:r>
        <w:rPr>
          <w:rFonts w:ascii="Times New Roman" w:hAnsi="Times New Roman" w:cs="Times New Roman" w:eastAsiaTheme="minorHAnsi"/>
          <w:sz w:val="24"/>
          <w:szCs w:val="24"/>
          <w:lang w:eastAsia="en-US"/>
        </w:rPr>
        <w:instrText xml:space="preserve">ADDIN CSL_CITATION {"citationItems":[{"id":"ITEM-1","itemData":{"ISBN":"9786026613356","abstract":"… Fertilisasi adalah penyatuan sperma laki- laki dengan ovum perempuan … Dalam perjalanan itu, kebanyakan sperma dihancurkan oleh mucus (lender) asam di vagina, uterus, dan … Sel sperma akan mengeluarkan tiga enzim utama yaitu corona penetrating enzyme (CPE), akrosin …","author":[{"dropping-particle":"","family":"Diana","given":"S","non-dropping-particle":"","parse-names":false,"suffix":""}],"container-title":"e-BOOK STIKES-POLTEKKES MAJAPAHIT","id":"ITEM-1","issued":{"date-parts":[["2017"]]},"number-of-pages":"140","title":"Model Asuhan Kebidanan Continuity of Care","type":"book"},"uris":["http://www.mendeley.com/documents/?uuid=6db87a56-d748-40e6-a338-b30c888a16a5"]}],"mendeley":{"formattedCitation":"&lt;sup&gt;5&lt;/sup&gt;","plainTextFormattedCitation":"5","previouslyFormattedCitation":"&lt;sup&gt;5&lt;/sup&gt;"},"properties":{"noteIndex":0},"schema":"https://github.com/citation-style-language/schema/raw/master/csl-citation.json"}</w:instrText>
      </w:r>
      <w:r>
        <w:rPr>
          <w:rFonts w:ascii="Times New Roman" w:hAnsi="Times New Roman" w:cs="Times New Roman" w:eastAsiaTheme="minorHAnsi"/>
          <w:sz w:val="24"/>
          <w:szCs w:val="24"/>
          <w:lang w:eastAsia="en-US"/>
        </w:rPr>
        <w:fldChar w:fldCharType="separate"/>
      </w:r>
      <w:r>
        <w:rPr>
          <w:rFonts w:ascii="Times New Roman" w:hAnsi="Times New Roman" w:cs="Times New Roman" w:eastAsiaTheme="minorHAnsi"/>
          <w:sz w:val="24"/>
          <w:szCs w:val="24"/>
          <w:vertAlign w:val="superscript"/>
          <w:lang w:eastAsia="en-US"/>
        </w:rPr>
        <w:t>5</w:t>
      </w:r>
      <w:r>
        <w:rPr>
          <w:rFonts w:ascii="Times New Roman" w:hAnsi="Times New Roman" w:cs="Times New Roman" w:eastAsiaTheme="minorHAnsi"/>
          <w:sz w:val="24"/>
          <w:szCs w:val="24"/>
          <w:lang w:eastAsia="en-US"/>
        </w:rPr>
        <w:fldChar w:fldCharType="end"/>
      </w:r>
    </w:p>
    <w:p>
      <w:pPr>
        <w:autoSpaceDE w:val="0"/>
        <w:autoSpaceDN w:val="0"/>
        <w:adjustRightInd w:val="0"/>
        <w:spacing w:line="360" w:lineRule="auto"/>
        <w:ind w:left="426" w:firstLine="294"/>
        <w:jc w:val="both"/>
        <w:rPr>
          <w:rFonts w:ascii="Times New Roman" w:hAnsi="Times New Roman" w:eastAsia="SimSun" w:cs="Times New Roman"/>
          <w:sz w:val="24"/>
          <w:szCs w:val="24"/>
          <w:lang w:val="en-US"/>
        </w:rPr>
      </w:pPr>
      <w:r>
        <w:rPr>
          <w:rFonts w:ascii="Times New Roman" w:hAnsi="Times New Roman" w:cs="Times New Roman"/>
          <w:sz w:val="24"/>
          <w:szCs w:val="24"/>
        </w:rPr>
        <w:t>Berdasarkan</w:t>
      </w:r>
      <w:r>
        <w:rPr>
          <w:rFonts w:ascii="Times New Roman" w:hAnsi="Times New Roman" w:cs="Times New Roman"/>
          <w:sz w:val="24"/>
          <w:szCs w:val="24"/>
          <w:lang w:val="en-US"/>
        </w:rPr>
        <w:t xml:space="preserve"> </w:t>
      </w:r>
      <w:r>
        <w:rPr>
          <w:rFonts w:hint="default" w:ascii="Times New Roman" w:hAnsi="Times New Roman" w:cs="Times New Roman"/>
          <w:sz w:val="24"/>
          <w:szCs w:val="24"/>
          <w:lang w:val="en-US"/>
        </w:rPr>
        <w:t>D</w:t>
      </w:r>
      <w:r>
        <w:rPr>
          <w:rFonts w:ascii="Times New Roman" w:hAnsi="Times New Roman" w:cs="Times New Roman"/>
          <w:sz w:val="24"/>
          <w:szCs w:val="24"/>
        </w:rPr>
        <w:t xml:space="preserve">ata </w:t>
      </w:r>
      <w:r>
        <w:rPr>
          <w:rFonts w:ascii="Times New Roman" w:hAnsi="Times New Roman" w:cs="Times New Roman"/>
          <w:sz w:val="24"/>
          <w:szCs w:val="24"/>
          <w:lang w:val="en-US"/>
        </w:rPr>
        <w:t>Laporan Kinerja rutin Kementrian Kesehatan</w:t>
      </w:r>
      <w:r>
        <w:rPr>
          <w:rFonts w:hint="default"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p</w:t>
      </w:r>
      <w:r>
        <w:rPr>
          <w:rFonts w:ascii="Times New Roman" w:hAnsi="Times New Roman" w:eastAsia="SimSun" w:cs="Times New Roman"/>
          <w:sz w:val="24"/>
          <w:szCs w:val="24"/>
          <w:lang w:val="en-US"/>
        </w:rPr>
        <w:t>emberian pemberian makanan  tambahan (PMT) ibu hamil merupakan u</w:t>
      </w:r>
      <w:r>
        <w:rPr>
          <w:rFonts w:ascii="Times New Roman" w:hAnsi="Times New Roman" w:eastAsia="SimSun" w:cs="Times New Roman"/>
          <w:sz w:val="24"/>
          <w:szCs w:val="24"/>
        </w:rPr>
        <w:t>paya pemberian makanan tambahan bagi ibu hamil KEK merupakan realisasi dari upaya kesehatan dalam bentuk kuratif sekaligus preventif guna meningkatkan status gizi ibu hamil, agar melahirkan anak yang tidak mempunyai masalah gizi</w:t>
      </w:r>
      <w:r>
        <w:rPr>
          <w:rFonts w:ascii="Times New Roman" w:hAnsi="Times New Roman" w:eastAsia="SimSun" w:cs="Times New Roman"/>
          <w:sz w:val="24"/>
          <w:szCs w:val="24"/>
          <w:lang w:val="en-US"/>
        </w:rPr>
        <w:t>.</w:t>
      </w:r>
      <w:r>
        <w:rPr>
          <w:rFonts w:ascii="Times New Roman" w:hAnsi="Times New Roman" w:cs="Times New Roman" w:eastAsiaTheme="minorHAnsi"/>
          <w:sz w:val="24"/>
          <w:szCs w:val="24"/>
          <w:lang w:eastAsia="en-US"/>
        </w:rPr>
        <w:fldChar w:fldCharType="begin" w:fldLock="1"/>
      </w:r>
      <w:r>
        <w:rPr>
          <w:rFonts w:ascii="Times New Roman" w:hAnsi="Times New Roman" w:cs="Times New Roman" w:eastAsiaTheme="minorHAnsi"/>
          <w:sz w:val="24"/>
          <w:szCs w:val="24"/>
          <w:lang w:eastAsia="en-US"/>
        </w:rPr>
        <w:instrText xml:space="preserve">ADDIN CSL_CITATION {"citationItems":[{"id":"ITEM-1","itemData":{"ISBN":"9786026613356","abstract":"… Fertilisasi adalah penyatuan sperma laki- laki dengan ovum perempuan … Dalam perjalanan itu, kebanyakan sperma dihancurkan oleh mucus (lender) asam di vagina, uterus, dan … Sel sperma akan mengeluarkan tiga enzim utama yaitu corona penetrating enzyme (CPE), akrosin …","author":[{"dropping-particle":"","family":"Diana","given":"S","non-dropping-particle":"","parse-names":false,"suffix":""}],"container-title":"e-BOOK STIKES-POLTEKKES MAJAPAHIT","id":"ITEM-1","issued":{"date-parts":[["2017"]]},"number-of-pages":"140","title":"Model Asuhan Kebidanan Continuity of Care","type":"book"},"uris":["http://www.mendeley.com/documents/?uuid=6db87a56-d748-40e6-a338-b30c888a16a5"]}],"mendeley":{"formattedCitation":"&lt;sup&gt;5&lt;/sup&gt;","plainTextFormattedCitation":"5","previouslyFormattedCitation":"&lt;sup&gt;5&lt;/sup&gt;"},"properties":{"noteIndex":0},"schema":"https://github.com/citation-style-language/schema/raw/master/csl-citation.json"}</w:instrText>
      </w:r>
      <w:r>
        <w:rPr>
          <w:rFonts w:ascii="Times New Roman" w:hAnsi="Times New Roman" w:cs="Times New Roman" w:eastAsiaTheme="minorHAnsi"/>
          <w:sz w:val="24"/>
          <w:szCs w:val="24"/>
          <w:lang w:eastAsia="en-US"/>
        </w:rPr>
        <w:fldChar w:fldCharType="separate"/>
      </w:r>
      <w:r>
        <w:rPr>
          <w:rFonts w:ascii="Times New Roman" w:hAnsi="Times New Roman" w:cs="Times New Roman" w:eastAsiaTheme="minorHAnsi"/>
          <w:sz w:val="24"/>
          <w:szCs w:val="24"/>
          <w:vertAlign w:val="superscript"/>
          <w:lang w:eastAsia="en-US"/>
        </w:rPr>
        <w:t>5</w:t>
      </w:r>
      <w:r>
        <w:rPr>
          <w:rFonts w:ascii="Times New Roman" w:hAnsi="Times New Roman" w:cs="Times New Roman" w:eastAsiaTheme="minorHAnsi"/>
          <w:sz w:val="24"/>
          <w:szCs w:val="24"/>
          <w:lang w:eastAsia="en-US"/>
        </w:rPr>
        <w:fldChar w:fldCharType="end"/>
      </w:r>
      <w:r>
        <w:rPr>
          <w:rFonts w:ascii="Times New Roman" w:hAnsi="Times New Roman" w:eastAsia="SimSun" w:cs="Times New Roman"/>
          <w:sz w:val="24"/>
          <w:szCs w:val="24"/>
          <w:lang w:val="en-US"/>
        </w:rPr>
        <w:t xml:space="preserve"> </w:t>
      </w:r>
      <w:r>
        <w:rPr>
          <w:rFonts w:ascii="Times New Roman" w:hAnsi="Times New Roman" w:eastAsia="SimSun" w:cs="Times New Roman"/>
          <w:sz w:val="24"/>
          <w:szCs w:val="24"/>
        </w:rPr>
        <w:t>Persentase ibu hamil KEK yang mendapat makanan tambahan merupakan salah satu dari 6 (enam) indikator kinerja kegiatan 5 (IKK)</w:t>
      </w:r>
      <w:r>
        <w:rPr>
          <w:rFonts w:ascii="Times New Roman" w:hAnsi="Times New Roman" w:eastAsia="SimSun" w:cs="Times New Roman"/>
          <w:sz w:val="24"/>
          <w:szCs w:val="24"/>
          <w:lang w:val="en-US"/>
        </w:rPr>
        <w:t xml:space="preserve">. </w:t>
      </w:r>
      <w:r>
        <w:rPr>
          <w:rFonts w:ascii="Times New Roman" w:hAnsi="Times New Roman" w:eastAsia="SimSun" w:cs="Times New Roman"/>
          <w:sz w:val="24"/>
          <w:szCs w:val="24"/>
        </w:rPr>
        <w:t>Pemberian makanan tambahan untuk ibu hamil KEK bertujuan untuk menambah asupan kalori dan protein ibu hamil KEK. Berdasarkan laporan rutin diketahui bahwa cakupan pemberian makanan tambahan (MT) bagi ibu hamil KEK telah mencapai target di tahun 2020, yaitu sebesar 86,1% dari target 80%</w:t>
      </w:r>
      <w:r>
        <w:rPr>
          <w:rFonts w:ascii="Times New Roman" w:hAnsi="Times New Roman" w:eastAsia="SimSun" w:cs="Times New Roman"/>
          <w:sz w:val="24"/>
          <w:szCs w:val="24"/>
          <w:lang w:val="en-US"/>
        </w:rPr>
        <w:t xml:space="preserve">. </w:t>
      </w:r>
      <w:r>
        <w:rPr>
          <w:rFonts w:ascii="Times New Roman" w:hAnsi="Times New Roman" w:cs="Times New Roman" w:eastAsiaTheme="minorHAnsi"/>
          <w:sz w:val="24"/>
          <w:szCs w:val="24"/>
          <w:lang w:eastAsia="en-US"/>
        </w:rPr>
        <w:fldChar w:fldCharType="begin" w:fldLock="1"/>
      </w:r>
      <w:r>
        <w:rPr>
          <w:rFonts w:ascii="Times New Roman" w:hAnsi="Times New Roman" w:cs="Times New Roman" w:eastAsiaTheme="minorHAnsi"/>
          <w:sz w:val="24"/>
          <w:szCs w:val="24"/>
          <w:lang w:eastAsia="en-US"/>
        </w:rPr>
        <w:instrText xml:space="preserve">ADDIN CSL_CITATION {"citationItems":[{"id":"ITEM-1","itemData":{"DOI":"10.20473/amnt.v1.i2.2017.72-79","ISSN":"2580-9776","abstract":"Background: Chronic Energy Deficiency, and Anemia in pregnancy have become two the indirect and major causes of maternal and infant mortality cases in Indonesia. Objectives: The purpose of this study was to determine the effect of age, gestational age, gravida on Chronic Energy Deficiency occurrence and anemia. Methods: . The purpose of this study was to determine the effect of age, gravida, and work status on Chronic Energy Deficiency occurrence and Anemia.Results: The results showed that unemployed mothers had a probability of 0.824 times for Chronic Energy Deficiency compared with working mothers, multigravidal mothers had a probability of 1.021 times for Chronic Energy Deficiency compared with primigravida mothers, and 3,200 times for Chronic Energy Deficiency compared with primigravida mothers. Pregnant women &lt;20 years of age have an anemia risk of 2.250 times compared with age 20-35 years, and age&gt; 35 years have anemia risk 5.885 times greater than the age of 20-35 years. Unhealthy mothers and mothers who have risk of Anemia 1.990 greater than pregnant women who work. Conclusion: The conclusion of this research is that there is influence of work status, primigravida to Chronic Energy Deficiency occurrence, and there is influence of age, working status, and gravida on occurrence Anemia in pregnant mother. Advice for pregnant women is to conduct counseling to health workers on a regular basis and meet the nutritional needs during pregnancy according to the advice of health workers to prevent the occurrence of Chronic Energy Deficiency and anemia during pregnancy.","author":[{"dropping-particle":"","family":"Zahidatul Rizkah","given":"","non-dropping-particle":"","parse-names":false,"suffix":""},{"dropping-particle":"","family":"Trias Mahmudiono","given":"","non-dropping-particle":"","parse-names":false,"suffix":""}],"container-title":"Amerta Nutrition","id":"ITEM-1","issue":"2","issued":{"date-parts":[["2017"]]},"page":"72-79","title":"Hubungan antara Umur, Gravida, Dan Status Bekerja terhadap Resiko Kurang Energi Kronis (KEK) Dan Anemia pada Ibu Hamil","type":"article-journal","volume":"1"},"uris":["http://www.mendeley.com/documents/?uuid=024f5afc-fd82-442b-9d29-9fcfa99d0edc"]}],"mendeley":{"formattedCitation":"&lt;sup&gt;4&lt;/sup&gt;","plainTextFormattedCitation":"4","previouslyFormattedCitation":"&lt;sup&gt;4&lt;/sup&gt;"},"properties":{"noteIndex":0},"schema":"https://github.com/citation-style-language/schema/raw/master/csl-citation.json"}</w:instrText>
      </w:r>
      <w:r>
        <w:rPr>
          <w:rFonts w:ascii="Times New Roman" w:hAnsi="Times New Roman" w:cs="Times New Roman" w:eastAsiaTheme="minorHAnsi"/>
          <w:sz w:val="24"/>
          <w:szCs w:val="24"/>
          <w:lang w:eastAsia="en-US"/>
        </w:rPr>
        <w:fldChar w:fldCharType="separate"/>
      </w:r>
      <w:r>
        <w:rPr>
          <w:rFonts w:ascii="Times New Roman" w:hAnsi="Times New Roman" w:cs="Times New Roman" w:eastAsiaTheme="minorHAnsi"/>
          <w:sz w:val="24"/>
          <w:szCs w:val="24"/>
          <w:vertAlign w:val="superscript"/>
          <w:lang w:eastAsia="en-US"/>
        </w:rPr>
        <w:t>4</w:t>
      </w:r>
      <w:r>
        <w:rPr>
          <w:rFonts w:ascii="Times New Roman" w:hAnsi="Times New Roman" w:cs="Times New Roman" w:eastAsiaTheme="minorHAnsi"/>
          <w:sz w:val="24"/>
          <w:szCs w:val="24"/>
          <w:lang w:eastAsia="en-US"/>
        </w:rPr>
        <w:fldChar w:fldCharType="end"/>
      </w:r>
      <w:r>
        <w:rPr>
          <w:rFonts w:ascii="Times New Roman" w:hAnsi="Times New Roman" w:cs="Times New Roman" w:eastAsiaTheme="minorHAnsi"/>
          <w:sz w:val="24"/>
          <w:szCs w:val="24"/>
          <w:lang w:val="en-US" w:eastAsia="en-US"/>
        </w:rPr>
        <w:t xml:space="preserve"> </w:t>
      </w:r>
      <w:r>
        <w:rPr>
          <w:rFonts w:ascii="Times New Roman" w:hAnsi="Times New Roman" w:eastAsia="SimSun" w:cs="Times New Roman"/>
          <w:sz w:val="24"/>
          <w:szCs w:val="24"/>
        </w:rPr>
        <w:t xml:space="preserve"> </w:t>
      </w:r>
      <w:r>
        <w:rPr>
          <w:rFonts w:ascii="Times New Roman" w:hAnsi="Times New Roman" w:eastAsia="SimSun" w:cs="Times New Roman"/>
          <w:sz w:val="24"/>
          <w:szCs w:val="24"/>
          <w:lang w:val="en-US"/>
        </w:rPr>
        <w:t xml:space="preserve"> </w:t>
      </w:r>
    </w:p>
    <w:p>
      <w:pPr>
        <w:autoSpaceDE w:val="0"/>
        <w:autoSpaceDN w:val="0"/>
        <w:adjustRightInd w:val="0"/>
        <w:spacing w:line="360" w:lineRule="auto"/>
        <w:ind w:left="426" w:firstLine="294"/>
        <w:jc w:val="both"/>
        <w:rPr>
          <w:rFonts w:ascii="Times New Roman" w:hAnsi="Times New Roman" w:cs="Times New Roman" w:eastAsiaTheme="minorHAnsi"/>
          <w:i/>
          <w:iCs/>
          <w:color w:val="000000" w:themeColor="text1"/>
          <w:sz w:val="24"/>
          <w:szCs w:val="24"/>
          <w:lang w:val="en-US" w:eastAsia="en-US"/>
          <w14:textFill>
            <w14:solidFill>
              <w14:schemeClr w14:val="tx1"/>
            </w14:solidFill>
          </w14:textFill>
        </w:rPr>
      </w:pPr>
      <w:r>
        <w:rPr>
          <w:rFonts w:ascii="Times New Roman" w:hAnsi="Times New Roman" w:eastAsia="Arial" w:cs="Times New Roman"/>
          <w:color w:val="000000" w:themeColor="text1"/>
          <w:sz w:val="24"/>
          <w:szCs w:val="24"/>
          <w:lang w:val="en-US"/>
          <w14:textFill>
            <w14:solidFill>
              <w14:schemeClr w14:val="tx1"/>
            </w14:solidFill>
          </w14:textFill>
        </w:rPr>
        <w:t xml:space="preserve">Dengan adanya pelayanan </w:t>
      </w:r>
      <w:r>
        <w:rPr>
          <w:rFonts w:ascii="Times New Roman" w:hAnsi="Times New Roman" w:eastAsia="Arial" w:cs="Times New Roman"/>
          <w:i/>
          <w:iCs/>
          <w:color w:val="000000" w:themeColor="text1"/>
          <w:sz w:val="24"/>
          <w:szCs w:val="24"/>
          <w:shd w:val="clear" w:color="auto" w:fill="FFFFFF"/>
          <w14:textFill>
            <w14:solidFill>
              <w14:schemeClr w14:val="tx1"/>
            </w14:solidFill>
          </w14:textFill>
        </w:rPr>
        <w:t>Contunuity of care</w:t>
      </w:r>
      <w:r>
        <w:rPr>
          <w:rFonts w:ascii="Times New Roman" w:hAnsi="Times New Roman" w:eastAsia="Arial" w:cs="Times New Roman"/>
          <w:color w:val="000000" w:themeColor="text1"/>
          <w:sz w:val="24"/>
          <w:szCs w:val="24"/>
          <w:shd w:val="clear" w:color="auto" w:fill="FFFFFF"/>
          <w:lang w:val="en-US"/>
          <w14:textFill>
            <w14:solidFill>
              <w14:schemeClr w14:val="tx1"/>
            </w14:solidFill>
          </w14:textFill>
        </w:rPr>
        <w:t xml:space="preserve"> (</w:t>
      </w:r>
      <w:r>
        <w:rPr>
          <w:rFonts w:ascii="Times New Roman" w:hAnsi="Times New Roman" w:eastAsia="Arial" w:cs="Times New Roman"/>
          <w:color w:val="000000" w:themeColor="text1"/>
          <w:sz w:val="24"/>
          <w:szCs w:val="24"/>
          <w:lang w:val="en-US"/>
          <w14:textFill>
            <w14:solidFill>
              <w14:schemeClr w14:val="tx1"/>
            </w14:solidFill>
          </w14:textFill>
        </w:rPr>
        <w:t xml:space="preserve">COC ) </w:t>
      </w:r>
      <w:r>
        <w:rPr>
          <w:rFonts w:ascii="Times New Roman" w:hAnsi="Times New Roman" w:eastAsia="Arial" w:cs="Times New Roman"/>
          <w:color w:val="000000" w:themeColor="text1"/>
          <w:sz w:val="24"/>
          <w:szCs w:val="24"/>
          <w:shd w:val="clear" w:color="auto" w:fill="FFFFFF"/>
          <w:lang w:val="en-US"/>
          <w14:textFill>
            <w14:solidFill>
              <w14:schemeClr w14:val="tx1"/>
            </w14:solidFill>
          </w14:textFill>
        </w:rPr>
        <w:t>d</w:t>
      </w:r>
      <w:r>
        <w:rPr>
          <w:rFonts w:ascii="Times New Roman" w:hAnsi="Times New Roman" w:eastAsia="Arial" w:cs="Times New Roman"/>
          <w:color w:val="000000" w:themeColor="text1"/>
          <w:sz w:val="24"/>
          <w:szCs w:val="24"/>
          <w:lang w:val="en-US"/>
          <w14:textFill>
            <w14:solidFill>
              <w14:schemeClr w14:val="tx1"/>
            </w14:solidFill>
          </w14:textFill>
        </w:rPr>
        <w:t xml:space="preserve">iharapkan </w:t>
      </w:r>
      <w:r>
        <w:rPr>
          <w:rFonts w:ascii="Times New Roman" w:hAnsi="Times New Roman" w:eastAsia="Arial" w:cs="Times New Roman"/>
          <w:color w:val="000000" w:themeColor="text1"/>
          <w:sz w:val="24"/>
          <w:szCs w:val="24"/>
          <w14:textFill>
            <w14:solidFill>
              <w14:schemeClr w14:val="tx1"/>
            </w14:solidFill>
          </w14:textFill>
        </w:rPr>
        <w:t xml:space="preserve"> asuhan yang</w:t>
      </w:r>
      <w:r>
        <w:rPr>
          <w:rFonts w:ascii="Times New Roman" w:hAnsi="Times New Roman" w:eastAsia="Arial" w:cs="Times New Roman"/>
          <w:color w:val="000000" w:themeColor="text1"/>
          <w:sz w:val="24"/>
          <w:szCs w:val="24"/>
          <w:lang w:val="en-US"/>
          <w14:textFill>
            <w14:solidFill>
              <w14:schemeClr w14:val="tx1"/>
            </w14:solidFill>
          </w14:textFill>
        </w:rPr>
        <w:t xml:space="preserve"> diberikan secara</w:t>
      </w:r>
      <w:r>
        <w:rPr>
          <w:rFonts w:ascii="Times New Roman" w:hAnsi="Times New Roman" w:eastAsia="Arial" w:cs="Times New Roman"/>
          <w:color w:val="000000" w:themeColor="text1"/>
          <w:sz w:val="24"/>
          <w:szCs w:val="24"/>
          <w14:textFill>
            <w14:solidFill>
              <w14:schemeClr w14:val="tx1"/>
            </w14:solidFill>
          </w14:textFill>
        </w:rPr>
        <w:t xml:space="preserve"> berkelanjutan</w:t>
      </w:r>
      <w:r>
        <w:rPr>
          <w:rFonts w:ascii="Times New Roman" w:hAnsi="Times New Roman" w:eastAsia="Arial" w:cs="Times New Roman"/>
          <w:color w:val="000000" w:themeColor="text1"/>
          <w:sz w:val="24"/>
          <w:szCs w:val="24"/>
          <w:lang w:val="en-US"/>
          <w14:textFill>
            <w14:solidFill>
              <w14:schemeClr w14:val="tx1"/>
            </w14:solidFill>
          </w14:textFill>
        </w:rPr>
        <w:t xml:space="preserve"> oleh </w:t>
      </w:r>
      <w:r>
        <w:rPr>
          <w:rFonts w:ascii="Times New Roman" w:hAnsi="Times New Roman" w:eastAsia="Arial" w:cs="Times New Roman"/>
          <w:color w:val="000000" w:themeColor="text1"/>
          <w:sz w:val="24"/>
          <w:szCs w:val="24"/>
          <w14:textFill>
            <w14:solidFill>
              <w14:schemeClr w14:val="tx1"/>
            </w14:solidFill>
          </w14:textFill>
        </w:rPr>
        <w:t>bidan dapat memantau kondisi ibu dan bayi sehingga mencegah terjadi komplikasi</w:t>
      </w:r>
      <w:r>
        <w:rPr>
          <w:rFonts w:ascii="Times New Roman" w:hAnsi="Times New Roman" w:eastAsia="Arial" w:cs="Times New Roman"/>
          <w:color w:val="000000" w:themeColor="text1"/>
          <w:sz w:val="24"/>
          <w:szCs w:val="24"/>
          <w:lang w:val="en-US"/>
          <w14:textFill>
            <w14:solidFill>
              <w14:schemeClr w14:val="tx1"/>
            </w14:solidFill>
          </w14:textFill>
        </w:rPr>
        <w:t xml:space="preserve">, meminimalkan angka mortalitas dan morbiditas Ibu dan Anak. Di wilayah kerja puskesmas Kemiri, Purworejo ditemukan kasus </w:t>
      </w:r>
      <w:r>
        <w:rPr>
          <w:rFonts w:ascii="Times New Roman" w:hAnsi="Times New Roman" w:cs="Times New Roman" w:eastAsiaTheme="minorHAnsi"/>
          <w:iCs/>
          <w:color w:val="000000" w:themeColor="text1"/>
          <w:sz w:val="24"/>
          <w:szCs w:val="24"/>
          <w:lang w:val="en-US" w:eastAsia="en-US"/>
          <w14:textFill>
            <w14:solidFill>
              <w14:schemeClr w14:val="tx1"/>
            </w14:solidFill>
          </w14:textFill>
        </w:rPr>
        <w:t xml:space="preserve">Ny.D usia 21 tahun G1P0A0 Usia Kehamilan 34 minggu+ 4 hari </w:t>
      </w:r>
      <w:r>
        <w:rPr>
          <w:rFonts w:ascii="Times New Roman" w:hAnsi="Times New Roman" w:cs="Times New Roman" w:eastAsiaTheme="minorHAnsi"/>
          <w:iCs/>
          <w:color w:val="000000" w:themeColor="text1"/>
          <w:sz w:val="24"/>
          <w:szCs w:val="24"/>
          <w:lang w:eastAsia="en-US"/>
          <w14:textFill>
            <w14:solidFill>
              <w14:schemeClr w14:val="tx1"/>
            </w14:solidFill>
          </w14:textFill>
        </w:rPr>
        <w:t>dengan KEK</w:t>
      </w:r>
      <w:r>
        <w:rPr>
          <w:rFonts w:ascii="Times New Roman" w:hAnsi="Times New Roman" w:cs="Times New Roman" w:eastAsiaTheme="minorHAnsi"/>
          <w:iCs/>
          <w:color w:val="000000" w:themeColor="text1"/>
          <w:sz w:val="24"/>
          <w:szCs w:val="24"/>
          <w:lang w:val="en-US" w:eastAsia="en-US"/>
          <w14:textFill>
            <w14:solidFill>
              <w14:schemeClr w14:val="tx1"/>
            </w14:solidFill>
          </w14:textFill>
        </w:rPr>
        <w:t xml:space="preserve">. </w:t>
      </w:r>
      <w:r>
        <w:rPr>
          <w:rFonts w:ascii="Times New Roman" w:hAnsi="Times New Roman" w:eastAsia="Times New Roman" w:cs="Times New Roman"/>
          <w:color w:val="000000" w:themeColor="text1"/>
          <w:sz w:val="24"/>
          <w:szCs w:val="24"/>
          <w:lang w:val="en-US"/>
          <w14:textFill>
            <w14:solidFill>
              <w14:schemeClr w14:val="tx1"/>
            </w14:solidFill>
          </w14:textFill>
        </w:rPr>
        <w:t>B</w:t>
      </w:r>
      <w:r>
        <w:rPr>
          <w:rFonts w:ascii="Times New Roman" w:hAnsi="Times New Roman" w:cs="Times New Roman" w:eastAsiaTheme="minorHAnsi"/>
          <w:iCs/>
          <w:color w:val="000000" w:themeColor="text1"/>
          <w:sz w:val="24"/>
          <w:szCs w:val="24"/>
          <w:lang w:eastAsia="en-US"/>
          <w14:textFill>
            <w14:solidFill>
              <w14:schemeClr w14:val="tx1"/>
            </w14:solidFill>
          </w14:textFill>
        </w:rPr>
        <w:t xml:space="preserve">erdasarkan latar belakang diatas maka penulis tertarik untuk melakukan </w:t>
      </w:r>
      <w:r>
        <w:rPr>
          <w:rFonts w:ascii="Times New Roman" w:hAnsi="Times New Roman" w:cs="Times New Roman" w:eastAsiaTheme="minorHAnsi"/>
          <w:iCs/>
          <w:color w:val="000000" w:themeColor="text1"/>
          <w:sz w:val="24"/>
          <w:szCs w:val="24"/>
          <w:lang w:val="en-US" w:eastAsia="en-US"/>
          <w14:textFill>
            <w14:solidFill>
              <w14:schemeClr w14:val="tx1"/>
            </w14:solidFill>
          </w14:textFill>
        </w:rPr>
        <w:t xml:space="preserve">asuhan kebidanan </w:t>
      </w:r>
      <w:r>
        <w:rPr>
          <w:rFonts w:ascii="Times New Roman" w:hAnsi="Times New Roman" w:cs="Times New Roman" w:eastAsiaTheme="minorHAnsi"/>
          <w:i/>
          <w:iCs/>
          <w:color w:val="000000" w:themeColor="text1"/>
          <w:sz w:val="24"/>
          <w:szCs w:val="24"/>
          <w:lang w:eastAsia="en-US"/>
          <w14:textFill>
            <w14:solidFill>
              <w14:schemeClr w14:val="tx1"/>
            </w14:solidFill>
          </w14:textFill>
        </w:rPr>
        <w:t>Continuity of care</w:t>
      </w:r>
      <w:r>
        <w:rPr>
          <w:rFonts w:ascii="Times New Roman" w:hAnsi="Times New Roman" w:cs="Times New Roman" w:eastAsiaTheme="minorHAnsi"/>
          <w:i/>
          <w:iCs/>
          <w:color w:val="000000" w:themeColor="text1"/>
          <w:sz w:val="24"/>
          <w:szCs w:val="24"/>
          <w:lang w:val="en-US" w:eastAsia="en-US"/>
          <w14:textFill>
            <w14:solidFill>
              <w14:schemeClr w14:val="tx1"/>
            </w14:solidFill>
          </w14:textFill>
        </w:rPr>
        <w:t xml:space="preserve"> </w:t>
      </w:r>
      <w:r>
        <w:rPr>
          <w:rFonts w:ascii="Times New Roman" w:hAnsi="Times New Roman" w:cs="Times New Roman" w:eastAsiaTheme="minorHAnsi"/>
          <w:color w:val="000000" w:themeColor="text1"/>
          <w:sz w:val="24"/>
          <w:szCs w:val="24"/>
          <w:lang w:val="en-US" w:eastAsia="en-US"/>
          <w14:textFill>
            <w14:solidFill>
              <w14:schemeClr w14:val="tx1"/>
            </w14:solidFill>
          </w14:textFill>
        </w:rPr>
        <w:t>pada</w:t>
      </w:r>
      <w:r>
        <w:rPr>
          <w:rFonts w:ascii="Times New Roman" w:hAnsi="Times New Roman" w:cs="Times New Roman" w:eastAsiaTheme="minorHAnsi"/>
          <w:i/>
          <w:iCs/>
          <w:color w:val="000000" w:themeColor="text1"/>
          <w:sz w:val="24"/>
          <w:szCs w:val="24"/>
          <w:lang w:val="en-US" w:eastAsia="en-US"/>
          <w14:textFill>
            <w14:solidFill>
              <w14:schemeClr w14:val="tx1"/>
            </w14:solidFill>
          </w14:textFill>
        </w:rPr>
        <w:t xml:space="preserve"> </w:t>
      </w:r>
      <w:r>
        <w:rPr>
          <w:rFonts w:ascii="Times New Roman" w:hAnsi="Times New Roman" w:eastAsia="Times New Roman" w:cs="Times New Roman"/>
          <w:color w:val="000000" w:themeColor="text1"/>
          <w:sz w:val="24"/>
          <w:szCs w:val="24"/>
          <w:lang w:val="en-US"/>
          <w14:textFill>
            <w14:solidFill>
              <w14:schemeClr w14:val="tx1"/>
            </w14:solidFill>
          </w14:textFill>
        </w:rPr>
        <w:t>Ny. D usia 21 tahun primigravida dengan KEK di Puskesmas Kemiri, Purworejo</w:t>
      </w:r>
      <w:r>
        <w:rPr>
          <w:rFonts w:ascii="Times New Roman" w:hAnsi="Times New Roman" w:cs="Times New Roman" w:eastAsiaTheme="minorHAnsi"/>
          <w:i/>
          <w:iCs/>
          <w:color w:val="000000" w:themeColor="text1"/>
          <w:sz w:val="24"/>
          <w:szCs w:val="24"/>
          <w:lang w:val="en-US" w:eastAsia="en-US"/>
          <w14:textFill>
            <w14:solidFill>
              <w14:schemeClr w14:val="tx1"/>
            </w14:solidFill>
          </w14:textFill>
        </w:rPr>
        <w:t>.</w:t>
      </w:r>
    </w:p>
    <w:p>
      <w:pPr>
        <w:autoSpaceDE w:val="0"/>
        <w:autoSpaceDN w:val="0"/>
        <w:adjustRightInd w:val="0"/>
        <w:spacing w:line="360" w:lineRule="auto"/>
        <w:ind w:left="426" w:firstLine="294"/>
        <w:jc w:val="both"/>
        <w:rPr>
          <w:rFonts w:ascii="Times New Roman" w:hAnsi="Times New Roman" w:cs="Times New Roman" w:eastAsiaTheme="minorHAnsi"/>
          <w:i/>
          <w:iCs/>
          <w:color w:val="000000" w:themeColor="text1"/>
          <w:sz w:val="24"/>
          <w:szCs w:val="24"/>
          <w:lang w:val="en-US" w:eastAsia="en-US"/>
          <w14:textFill>
            <w14:solidFill>
              <w14:schemeClr w14:val="tx1"/>
            </w14:solidFill>
          </w14:textFill>
        </w:rPr>
      </w:pPr>
    </w:p>
    <w:p>
      <w:pPr>
        <w:pStyle w:val="25"/>
        <w:numPr>
          <w:ilvl w:val="0"/>
          <w:numId w:val="5"/>
        </w:numPr>
        <w:spacing w:line="360" w:lineRule="auto"/>
        <w:ind w:left="426"/>
        <w:rPr>
          <w:b/>
          <w:sz w:val="24"/>
          <w:szCs w:val="24"/>
        </w:rPr>
      </w:pPr>
      <w:r>
        <w:rPr>
          <w:b/>
          <w:sz w:val="24"/>
          <w:szCs w:val="24"/>
        </w:rPr>
        <w:t xml:space="preserve">Tujuan </w:t>
      </w:r>
    </w:p>
    <w:p>
      <w:pPr>
        <w:pStyle w:val="21"/>
        <w:numPr>
          <w:ilvl w:val="0"/>
          <w:numId w:val="6"/>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Tujuan Umum </w:t>
      </w:r>
    </w:p>
    <w:p>
      <w:pPr>
        <w:pStyle w:val="21"/>
        <w:spacing w:line="360" w:lineRule="auto"/>
        <w:ind w:left="786"/>
        <w:jc w:val="both"/>
        <w:rPr>
          <w:rFonts w:ascii="Times New Roman" w:hAnsi="Times New Roman" w:cs="Times New Roman"/>
          <w:sz w:val="24"/>
          <w:szCs w:val="24"/>
          <w:lang w:val="en-US"/>
        </w:rPr>
      </w:pPr>
      <w:r>
        <w:rPr>
          <w:rFonts w:ascii="Times New Roman" w:hAnsi="Times New Roman" w:cs="Times New Roman"/>
          <w:sz w:val="24"/>
          <w:szCs w:val="24"/>
        </w:rPr>
        <w:t>M</w:t>
      </w:r>
      <w:r>
        <w:rPr>
          <w:rFonts w:ascii="Times New Roman" w:hAnsi="Times New Roman" w:cs="Times New Roman"/>
          <w:sz w:val="24"/>
          <w:szCs w:val="24"/>
          <w:lang w:val="en-US"/>
        </w:rPr>
        <w:t>ahasiswa profesi kebidanan Poltekkes Kemenkes Yogyakarta mampu m</w:t>
      </w:r>
      <w:r>
        <w:rPr>
          <w:rFonts w:ascii="Times New Roman" w:hAnsi="Times New Roman" w:cs="Times New Roman"/>
          <w:sz w:val="24"/>
          <w:szCs w:val="24"/>
        </w:rPr>
        <w:t xml:space="preserve">emahami dan melaksanakan asuhan kebidanan pada ibu hamil TM III, ibu bersalin, ibu nifas, BBL, dan pelaksanaan Keluarga Berencana (KB) secara berkesinambungan atau </w:t>
      </w:r>
      <w:r>
        <w:rPr>
          <w:rFonts w:ascii="Times New Roman" w:hAnsi="Times New Roman" w:cs="Times New Roman"/>
          <w:i/>
          <w:sz w:val="24"/>
          <w:szCs w:val="24"/>
        </w:rPr>
        <w:t>Continuity of Care.</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Dalam asuhan kebidanan holistik dengan pendekatan keluarga </w:t>
      </w:r>
      <w:r>
        <w:rPr>
          <w:rFonts w:ascii="Times New Roman" w:hAnsi="Times New Roman" w:cs="Times New Roman"/>
          <w:sz w:val="24"/>
          <w:szCs w:val="24"/>
        </w:rPr>
        <w:t>dan dokumentasi</w:t>
      </w:r>
      <w:r>
        <w:rPr>
          <w:rFonts w:ascii="Times New Roman" w:hAnsi="Times New Roman" w:cs="Times New Roman"/>
          <w:sz w:val="24"/>
          <w:szCs w:val="24"/>
          <w:lang w:val="en-US"/>
        </w:rPr>
        <w:t xml:space="preserve"> menggunakan</w:t>
      </w:r>
      <w:r>
        <w:rPr>
          <w:rFonts w:ascii="Times New Roman" w:hAnsi="Times New Roman" w:cs="Times New Roman"/>
          <w:sz w:val="24"/>
          <w:szCs w:val="24"/>
        </w:rPr>
        <w:t xml:space="preserve"> metode</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SOAP. </w:t>
      </w:r>
      <w:r>
        <w:rPr>
          <w:rFonts w:ascii="Times New Roman" w:hAnsi="Times New Roman" w:cs="Times New Roman"/>
          <w:sz w:val="24"/>
          <w:szCs w:val="24"/>
          <w:lang w:val="en-US"/>
        </w:rPr>
        <w:t xml:space="preserve"> </w:t>
      </w:r>
    </w:p>
    <w:p>
      <w:pPr>
        <w:pStyle w:val="21"/>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Tujuan Khusus </w:t>
      </w:r>
    </w:p>
    <w:p>
      <w:pPr>
        <w:pStyle w:val="21"/>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Melakukan asuhan pada kehamilan trimester III meliputi pengkajian pada ibu hamil, menyusun diagnosa kebidanan sesuai dengan prioritas, merencanakan asuhan kebidanan secara </w:t>
      </w:r>
      <w:r>
        <w:rPr>
          <w:rFonts w:ascii="Times New Roman" w:hAnsi="Times New Roman" w:cs="Times New Roman"/>
          <w:i/>
          <w:sz w:val="24"/>
          <w:szCs w:val="24"/>
        </w:rPr>
        <w:t>Continuity of Care</w:t>
      </w:r>
      <w:r>
        <w:rPr>
          <w:rFonts w:ascii="Times New Roman" w:hAnsi="Times New Roman" w:cs="Times New Roman"/>
          <w:sz w:val="24"/>
          <w:szCs w:val="24"/>
        </w:rPr>
        <w:t>, melaksanakan asuhan kebidanan berdasarkan rencana yang sudah disusun, melakukan evaluasi asuhan kebidanan yang telah dilakukan, mendokumentasikan asuhan kebidanan yang telah dilakukan</w:t>
      </w:r>
      <w:r>
        <w:rPr>
          <w:rFonts w:ascii="Times New Roman" w:hAnsi="Times New Roman" w:cs="Times New Roman"/>
          <w:sz w:val="24"/>
          <w:szCs w:val="24"/>
          <w:lang w:val="en-US"/>
        </w:rPr>
        <w:t>.</w:t>
      </w:r>
    </w:p>
    <w:p>
      <w:pPr>
        <w:pStyle w:val="21"/>
        <w:numPr>
          <w:ilvl w:val="0"/>
          <w:numId w:val="7"/>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Melakukan asuhan pada persalinan meliputi pengkajian pada ibu bersalin, menyusun diagnosa kebidanan sesuai dengan prioritas, merencanakan asuhan kebidanan secara </w:t>
      </w:r>
      <w:r>
        <w:rPr>
          <w:rFonts w:ascii="Times New Roman" w:hAnsi="Times New Roman" w:cs="Times New Roman"/>
          <w:i/>
          <w:sz w:val="24"/>
          <w:szCs w:val="24"/>
        </w:rPr>
        <w:t>Continuity of Care,</w:t>
      </w:r>
      <w:r>
        <w:rPr>
          <w:rFonts w:ascii="Times New Roman" w:hAnsi="Times New Roman" w:cs="Times New Roman"/>
          <w:sz w:val="24"/>
          <w:szCs w:val="24"/>
        </w:rPr>
        <w:t xml:space="preserve"> melaksanakan asuhan kebidanan berdasarkan rencana yang sudah disusun, melakukan evaluasi asuhan kebidanan yang telah dilakukan, mendokumentasikan asuhan kebidanan yang telah dilakukan</w:t>
      </w:r>
      <w:r>
        <w:rPr>
          <w:rFonts w:ascii="Times New Roman" w:hAnsi="Times New Roman" w:cs="Times New Roman"/>
          <w:sz w:val="24"/>
          <w:szCs w:val="24"/>
          <w:lang w:val="en-US"/>
        </w:rPr>
        <w:t>.</w:t>
      </w:r>
    </w:p>
    <w:p>
      <w:pPr>
        <w:pStyle w:val="21"/>
        <w:numPr>
          <w:ilvl w:val="0"/>
          <w:numId w:val="7"/>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Melakukan asuhan pada nifas meliputi pengkajian pada ibu nifas, menyusun diagnosa kebidanan sesuai dengan prioritas, merencanakan asuhan kebidanan secara </w:t>
      </w:r>
      <w:r>
        <w:rPr>
          <w:rFonts w:ascii="Times New Roman" w:hAnsi="Times New Roman" w:cs="Times New Roman"/>
          <w:i/>
          <w:sz w:val="24"/>
          <w:szCs w:val="24"/>
        </w:rPr>
        <w:t>Continuity of Care,</w:t>
      </w:r>
      <w:r>
        <w:rPr>
          <w:rFonts w:ascii="Times New Roman" w:hAnsi="Times New Roman" w:cs="Times New Roman"/>
          <w:sz w:val="24"/>
          <w:szCs w:val="24"/>
        </w:rPr>
        <w:t xml:space="preserve"> melaksanakan asuhan kebidanan berdasarkan rencana yang sudah disusun, melakukan evaluasi asuhan kebidanan yang telah dilakukan, mendokumentasikan asuhan kebidanan yang telah dilakukan. </w:t>
      </w:r>
    </w:p>
    <w:p>
      <w:pPr>
        <w:pStyle w:val="21"/>
        <w:numPr>
          <w:ilvl w:val="0"/>
          <w:numId w:val="7"/>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Melakukan asuhan pada neonatus meliputi pengkajian pada neonatus, menyusun diagnosa kebidanan sesuai dengan prioritas, merencanakan asuhan kebidanan secara </w:t>
      </w:r>
      <w:r>
        <w:rPr>
          <w:rFonts w:ascii="Times New Roman" w:hAnsi="Times New Roman" w:cs="Times New Roman"/>
          <w:i/>
          <w:sz w:val="24"/>
          <w:szCs w:val="24"/>
        </w:rPr>
        <w:t>Continuity of Care</w:t>
      </w:r>
      <w:r>
        <w:rPr>
          <w:rFonts w:ascii="Times New Roman" w:hAnsi="Times New Roman" w:cs="Times New Roman"/>
          <w:sz w:val="24"/>
          <w:szCs w:val="24"/>
        </w:rPr>
        <w:t xml:space="preserve">, melaksanakan asuhan kebidanan berdasarkan rencana yang sudah disusun, melakukan evaluasi asuhan kebidanan yang telah dilakukan, mendokumentasikan asuhan kebidanan yang telah dilakukan. </w:t>
      </w:r>
    </w:p>
    <w:p>
      <w:pPr>
        <w:pStyle w:val="21"/>
        <w:numPr>
          <w:ilvl w:val="0"/>
          <w:numId w:val="7"/>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Melakukan asuhan pada Keluarga Berencana meliputi pengkajian pada calon aseptor KB, menyusun diagnosa kebidanan sesuai dengan prioritas, merencanakan asuhan kebidanan secara </w:t>
      </w:r>
      <w:r>
        <w:rPr>
          <w:rFonts w:ascii="Times New Roman" w:hAnsi="Times New Roman" w:cs="Times New Roman"/>
          <w:i/>
          <w:sz w:val="24"/>
          <w:szCs w:val="24"/>
        </w:rPr>
        <w:t>Continuity of Care</w:t>
      </w:r>
      <w:r>
        <w:rPr>
          <w:rFonts w:ascii="Times New Roman" w:hAnsi="Times New Roman" w:cs="Times New Roman"/>
          <w:sz w:val="24"/>
          <w:szCs w:val="24"/>
        </w:rPr>
        <w:t xml:space="preserve">, melaksanakan asuhan kebidanan berdasarkan rencana yang sudah disusun, melakukan evaluasi asuhan kebidanan yang telah dilakukan, mendokumentasikan asuhan kebidanan yang telah dilakukan. </w:t>
      </w:r>
    </w:p>
    <w:p>
      <w:pPr>
        <w:pStyle w:val="21"/>
        <w:spacing w:after="200" w:line="360" w:lineRule="auto"/>
        <w:ind w:left="852"/>
        <w:jc w:val="both"/>
        <w:rPr>
          <w:rFonts w:ascii="Times New Roman" w:hAnsi="Times New Roman" w:cs="Times New Roman"/>
          <w:sz w:val="24"/>
          <w:szCs w:val="24"/>
        </w:rPr>
      </w:pPr>
    </w:p>
    <w:p>
      <w:pPr>
        <w:pStyle w:val="21"/>
        <w:numPr>
          <w:ilvl w:val="0"/>
          <w:numId w:val="5"/>
        </w:numPr>
        <w:autoSpaceDE w:val="0"/>
        <w:autoSpaceDN w:val="0"/>
        <w:adjustRightInd w:val="0"/>
        <w:spacing w:after="0" w:line="360" w:lineRule="auto"/>
        <w:ind w:left="426"/>
        <w:rPr>
          <w:rFonts w:ascii="Times New Roman" w:hAnsi="Times New Roman" w:cs="Times New Roman"/>
          <w:b/>
          <w:sz w:val="24"/>
          <w:szCs w:val="24"/>
        </w:rPr>
      </w:pPr>
      <w:r>
        <w:rPr>
          <w:rFonts w:ascii="Times New Roman" w:hAnsi="Times New Roman" w:cs="Times New Roman"/>
          <w:b/>
          <w:sz w:val="24"/>
          <w:szCs w:val="24"/>
        </w:rPr>
        <w:t>Ruang Lingkup</w:t>
      </w:r>
    </w:p>
    <w:p>
      <w:pPr>
        <w:pStyle w:val="21"/>
        <w:spacing w:after="0" w:line="360" w:lineRule="auto"/>
        <w:ind w:left="426" w:firstLine="720"/>
        <w:jc w:val="both"/>
        <w:rPr>
          <w:rFonts w:ascii="Times New Roman" w:hAnsi="Times New Roman" w:cs="Times New Roman"/>
          <w:b/>
          <w:i/>
          <w:sz w:val="24"/>
          <w:szCs w:val="24"/>
        </w:rPr>
      </w:pPr>
      <w:r>
        <w:rPr>
          <w:rFonts w:ascii="Times New Roman" w:hAnsi="Times New Roman" w:cs="Times New Roman"/>
          <w:sz w:val="24"/>
          <w:szCs w:val="24"/>
        </w:rPr>
        <w:t>Ruang lingkup asuhan kebidanan</w:t>
      </w:r>
      <w:r>
        <w:rPr>
          <w:rFonts w:ascii="Times New Roman" w:hAnsi="Times New Roman" w:cs="Times New Roman"/>
          <w:sz w:val="24"/>
          <w:szCs w:val="24"/>
          <w:lang w:val="en-US"/>
        </w:rPr>
        <w:t xml:space="preserve"> dan</w:t>
      </w:r>
      <w:r>
        <w:rPr>
          <w:rFonts w:ascii="Times New Roman" w:hAnsi="Times New Roman" w:cs="Times New Roman"/>
          <w:sz w:val="24"/>
          <w:szCs w:val="24"/>
        </w:rPr>
        <w:t xml:space="preserve"> sasaran pelayanan bidan meliputi kehamilan trimester I, II, III, </w:t>
      </w:r>
      <w:r>
        <w:rPr>
          <w:rFonts w:ascii="Times New Roman" w:hAnsi="Times New Roman" w:cs="Times New Roman"/>
          <w:sz w:val="24"/>
          <w:szCs w:val="24"/>
          <w:lang w:val="en-US"/>
        </w:rPr>
        <w:t xml:space="preserve">masa </w:t>
      </w:r>
      <w:r>
        <w:rPr>
          <w:rFonts w:ascii="Times New Roman" w:hAnsi="Times New Roman" w:cs="Times New Roman"/>
          <w:sz w:val="24"/>
          <w:szCs w:val="24"/>
        </w:rPr>
        <w:t xml:space="preserve">Persalinan, masa nifas, </w:t>
      </w:r>
      <w:r>
        <w:rPr>
          <w:rFonts w:ascii="Times New Roman" w:hAnsi="Times New Roman" w:cs="Times New Roman"/>
          <w:sz w:val="24"/>
          <w:szCs w:val="24"/>
          <w:lang w:val="en-US"/>
        </w:rPr>
        <w:t xml:space="preserve">Bayi </w:t>
      </w:r>
      <w:r>
        <w:rPr>
          <w:rFonts w:ascii="Times New Roman" w:hAnsi="Times New Roman" w:cs="Times New Roman"/>
          <w:sz w:val="24"/>
          <w:szCs w:val="24"/>
        </w:rPr>
        <w:t>B</w:t>
      </w:r>
      <w:r>
        <w:rPr>
          <w:rFonts w:ascii="Times New Roman" w:hAnsi="Times New Roman" w:cs="Times New Roman"/>
          <w:sz w:val="24"/>
          <w:szCs w:val="24"/>
          <w:lang w:val="en-US"/>
        </w:rPr>
        <w:t xml:space="preserve">aru </w:t>
      </w:r>
      <w:r>
        <w:rPr>
          <w:rFonts w:ascii="Times New Roman" w:hAnsi="Times New Roman" w:cs="Times New Roman"/>
          <w:sz w:val="24"/>
          <w:szCs w:val="24"/>
        </w:rPr>
        <w:t>L</w:t>
      </w:r>
      <w:r>
        <w:rPr>
          <w:rFonts w:ascii="Times New Roman" w:hAnsi="Times New Roman" w:cs="Times New Roman"/>
          <w:sz w:val="24"/>
          <w:szCs w:val="24"/>
          <w:lang w:val="en-US"/>
        </w:rPr>
        <w:t>ahir (BBL)</w:t>
      </w:r>
      <w:r>
        <w:rPr>
          <w:rFonts w:ascii="Times New Roman" w:hAnsi="Times New Roman" w:cs="Times New Roman"/>
          <w:sz w:val="24"/>
          <w:szCs w:val="24"/>
        </w:rPr>
        <w:t xml:space="preserve">, Neonatus, Anak Balita, kesehatan reproduksi dan KB.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Pada Asuhan </w:t>
      </w:r>
      <w:r>
        <w:rPr>
          <w:rFonts w:ascii="Times New Roman" w:hAnsi="Times New Roman" w:cs="Times New Roman"/>
          <w:i/>
          <w:sz w:val="24"/>
          <w:szCs w:val="24"/>
        </w:rPr>
        <w:t>Continuity of Care</w:t>
      </w:r>
      <w:r>
        <w:rPr>
          <w:rFonts w:ascii="Times New Roman" w:hAnsi="Times New Roman" w:cs="Times New Roman"/>
          <w:i/>
          <w:sz w:val="24"/>
          <w:szCs w:val="24"/>
          <w:lang w:val="en-US"/>
        </w:rPr>
        <w:t xml:space="preserve"> </w:t>
      </w:r>
      <w:r>
        <w:rPr>
          <w:rFonts w:ascii="Times New Roman" w:hAnsi="Times New Roman" w:cs="Times New Roman"/>
          <w:sz w:val="24"/>
          <w:szCs w:val="24"/>
        </w:rPr>
        <w:t xml:space="preserve">COC ini dibatasi hanya asuhan kebidanan pada ibu hamil trimester III, </w:t>
      </w:r>
      <w:r>
        <w:rPr>
          <w:rFonts w:ascii="Times New Roman" w:hAnsi="Times New Roman" w:cs="Times New Roman"/>
          <w:sz w:val="24"/>
          <w:szCs w:val="24"/>
          <w:lang w:val="en-US"/>
        </w:rPr>
        <w:t>masa p</w:t>
      </w:r>
      <w:r>
        <w:rPr>
          <w:rFonts w:ascii="Times New Roman" w:hAnsi="Times New Roman" w:cs="Times New Roman"/>
          <w:sz w:val="24"/>
          <w:szCs w:val="24"/>
        </w:rPr>
        <w:t>ersalin</w:t>
      </w:r>
      <w:r>
        <w:rPr>
          <w:rFonts w:ascii="Times New Roman" w:hAnsi="Times New Roman" w:cs="Times New Roman"/>
          <w:sz w:val="24"/>
          <w:szCs w:val="24"/>
          <w:lang w:val="en-US"/>
        </w:rPr>
        <w:t>an</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masa </w:t>
      </w:r>
      <w:r>
        <w:rPr>
          <w:rFonts w:ascii="Times New Roman" w:hAnsi="Times New Roman" w:cs="Times New Roman"/>
          <w:sz w:val="24"/>
          <w:szCs w:val="24"/>
        </w:rPr>
        <w:t xml:space="preserve">nifas, BBL dan Keluarga Berencana (KB), secara </w:t>
      </w:r>
      <w:r>
        <w:rPr>
          <w:rFonts w:ascii="Times New Roman" w:hAnsi="Times New Roman" w:cs="Times New Roman"/>
          <w:i/>
          <w:sz w:val="24"/>
          <w:szCs w:val="24"/>
        </w:rPr>
        <w:t>Continuity of Care</w:t>
      </w:r>
      <w:r>
        <w:rPr>
          <w:rFonts w:ascii="Times New Roman" w:hAnsi="Times New Roman" w:cs="Times New Roman"/>
          <w:iCs/>
          <w:sz w:val="24"/>
          <w:szCs w:val="24"/>
          <w:lang w:val="en-US"/>
        </w:rPr>
        <w:t xml:space="preserve"> (COC)</w:t>
      </w:r>
      <w:r>
        <w:rPr>
          <w:rFonts w:ascii="Times New Roman" w:hAnsi="Times New Roman" w:cs="Times New Roman"/>
          <w:b/>
          <w:iCs/>
          <w:sz w:val="24"/>
          <w:szCs w:val="24"/>
        </w:rPr>
        <w:t>.</w:t>
      </w:r>
    </w:p>
    <w:p>
      <w:pPr>
        <w:pStyle w:val="21"/>
        <w:spacing w:after="0" w:line="360" w:lineRule="auto"/>
        <w:ind w:left="426" w:firstLine="720"/>
        <w:jc w:val="both"/>
        <w:rPr>
          <w:rFonts w:ascii="Times New Roman" w:hAnsi="Times New Roman" w:cs="Times New Roman"/>
          <w:b/>
          <w:i/>
          <w:sz w:val="24"/>
          <w:szCs w:val="24"/>
          <w:lang w:val="en-US"/>
        </w:rPr>
      </w:pPr>
    </w:p>
    <w:p>
      <w:pPr>
        <w:pStyle w:val="21"/>
        <w:numPr>
          <w:ilvl w:val="0"/>
          <w:numId w:val="5"/>
        </w:numPr>
        <w:autoSpaceDE w:val="0"/>
        <w:autoSpaceDN w:val="0"/>
        <w:adjustRightInd w:val="0"/>
        <w:spacing w:after="0" w:line="360" w:lineRule="auto"/>
        <w:ind w:left="426"/>
        <w:rPr>
          <w:rFonts w:ascii="Times New Roman" w:hAnsi="Times New Roman" w:cs="Times New Roman"/>
          <w:sz w:val="24"/>
          <w:szCs w:val="24"/>
        </w:rPr>
      </w:pPr>
      <w:r>
        <w:rPr>
          <w:rFonts w:ascii="Times New Roman" w:hAnsi="Times New Roman" w:cs="Times New Roman"/>
          <w:b/>
          <w:sz w:val="24"/>
          <w:szCs w:val="24"/>
        </w:rPr>
        <w:t>Manfaa</w:t>
      </w:r>
      <w:r>
        <w:rPr>
          <w:rFonts w:ascii="Times New Roman" w:hAnsi="Times New Roman" w:cs="Times New Roman"/>
          <w:sz w:val="24"/>
          <w:szCs w:val="24"/>
        </w:rPr>
        <w:t>t</w:t>
      </w:r>
    </w:p>
    <w:p>
      <w:pPr>
        <w:pStyle w:val="21"/>
        <w:numPr>
          <w:ilvl w:val="0"/>
          <w:numId w:val="8"/>
        </w:numPr>
        <w:autoSpaceDE w:val="0"/>
        <w:autoSpaceDN w:val="0"/>
        <w:adjustRightInd w:val="0"/>
        <w:spacing w:after="0" w:line="360" w:lineRule="auto"/>
        <w:ind w:left="66" w:leftChars="0" w:firstLine="333" w:firstLineChars="139"/>
        <w:rPr>
          <w:rFonts w:ascii="Times New Roman" w:hAnsi="Times New Roman" w:cs="Times New Roman"/>
          <w:sz w:val="24"/>
          <w:szCs w:val="24"/>
        </w:rPr>
      </w:pPr>
      <w:r>
        <w:rPr>
          <w:rFonts w:ascii="Times New Roman" w:hAnsi="Times New Roman" w:cs="Times New Roman"/>
          <w:sz w:val="24"/>
          <w:szCs w:val="24"/>
        </w:rPr>
        <w:t>Manfaat Teoritis</w:t>
      </w:r>
    </w:p>
    <w:p>
      <w:pPr>
        <w:spacing w:line="360" w:lineRule="auto"/>
        <w:ind w:left="567" w:leftChars="0" w:firstLine="31" w:firstLineChars="13"/>
        <w:jc w:val="both"/>
        <w:rPr>
          <w:rFonts w:ascii="Times New Roman" w:hAnsi="Times New Roman" w:cs="Times New Roman"/>
          <w:sz w:val="24"/>
          <w:szCs w:val="24"/>
        </w:rPr>
      </w:pPr>
      <w:r>
        <w:rPr>
          <w:rFonts w:ascii="Times New Roman" w:hAnsi="Times New Roman" w:cs="Times New Roman"/>
          <w:sz w:val="24"/>
          <w:szCs w:val="24"/>
        </w:rPr>
        <w:t xml:space="preserve">Dapat menambah pengetahuan dan keterampilan </w:t>
      </w:r>
      <w:r>
        <w:rPr>
          <w:rFonts w:ascii="Times New Roman" w:hAnsi="Times New Roman" w:cs="Times New Roman"/>
          <w:sz w:val="24"/>
          <w:szCs w:val="24"/>
          <w:lang w:val="en-US"/>
        </w:rPr>
        <w:t xml:space="preserve">mahasiswa profesi kebidanan Poltekkes Kemenkes Yogyakarta </w:t>
      </w:r>
      <w:r>
        <w:rPr>
          <w:rFonts w:ascii="Times New Roman" w:hAnsi="Times New Roman" w:cs="Times New Roman"/>
          <w:sz w:val="24"/>
          <w:szCs w:val="24"/>
        </w:rPr>
        <w:t xml:space="preserve">dalam menerapkan manajemen kasus dan memberikan asuhan kebidanan pada ibu secara </w:t>
      </w:r>
      <w:r>
        <w:rPr>
          <w:rFonts w:ascii="Times New Roman" w:hAnsi="Times New Roman" w:cs="Times New Roman"/>
          <w:i/>
          <w:iCs/>
          <w:sz w:val="24"/>
          <w:szCs w:val="24"/>
        </w:rPr>
        <w:t>continuity of care</w:t>
      </w:r>
      <w:r>
        <w:rPr>
          <w:rFonts w:ascii="Times New Roman" w:hAnsi="Times New Roman" w:cs="Times New Roman"/>
          <w:sz w:val="24"/>
          <w:szCs w:val="24"/>
        </w:rPr>
        <w:t xml:space="preserve"> dalam masa hamil, bersalin, nifas, dan KB</w:t>
      </w:r>
    </w:p>
    <w:p>
      <w:pPr>
        <w:pStyle w:val="21"/>
        <w:numPr>
          <w:ilvl w:val="0"/>
          <w:numId w:val="8"/>
        </w:numPr>
        <w:autoSpaceDE w:val="0"/>
        <w:autoSpaceDN w:val="0"/>
        <w:adjustRightInd w:val="0"/>
        <w:spacing w:after="0" w:line="360" w:lineRule="auto"/>
        <w:ind w:left="66" w:leftChars="0" w:firstLine="333" w:firstLineChars="139"/>
        <w:rPr>
          <w:rFonts w:ascii="Times New Roman" w:hAnsi="Times New Roman" w:cs="Times New Roman"/>
          <w:sz w:val="24"/>
          <w:szCs w:val="24"/>
        </w:rPr>
      </w:pPr>
      <w:r>
        <w:rPr>
          <w:rFonts w:ascii="Times New Roman" w:hAnsi="Times New Roman" w:cs="Times New Roman"/>
          <w:sz w:val="24"/>
          <w:szCs w:val="24"/>
        </w:rPr>
        <w:t>Manfaat Praktis</w:t>
      </w:r>
    </w:p>
    <w:p>
      <w:pPr>
        <w:pStyle w:val="21"/>
        <w:numPr>
          <w:ilvl w:val="0"/>
          <w:numId w:val="9"/>
        </w:numPr>
        <w:spacing w:after="200"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Bagi </w:t>
      </w:r>
      <w:r>
        <w:rPr>
          <w:rFonts w:ascii="Times New Roman" w:hAnsi="Times New Roman" w:cs="Times New Roman"/>
          <w:sz w:val="24"/>
          <w:szCs w:val="24"/>
          <w:lang w:val="en-US"/>
        </w:rPr>
        <w:t>mahasiswa Profesi kebidanan Poltekkes Kemenkes Yogyakarta</w:t>
      </w:r>
    </w:p>
    <w:p>
      <w:pPr>
        <w:pStyle w:val="21"/>
        <w:spacing w:line="360" w:lineRule="auto"/>
        <w:ind w:left="99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Meningkatkan pengetahuan tentang standar pelayanan kebidanan dan dapat memberikan </w:t>
      </w:r>
      <w:r>
        <w:rPr>
          <w:rFonts w:ascii="Times New Roman" w:hAnsi="Times New Roman" w:cs="Times New Roman"/>
          <w:sz w:val="24"/>
          <w:szCs w:val="24"/>
        </w:rPr>
        <w:t>pelayanan asuhan kebidanan secara</w:t>
      </w:r>
      <w:r>
        <w:rPr>
          <w:rFonts w:ascii="Times New Roman" w:hAnsi="Times New Roman" w:cs="Times New Roman"/>
          <w:sz w:val="24"/>
          <w:szCs w:val="24"/>
          <w:lang w:val="en-US"/>
        </w:rPr>
        <w:t xml:space="preserve"> </w:t>
      </w:r>
      <w:r>
        <w:rPr>
          <w:rFonts w:ascii="Times New Roman" w:hAnsi="Times New Roman" w:cs="Times New Roman"/>
          <w:i/>
          <w:iCs/>
          <w:sz w:val="24"/>
          <w:szCs w:val="24"/>
        </w:rPr>
        <w:t>continuity of care</w:t>
      </w:r>
      <w:r>
        <w:rPr>
          <w:rFonts w:ascii="Times New Roman" w:hAnsi="Times New Roman" w:cs="Times New Roman"/>
          <w:sz w:val="24"/>
          <w:szCs w:val="24"/>
        </w:rPr>
        <w:t xml:space="preserve">  yang sesuai dengan standar pelayanan kebidanan, khususnya pada ibu hamil dengan KEK</w:t>
      </w:r>
      <w:r>
        <w:rPr>
          <w:rFonts w:ascii="Times New Roman" w:hAnsi="Times New Roman" w:cs="Times New Roman"/>
          <w:sz w:val="24"/>
          <w:szCs w:val="24"/>
          <w:lang w:val="en-US"/>
        </w:rPr>
        <w:t>.</w:t>
      </w:r>
    </w:p>
    <w:p>
      <w:pPr>
        <w:pStyle w:val="21"/>
        <w:numPr>
          <w:ilvl w:val="0"/>
          <w:numId w:val="9"/>
        </w:numPr>
        <w:spacing w:after="200" w:line="360" w:lineRule="auto"/>
        <w:ind w:left="993"/>
        <w:jc w:val="both"/>
        <w:rPr>
          <w:rFonts w:ascii="Times New Roman" w:hAnsi="Times New Roman" w:cs="Times New Roman"/>
          <w:sz w:val="24"/>
          <w:szCs w:val="24"/>
        </w:rPr>
      </w:pPr>
      <w:r>
        <w:rPr>
          <w:rFonts w:ascii="Times New Roman" w:hAnsi="Times New Roman" w:cs="Times New Roman"/>
          <w:sz w:val="24"/>
          <w:szCs w:val="24"/>
          <w:lang w:val="en-US"/>
        </w:rPr>
        <w:t xml:space="preserve">Bagi </w:t>
      </w:r>
      <w:r>
        <w:rPr>
          <w:rFonts w:ascii="Times New Roman" w:hAnsi="Times New Roman" w:cs="Times New Roman"/>
          <w:sz w:val="24"/>
          <w:szCs w:val="24"/>
        </w:rPr>
        <w:t xml:space="preserve">Bidan di </w:t>
      </w:r>
      <w:r>
        <w:rPr>
          <w:rFonts w:ascii="Times New Roman" w:hAnsi="Times New Roman" w:cs="Times New Roman"/>
          <w:sz w:val="24"/>
          <w:szCs w:val="24"/>
          <w:lang w:val="en-US"/>
        </w:rPr>
        <w:t>Puskesmas kemiri</w:t>
      </w:r>
    </w:p>
    <w:p>
      <w:pPr>
        <w:pStyle w:val="21"/>
        <w:spacing w:line="360" w:lineRule="auto"/>
        <w:ind w:left="993"/>
        <w:jc w:val="both"/>
        <w:rPr>
          <w:rFonts w:ascii="Times New Roman" w:hAnsi="Times New Roman" w:cs="Times New Roman"/>
          <w:sz w:val="24"/>
          <w:szCs w:val="24"/>
        </w:rPr>
      </w:pPr>
      <w:r>
        <w:rPr>
          <w:rFonts w:ascii="Times New Roman" w:hAnsi="Times New Roman" w:cs="Times New Roman"/>
          <w:sz w:val="24"/>
          <w:szCs w:val="24"/>
          <w:lang w:val="en-US"/>
        </w:rPr>
        <w:t xml:space="preserve">Dapat </w:t>
      </w:r>
      <w:r>
        <w:rPr>
          <w:rFonts w:ascii="Times New Roman" w:hAnsi="Times New Roman" w:cs="Times New Roman"/>
          <w:sz w:val="24"/>
          <w:szCs w:val="24"/>
        </w:rPr>
        <w:t>memberikan informasi tambahan dalam penerapan asuhan kepada ibu untuk meningkatkan kualitas pelayanan kesehatan ibu dan anak khususnya pada ibu hamil dengan KEK</w:t>
      </w:r>
    </w:p>
    <w:p>
      <w:pPr>
        <w:pStyle w:val="21"/>
        <w:numPr>
          <w:ilvl w:val="0"/>
          <w:numId w:val="9"/>
        </w:numPr>
        <w:spacing w:after="200"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Bagi </w:t>
      </w:r>
      <w:r>
        <w:rPr>
          <w:rFonts w:ascii="Times New Roman" w:hAnsi="Times New Roman" w:cs="Times New Roman"/>
          <w:sz w:val="24"/>
          <w:szCs w:val="24"/>
          <w:lang w:val="en-US"/>
        </w:rPr>
        <w:t>pasien</w:t>
      </w:r>
      <w:r>
        <w:rPr>
          <w:rFonts w:ascii="Times New Roman" w:hAnsi="Times New Roman" w:cs="Times New Roman"/>
          <w:sz w:val="24"/>
          <w:szCs w:val="24"/>
        </w:rPr>
        <w:t xml:space="preserve">/keluarga </w:t>
      </w:r>
      <w:r>
        <w:rPr>
          <w:rFonts w:ascii="Times New Roman" w:hAnsi="Times New Roman" w:cs="Times New Roman"/>
          <w:sz w:val="24"/>
          <w:szCs w:val="24"/>
          <w:lang w:val="en-US"/>
        </w:rPr>
        <w:t>pasien</w:t>
      </w:r>
    </w:p>
    <w:p>
      <w:pPr>
        <w:pStyle w:val="21"/>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Mendapat pelayanan asuhan kebidanan secara komprehensif yang sesuai dengan standar pelayanan kebidanan. </w:t>
      </w:r>
    </w:p>
    <w:p>
      <w:pPr>
        <w:pStyle w:val="21"/>
        <w:spacing w:after="0" w:line="360" w:lineRule="auto"/>
        <w:ind w:left="993"/>
        <w:jc w:val="both"/>
        <w:rPr>
          <w:rFonts w:ascii="Times New Roman" w:hAnsi="Times New Roman" w:cs="Times New Roman"/>
          <w:sz w:val="24"/>
          <w:szCs w:val="24"/>
        </w:rPr>
      </w:pPr>
    </w:p>
    <w:p>
      <w:pPr>
        <w:ind w:left="709"/>
        <w:rPr>
          <w:rFonts w:ascii="Times New Roman" w:hAnsi="Times New Roman" w:cs="Times New Roman"/>
        </w:rPr>
      </w:pPr>
    </w:p>
    <w:p>
      <w:pPr>
        <w:ind w:left="709"/>
        <w:rPr>
          <w:rFonts w:ascii="Times New Roman" w:hAnsi="Times New Roman" w:cs="Times New Roman"/>
        </w:rPr>
      </w:pPr>
    </w:p>
    <w:p>
      <w:pPr>
        <w:ind w:left="709"/>
        <w:rPr>
          <w:rFonts w:ascii="Times New Roman" w:hAnsi="Times New Roman" w:cs="Times New Roman"/>
        </w:rPr>
      </w:pPr>
    </w:p>
    <w:p>
      <w:pPr>
        <w:ind w:left="709"/>
        <w:rPr>
          <w:rFonts w:ascii="Times New Roman" w:hAnsi="Times New Roman" w:cs="Times New Roman"/>
        </w:rPr>
      </w:pPr>
    </w:p>
    <w:p>
      <w:pPr>
        <w:ind w:left="709"/>
        <w:rPr>
          <w:rFonts w:ascii="Times New Roman" w:hAnsi="Times New Roman" w:cs="Times New Roman"/>
        </w:rPr>
      </w:pPr>
    </w:p>
    <w:p>
      <w:pPr>
        <w:ind w:left="709"/>
        <w:rPr>
          <w:rFonts w:ascii="Times New Roman" w:hAnsi="Times New Roman" w:cs="Times New Roman"/>
        </w:rPr>
      </w:pPr>
    </w:p>
    <w:p>
      <w:pPr>
        <w:ind w:left="709"/>
        <w:rPr>
          <w:rFonts w:ascii="Times New Roman" w:hAnsi="Times New Roman" w:cs="Times New Roman"/>
        </w:rPr>
      </w:pPr>
    </w:p>
    <w:p>
      <w:pPr>
        <w:ind w:left="709"/>
        <w:rPr>
          <w:rFonts w:ascii="Times New Roman" w:hAnsi="Times New Roman" w:cs="Times New Roman"/>
        </w:rPr>
      </w:pPr>
    </w:p>
    <w:p>
      <w:pPr>
        <w:ind w:left="709"/>
        <w:rPr>
          <w:rFonts w:ascii="Times New Roman" w:hAnsi="Times New Roman" w:cs="Times New Roman"/>
        </w:rPr>
      </w:pPr>
    </w:p>
    <w:p>
      <w:pPr>
        <w:ind w:left="709"/>
        <w:rPr>
          <w:rFonts w:ascii="Times New Roman" w:hAnsi="Times New Roman" w:cs="Times New Roman"/>
        </w:rPr>
      </w:pPr>
    </w:p>
    <w:p>
      <w:pPr>
        <w:ind w:left="709"/>
        <w:rPr>
          <w:rFonts w:ascii="Times New Roman" w:hAnsi="Times New Roman" w:cs="Times New Roman"/>
        </w:rPr>
      </w:pPr>
    </w:p>
    <w:p>
      <w:pPr>
        <w:rPr>
          <w:rFonts w:ascii="Times New Roman" w:hAnsi="Times New Roman" w:cs="Times New Roman"/>
          <w:lang w:val="en-US"/>
        </w:rPr>
        <w:sectPr>
          <w:footerReference r:id="rId7" w:type="first"/>
          <w:footerReference r:id="rId6" w:type="default"/>
          <w:pgSz w:w="11906" w:h="16838"/>
          <w:pgMar w:top="2268" w:right="1701" w:bottom="1701" w:left="2268" w:header="708" w:footer="708" w:gutter="0"/>
          <w:pgNumType w:start="1"/>
          <w:cols w:space="708" w:num="1"/>
          <w:titlePg/>
          <w:docGrid w:linePitch="360" w:charSpace="0"/>
        </w:sectPr>
      </w:pP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BAB II</w:t>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TINJAUAN KASUS DAN TEORI</w:t>
      </w:r>
    </w:p>
    <w:p>
      <w:pPr>
        <w:spacing w:line="360" w:lineRule="auto"/>
        <w:jc w:val="center"/>
        <w:rPr>
          <w:rFonts w:ascii="Times New Roman" w:hAnsi="Times New Roman" w:cs="Times New Roman"/>
          <w:b/>
          <w:sz w:val="24"/>
          <w:szCs w:val="24"/>
        </w:rPr>
      </w:pPr>
    </w:p>
    <w:p>
      <w:pPr>
        <w:pStyle w:val="21"/>
        <w:numPr>
          <w:ilvl w:val="0"/>
          <w:numId w:val="10"/>
        </w:numPr>
        <w:spacing w:after="0" w:line="360" w:lineRule="auto"/>
        <w:ind w:left="426"/>
        <w:rPr>
          <w:rFonts w:ascii="Times New Roman" w:hAnsi="Times New Roman" w:cs="Times New Roman"/>
          <w:b/>
          <w:sz w:val="24"/>
          <w:szCs w:val="24"/>
        </w:rPr>
      </w:pPr>
      <w:r>
        <w:rPr>
          <w:rFonts w:ascii="Times New Roman" w:hAnsi="Times New Roman" w:cs="Times New Roman"/>
          <w:b/>
          <w:sz w:val="24"/>
          <w:szCs w:val="24"/>
        </w:rPr>
        <w:t>Tinjauan Kasus</w:t>
      </w:r>
    </w:p>
    <w:p>
      <w:pPr>
        <w:spacing w:line="360" w:lineRule="auto"/>
        <w:ind w:left="426" w:firstLine="294"/>
        <w:jc w:val="both"/>
        <w:rPr>
          <w:rFonts w:ascii="Times New Roman" w:hAnsi="Times New Roman" w:cs="Times New Roman"/>
          <w:sz w:val="24"/>
          <w:szCs w:val="24"/>
          <w:lang w:val="en-US"/>
        </w:rPr>
      </w:pPr>
      <w:r>
        <w:rPr>
          <w:rFonts w:ascii="Times New Roman" w:hAnsi="Times New Roman" w:cs="Times New Roman"/>
          <w:sz w:val="24"/>
          <w:szCs w:val="24"/>
        </w:rPr>
        <w:t xml:space="preserve">Pada tanggal </w:t>
      </w:r>
      <w:r>
        <w:rPr>
          <w:rFonts w:ascii="Times New Roman" w:hAnsi="Times New Roman" w:cs="Times New Roman"/>
          <w:sz w:val="24"/>
          <w:szCs w:val="24"/>
          <w:lang w:val="en-US"/>
        </w:rPr>
        <w:t>12 Desember 2022</w:t>
      </w:r>
      <w:r>
        <w:rPr>
          <w:rFonts w:ascii="Times New Roman" w:hAnsi="Times New Roman" w:cs="Times New Roman"/>
          <w:sz w:val="24"/>
          <w:szCs w:val="24"/>
        </w:rPr>
        <w:t xml:space="preserve"> Ny</w:t>
      </w:r>
      <w:r>
        <w:rPr>
          <w:rFonts w:ascii="Times New Roman" w:hAnsi="Times New Roman" w:cs="Times New Roman"/>
          <w:sz w:val="24"/>
          <w:szCs w:val="24"/>
          <w:lang w:val="en-US"/>
        </w:rPr>
        <w:t>. D</w:t>
      </w:r>
      <w:r>
        <w:rPr>
          <w:rFonts w:ascii="Times New Roman" w:hAnsi="Times New Roman" w:cs="Times New Roman"/>
          <w:sz w:val="24"/>
          <w:szCs w:val="24"/>
        </w:rPr>
        <w:t xml:space="preserve"> d</w:t>
      </w:r>
      <w:r>
        <w:rPr>
          <w:rFonts w:ascii="Times New Roman" w:hAnsi="Times New Roman" w:cs="Times New Roman"/>
          <w:sz w:val="24"/>
          <w:szCs w:val="24"/>
          <w:lang w:val="en-US"/>
        </w:rPr>
        <w:t>ilakukan pengkajian dan didapatkan hasil</w:t>
      </w:r>
      <w:r>
        <w:rPr>
          <w:rFonts w:ascii="Times New Roman" w:hAnsi="Times New Roman" w:cs="Times New Roman"/>
          <w:sz w:val="24"/>
          <w:szCs w:val="24"/>
        </w:rPr>
        <w:t xml:space="preserve"> Ny</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D</w:t>
      </w:r>
      <w:r>
        <w:rPr>
          <w:rFonts w:ascii="Times New Roman" w:hAnsi="Times New Roman" w:cs="Times New Roman"/>
          <w:sz w:val="24"/>
          <w:szCs w:val="24"/>
        </w:rPr>
        <w:t xml:space="preserve"> umur 2</w:t>
      </w:r>
      <w:r>
        <w:rPr>
          <w:rFonts w:ascii="Times New Roman" w:hAnsi="Times New Roman" w:cs="Times New Roman"/>
          <w:sz w:val="24"/>
          <w:szCs w:val="24"/>
          <w:lang w:val="en-US"/>
        </w:rPr>
        <w:t>1</w:t>
      </w:r>
      <w:r>
        <w:rPr>
          <w:rFonts w:ascii="Times New Roman" w:hAnsi="Times New Roman" w:cs="Times New Roman"/>
          <w:sz w:val="24"/>
          <w:szCs w:val="24"/>
        </w:rPr>
        <w:t xml:space="preserve"> tahun, pendidikan </w:t>
      </w:r>
      <w:r>
        <w:rPr>
          <w:rFonts w:ascii="Times New Roman" w:hAnsi="Times New Roman" w:cs="Times New Roman"/>
          <w:sz w:val="24"/>
          <w:szCs w:val="24"/>
          <w:lang w:val="en-US"/>
        </w:rPr>
        <w:t>SMU</w:t>
      </w:r>
      <w:r>
        <w:rPr>
          <w:rFonts w:ascii="Times New Roman" w:hAnsi="Times New Roman" w:cs="Times New Roman"/>
          <w:sz w:val="24"/>
          <w:szCs w:val="24"/>
        </w:rPr>
        <w:t>, pekerjaan</w:t>
      </w:r>
      <w:r>
        <w:rPr>
          <w:rFonts w:ascii="Times New Roman" w:hAnsi="Times New Roman" w:cs="Times New Roman"/>
          <w:sz w:val="24"/>
          <w:szCs w:val="24"/>
          <w:lang w:val="en-US"/>
        </w:rPr>
        <w:t xml:space="preserve"> ibu rumah tangga</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beragama islam, beralamat Kalimeneng, Kemiri </w:t>
      </w:r>
      <w:r>
        <w:rPr>
          <w:rFonts w:ascii="Times New Roman" w:hAnsi="Times New Roman" w:cs="Times New Roman"/>
          <w:sz w:val="24"/>
          <w:szCs w:val="24"/>
        </w:rPr>
        <w:t>mengatakan hamil pertama, usia kehamilan 3</w:t>
      </w:r>
      <w:r>
        <w:rPr>
          <w:rFonts w:ascii="Times New Roman" w:hAnsi="Times New Roman" w:cs="Times New Roman"/>
          <w:sz w:val="24"/>
          <w:szCs w:val="24"/>
          <w:lang w:val="en-US"/>
        </w:rPr>
        <w:t>4</w:t>
      </w:r>
      <w:r>
        <w:rPr>
          <w:rFonts w:ascii="Times New Roman" w:hAnsi="Times New Roman" w:cs="Times New Roman"/>
          <w:sz w:val="24"/>
          <w:szCs w:val="24"/>
        </w:rPr>
        <w:t xml:space="preserve"> minggu+ </w:t>
      </w:r>
      <w:r>
        <w:rPr>
          <w:rFonts w:ascii="Times New Roman" w:hAnsi="Times New Roman" w:cs="Times New Roman"/>
          <w:sz w:val="24"/>
          <w:szCs w:val="24"/>
          <w:lang w:val="en-US"/>
        </w:rPr>
        <w:t>4</w:t>
      </w:r>
      <w:r>
        <w:rPr>
          <w:rFonts w:ascii="Times New Roman" w:hAnsi="Times New Roman" w:cs="Times New Roman"/>
          <w:sz w:val="24"/>
          <w:szCs w:val="24"/>
        </w:rPr>
        <w:t xml:space="preserve"> hari, HPHT </w:t>
      </w:r>
      <w:r>
        <w:rPr>
          <w:rFonts w:ascii="Times New Roman" w:hAnsi="Times New Roman" w:cs="Times New Roman"/>
          <w:sz w:val="24"/>
          <w:szCs w:val="24"/>
          <w:lang w:val="en-US"/>
        </w:rPr>
        <w:t>10 April 2022, HPL 17 Januari 2023.</w:t>
      </w:r>
      <w:r>
        <w:rPr>
          <w:rFonts w:ascii="Times New Roman" w:hAnsi="Times New Roman" w:cs="Times New Roman"/>
          <w:sz w:val="24"/>
          <w:szCs w:val="24"/>
        </w:rPr>
        <w:t xml:space="preserve"> </w:t>
      </w:r>
      <w:r>
        <w:rPr>
          <w:rFonts w:ascii="Times New Roman" w:hAnsi="Times New Roman" w:cs="Times New Roman"/>
          <w:sz w:val="24"/>
          <w:szCs w:val="24"/>
          <w:lang w:val="en-US"/>
        </w:rPr>
        <w:t>Ny.D mengatakan belum pernah menggunakan KB apapun karena setelah menikah menginginkan segera mempunyai anak. Ny. D</w:t>
      </w:r>
      <w:r>
        <w:rPr>
          <w:rFonts w:ascii="Times New Roman" w:hAnsi="Times New Roman" w:cs="Times New Roman"/>
          <w:sz w:val="24"/>
          <w:szCs w:val="24"/>
        </w:rPr>
        <w:t xml:space="preserve"> periksa kehamilan rutin di Puskesmas </w:t>
      </w:r>
      <w:r>
        <w:rPr>
          <w:rFonts w:ascii="Times New Roman" w:hAnsi="Times New Roman" w:cs="Times New Roman"/>
          <w:sz w:val="24"/>
          <w:szCs w:val="24"/>
          <w:lang w:val="en-US"/>
        </w:rPr>
        <w:t>Kemiri Purworejo.</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Ny.D tinggal bersama suaminya yang bernama Tn. H sekaligus sebagai kepala keluarga. Tn. H berusia 29 tahun. Pendidikan terakhir SMU, bragama Islam, pekerjaan Buruh. </w:t>
      </w:r>
    </w:p>
    <w:p>
      <w:pPr>
        <w:spacing w:line="360" w:lineRule="auto"/>
        <w:ind w:left="426" w:firstLine="29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tanggal 13 Desember 2022 Ny. D datang memeriksakan kehamilanya di Puskesmas Kemiri, bermaksud untuk memeriksakan kehamilan, dari </w:t>
      </w:r>
      <w:r>
        <w:rPr>
          <w:rFonts w:ascii="Times New Roman" w:hAnsi="Times New Roman" w:cs="Times New Roman"/>
          <w:sz w:val="24"/>
          <w:szCs w:val="24"/>
        </w:rPr>
        <w:t>hasil pemeriksaan fisik</w:t>
      </w:r>
      <w:r>
        <w:rPr>
          <w:rFonts w:ascii="Times New Roman" w:hAnsi="Times New Roman" w:cs="Times New Roman"/>
          <w:sz w:val="24"/>
          <w:szCs w:val="24"/>
          <w:lang w:val="en-US"/>
        </w:rPr>
        <w:t xml:space="preserve"> Ny. D baik</w:t>
      </w:r>
      <w:r>
        <w:rPr>
          <w:rFonts w:ascii="Times New Roman" w:hAnsi="Times New Roman" w:cs="Times New Roman"/>
          <w:sz w:val="24"/>
          <w:szCs w:val="24"/>
        </w:rPr>
        <w:t xml:space="preserve">, keadaan umum baik, kesadaran </w:t>
      </w:r>
      <w:r>
        <w:rPr>
          <w:rFonts w:ascii="Times New Roman" w:hAnsi="Times New Roman" w:cs="Times New Roman"/>
          <w:sz w:val="24"/>
          <w:szCs w:val="24"/>
          <w:lang w:val="en-US"/>
        </w:rPr>
        <w:t>composmentis</w:t>
      </w:r>
      <w:r>
        <w:rPr>
          <w:rFonts w:ascii="Times New Roman" w:hAnsi="Times New Roman" w:cs="Times New Roman"/>
          <w:sz w:val="24"/>
          <w:szCs w:val="24"/>
        </w:rPr>
        <w:t>, TB 15</w:t>
      </w:r>
      <w:r>
        <w:rPr>
          <w:rFonts w:ascii="Times New Roman" w:hAnsi="Times New Roman" w:cs="Times New Roman"/>
          <w:sz w:val="24"/>
          <w:szCs w:val="24"/>
          <w:lang w:val="en-US"/>
        </w:rPr>
        <w:t xml:space="preserve">0 </w:t>
      </w:r>
      <w:r>
        <w:rPr>
          <w:rFonts w:ascii="Times New Roman" w:hAnsi="Times New Roman" w:cs="Times New Roman"/>
          <w:sz w:val="24"/>
          <w:szCs w:val="24"/>
        </w:rPr>
        <w:t>cm, BB 5</w:t>
      </w:r>
      <w:r>
        <w:rPr>
          <w:rFonts w:ascii="Times New Roman" w:hAnsi="Times New Roman" w:cs="Times New Roman"/>
          <w:sz w:val="24"/>
          <w:szCs w:val="24"/>
          <w:lang w:val="en-US"/>
        </w:rPr>
        <w:t>1</w:t>
      </w:r>
      <w:r>
        <w:rPr>
          <w:rFonts w:ascii="Times New Roman" w:hAnsi="Times New Roman" w:cs="Times New Roman"/>
          <w:sz w:val="24"/>
          <w:szCs w:val="24"/>
        </w:rPr>
        <w:t xml:space="preserve"> kg (awal hamil </w:t>
      </w:r>
      <w:r>
        <w:rPr>
          <w:rFonts w:ascii="Times New Roman" w:hAnsi="Times New Roman" w:cs="Times New Roman"/>
          <w:sz w:val="24"/>
          <w:szCs w:val="24"/>
          <w:lang w:val="en-US"/>
        </w:rPr>
        <w:t xml:space="preserve">40 </w:t>
      </w:r>
      <w:r>
        <w:rPr>
          <w:rFonts w:ascii="Times New Roman" w:hAnsi="Times New Roman" w:cs="Times New Roman"/>
          <w:sz w:val="24"/>
          <w:szCs w:val="24"/>
        </w:rPr>
        <w:t xml:space="preserve">kg, </w:t>
      </w:r>
      <w:r>
        <w:rPr>
          <w:rFonts w:ascii="Times New Roman" w:hAnsi="Times New Roman" w:cs="Times New Roman"/>
          <w:sz w:val="24"/>
          <w:szCs w:val="24"/>
          <w:lang w:val="en-US"/>
        </w:rPr>
        <w:t>IMT</w:t>
      </w:r>
      <w:r>
        <w:rPr>
          <w:rFonts w:ascii="Times New Roman" w:hAnsi="Times New Roman" w:cs="Times New Roman"/>
          <w:sz w:val="24"/>
          <w:szCs w:val="24"/>
        </w:rPr>
        <w:t xml:space="preserve"> 17,</w:t>
      </w:r>
      <w:r>
        <w:rPr>
          <w:rFonts w:ascii="Times New Roman" w:hAnsi="Times New Roman" w:cs="Times New Roman"/>
          <w:sz w:val="24"/>
          <w:szCs w:val="24"/>
          <w:lang w:val="en-US"/>
        </w:rPr>
        <w:t>7</w:t>
      </w:r>
      <w:r>
        <w:rPr>
          <w:rFonts w:ascii="Times New Roman" w:hAnsi="Times New Roman" w:cs="Times New Roman"/>
          <w:sz w:val="24"/>
          <w:szCs w:val="24"/>
        </w:rPr>
        <w:t xml:space="preserve"> kg/m</w:t>
      </w:r>
      <w:r>
        <w:rPr>
          <w:rFonts w:ascii="Times New Roman" w:hAnsi="Times New Roman" w:cs="Times New Roman"/>
          <w:sz w:val="24"/>
          <w:szCs w:val="24"/>
          <w:vertAlign w:val="superscript"/>
        </w:rPr>
        <w:t>2</w:t>
      </w:r>
      <w:r>
        <w:rPr>
          <w:rFonts w:ascii="Times New Roman" w:hAnsi="Times New Roman" w:cs="Times New Roman"/>
          <w:sz w:val="24"/>
          <w:szCs w:val="24"/>
        </w:rPr>
        <w:t>) L</w:t>
      </w:r>
      <w:r>
        <w:rPr>
          <w:rFonts w:ascii="Times New Roman" w:hAnsi="Times New Roman" w:cs="Times New Roman"/>
          <w:sz w:val="24"/>
          <w:szCs w:val="24"/>
          <w:lang w:val="en-US"/>
        </w:rPr>
        <w:t xml:space="preserve">ILA </w:t>
      </w:r>
      <w:r>
        <w:rPr>
          <w:rFonts w:ascii="Times New Roman" w:hAnsi="Times New Roman" w:cs="Times New Roman"/>
          <w:sz w:val="24"/>
          <w:szCs w:val="24"/>
        </w:rPr>
        <w:t>2</w:t>
      </w:r>
      <w:r>
        <w:rPr>
          <w:rFonts w:ascii="Times New Roman" w:hAnsi="Times New Roman" w:cs="Times New Roman"/>
          <w:sz w:val="24"/>
          <w:szCs w:val="24"/>
          <w:lang w:val="en-US"/>
        </w:rPr>
        <w:t>3</w:t>
      </w:r>
      <w:r>
        <w:rPr>
          <w:rFonts w:ascii="Times New Roman" w:hAnsi="Times New Roman" w:cs="Times New Roman"/>
          <w:sz w:val="24"/>
          <w:szCs w:val="24"/>
        </w:rPr>
        <w:t xml:space="preserve"> cm, </w:t>
      </w:r>
      <w:r>
        <w:rPr>
          <w:rFonts w:ascii="Times New Roman" w:hAnsi="Times New Roman" w:cs="Times New Roman"/>
          <w:sz w:val="24"/>
          <w:szCs w:val="24"/>
          <w:lang w:val="en-US"/>
        </w:rPr>
        <w:t xml:space="preserve">pemeriksaan </w:t>
      </w:r>
      <w:r>
        <w:rPr>
          <w:rFonts w:ascii="Times New Roman" w:hAnsi="Times New Roman" w:cs="Times New Roman"/>
          <w:sz w:val="24"/>
          <w:szCs w:val="24"/>
        </w:rPr>
        <w:t>tanda</w:t>
      </w:r>
      <w:r>
        <w:rPr>
          <w:rFonts w:ascii="Times New Roman" w:hAnsi="Times New Roman" w:cs="Times New Roman"/>
          <w:sz w:val="24"/>
          <w:szCs w:val="24"/>
          <w:lang w:val="en-US"/>
        </w:rPr>
        <w:t xml:space="preserve">-tanda </w:t>
      </w:r>
      <w:r>
        <w:rPr>
          <w:rFonts w:ascii="Times New Roman" w:hAnsi="Times New Roman" w:cs="Times New Roman"/>
          <w:sz w:val="24"/>
          <w:szCs w:val="24"/>
        </w:rPr>
        <w:t xml:space="preserve"> vital</w:t>
      </w:r>
      <w:r>
        <w:rPr>
          <w:rFonts w:ascii="Times New Roman" w:hAnsi="Times New Roman" w:cs="Times New Roman"/>
          <w:sz w:val="24"/>
          <w:szCs w:val="24"/>
          <w:lang w:val="en-US"/>
        </w:rPr>
        <w:t xml:space="preserve"> TD: 110/70 mmHg, nadi 80x/menit, tanda- tanda vital</w:t>
      </w:r>
      <w:r>
        <w:rPr>
          <w:rFonts w:ascii="Times New Roman" w:hAnsi="Times New Roman" w:cs="Times New Roman"/>
          <w:sz w:val="24"/>
          <w:szCs w:val="24"/>
        </w:rPr>
        <w:t xml:space="preserve"> dalam batas normal. Pemeriksaan Leopold didapatkan hasil TFU 2</w:t>
      </w:r>
      <w:r>
        <w:rPr>
          <w:rFonts w:ascii="Times New Roman" w:hAnsi="Times New Roman" w:cs="Times New Roman"/>
          <w:sz w:val="24"/>
          <w:szCs w:val="24"/>
          <w:lang w:val="en-US"/>
        </w:rPr>
        <w:t>7</w:t>
      </w:r>
      <w:r>
        <w:rPr>
          <w:rFonts w:ascii="Times New Roman" w:hAnsi="Times New Roman" w:cs="Times New Roman"/>
          <w:sz w:val="24"/>
          <w:szCs w:val="24"/>
        </w:rPr>
        <w:t xml:space="preserve"> cm, pu</w:t>
      </w:r>
      <w:r>
        <w:rPr>
          <w:rFonts w:ascii="Times New Roman" w:hAnsi="Times New Roman" w:cs="Times New Roman"/>
          <w:sz w:val="24"/>
          <w:szCs w:val="24"/>
          <w:lang w:val="en-US"/>
        </w:rPr>
        <w:t>nggung kir</w:t>
      </w:r>
      <w:r>
        <w:rPr>
          <w:rFonts w:ascii="Times New Roman" w:hAnsi="Times New Roman" w:cs="Times New Roman"/>
          <w:sz w:val="24"/>
          <w:szCs w:val="24"/>
        </w:rPr>
        <w:t>i, pres</w:t>
      </w:r>
      <w:r>
        <w:rPr>
          <w:rFonts w:ascii="Times New Roman" w:hAnsi="Times New Roman" w:cs="Times New Roman"/>
          <w:sz w:val="24"/>
          <w:szCs w:val="24"/>
          <w:lang w:val="en-US"/>
        </w:rPr>
        <w:t xml:space="preserve">entasi </w:t>
      </w:r>
      <w:r>
        <w:rPr>
          <w:rFonts w:ascii="Times New Roman" w:hAnsi="Times New Roman" w:cs="Times New Roman"/>
          <w:sz w:val="24"/>
          <w:szCs w:val="24"/>
        </w:rPr>
        <w:t>kep</w:t>
      </w:r>
      <w:r>
        <w:rPr>
          <w:rFonts w:ascii="Times New Roman" w:hAnsi="Times New Roman" w:cs="Times New Roman"/>
          <w:sz w:val="24"/>
          <w:szCs w:val="24"/>
          <w:lang w:val="en-US"/>
        </w:rPr>
        <w:t xml:space="preserve">ala dan sudah masuk panggul, </w:t>
      </w:r>
      <w:r>
        <w:rPr>
          <w:rFonts w:ascii="Times New Roman" w:hAnsi="Times New Roman" w:cs="Times New Roman"/>
          <w:sz w:val="24"/>
          <w:szCs w:val="24"/>
        </w:rPr>
        <w:t>DJJ 14</w:t>
      </w:r>
      <w:r>
        <w:rPr>
          <w:rFonts w:ascii="Times New Roman" w:hAnsi="Times New Roman" w:cs="Times New Roman"/>
          <w:sz w:val="24"/>
          <w:szCs w:val="24"/>
          <w:lang w:val="en-US"/>
        </w:rPr>
        <w:t>0 x/menit</w:t>
      </w:r>
      <w:r>
        <w:rPr>
          <w:rFonts w:ascii="Times New Roman" w:hAnsi="Times New Roman" w:cs="Times New Roman"/>
          <w:sz w:val="24"/>
          <w:szCs w:val="24"/>
        </w:rPr>
        <w:t>. Pemeriksaan laborat, kadar H</w:t>
      </w:r>
      <w:r>
        <w:rPr>
          <w:rFonts w:ascii="Times New Roman" w:hAnsi="Times New Roman" w:cs="Times New Roman"/>
          <w:sz w:val="24"/>
          <w:szCs w:val="24"/>
          <w:lang w:val="en-US"/>
        </w:rPr>
        <w:t>B</w:t>
      </w:r>
      <w:r>
        <w:rPr>
          <w:rFonts w:ascii="Times New Roman" w:hAnsi="Times New Roman" w:cs="Times New Roman"/>
          <w:sz w:val="24"/>
          <w:szCs w:val="24"/>
        </w:rPr>
        <w:t xml:space="preserve">: </w:t>
      </w:r>
      <w:r>
        <w:rPr>
          <w:rFonts w:ascii="Times New Roman" w:hAnsi="Times New Roman" w:cs="Times New Roman"/>
          <w:sz w:val="24"/>
          <w:szCs w:val="24"/>
          <w:lang w:val="en-US"/>
        </w:rPr>
        <w:t>11,8</w:t>
      </w:r>
      <w:r>
        <w:rPr>
          <w:rFonts w:ascii="Times New Roman" w:hAnsi="Times New Roman" w:cs="Times New Roman"/>
          <w:sz w:val="24"/>
          <w:szCs w:val="24"/>
        </w:rPr>
        <w:t xml:space="preserve"> gr% (riwayat H</w:t>
      </w:r>
      <w:r>
        <w:rPr>
          <w:rFonts w:ascii="Times New Roman" w:hAnsi="Times New Roman" w:cs="Times New Roman"/>
          <w:sz w:val="24"/>
          <w:szCs w:val="24"/>
          <w:lang w:val="en-US"/>
        </w:rPr>
        <w:t>B</w:t>
      </w:r>
      <w:r>
        <w:rPr>
          <w:rFonts w:ascii="Times New Roman" w:hAnsi="Times New Roman" w:cs="Times New Roman"/>
          <w:sz w:val="24"/>
          <w:szCs w:val="24"/>
        </w:rPr>
        <w:t xml:space="preserve"> trimester I 11,2 gr%).</w:t>
      </w:r>
      <w:r>
        <w:rPr>
          <w:rFonts w:ascii="Times New Roman" w:hAnsi="Times New Roman" w:cs="Times New Roman"/>
          <w:sz w:val="24"/>
          <w:szCs w:val="24"/>
          <w:lang w:val="en-US"/>
        </w:rPr>
        <w:t xml:space="preserve"> Pola konsmsi makan Ny. D sehari 3 kali yaitu pagi, siang, sore dengan porsi sedikit yaitu 1/2 centong, terdiri dari nasi, lauk (ayam, tempe, tahu, telur ayam atau telur bebek) dan sayuran hijau. Ny. D mengatakan makan 1/2 centong sudah merasa kenyang. Ny. D mengkonsumsi buah-buahan sehari satu kali yaitu pada siang hari jenisnya buah pepaya, jeruk atau pisang yang mudah didapatkan didesa.  Konsusmsi minum Ny. D yaitu air putih 9 gelas belimbing dalam sehari dan mengkonsumsi susu ibu hamil sehari 1 gelas belimbing. Pola istirahat tidur malam tujuh jam, tidur siang satu jam. Pola kebersihan mandi sehari 2 kali menggunakan air bersih dan sabun, keramas satu minggu 3 kali menggunakan sampo, dan gosok gigi sehari 2 kali pada saat mandi pagi dan akan tidur malam. Mengganti baju sehari 2 kali, dan mengeringkan kemaluan setelah BAK dan BAB. Berdasarkan pemeriksaan Ny. D mengalami KEK, sehingga asuhan yang diberikan yaitu memberikan konseling terkait gizi seimbang oada ibu hamil dan pemberian PMT ibu hamil berbentuk roti biskuit yang dikonsumsi 3 keping setiap harinya selama satu minggu serta mengikutsertakan suami sebagai anggota keluarga untuk memberi dukungan terkait konsumsi gizi seimbang dan mengingatkan untuk selalu mengkonsumsi PMT ibu hami setiap harinya yaitu 3 keping/ hari selama satu minggu. </w:t>
      </w:r>
    </w:p>
    <w:p>
      <w:pPr>
        <w:spacing w:line="360" w:lineRule="auto"/>
        <w:ind w:left="426" w:firstLine="294"/>
        <w:jc w:val="both"/>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sz w:val="24"/>
          <w:szCs w:val="24"/>
          <w:lang w:val="en-US"/>
        </w:rPr>
        <w:t>Pada tanggal 20 Desember tepat satu minggu Ny.D mengkonsumsi PMT biskuit ibu hamil, dilakukan kunjungan rumah untuk pemeriksaan LILA dida</w:t>
      </w:r>
      <w:r>
        <w:rPr>
          <w:rFonts w:ascii="Times New Roman" w:hAnsi="Times New Roman" w:cs="Times New Roman"/>
          <w:color w:val="000000" w:themeColor="text1"/>
          <w:sz w:val="24"/>
          <w:szCs w:val="24"/>
          <w:lang w:val="en-US"/>
          <w14:textFill>
            <w14:solidFill>
              <w14:schemeClr w14:val="tx1"/>
            </w14:solidFill>
          </w14:textFill>
        </w:rPr>
        <w:t>patkan hasil LILA Ny.D yaitu 23,5 cm. Pada tanggal 24 Desember Ny D melakukan pemeriksaan kehamilan di puskesmas Kemiri. Dengan hasil yang didapatkan yaitu dalam batas normal. Ny.D  kembali melakukan pemeriksaan kehamilan di puskesmas Kemiri yaitu pada tanggal 09 Januari 2023, dengan keluhan</w:t>
      </w:r>
      <w:r>
        <w:rPr>
          <w:rFonts w:ascii="Times New Roman" w:hAnsi="Times New Roman" w:eastAsia="SimSun" w:cs="Times New Roman"/>
          <w:color w:val="000000" w:themeColor="text1"/>
          <w:sz w:val="24"/>
          <w:szCs w:val="24"/>
          <w:lang w:val="en-US"/>
          <w14:textFill>
            <w14:solidFill>
              <w14:schemeClr w14:val="tx1"/>
            </w14:solidFill>
          </w14:textFill>
        </w:rPr>
        <w:t xml:space="preserve"> p</w:t>
      </w:r>
      <w:r>
        <w:rPr>
          <w:rFonts w:ascii="Times New Roman" w:hAnsi="Times New Roman" w:cs="Times New Roman"/>
          <w:color w:val="000000" w:themeColor="text1"/>
          <w:sz w:val="24"/>
          <w:szCs w:val="24"/>
          <w14:textFill>
            <w14:solidFill>
              <w14:schemeClr w14:val="tx1"/>
            </w14:solidFill>
          </w14:textFill>
        </w:rPr>
        <w:t>erut kenceng-kenceng</w:t>
      </w:r>
      <w:r>
        <w:rPr>
          <w:rFonts w:ascii="Times New Roman" w:hAnsi="Times New Roman" w:cs="Times New Roman"/>
          <w:color w:val="000000" w:themeColor="text1"/>
          <w:sz w:val="24"/>
          <w:szCs w:val="24"/>
          <w:lang w:val="en-US"/>
          <w14:textFill>
            <w14:solidFill>
              <w14:schemeClr w14:val="tx1"/>
            </w14:solidFill>
          </w14:textFill>
        </w:rPr>
        <w:t>. Kenceng- kenceng</w:t>
      </w:r>
      <w:r>
        <w:rPr>
          <w:rFonts w:ascii="Times New Roman" w:hAnsi="Times New Roman" w:cs="Times New Roman"/>
          <w:color w:val="000000" w:themeColor="text1"/>
          <w:sz w:val="24"/>
          <w:szCs w:val="24"/>
          <w14:textFill>
            <w14:solidFill>
              <w14:schemeClr w14:val="tx1"/>
            </w14:solidFill>
          </w14:textFill>
        </w:rPr>
        <w:t xml:space="preserve"> yang dirasakan ibu adalah false labour (tanda persalinan palsu)</w:t>
      </w:r>
      <w:r>
        <w:rPr>
          <w:rFonts w:ascii="Times New Roman" w:hAnsi="Times New Roman" w:cs="Times New Roman"/>
          <w:color w:val="000000" w:themeColor="text1"/>
          <w:sz w:val="24"/>
          <w:szCs w:val="24"/>
          <w:lang w:val="en-US"/>
          <w14:textFill>
            <w14:solidFill>
              <w14:schemeClr w14:val="tx1"/>
            </w14:solidFill>
          </w14:textFill>
        </w:rPr>
        <w:t xml:space="preserve"> selain itu hasil pemeriksaan yang didapatkan dalam batas normal.</w:t>
      </w:r>
    </w:p>
    <w:p>
      <w:pPr>
        <w:spacing w:line="360" w:lineRule="auto"/>
        <w:ind w:left="426" w:firstLine="294"/>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 xml:space="preserve">Selanjutnya pada tanggal 11 januari 2023 Ny.D </w:t>
      </w:r>
      <w:r>
        <w:rPr>
          <w:rFonts w:ascii="Times New Roman" w:hAnsi="Times New Roman" w:cs="Times New Roman"/>
          <w:color w:val="000000" w:themeColor="text1"/>
          <w:sz w:val="24"/>
          <w:szCs w:val="24"/>
          <w14:textFill>
            <w14:solidFill>
              <w14:schemeClr w14:val="tx1"/>
            </w14:solidFill>
          </w14:textFill>
        </w:rPr>
        <w:t xml:space="preserve">mengabarkan melalui </w:t>
      </w:r>
      <w:r>
        <w:rPr>
          <w:rFonts w:ascii="Times New Roman" w:hAnsi="Times New Roman" w:cs="Times New Roman"/>
          <w:i/>
          <w:iCs/>
          <w:color w:val="000000" w:themeColor="text1"/>
          <w:sz w:val="24"/>
          <w:szCs w:val="24"/>
          <w14:textFill>
            <w14:solidFill>
              <w14:schemeClr w14:val="tx1"/>
            </w14:solidFill>
          </w14:textFill>
        </w:rPr>
        <w:t>whatsapp</w:t>
      </w:r>
      <w:r>
        <w:rPr>
          <w:rFonts w:ascii="Times New Roman" w:hAnsi="Times New Roman" w:cs="Times New Roman"/>
          <w:color w:val="000000" w:themeColor="text1"/>
          <w:sz w:val="24"/>
          <w:szCs w:val="24"/>
          <w14:textFill>
            <w14:solidFill>
              <w14:schemeClr w14:val="tx1"/>
            </w14:solidFill>
          </w14:textFill>
        </w:rPr>
        <w:t xml:space="preserve"> bahwa</w:t>
      </w:r>
      <w:r>
        <w:rPr>
          <w:rFonts w:ascii="Times New Roman" w:hAnsi="Times New Roman" w:cs="Times New Roman"/>
          <w:color w:val="000000" w:themeColor="text1"/>
          <w:sz w:val="24"/>
          <w:szCs w:val="24"/>
          <w:lang w:val="en-US"/>
          <w14:textFill>
            <w14:solidFill>
              <w14:schemeClr w14:val="tx1"/>
            </w14:solidFill>
          </w14:textFill>
        </w:rPr>
        <w:t xml:space="preserve"> sudah datang ke Puskesmas Kemiri pada jam 23.00 WIB. Ny. D </w:t>
      </w:r>
      <w:r>
        <w:rPr>
          <w:rFonts w:ascii="Times New Roman" w:hAnsi="Times New Roman" w:cs="Times New Roman"/>
          <w:color w:val="000000" w:themeColor="text1"/>
          <w:sz w:val="24"/>
          <w:szCs w:val="24"/>
          <w14:textFill>
            <w14:solidFill>
              <w14:schemeClr w14:val="tx1"/>
            </w14:solidFill>
          </w14:textFill>
        </w:rPr>
        <w:t>mengeluh perut terasa kenceng-kenceng</w:t>
      </w:r>
      <w:r>
        <w:rPr>
          <w:rFonts w:ascii="Times New Roman" w:hAnsi="Times New Roman" w:cs="Times New Roman"/>
          <w:color w:val="000000" w:themeColor="text1"/>
          <w:sz w:val="24"/>
          <w:szCs w:val="24"/>
          <w:lang w:val="en-US"/>
          <w14:textFill>
            <w14:solidFill>
              <w14:schemeClr w14:val="tx1"/>
            </w14:solidFill>
          </w14:textFill>
        </w:rPr>
        <w:t xml:space="preserve"> dan mengeluarkan lendir bercampur darah.</w:t>
      </w:r>
      <w:r>
        <w:rPr>
          <w:rFonts w:ascii="Times New Roman" w:hAnsi="Times New Roman" w:cs="Times New Roman"/>
          <w:color w:val="000000" w:themeColor="text1"/>
          <w:sz w:val="24"/>
          <w:szCs w:val="24"/>
          <w14:textFill>
            <w14:solidFill>
              <w14:schemeClr w14:val="tx1"/>
            </w14:solidFill>
          </w14:textFill>
        </w:rPr>
        <w:t xml:space="preserve"> Dari hasil pemeriksaan, keadaan ibu dan </w:t>
      </w:r>
      <w:r>
        <w:rPr>
          <w:rFonts w:ascii="Times New Roman" w:hAnsi="Times New Roman" w:cs="Times New Roman"/>
          <w:color w:val="000000" w:themeColor="text1"/>
          <w:sz w:val="24"/>
          <w:szCs w:val="24"/>
          <w:lang w:val="en-US"/>
          <w14:textFill>
            <w14:solidFill>
              <w14:schemeClr w14:val="tx1"/>
            </w14:solidFill>
          </w14:textFill>
        </w:rPr>
        <w:t>janin</w:t>
      </w:r>
      <w:r>
        <w:rPr>
          <w:rFonts w:ascii="Times New Roman" w:hAnsi="Times New Roman" w:cs="Times New Roman"/>
          <w:color w:val="000000" w:themeColor="text1"/>
          <w:sz w:val="24"/>
          <w:szCs w:val="24"/>
          <w14:textFill>
            <w14:solidFill>
              <w14:schemeClr w14:val="tx1"/>
            </w14:solidFill>
          </w14:textFill>
        </w:rPr>
        <w:t xml:space="preserve"> sehat, </w:t>
      </w:r>
      <w:r>
        <w:rPr>
          <w:rFonts w:ascii="Times New Roman" w:hAnsi="Times New Roman" w:cs="Times New Roman"/>
          <w:color w:val="000000" w:themeColor="text1"/>
          <w:sz w:val="24"/>
          <w:szCs w:val="24"/>
          <w:lang w:val="en-US"/>
          <w14:textFill>
            <w14:solidFill>
              <w14:schemeClr w14:val="tx1"/>
            </w14:solidFill>
          </w14:textFill>
        </w:rPr>
        <w:t>pemeriksaan VT didapatkan hasil pembukaan 6, yaitu ibu dalam proses persalinan kala satu fase akif</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lang w:val="en-US"/>
          <w14:textFill>
            <w14:solidFill>
              <w14:schemeClr w14:val="tx1"/>
            </w14:solidFill>
          </w14:textFill>
        </w:rPr>
        <w:t xml:space="preserve"> Pada tanggal 12 Januari 2023 jam 02.45 WIB bayi lahir secara normal spontan menangis keras, kulit kemerahan, tonus aktif dengan berat badan bayi normal yaitu 2,500 gram panjang badan 47 cm, LILA 11 cm dan lingkar kepala 30 cm, lingkar dada 31cm dan dilakukan Inisiasi Menyusu Dini (IMD) selama satu jam.</w:t>
      </w:r>
      <w:r>
        <w:rPr>
          <w:rFonts w:ascii="Times New Roman" w:hAnsi="Times New Roman" w:cs="Times New Roman"/>
          <w:color w:val="000000" w:themeColor="text1"/>
          <w:sz w:val="24"/>
          <w:szCs w:val="24"/>
          <w14:textFill>
            <w14:solidFill>
              <w14:schemeClr w14:val="tx1"/>
            </w14:solidFill>
          </w14:textFill>
        </w:rPr>
        <w:t xml:space="preserve"> Ny</w:t>
      </w:r>
      <w:r>
        <w:rPr>
          <w:rFonts w:ascii="Times New Roman" w:hAnsi="Times New Roman" w:cs="Times New Roman"/>
          <w:color w:val="000000" w:themeColor="text1"/>
          <w:sz w:val="24"/>
          <w:szCs w:val="24"/>
          <w:lang w:val="en-US"/>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D</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 xml:space="preserve">mengalami robekan pada saat proses persalinan, sehingga </w:t>
      </w:r>
      <w:r>
        <w:rPr>
          <w:rFonts w:ascii="Times New Roman" w:hAnsi="Times New Roman" w:cs="Times New Roman"/>
          <w:color w:val="000000" w:themeColor="text1"/>
          <w:sz w:val="24"/>
          <w:szCs w:val="24"/>
          <w14:textFill>
            <w14:solidFill>
              <w14:schemeClr w14:val="tx1"/>
            </w14:solidFill>
          </w14:textFill>
        </w:rPr>
        <w:t>mendapat jahitan pada jalan lahi</w:t>
      </w:r>
      <w:r>
        <w:rPr>
          <w:rFonts w:ascii="Times New Roman" w:hAnsi="Times New Roman" w:cs="Times New Roman"/>
          <w:color w:val="000000" w:themeColor="text1"/>
          <w:sz w:val="24"/>
          <w:szCs w:val="24"/>
          <w:lang w:val="en-US"/>
          <w14:textFill>
            <w14:solidFill>
              <w14:schemeClr w14:val="tx1"/>
            </w14:solidFill>
          </w14:textFill>
        </w:rPr>
        <w:t>r</w:t>
      </w:r>
      <w:r>
        <w:rPr>
          <w:rFonts w:ascii="Times New Roman" w:hAnsi="Times New Roman" w:cs="Times New Roman"/>
          <w:color w:val="000000" w:themeColor="text1"/>
          <w:sz w:val="24"/>
          <w:szCs w:val="24"/>
          <w14:textFill>
            <w14:solidFill>
              <w14:schemeClr w14:val="tx1"/>
            </w14:solidFill>
          </w14:textFill>
        </w:rPr>
        <w:t xml:space="preserve">. </w:t>
      </w:r>
    </w:p>
    <w:p>
      <w:pPr>
        <w:spacing w:line="360" w:lineRule="auto"/>
        <w:ind w:left="426" w:firstLine="294"/>
        <w:jc w:val="both"/>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Pemantauan nifas pertama</w:t>
      </w:r>
      <w:r>
        <w:rPr>
          <w:rFonts w:ascii="Times New Roman" w:hAnsi="Times New Roman" w:cs="Times New Roman"/>
          <w:color w:val="000000" w:themeColor="text1"/>
          <w:sz w:val="24"/>
          <w:szCs w:val="24"/>
          <w:lang w:val="en-US"/>
          <w14:textFill>
            <w14:solidFill>
              <w14:schemeClr w14:val="tx1"/>
            </w14:solidFill>
          </w14:textFill>
        </w:rPr>
        <w:t xml:space="preserve"> pada tanggal 12 Januari 2023, jam 09.00 WIB yaitu nifas 6 jam,  didapatkan keterangan bahwa Ny. D sudah mampu mobilisasi ke kamar mandi untuk BAK. </w:t>
      </w:r>
      <w:r>
        <w:rPr>
          <w:rFonts w:ascii="Times New Roman" w:hAnsi="Times New Roman" w:cs="Times New Roman"/>
          <w:color w:val="000000" w:themeColor="text1"/>
          <w:sz w:val="24"/>
          <w:szCs w:val="24"/>
          <w14:textFill>
            <w14:solidFill>
              <w14:schemeClr w14:val="tx1"/>
            </w14:solidFill>
          </w14:textFill>
        </w:rPr>
        <w:t>Kunjungan Nifas ke</w:t>
      </w:r>
      <w:r>
        <w:rPr>
          <w:rFonts w:ascii="Times New Roman" w:hAnsi="Times New Roman" w:cs="Times New Roman"/>
          <w:color w:val="000000" w:themeColor="text1"/>
          <w:sz w:val="24"/>
          <w:szCs w:val="24"/>
          <w:lang w:val="en-US"/>
          <w14:textFill>
            <w14:solidFill>
              <w14:schemeClr w14:val="tx1"/>
            </w14:solidFill>
          </w14:textFill>
        </w:rPr>
        <w:t>dua</w:t>
      </w:r>
      <w:r>
        <w:rPr>
          <w:rFonts w:ascii="Times New Roman" w:hAnsi="Times New Roman" w:cs="Times New Roman"/>
          <w:color w:val="000000" w:themeColor="text1"/>
          <w:sz w:val="24"/>
          <w:szCs w:val="24"/>
          <w14:textFill>
            <w14:solidFill>
              <w14:schemeClr w14:val="tx1"/>
            </w14:solidFill>
          </w14:textFill>
        </w:rPr>
        <w:t>, dilakukan pada hari ke</w:t>
      </w:r>
      <w:r>
        <w:rPr>
          <w:rFonts w:ascii="Times New Roman" w:hAnsi="Times New Roman" w:cs="Times New Roman"/>
          <w:color w:val="000000" w:themeColor="text1"/>
          <w:sz w:val="24"/>
          <w:szCs w:val="24"/>
          <w:lang w:val="en-US"/>
          <w14:textFill>
            <w14:solidFill>
              <w14:schemeClr w14:val="tx1"/>
            </w14:solidFill>
          </w14:textFill>
        </w:rPr>
        <w:t xml:space="preserve"> 7 </w:t>
      </w:r>
      <w:r>
        <w:rPr>
          <w:rFonts w:ascii="Times New Roman" w:hAnsi="Times New Roman" w:cs="Times New Roman"/>
          <w:color w:val="000000" w:themeColor="text1"/>
          <w:sz w:val="24"/>
          <w:szCs w:val="24"/>
          <w14:textFill>
            <w14:solidFill>
              <w14:schemeClr w14:val="tx1"/>
            </w14:solidFill>
          </w14:textFill>
        </w:rPr>
        <w:t xml:space="preserve">post partum. </w:t>
      </w:r>
      <w:r>
        <w:rPr>
          <w:rFonts w:ascii="Times New Roman" w:hAnsi="Times New Roman" w:cs="Times New Roman"/>
          <w:color w:val="000000" w:themeColor="text1"/>
          <w:sz w:val="24"/>
          <w:szCs w:val="24"/>
          <w:lang w:val="en-US"/>
          <w14:textFill>
            <w14:solidFill>
              <w14:schemeClr w14:val="tx1"/>
            </w14:solidFill>
          </w14:textFill>
        </w:rPr>
        <w:t xml:space="preserve">Bidan kunjungan ke rumah pasien yaitu pada tanggal 19 Januari 2023. </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 xml:space="preserve">Ny. D mengeluhkan putting susu sebelah kanan lecet sejak dua hari yang lalu. </w:t>
      </w:r>
      <w:r>
        <w:rPr>
          <w:rFonts w:ascii="Times New Roman" w:hAnsi="Times New Roman" w:cs="Times New Roman"/>
          <w:color w:val="000000" w:themeColor="text1"/>
          <w:sz w:val="24"/>
          <w:szCs w:val="24"/>
          <w14:textFill>
            <w14:solidFill>
              <w14:schemeClr w14:val="tx1"/>
            </w14:solidFill>
          </w14:textFill>
        </w:rPr>
        <w:t xml:space="preserve">Data obyektif menunjukkan keadaan umum  baik, tanda-tanda vital normal. Pemeriksaaan fisik mata:  </w:t>
      </w:r>
      <w:r>
        <w:rPr>
          <w:rFonts w:ascii="Times New Roman" w:hAnsi="Times New Roman" w:cs="Times New Roman"/>
          <w:color w:val="000000" w:themeColor="text1"/>
          <w:sz w:val="24"/>
          <w:szCs w:val="24"/>
          <w:lang w:val="en-US"/>
          <w14:textFill>
            <w14:solidFill>
              <w14:schemeClr w14:val="tx1"/>
            </w14:solidFill>
          </w14:textFill>
        </w:rPr>
        <w:t>k</w:t>
      </w:r>
      <w:r>
        <w:rPr>
          <w:rFonts w:ascii="Times New Roman" w:hAnsi="Times New Roman" w:cs="Times New Roman"/>
          <w:color w:val="000000" w:themeColor="text1"/>
          <w:sz w:val="24"/>
          <w:szCs w:val="24"/>
          <w14:textFill>
            <w14:solidFill>
              <w14:schemeClr w14:val="tx1"/>
            </w14:solidFill>
          </w14:textFill>
        </w:rPr>
        <w:t xml:space="preserve">onjungtiva merah muda, sclera putih, </w:t>
      </w:r>
      <w:r>
        <w:rPr>
          <w:rFonts w:ascii="Times New Roman" w:hAnsi="Times New Roman" w:cs="Times New Roman"/>
          <w:color w:val="000000" w:themeColor="text1"/>
          <w:sz w:val="24"/>
          <w:szCs w:val="24"/>
          <w:lang w:val="en-US"/>
          <w14:textFill>
            <w14:solidFill>
              <w14:schemeClr w14:val="tx1"/>
            </w14:solidFill>
          </w14:textFill>
        </w:rPr>
        <w:t>p</w:t>
      </w:r>
      <w:r>
        <w:rPr>
          <w:rFonts w:ascii="Times New Roman" w:hAnsi="Times New Roman" w:cs="Times New Roman"/>
          <w:color w:val="000000" w:themeColor="text1"/>
          <w:sz w:val="24"/>
          <w:szCs w:val="24"/>
          <w14:textFill>
            <w14:solidFill>
              <w14:schemeClr w14:val="tx1"/>
            </w14:solidFill>
          </w14:textFill>
        </w:rPr>
        <w:t xml:space="preserve">ayudara:  </w:t>
      </w:r>
      <w:r>
        <w:rPr>
          <w:rFonts w:ascii="Times New Roman" w:hAnsi="Times New Roman" w:cs="Times New Roman"/>
          <w:color w:val="000000" w:themeColor="text1"/>
          <w:sz w:val="24"/>
          <w:szCs w:val="24"/>
          <w:lang w:val="en-US"/>
          <w14:textFill>
            <w14:solidFill>
              <w14:schemeClr w14:val="tx1"/>
            </w14:solidFill>
          </w14:textFill>
        </w:rPr>
        <w:t>p</w:t>
      </w:r>
      <w:r>
        <w:rPr>
          <w:rFonts w:ascii="Times New Roman" w:hAnsi="Times New Roman" w:cs="Times New Roman"/>
          <w:color w:val="000000" w:themeColor="text1"/>
          <w:sz w:val="24"/>
          <w:szCs w:val="24"/>
          <w14:textFill>
            <w14:solidFill>
              <w14:schemeClr w14:val="tx1"/>
            </w14:solidFill>
          </w14:textFill>
        </w:rPr>
        <w:t xml:space="preserve">ayudara simetris, putting kanan dan kiri menonjol, puting susu kanan lecet dan kemerahan, areola hiperpigmentasi, ASI keluar dari kedua payudara, </w:t>
      </w:r>
      <w:r>
        <w:rPr>
          <w:rFonts w:ascii="Times New Roman" w:hAnsi="Times New Roman" w:cs="Times New Roman"/>
          <w:color w:val="000000" w:themeColor="text1"/>
          <w:sz w:val="24"/>
          <w:szCs w:val="24"/>
          <w:lang w:val="en-US"/>
          <w14:textFill>
            <w14:solidFill>
              <w14:schemeClr w14:val="tx1"/>
            </w14:solidFill>
          </w14:textFill>
        </w:rPr>
        <w:t>a</w:t>
      </w:r>
      <w:r>
        <w:rPr>
          <w:rFonts w:ascii="Times New Roman" w:hAnsi="Times New Roman" w:cs="Times New Roman"/>
          <w:color w:val="000000" w:themeColor="text1"/>
          <w:sz w:val="24"/>
          <w:szCs w:val="24"/>
          <w14:textFill>
            <w14:solidFill>
              <w14:schemeClr w14:val="tx1"/>
            </w14:solidFill>
          </w14:textFill>
        </w:rPr>
        <w:t xml:space="preserve">bdomen: </w:t>
      </w:r>
      <w:r>
        <w:rPr>
          <w:rFonts w:ascii="Times New Roman" w:hAnsi="Times New Roman" w:cs="Times New Roman"/>
          <w:color w:val="000000" w:themeColor="text1"/>
          <w:sz w:val="24"/>
          <w:szCs w:val="24"/>
          <w:lang w:val="en-US"/>
          <w14:textFill>
            <w14:solidFill>
              <w14:schemeClr w14:val="tx1"/>
            </w14:solidFill>
          </w14:textFill>
        </w:rPr>
        <w:t>Tinggi Fundus Uteri (</w:t>
      </w:r>
      <w:r>
        <w:rPr>
          <w:rFonts w:ascii="Times New Roman" w:hAnsi="Times New Roman" w:cs="Times New Roman"/>
          <w:color w:val="000000" w:themeColor="text1"/>
          <w:sz w:val="24"/>
          <w:szCs w:val="24"/>
          <w14:textFill>
            <w14:solidFill>
              <w14:schemeClr w14:val="tx1"/>
            </w14:solidFill>
          </w14:textFill>
        </w:rPr>
        <w:t>TFU</w:t>
      </w:r>
      <w:r>
        <w:rPr>
          <w:rFonts w:ascii="Times New Roman" w:hAnsi="Times New Roman" w:cs="Times New Roman"/>
          <w:color w:val="000000" w:themeColor="text1"/>
          <w:sz w:val="24"/>
          <w:szCs w:val="24"/>
          <w:lang w:val="en-US"/>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pertengahan simfisis dengan pusat</w:t>
      </w:r>
      <w:r>
        <w:rPr>
          <w:rFonts w:ascii="Times New Roman" w:hAnsi="Times New Roman" w:cs="Times New Roman"/>
          <w:color w:val="000000" w:themeColor="text1"/>
          <w:sz w:val="24"/>
          <w:szCs w:val="24"/>
          <w14:textFill>
            <w14:solidFill>
              <w14:schemeClr w14:val="tx1"/>
            </w14:solidFill>
          </w14:textFill>
        </w:rPr>
        <w:t>, kontraksi uterus keras, genetalia: lochea sanguenolenta, tidak berbau busuk, terdapat luka pada perin</w:t>
      </w:r>
      <w:r>
        <w:rPr>
          <w:rFonts w:ascii="Times New Roman" w:hAnsi="Times New Roman" w:cs="Times New Roman"/>
          <w:color w:val="000000" w:themeColor="text1"/>
          <w:sz w:val="24"/>
          <w:szCs w:val="24"/>
          <w:lang w:val="en-US"/>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um, kering dan baik. </w:t>
      </w:r>
      <w:r>
        <w:rPr>
          <w:rFonts w:ascii="Times New Roman" w:hAnsi="Times New Roman" w:cs="Times New Roman"/>
          <w:color w:val="000000" w:themeColor="text1"/>
          <w:sz w:val="24"/>
          <w:szCs w:val="24"/>
          <w:lang w:val="en-US"/>
          <w14:textFill>
            <w14:solidFill>
              <w14:schemeClr w14:val="tx1"/>
            </w14:solidFill>
          </w14:textFill>
        </w:rPr>
        <w:t xml:space="preserve">Setelah dilakukan pengkajian putting lecet disebabkan oleh faktor posisi menyusui yang kurang tepat, shingga di ajarkan posisi menyusui yang benar. Kunjungan nifas ke 3 dilakukan pada tanggal 27 Januari 2023, Ny.D nifas hari ke 15. bidan berkunjung ke rumah pasien. Ny. D mengatakan tidak ada keluhan, putting susu yang lecet sudah sembuh, ibu menyusui dengan nyaman. Ny. D mengatakan tadi pagi berkunjung ke puskesamas kemiri untuk mengimunisasikan anaknya BCG. Sehingga saat ini kondisi bayi baru saja diberikan imunisasi BCG. Hasil pemeriksaan dalam batas normal. TFU sudah tidak teraba, pengeluaran pervagina yaitu lochea alba. </w:t>
      </w:r>
      <w:r>
        <w:rPr>
          <w:rFonts w:ascii="Times New Roman" w:hAnsi="Times New Roman" w:cs="Times New Roman"/>
          <w:color w:val="000000" w:themeColor="text1"/>
          <w:sz w:val="24"/>
          <w:szCs w:val="24"/>
          <w14:textFill>
            <w14:solidFill>
              <w14:schemeClr w14:val="tx1"/>
            </w14:solidFill>
          </w14:textFill>
        </w:rPr>
        <w:t>Pemantauan nifas selanjutnya menggunakan media whatsapp pada tang</w:t>
      </w:r>
      <w:r>
        <w:rPr>
          <w:rFonts w:ascii="Times New Roman" w:hAnsi="Times New Roman" w:cs="Times New Roman"/>
          <w:color w:val="000000" w:themeColor="text1"/>
          <w:sz w:val="24"/>
          <w:szCs w:val="24"/>
          <w:lang w:val="en-US"/>
          <w14:textFill>
            <w14:solidFill>
              <w14:schemeClr w14:val="tx1"/>
            </w14:solidFill>
          </w14:textFill>
        </w:rPr>
        <w:t xml:space="preserve">gal 03 Februari 2023 </w:t>
      </w:r>
      <w:r>
        <w:rPr>
          <w:rFonts w:ascii="Times New Roman" w:hAnsi="Times New Roman" w:cs="Times New Roman"/>
          <w:color w:val="000000" w:themeColor="text1"/>
          <w:sz w:val="24"/>
          <w:szCs w:val="24"/>
          <w14:textFill>
            <w14:solidFill>
              <w14:schemeClr w14:val="tx1"/>
            </w14:solidFill>
          </w14:textFill>
        </w:rPr>
        <w:t xml:space="preserve">yaitu post partum hari ke  </w:t>
      </w:r>
      <w:r>
        <w:rPr>
          <w:rFonts w:ascii="Times New Roman" w:hAnsi="Times New Roman" w:cs="Times New Roman"/>
          <w:color w:val="000000" w:themeColor="text1"/>
          <w:sz w:val="24"/>
          <w:szCs w:val="24"/>
          <w:lang w:val="en-US"/>
          <w14:textFill>
            <w14:solidFill>
              <w14:schemeClr w14:val="tx1"/>
            </w14:solidFill>
          </w14:textFill>
        </w:rPr>
        <w:t xml:space="preserve">29. </w:t>
      </w:r>
      <w:r>
        <w:rPr>
          <w:rFonts w:ascii="Times New Roman" w:hAnsi="Times New Roman" w:cs="Times New Roman"/>
          <w:color w:val="000000" w:themeColor="text1"/>
          <w:sz w:val="24"/>
          <w:szCs w:val="24"/>
          <w14:textFill>
            <w14:solidFill>
              <w14:schemeClr w14:val="tx1"/>
            </w14:solidFill>
          </w14:textFill>
        </w:rPr>
        <w:t xml:space="preserve">Ibu mengatakan akan menggunakan KB suntik bila nifas sudah selesai. Ibu memilih KB suntik disebabkan merasa tertarik karena </w:t>
      </w:r>
      <w:r>
        <w:rPr>
          <w:rFonts w:ascii="Times New Roman" w:hAnsi="Times New Roman" w:cs="Times New Roman"/>
          <w:color w:val="000000" w:themeColor="text1"/>
          <w:sz w:val="24"/>
          <w:szCs w:val="24"/>
          <w:lang w:val="en-US"/>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bunya </w:t>
      </w:r>
      <w:r>
        <w:rPr>
          <w:rFonts w:ascii="Times New Roman" w:hAnsi="Times New Roman" w:cs="Times New Roman"/>
          <w:color w:val="000000" w:themeColor="text1"/>
          <w:sz w:val="24"/>
          <w:szCs w:val="24"/>
          <w:lang w:val="en-US"/>
          <w14:textFill>
            <w14:solidFill>
              <w14:schemeClr w14:val="tx1"/>
            </w14:solidFill>
          </w14:textFill>
        </w:rPr>
        <w:t xml:space="preserve">dan mertuanya </w:t>
      </w:r>
      <w:r>
        <w:rPr>
          <w:rFonts w:ascii="Times New Roman" w:hAnsi="Times New Roman" w:cs="Times New Roman"/>
          <w:color w:val="000000" w:themeColor="text1"/>
          <w:sz w:val="24"/>
          <w:szCs w:val="24"/>
          <w14:textFill>
            <w14:solidFill>
              <w14:schemeClr w14:val="tx1"/>
            </w14:solidFill>
          </w14:textFill>
        </w:rPr>
        <w:t xml:space="preserve">dulu menggunakan KB suntik dan cocok. </w:t>
      </w:r>
      <w:r>
        <w:rPr>
          <w:rFonts w:ascii="Times New Roman" w:hAnsi="Times New Roman" w:cs="Times New Roman"/>
          <w:color w:val="000000" w:themeColor="text1"/>
          <w:sz w:val="24"/>
          <w:szCs w:val="24"/>
          <w:lang w:val="en-US"/>
          <w14:textFill>
            <w14:solidFill>
              <w14:schemeClr w14:val="tx1"/>
            </w14:solidFill>
          </w14:textFill>
        </w:rPr>
        <w:t xml:space="preserve">Selanjutnya pada tanggal 16 Februari yaitu 36 hari post partum Ny. D sudah melakukan KB suntik di Puskesmas Kemiri. </w:t>
      </w:r>
      <w:r>
        <w:rPr>
          <w:rFonts w:ascii="Times New Roman" w:hAnsi="Times New Roman" w:cs="Times New Roman"/>
          <w:color w:val="000000" w:themeColor="text1"/>
          <w:sz w:val="24"/>
          <w:szCs w:val="24"/>
          <w14:textFill>
            <w14:solidFill>
              <w14:schemeClr w14:val="tx1"/>
            </w14:solidFill>
          </w14:textFill>
        </w:rPr>
        <w:t>Ny</w:t>
      </w:r>
      <w:r>
        <w:rPr>
          <w:rFonts w:ascii="Times New Roman" w:hAnsi="Times New Roman" w:cs="Times New Roman"/>
          <w:color w:val="000000" w:themeColor="text1"/>
          <w:sz w:val="24"/>
          <w:szCs w:val="24"/>
          <w:lang w:val="en-US"/>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D</w:t>
      </w:r>
      <w:r>
        <w:rPr>
          <w:rFonts w:ascii="Times New Roman" w:hAnsi="Times New Roman" w:cs="Times New Roman"/>
          <w:color w:val="000000" w:themeColor="text1"/>
          <w:sz w:val="24"/>
          <w:szCs w:val="24"/>
          <w14:textFill>
            <w14:solidFill>
              <w14:schemeClr w14:val="tx1"/>
            </w14:solidFill>
          </w14:textFill>
        </w:rPr>
        <w:t xml:space="preserve"> berencana menunda kehamilan selama 5 tahun ke depan dan mempunyai 2 orang anak</w:t>
      </w:r>
      <w:r>
        <w:rPr>
          <w:rFonts w:ascii="Times New Roman" w:hAnsi="Times New Roman" w:cs="Times New Roman"/>
          <w:color w:val="000000" w:themeColor="text1"/>
          <w:sz w:val="24"/>
          <w:szCs w:val="24"/>
          <w:lang w:val="en-US"/>
          <w14:textFill>
            <w14:solidFill>
              <w14:schemeClr w14:val="tx1"/>
            </w14:solidFill>
          </w14:textFill>
        </w:rPr>
        <w:t>.</w:t>
      </w:r>
    </w:p>
    <w:p>
      <w:pPr>
        <w:spacing w:line="360" w:lineRule="auto"/>
        <w:ind w:left="426" w:firstLine="294"/>
        <w:jc w:val="both"/>
        <w:rPr>
          <w:rFonts w:ascii="Times New Roman" w:hAnsi="Times New Roman" w:cs="Times New Roman"/>
          <w:color w:val="000000" w:themeColor="text1"/>
          <w:sz w:val="24"/>
          <w:szCs w:val="24"/>
          <w:lang w:val="en-US"/>
          <w14:textFill>
            <w14:solidFill>
              <w14:schemeClr w14:val="tx1"/>
            </w14:solidFill>
          </w14:textFill>
        </w:rPr>
      </w:pPr>
    </w:p>
    <w:p>
      <w:pPr>
        <w:spacing w:line="360" w:lineRule="auto"/>
        <w:ind w:left="426" w:firstLine="294"/>
        <w:jc w:val="both"/>
        <w:rPr>
          <w:rFonts w:ascii="Times New Roman" w:hAnsi="Times New Roman" w:cs="Times New Roman"/>
          <w:color w:val="000000" w:themeColor="text1"/>
          <w:sz w:val="24"/>
          <w:szCs w:val="24"/>
          <w:lang w:val="en-US"/>
          <w14:textFill>
            <w14:solidFill>
              <w14:schemeClr w14:val="tx1"/>
            </w14:solidFill>
          </w14:textFill>
        </w:rPr>
      </w:pPr>
    </w:p>
    <w:p>
      <w:pPr>
        <w:spacing w:line="360" w:lineRule="auto"/>
        <w:ind w:left="426" w:firstLine="294"/>
        <w:jc w:val="both"/>
        <w:rPr>
          <w:rFonts w:ascii="Times New Roman" w:hAnsi="Times New Roman" w:cs="Times New Roman"/>
          <w:color w:val="000000" w:themeColor="text1"/>
          <w:sz w:val="24"/>
          <w:szCs w:val="24"/>
          <w:lang w:val="en-US"/>
          <w14:textFill>
            <w14:solidFill>
              <w14:schemeClr w14:val="tx1"/>
            </w14:solidFill>
          </w14:textFill>
        </w:rPr>
      </w:pPr>
    </w:p>
    <w:p>
      <w:pPr>
        <w:pStyle w:val="21"/>
        <w:numPr>
          <w:ilvl w:val="0"/>
          <w:numId w:val="10"/>
        </w:numPr>
        <w:spacing w:after="0" w:line="360" w:lineRule="auto"/>
        <w:ind w:left="426"/>
        <w:jc w:val="both"/>
        <w:rPr>
          <w:rFonts w:ascii="Times New Roman" w:hAnsi="Times New Roman" w:cs="Times New Roman"/>
          <w:b/>
          <w:sz w:val="24"/>
          <w:szCs w:val="24"/>
        </w:rPr>
      </w:pPr>
      <w:r>
        <w:rPr>
          <w:rFonts w:ascii="Times New Roman" w:hAnsi="Times New Roman" w:cs="Times New Roman"/>
          <w:b/>
          <w:sz w:val="24"/>
          <w:szCs w:val="24"/>
        </w:rPr>
        <w:t>Tinjauan Teori</w:t>
      </w:r>
    </w:p>
    <w:p>
      <w:pPr>
        <w:pStyle w:val="21"/>
        <w:numPr>
          <w:ilvl w:val="0"/>
          <w:numId w:val="11"/>
        </w:numPr>
        <w:autoSpaceDE w:val="0"/>
        <w:autoSpaceDN w:val="0"/>
        <w:adjustRightInd w:val="0"/>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Kehamilan </w:t>
      </w:r>
    </w:p>
    <w:p>
      <w:pPr>
        <w:pStyle w:val="21"/>
        <w:numPr>
          <w:ilvl w:val="0"/>
          <w:numId w:val="12"/>
        </w:numPr>
        <w:autoSpaceDE w:val="0"/>
        <w:autoSpaceDN w:val="0"/>
        <w:adjustRightInd w:val="0"/>
        <w:spacing w:after="0" w:line="360" w:lineRule="auto"/>
        <w:ind w:left="1276"/>
        <w:jc w:val="both"/>
        <w:rPr>
          <w:rFonts w:ascii="Times New Roman" w:hAnsi="Times New Roman" w:cs="Times New Roman"/>
          <w:sz w:val="24"/>
          <w:szCs w:val="24"/>
        </w:rPr>
      </w:pPr>
      <w:r>
        <w:rPr>
          <w:rFonts w:ascii="Times New Roman" w:hAnsi="Times New Roman" w:cs="Times New Roman"/>
          <w:sz w:val="24"/>
          <w:szCs w:val="24"/>
        </w:rPr>
        <w:t>Pengertian</w:t>
      </w:r>
    </w:p>
    <w:p>
      <w:pPr>
        <w:tabs>
          <w:tab w:val="left" w:pos="1560"/>
        </w:tabs>
        <w:autoSpaceDE w:val="0"/>
        <w:autoSpaceDN w:val="0"/>
        <w:adjustRightInd w:val="0"/>
        <w:spacing w:line="360" w:lineRule="auto"/>
        <w:ind w:left="1560" w:hanging="284"/>
        <w:jc w:val="both"/>
        <w:rPr>
          <w:rFonts w:ascii="Times New Roman" w:hAnsi="Times New Roman" w:cs="Times New Roman"/>
          <w:sz w:val="24"/>
          <w:szCs w:val="24"/>
        </w:rPr>
      </w:pPr>
      <w:r>
        <w:rPr>
          <w:rFonts w:ascii="Times New Roman" w:hAnsi="Times New Roman" w:cs="Times New Roman"/>
          <w:sz w:val="24"/>
          <w:szCs w:val="24"/>
        </w:rPr>
        <w:t>1) Kehamilan adalah masa mulai dari ovulasi sampai partus kira-kira 280 hari (40 minggu) dan tidak lebih dari 300 hari (43 minggu). Kehamilan 40 minggu disebut sebagai kehamilan matur (cukup bulan), dan bila lebih dari 43 minggu disebut sebagai kehamilan post matur. Kehamilan antara 28 sampai 36 minggu disebut kehamilan prematur. Ditinjau dari tuanya kehamilan, kehamilan dibagi 3 bagian, masing-masing:</w:t>
      </w:r>
    </w:p>
    <w:p>
      <w:pPr>
        <w:autoSpaceDE w:val="0"/>
        <w:autoSpaceDN w:val="0"/>
        <w:adjustRightInd w:val="0"/>
        <w:spacing w:line="360" w:lineRule="auto"/>
        <w:ind w:left="1805" w:hanging="205"/>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rPr>
        <w:t>Kehamilan trimester pertama (antara 0 sampai 12 minggu);</w:t>
      </w:r>
    </w:p>
    <w:p>
      <w:pPr>
        <w:autoSpaceDE w:val="0"/>
        <w:autoSpaceDN w:val="0"/>
        <w:adjustRightInd w:val="0"/>
        <w:spacing w:line="360" w:lineRule="auto"/>
        <w:ind w:left="1805" w:hanging="205"/>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r>
      <w:r>
        <w:rPr>
          <w:rFonts w:ascii="Times New Roman" w:hAnsi="Times New Roman" w:cs="Times New Roman"/>
          <w:sz w:val="24"/>
          <w:szCs w:val="24"/>
        </w:rPr>
        <w:t xml:space="preserve">Kehamilan </w:t>
      </w:r>
      <w:r>
        <w:rPr>
          <w:rFonts w:ascii="Times New Roman" w:hAnsi="Times New Roman" w:cs="Times New Roman"/>
          <w:sz w:val="24"/>
          <w:szCs w:val="24"/>
          <w:lang w:val="en-US"/>
        </w:rPr>
        <w:t xml:space="preserve">trimester </w:t>
      </w:r>
      <w:r>
        <w:rPr>
          <w:rFonts w:ascii="Times New Roman" w:hAnsi="Times New Roman" w:cs="Times New Roman"/>
          <w:sz w:val="24"/>
          <w:szCs w:val="24"/>
        </w:rPr>
        <w:t>kedua (antara 12 sampai 28 minggu);</w:t>
      </w:r>
    </w:p>
    <w:p>
      <w:pPr>
        <w:autoSpaceDE w:val="0"/>
        <w:autoSpaceDN w:val="0"/>
        <w:adjustRightInd w:val="0"/>
        <w:spacing w:line="360" w:lineRule="auto"/>
        <w:ind w:left="1805" w:hanging="205"/>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r>
        <w:rPr>
          <w:rFonts w:ascii="Times New Roman" w:hAnsi="Times New Roman" w:cs="Times New Roman"/>
          <w:sz w:val="24"/>
          <w:szCs w:val="24"/>
          <w:lang w:val="en-US"/>
        </w:rPr>
        <w:t xml:space="preserve">Kehamilan </w:t>
      </w:r>
      <w:r>
        <w:rPr>
          <w:rFonts w:ascii="Times New Roman" w:hAnsi="Times New Roman" w:cs="Times New Roman"/>
          <w:sz w:val="24"/>
          <w:szCs w:val="24"/>
        </w:rPr>
        <w:t>trimester ketiga (antara 28 sampai 40 minggu).</w:t>
      </w:r>
    </w:p>
    <w:p>
      <w:pPr>
        <w:autoSpaceDE w:val="0"/>
        <w:autoSpaceDN w:val="0"/>
        <w:adjustRightInd w:val="0"/>
        <w:spacing w:line="360" w:lineRule="auto"/>
        <w:ind w:left="1560"/>
        <w:jc w:val="both"/>
        <w:rPr>
          <w:rFonts w:ascii="Times New Roman" w:hAnsi="Times New Roman" w:cs="Times New Roman"/>
          <w:sz w:val="24"/>
          <w:szCs w:val="24"/>
          <w:vertAlign w:val="superscript"/>
        </w:rPr>
      </w:pPr>
      <w:r>
        <w:rPr>
          <w:rFonts w:ascii="Times New Roman" w:hAnsi="Times New Roman" w:cs="Times New Roman"/>
          <w:sz w:val="24"/>
          <w:szCs w:val="24"/>
        </w:rPr>
        <w:t xml:space="preserve">Janin yang dilahirkan dalam trimester ketiga telah </w:t>
      </w:r>
      <w:r>
        <w:rPr>
          <w:rFonts w:ascii="Times New Roman" w:hAnsi="Times New Roman" w:cs="Times New Roman"/>
          <w:i/>
          <w:iCs/>
          <w:sz w:val="24"/>
          <w:szCs w:val="24"/>
        </w:rPr>
        <w:t>viable</w:t>
      </w:r>
      <w:r>
        <w:rPr>
          <w:rFonts w:ascii="Times New Roman" w:hAnsi="Times New Roman" w:cs="Times New Roman"/>
          <w:sz w:val="24"/>
          <w:szCs w:val="24"/>
        </w:rPr>
        <w:t xml:space="preserve"> (dapat hidup).</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{"citationItems":[{"id":"ITEM-1","itemData":{"ISBN":"9786162833052","author":[{"dropping-particle":"","family":"Tyastuti Siti","given":"","non-dropping-particle":"","parse-names":false,"suffix":""}],"container-title":"Kementerian Kesehatan RI","id":"ITEM-1","issued":{"date-parts":[["2016"]]},"title":"Asuhan Kebidanan Kehamilan","type":"book","volume":"Cetakan I"},"uris":["http://www.mendeley.com/documents/?uuid=ed4dc15f-f531-4334-a766-bef42ef9d634"]}],"mendeley":{"formattedCitation":"&lt;sup&gt;6&lt;/sup&gt;","plainTextFormattedCitation":"6","previouslyFormattedCitation":"&lt;sup&gt;6&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6</w:t>
      </w:r>
      <w:r>
        <w:rPr>
          <w:rFonts w:ascii="Times New Roman" w:hAnsi="Times New Roman" w:cs="Times New Roman"/>
          <w:sz w:val="24"/>
          <w:szCs w:val="24"/>
        </w:rPr>
        <w:fldChar w:fldCharType="end"/>
      </w:r>
    </w:p>
    <w:p>
      <w:pPr>
        <w:tabs>
          <w:tab w:val="left" w:pos="1560"/>
        </w:tabs>
        <w:autoSpaceDE w:val="0"/>
        <w:autoSpaceDN w:val="0"/>
        <w:adjustRightInd w:val="0"/>
        <w:spacing w:line="360" w:lineRule="auto"/>
        <w:ind w:left="1560" w:hanging="284"/>
        <w:jc w:val="both"/>
        <w:rPr>
          <w:rFonts w:ascii="Times New Roman" w:hAnsi="Times New Roman" w:cs="Times New Roman"/>
          <w:sz w:val="24"/>
          <w:szCs w:val="24"/>
          <w:vertAlign w:val="superscript"/>
        </w:rPr>
      </w:pPr>
      <w:r>
        <w:rPr>
          <w:rFonts w:ascii="Times New Roman" w:hAnsi="Times New Roman" w:cs="Times New Roman"/>
          <w:sz w:val="24"/>
          <w:szCs w:val="24"/>
        </w:rPr>
        <w:t>2) Masa kehamilan dimulai dari konsepsi sampai lahirnya janin. Lamanya hamil normal adalah 280 hari (40 minggu atau 9 bulan 7 hari) dihitung dari hari pertama haid terakhir. Kehamilan dibagi dalam tiga triwulan yaitu triwulan pertama dimulai dari konsepsi sampai 3 bulan, triwulan kedua dari bulan keempat sampai 6 bulan, triwulan ketiga dari bulan ketujuh sampai 9 bulan.</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{"citationItems":[{"id":"ITEM-1","itemData":{"ISBN":"9789791446129","author":[{"dropping-particle":"","family":"Mufdlilah","given":"","non-dropping-particle":"","parse-names":false,"suffix":""}],"id":"ITEM-1","issued":{"date-parts":[["2017"]]},"publisher":"Nuha Medika","publisher-place":"Yogyakarta","title":"Panduan Asuhan Kebidanan Ibu Hamil Cetakan Ketiga","type":"book"},"uris":["http://www.mendeley.com/documents/?uuid=053c1670-ed2c-4a29-8a5e-9617f0fe53c5"]}],"mendeley":{"formattedCitation":"&lt;sup&gt;7&lt;/sup&gt;","plainTextFormattedCitation":"7","previouslyFormattedCitation":"&lt;sup&gt;7&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7</w:t>
      </w:r>
      <w:r>
        <w:rPr>
          <w:rFonts w:ascii="Times New Roman" w:hAnsi="Times New Roman" w:cs="Times New Roman"/>
          <w:sz w:val="24"/>
          <w:szCs w:val="24"/>
        </w:rPr>
        <w:fldChar w:fldCharType="end"/>
      </w:r>
    </w:p>
    <w:p>
      <w:pPr>
        <w:pStyle w:val="21"/>
        <w:numPr>
          <w:ilvl w:val="0"/>
          <w:numId w:val="12"/>
        </w:numPr>
        <w:autoSpaceDE w:val="0"/>
        <w:autoSpaceDN w:val="0"/>
        <w:adjustRightInd w:val="0"/>
        <w:spacing w:after="0" w:line="360" w:lineRule="auto"/>
        <w:ind w:left="1276"/>
        <w:jc w:val="both"/>
        <w:rPr>
          <w:rFonts w:ascii="Times New Roman" w:hAnsi="Times New Roman" w:cs="Times New Roman"/>
          <w:sz w:val="24"/>
          <w:szCs w:val="24"/>
        </w:rPr>
      </w:pPr>
      <w:r>
        <w:rPr>
          <w:rFonts w:ascii="Times New Roman" w:hAnsi="Times New Roman" w:cs="Times New Roman"/>
          <w:sz w:val="24"/>
          <w:szCs w:val="24"/>
        </w:rPr>
        <w:t>Etiologi</w:t>
      </w:r>
    </w:p>
    <w:p>
      <w:pPr>
        <w:autoSpaceDE w:val="0"/>
        <w:autoSpaceDN w:val="0"/>
        <w:adjustRightInd w:val="0"/>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Suatu kehamilan akan terjadi bila terdapat 5 aspek berikut, yaitu :</w:t>
      </w:r>
    </w:p>
    <w:p>
      <w:pPr>
        <w:pStyle w:val="21"/>
        <w:numPr>
          <w:ilvl w:val="0"/>
          <w:numId w:val="13"/>
        </w:numPr>
        <w:autoSpaceDE w:val="0"/>
        <w:autoSpaceDN w:val="0"/>
        <w:adjustRightInd w:val="0"/>
        <w:spacing w:after="0" w:line="360" w:lineRule="auto"/>
        <w:ind w:left="1560" w:hanging="284"/>
        <w:jc w:val="both"/>
        <w:rPr>
          <w:rFonts w:ascii="Times New Roman" w:hAnsi="Times New Roman" w:cs="Times New Roman"/>
          <w:sz w:val="24"/>
          <w:szCs w:val="24"/>
        </w:rPr>
      </w:pPr>
      <w:r>
        <w:rPr>
          <w:rFonts w:ascii="Times New Roman" w:hAnsi="Times New Roman" w:cs="Times New Roman"/>
          <w:sz w:val="24"/>
          <w:szCs w:val="24"/>
        </w:rPr>
        <w:t>Ovum</w:t>
      </w:r>
    </w:p>
    <w:p>
      <w:pPr>
        <w:autoSpaceDE w:val="0"/>
        <w:autoSpaceDN w:val="0"/>
        <w:adjustRightInd w:val="0"/>
        <w:spacing w:line="360" w:lineRule="auto"/>
        <w:ind w:left="1560"/>
        <w:jc w:val="both"/>
        <w:rPr>
          <w:rFonts w:ascii="Times New Roman" w:hAnsi="Times New Roman" w:cs="Times New Roman"/>
          <w:sz w:val="24"/>
          <w:szCs w:val="24"/>
        </w:rPr>
      </w:pPr>
      <w:r>
        <w:rPr>
          <w:rFonts w:ascii="Times New Roman" w:hAnsi="Times New Roman" w:cs="Times New Roman"/>
          <w:sz w:val="24"/>
          <w:szCs w:val="24"/>
        </w:rPr>
        <w:t>Ovum adalah suatu sel dengan diameter + 0,1 mm yang terdiri dari suatu nukleus yang terapung-apung dalam vitelus dilingkari oleh zona pellusida oleh kromosom radiata.</w:t>
      </w:r>
    </w:p>
    <w:p>
      <w:pPr>
        <w:pStyle w:val="21"/>
        <w:numPr>
          <w:ilvl w:val="0"/>
          <w:numId w:val="13"/>
        </w:numPr>
        <w:autoSpaceDE w:val="0"/>
        <w:autoSpaceDN w:val="0"/>
        <w:adjustRightInd w:val="0"/>
        <w:spacing w:after="0" w:line="360" w:lineRule="auto"/>
        <w:ind w:left="1560" w:hanging="284"/>
        <w:jc w:val="both"/>
        <w:rPr>
          <w:rFonts w:ascii="Times New Roman" w:hAnsi="Times New Roman" w:cs="Times New Roman"/>
          <w:sz w:val="24"/>
          <w:szCs w:val="24"/>
        </w:rPr>
      </w:pPr>
      <w:r>
        <w:rPr>
          <w:rFonts w:ascii="Times New Roman" w:hAnsi="Times New Roman" w:cs="Times New Roman"/>
          <w:sz w:val="24"/>
          <w:szCs w:val="24"/>
        </w:rPr>
        <w:t>Spermatozoa</w:t>
      </w:r>
    </w:p>
    <w:p>
      <w:pPr>
        <w:autoSpaceDE w:val="0"/>
        <w:autoSpaceDN w:val="0"/>
        <w:adjustRightInd w:val="0"/>
        <w:spacing w:line="360" w:lineRule="auto"/>
        <w:ind w:left="1560"/>
        <w:jc w:val="both"/>
        <w:rPr>
          <w:rFonts w:ascii="Times New Roman" w:hAnsi="Times New Roman" w:cs="Times New Roman"/>
          <w:sz w:val="24"/>
          <w:szCs w:val="24"/>
        </w:rPr>
      </w:pPr>
      <w:r>
        <w:rPr>
          <w:rFonts w:ascii="Times New Roman" w:hAnsi="Times New Roman" w:cs="Times New Roman"/>
          <w:sz w:val="24"/>
          <w:szCs w:val="24"/>
        </w:rPr>
        <w:t>Berbentuk seperti kecebong, terdiri dari kepala berbentuk lonjong agak gepeng berisi inti, leher yang menghubungkan kepala dengan bagian tengah dan ekor yang dapat bergerak sehingga sperma dapat bergerak cepat.</w:t>
      </w:r>
    </w:p>
    <w:p>
      <w:pPr>
        <w:pStyle w:val="21"/>
        <w:numPr>
          <w:ilvl w:val="0"/>
          <w:numId w:val="13"/>
        </w:numPr>
        <w:autoSpaceDE w:val="0"/>
        <w:autoSpaceDN w:val="0"/>
        <w:adjustRightInd w:val="0"/>
        <w:spacing w:after="0" w:line="360" w:lineRule="auto"/>
        <w:ind w:left="1560" w:hanging="284"/>
        <w:jc w:val="both"/>
        <w:rPr>
          <w:rFonts w:ascii="Times New Roman" w:hAnsi="Times New Roman" w:cs="Times New Roman"/>
          <w:sz w:val="24"/>
          <w:szCs w:val="24"/>
        </w:rPr>
      </w:pPr>
      <w:r>
        <w:rPr>
          <w:rFonts w:ascii="Times New Roman" w:hAnsi="Times New Roman" w:cs="Times New Roman"/>
          <w:sz w:val="24"/>
          <w:szCs w:val="24"/>
        </w:rPr>
        <w:t>Konsepsi</w:t>
      </w:r>
    </w:p>
    <w:p>
      <w:pPr>
        <w:autoSpaceDE w:val="0"/>
        <w:autoSpaceDN w:val="0"/>
        <w:adjustRightInd w:val="0"/>
        <w:spacing w:line="360" w:lineRule="auto"/>
        <w:ind w:left="1560"/>
        <w:jc w:val="both"/>
        <w:rPr>
          <w:rFonts w:ascii="Times New Roman" w:hAnsi="Times New Roman" w:cs="Times New Roman"/>
          <w:sz w:val="24"/>
          <w:szCs w:val="24"/>
        </w:rPr>
      </w:pPr>
      <w:r>
        <w:rPr>
          <w:rFonts w:ascii="Times New Roman" w:hAnsi="Times New Roman" w:cs="Times New Roman"/>
          <w:sz w:val="24"/>
          <w:szCs w:val="24"/>
        </w:rPr>
        <w:t>Konsepsi adalah suatu peristiwa penyatuan antara sperma dan ovum di tuba fallopii.</w:t>
      </w:r>
    </w:p>
    <w:p>
      <w:pPr>
        <w:pStyle w:val="21"/>
        <w:numPr>
          <w:ilvl w:val="0"/>
          <w:numId w:val="13"/>
        </w:numPr>
        <w:autoSpaceDE w:val="0"/>
        <w:autoSpaceDN w:val="0"/>
        <w:adjustRightInd w:val="0"/>
        <w:spacing w:after="0" w:line="360" w:lineRule="auto"/>
        <w:ind w:left="1560" w:hanging="284"/>
        <w:jc w:val="both"/>
        <w:rPr>
          <w:rFonts w:ascii="Times New Roman" w:hAnsi="Times New Roman" w:cs="Times New Roman"/>
          <w:sz w:val="24"/>
          <w:szCs w:val="24"/>
        </w:rPr>
      </w:pPr>
      <w:r>
        <w:rPr>
          <w:rFonts w:ascii="Times New Roman" w:hAnsi="Times New Roman" w:cs="Times New Roman"/>
          <w:sz w:val="24"/>
          <w:szCs w:val="24"/>
        </w:rPr>
        <w:t>Nidasi</w:t>
      </w:r>
    </w:p>
    <w:p>
      <w:pPr>
        <w:autoSpaceDE w:val="0"/>
        <w:autoSpaceDN w:val="0"/>
        <w:adjustRightInd w:val="0"/>
        <w:spacing w:line="360" w:lineRule="auto"/>
        <w:ind w:left="1560"/>
        <w:jc w:val="both"/>
        <w:rPr>
          <w:rFonts w:ascii="Times New Roman" w:hAnsi="Times New Roman" w:cs="Times New Roman"/>
          <w:sz w:val="24"/>
          <w:szCs w:val="24"/>
        </w:rPr>
      </w:pPr>
      <w:r>
        <w:rPr>
          <w:rFonts w:ascii="Times New Roman" w:hAnsi="Times New Roman" w:cs="Times New Roman"/>
          <w:sz w:val="24"/>
          <w:szCs w:val="24"/>
        </w:rPr>
        <w:t>Nidasi adalah masuknya atau tertanamnya hasil konsepsi ke dalam endometrium.</w:t>
      </w:r>
    </w:p>
    <w:p>
      <w:pPr>
        <w:pStyle w:val="21"/>
        <w:numPr>
          <w:ilvl w:val="0"/>
          <w:numId w:val="13"/>
        </w:numPr>
        <w:autoSpaceDE w:val="0"/>
        <w:autoSpaceDN w:val="0"/>
        <w:adjustRightInd w:val="0"/>
        <w:spacing w:after="0" w:line="360" w:lineRule="auto"/>
        <w:ind w:left="1560" w:hanging="284"/>
        <w:jc w:val="both"/>
        <w:rPr>
          <w:rFonts w:ascii="Times New Roman" w:hAnsi="Times New Roman" w:cs="Times New Roman"/>
          <w:sz w:val="24"/>
          <w:szCs w:val="24"/>
        </w:rPr>
      </w:pPr>
      <w:r>
        <w:rPr>
          <w:rFonts w:ascii="Times New Roman" w:hAnsi="Times New Roman" w:cs="Times New Roman"/>
          <w:sz w:val="24"/>
          <w:szCs w:val="24"/>
        </w:rPr>
        <w:t>Plasentasi</w:t>
      </w:r>
    </w:p>
    <w:p>
      <w:pPr>
        <w:autoSpaceDE w:val="0"/>
        <w:autoSpaceDN w:val="0"/>
        <w:adjustRightInd w:val="0"/>
        <w:spacing w:line="360" w:lineRule="auto"/>
        <w:ind w:left="1560"/>
        <w:jc w:val="both"/>
        <w:rPr>
          <w:rFonts w:ascii="Times New Roman" w:hAnsi="Times New Roman" w:cs="Times New Roman"/>
          <w:sz w:val="24"/>
          <w:szCs w:val="24"/>
          <w:vertAlign w:val="superscript"/>
        </w:rPr>
      </w:pPr>
      <w:r>
        <w:rPr>
          <w:rFonts w:ascii="Times New Roman" w:hAnsi="Times New Roman" w:cs="Times New Roman"/>
          <w:sz w:val="24"/>
          <w:szCs w:val="24"/>
        </w:rPr>
        <w:t>Plasentasi adalah alat yang sangat penting bagi janin yang berguna untuk pertukaran zat antara ibu dan anaknya dan sebaliknya.</w:t>
      </w:r>
      <w:r>
        <w:rPr>
          <w:rFonts w:ascii="Times New Roman" w:hAnsi="Times New Roman" w:cs="Times New Roman"/>
          <w:sz w:val="24"/>
          <w:szCs w:val="24"/>
          <w:vertAlign w:val="superscript"/>
        </w:rPr>
        <w:t>10</w:t>
      </w:r>
    </w:p>
    <w:p>
      <w:pPr>
        <w:pStyle w:val="21"/>
        <w:numPr>
          <w:ilvl w:val="0"/>
          <w:numId w:val="12"/>
        </w:numPr>
        <w:spacing w:after="0" w:line="360" w:lineRule="auto"/>
        <w:ind w:left="1276"/>
        <w:contextualSpacing w:val="0"/>
        <w:jc w:val="both"/>
        <w:rPr>
          <w:rFonts w:ascii="Times New Roman" w:hAnsi="Times New Roman" w:cs="Times New Roman"/>
          <w:sz w:val="24"/>
          <w:szCs w:val="24"/>
        </w:rPr>
      </w:pPr>
      <w:r>
        <w:rPr>
          <w:rFonts w:ascii="Times New Roman" w:hAnsi="Times New Roman" w:cs="Times New Roman"/>
          <w:sz w:val="24"/>
          <w:szCs w:val="24"/>
        </w:rPr>
        <w:t>Tanda dan gejala Kehamilan</w:t>
      </w:r>
    </w:p>
    <w:p>
      <w:pPr>
        <w:pStyle w:val="21"/>
        <w:numPr>
          <w:ilvl w:val="1"/>
          <w:numId w:val="14"/>
        </w:numPr>
        <w:spacing w:after="0" w:line="360" w:lineRule="auto"/>
        <w:ind w:left="1560"/>
        <w:contextualSpacing w:val="0"/>
        <w:jc w:val="both"/>
        <w:rPr>
          <w:rFonts w:ascii="Times New Roman" w:hAnsi="Times New Roman" w:cs="Times New Roman"/>
          <w:sz w:val="24"/>
          <w:szCs w:val="24"/>
        </w:rPr>
      </w:pPr>
      <w:r>
        <w:rPr>
          <w:rFonts w:ascii="Times New Roman" w:hAnsi="Times New Roman" w:cs="Times New Roman"/>
          <w:sz w:val="24"/>
          <w:szCs w:val="24"/>
        </w:rPr>
        <w:t>Tanda Mungkin Kehamilan</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Bidanku.com","given":"","non-dropping-particle":"","parse-names":false,"suffix":""}],"id":"ITEM-1","issued":{"date-parts":[["0"]]},"page":"https://bidanku.com/tanda-kehamilan-pasti-tidak-pa","title":"Tanda Kehamilan Pasti, Tidak Pasti dan Kemungkinan","type":"article"},"uris":["http://www.mendeley.com/documents/?uuid=def1be10-fc71-4ccf-a342-3062f6f08707"]}],"mendeley":{"formattedCitation":"&lt;sup&gt;8&lt;/sup&gt;","plainTextFormattedCitation":"8","previouslyFormattedCitation":"&lt;sup&gt;8&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8</w:t>
      </w:r>
      <w:r>
        <w:rPr>
          <w:rFonts w:ascii="Times New Roman" w:hAnsi="Times New Roman" w:cs="Times New Roman"/>
          <w:sz w:val="24"/>
          <w:szCs w:val="24"/>
        </w:rPr>
        <w:fldChar w:fldCharType="end"/>
      </w:r>
    </w:p>
    <w:p>
      <w:pPr>
        <w:pStyle w:val="21"/>
        <w:numPr>
          <w:ilvl w:val="5"/>
          <w:numId w:val="15"/>
        </w:numPr>
        <w:spacing w:after="0" w:line="360" w:lineRule="auto"/>
        <w:ind w:left="1787" w:hanging="387"/>
        <w:jc w:val="both"/>
        <w:rPr>
          <w:rFonts w:ascii="Times New Roman" w:hAnsi="Times New Roman" w:cs="Times New Roman"/>
          <w:sz w:val="24"/>
          <w:szCs w:val="24"/>
        </w:rPr>
      </w:pPr>
      <w:r>
        <w:rPr>
          <w:rFonts w:ascii="Times New Roman" w:hAnsi="Times New Roman" w:cs="Times New Roman"/>
          <w:sz w:val="24"/>
          <w:szCs w:val="24"/>
        </w:rPr>
        <w:t>Amenore (tidak dapat haid)</w:t>
      </w:r>
    </w:p>
    <w:p>
      <w:pPr>
        <w:pStyle w:val="21"/>
        <w:numPr>
          <w:ilvl w:val="5"/>
          <w:numId w:val="15"/>
        </w:numPr>
        <w:spacing w:after="0" w:line="360" w:lineRule="auto"/>
        <w:ind w:left="1787" w:hanging="387"/>
        <w:jc w:val="both"/>
        <w:rPr>
          <w:rFonts w:ascii="Times New Roman" w:hAnsi="Times New Roman" w:cs="Times New Roman"/>
          <w:sz w:val="24"/>
          <w:szCs w:val="24"/>
        </w:rPr>
      </w:pPr>
      <w:r>
        <w:rPr>
          <w:rFonts w:ascii="Times New Roman" w:hAnsi="Times New Roman" w:cs="Times New Roman"/>
          <w:sz w:val="24"/>
          <w:szCs w:val="24"/>
        </w:rPr>
        <w:t>Tanda hegar : Isthmus uteri sedemikian lunaknya hingga jika diletakkan 2 jari dalam fornix posterior dan tangan lainnya pada dinding perut diatas symphyse, maka isthmus ini tidak teraba seolah-olah corpus uteri sama sekali terpisah dari cervix</w:t>
      </w:r>
    </w:p>
    <w:p>
      <w:pPr>
        <w:pStyle w:val="21"/>
        <w:numPr>
          <w:ilvl w:val="5"/>
          <w:numId w:val="15"/>
        </w:numPr>
        <w:spacing w:after="0" w:line="360" w:lineRule="auto"/>
        <w:ind w:left="1787" w:hanging="387"/>
        <w:jc w:val="both"/>
        <w:rPr>
          <w:rFonts w:ascii="Times New Roman" w:hAnsi="Times New Roman" w:cs="Times New Roman"/>
          <w:sz w:val="24"/>
          <w:szCs w:val="24"/>
        </w:rPr>
      </w:pPr>
      <w:r>
        <w:rPr>
          <w:rFonts w:ascii="Times New Roman" w:hAnsi="Times New Roman" w:cs="Times New Roman"/>
          <w:sz w:val="24"/>
          <w:szCs w:val="24"/>
        </w:rPr>
        <w:t>Tanda piskasek: perubahan uterus yang m,enjadi tidak rata.</w:t>
      </w:r>
    </w:p>
    <w:p>
      <w:pPr>
        <w:pStyle w:val="21"/>
        <w:numPr>
          <w:ilvl w:val="5"/>
          <w:numId w:val="15"/>
        </w:numPr>
        <w:spacing w:after="0" w:line="360" w:lineRule="auto"/>
        <w:ind w:left="1787" w:hanging="387"/>
        <w:jc w:val="both"/>
        <w:rPr>
          <w:rFonts w:ascii="Times New Roman" w:hAnsi="Times New Roman" w:cs="Times New Roman"/>
          <w:sz w:val="24"/>
          <w:szCs w:val="24"/>
        </w:rPr>
      </w:pPr>
      <w:r>
        <w:rPr>
          <w:rFonts w:ascii="Times New Roman" w:hAnsi="Times New Roman" w:cs="Times New Roman"/>
          <w:sz w:val="24"/>
          <w:szCs w:val="24"/>
        </w:rPr>
        <w:t>Perubahan pada cervix : dalam kehamilan cervix menjadi lunak pada perabaan selunak bibir atau ujung bawah daun telinga.</w:t>
      </w:r>
    </w:p>
    <w:p>
      <w:pPr>
        <w:pStyle w:val="21"/>
        <w:numPr>
          <w:ilvl w:val="5"/>
          <w:numId w:val="15"/>
        </w:numPr>
        <w:spacing w:after="0" w:line="360" w:lineRule="auto"/>
        <w:ind w:left="1787" w:hanging="387"/>
        <w:jc w:val="both"/>
        <w:rPr>
          <w:rFonts w:ascii="Times New Roman" w:hAnsi="Times New Roman" w:cs="Times New Roman"/>
          <w:sz w:val="24"/>
          <w:szCs w:val="24"/>
        </w:rPr>
      </w:pPr>
      <w:r>
        <w:rPr>
          <w:rFonts w:ascii="Times New Roman" w:hAnsi="Times New Roman" w:cs="Times New Roman"/>
          <w:sz w:val="24"/>
          <w:szCs w:val="24"/>
        </w:rPr>
        <w:t>Braxton hicks : kontraksi uterus pada palpasi</w:t>
      </w:r>
    </w:p>
    <w:p>
      <w:pPr>
        <w:pStyle w:val="21"/>
        <w:numPr>
          <w:ilvl w:val="5"/>
          <w:numId w:val="15"/>
        </w:numPr>
        <w:spacing w:after="0" w:line="360" w:lineRule="auto"/>
        <w:ind w:left="1787" w:hanging="387"/>
        <w:jc w:val="both"/>
        <w:rPr>
          <w:rFonts w:ascii="Times New Roman" w:hAnsi="Times New Roman" w:cs="Times New Roman"/>
          <w:sz w:val="24"/>
          <w:szCs w:val="24"/>
        </w:rPr>
      </w:pPr>
      <w:r>
        <w:rPr>
          <w:rFonts w:ascii="Times New Roman" w:hAnsi="Times New Roman" w:cs="Times New Roman"/>
          <w:sz w:val="24"/>
          <w:szCs w:val="24"/>
        </w:rPr>
        <w:t>Pembesaran uterus dan disertai pembesaran perut.</w:t>
      </w:r>
    </w:p>
    <w:p>
      <w:pPr>
        <w:pStyle w:val="21"/>
        <w:numPr>
          <w:ilvl w:val="5"/>
          <w:numId w:val="15"/>
        </w:numPr>
        <w:spacing w:after="0" w:line="360" w:lineRule="auto"/>
        <w:ind w:left="1787" w:hanging="387"/>
        <w:jc w:val="both"/>
        <w:rPr>
          <w:rFonts w:ascii="Times New Roman" w:hAnsi="Times New Roman" w:cs="Times New Roman"/>
          <w:sz w:val="24"/>
          <w:szCs w:val="24"/>
        </w:rPr>
      </w:pPr>
      <w:r>
        <w:rPr>
          <w:rFonts w:ascii="Times New Roman" w:hAnsi="Times New Roman" w:cs="Times New Roman"/>
          <w:sz w:val="24"/>
          <w:szCs w:val="24"/>
        </w:rPr>
        <w:t>Tanda chadwik: warna selaput lender vulva dan vagina menjadi biru keunguan</w:t>
      </w:r>
    </w:p>
    <w:p>
      <w:pPr>
        <w:pStyle w:val="21"/>
        <w:numPr>
          <w:ilvl w:val="5"/>
          <w:numId w:val="15"/>
        </w:numPr>
        <w:spacing w:after="0" w:line="360" w:lineRule="auto"/>
        <w:ind w:left="1787" w:hanging="387"/>
        <w:jc w:val="both"/>
        <w:rPr>
          <w:rFonts w:ascii="Times New Roman" w:hAnsi="Times New Roman" w:cs="Times New Roman"/>
          <w:sz w:val="24"/>
          <w:szCs w:val="24"/>
        </w:rPr>
      </w:pPr>
      <w:r>
        <w:rPr>
          <w:rFonts w:ascii="Times New Roman" w:hAnsi="Times New Roman" w:cs="Times New Roman"/>
          <w:sz w:val="24"/>
          <w:szCs w:val="24"/>
        </w:rPr>
        <w:t>Tes kehamilan : adanya gonadotropin korionik pada urin dan serum.</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Bidanku.com","given":"","non-dropping-particle":"","parse-names":false,"suffix":""}],"id":"ITEM-1","issued":{"date-parts":[["0"]]},"page":"https://bidanku.com/tanda-kehamilan-pasti-tidak-pa","title":"Tanda Kehamilan Pasti, Tidak Pasti dan Kemungkinan","type":"article"},"uris":["http://www.mendeley.com/documents/?uuid=def1be10-fc71-4ccf-a342-3062f6f08707"]}],"mendeley":{"formattedCitation":"&lt;sup&gt;8&lt;/sup&gt;","plainTextFormattedCitation":"8","previouslyFormattedCitation":"&lt;sup&gt;8&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8</w:t>
      </w:r>
      <w:r>
        <w:rPr>
          <w:rFonts w:ascii="Times New Roman" w:hAnsi="Times New Roman" w:cs="Times New Roman"/>
          <w:sz w:val="24"/>
          <w:szCs w:val="24"/>
        </w:rPr>
        <w:fldChar w:fldCharType="end"/>
      </w:r>
    </w:p>
    <w:p>
      <w:pPr>
        <w:pStyle w:val="16"/>
        <w:numPr>
          <w:ilvl w:val="1"/>
          <w:numId w:val="14"/>
        </w:numPr>
        <w:spacing w:before="0" w:beforeAutospacing="0" w:after="0" w:afterAutospacing="0" w:line="360" w:lineRule="auto"/>
        <w:ind w:left="1560"/>
        <w:jc w:val="both"/>
      </w:pPr>
      <w:r>
        <w:t>Tanda Pasti Hamil</w:t>
      </w:r>
    </w:p>
    <w:p>
      <w:pPr>
        <w:pStyle w:val="16"/>
        <w:numPr>
          <w:ilvl w:val="0"/>
          <w:numId w:val="16"/>
        </w:numPr>
        <w:spacing w:before="0" w:beforeAutospacing="0" w:after="0" w:afterAutospacing="0" w:line="360" w:lineRule="auto"/>
        <w:ind w:left="1807" w:hanging="407"/>
        <w:jc w:val="both"/>
      </w:pPr>
      <w:r>
        <w:t>Mendengar DJJ</w:t>
      </w:r>
    </w:p>
    <w:p>
      <w:pPr>
        <w:pStyle w:val="16"/>
        <w:numPr>
          <w:ilvl w:val="0"/>
          <w:numId w:val="16"/>
        </w:numPr>
        <w:spacing w:before="0" w:beforeAutospacing="0" w:after="0" w:afterAutospacing="0" w:line="360" w:lineRule="auto"/>
        <w:ind w:left="1807" w:hanging="407"/>
        <w:jc w:val="both"/>
      </w:pPr>
      <w:r>
        <w:t>Melalui USG dapat terlihat rangka jani</w:t>
      </w:r>
      <w:r>
        <w:rPr>
          <w:lang w:val="en-US"/>
        </w:rPr>
        <w:t>n</w:t>
      </w:r>
    </w:p>
    <w:p>
      <w:pPr>
        <w:pStyle w:val="16"/>
        <w:numPr>
          <w:ilvl w:val="0"/>
          <w:numId w:val="16"/>
        </w:numPr>
        <w:spacing w:before="0" w:beforeAutospacing="0" w:after="0" w:afterAutospacing="0" w:line="360" w:lineRule="auto"/>
        <w:ind w:left="1807" w:hanging="407"/>
        <w:jc w:val="both"/>
      </w:pPr>
      <w:r>
        <w:t>Pemeriksa dapat merasa dan melihat pergerakan janin.</w:t>
      </w:r>
      <w:r>
        <w:fldChar w:fldCharType="begin" w:fldLock="1"/>
      </w:r>
      <w:r>
        <w:instrText xml:space="preserve">ADDIN CSL_CITATION {"citationItems":[{"id":"ITEM-1","itemData":{"author":[{"dropping-particle":"","family":"Bidanku.com","given":"","non-dropping-particle":"","parse-names":false,"suffix":""}],"id":"ITEM-1","issued":{"date-parts":[["0"]]},"page":"https://bidanku.com/tanda-kehamilan-pasti-tidak-pa","title":"Tanda Kehamilan Pasti, Tidak Pasti dan Kemungkinan","type":"article"},"uris":["http://www.mendeley.com/documents/?uuid=def1be10-fc71-4ccf-a342-3062f6f08707"]}],"mendeley":{"formattedCitation":"&lt;sup&gt;8&lt;/sup&gt;","plainTextFormattedCitation":"8","previouslyFormattedCitation":"&lt;sup&gt;8&lt;/sup&gt;"},"properties":{"noteIndex":0},"schema":"https://github.com/citation-style-language/schema/raw/master/csl-citation.json"}</w:instrText>
      </w:r>
      <w:r>
        <w:fldChar w:fldCharType="separate"/>
      </w:r>
      <w:r>
        <w:rPr>
          <w:vertAlign w:val="superscript"/>
        </w:rPr>
        <w:t>8</w:t>
      </w:r>
      <w:r>
        <w:fldChar w:fldCharType="end"/>
      </w:r>
    </w:p>
    <w:p>
      <w:pPr>
        <w:pStyle w:val="16"/>
        <w:numPr>
          <w:ilvl w:val="0"/>
          <w:numId w:val="12"/>
        </w:numPr>
        <w:spacing w:before="0" w:beforeAutospacing="0" w:after="0" w:afterAutospacing="0" w:line="360" w:lineRule="auto"/>
        <w:ind w:left="1276"/>
        <w:jc w:val="both"/>
      </w:pPr>
      <w:r>
        <w:t>Perubahan Fisik pada Kehamilan</w:t>
      </w:r>
    </w:p>
    <w:p>
      <w:pPr>
        <w:pStyle w:val="16"/>
        <w:numPr>
          <w:ilvl w:val="0"/>
          <w:numId w:val="17"/>
        </w:numPr>
        <w:spacing w:before="0" w:beforeAutospacing="0" w:after="0" w:afterAutospacing="0" w:line="360" w:lineRule="auto"/>
        <w:ind w:left="1701"/>
        <w:jc w:val="both"/>
      </w:pPr>
      <w:r>
        <w:t>Traktus Genitalia</w:t>
      </w:r>
    </w:p>
    <w:p>
      <w:pPr>
        <w:pStyle w:val="16"/>
        <w:numPr>
          <w:ilvl w:val="6"/>
          <w:numId w:val="14"/>
        </w:numPr>
        <w:spacing w:before="0" w:beforeAutospacing="0" w:after="0" w:afterAutospacing="0" w:line="360" w:lineRule="auto"/>
        <w:ind w:left="2127"/>
        <w:jc w:val="both"/>
      </w:pPr>
      <w:r>
        <w:t>Uterus</w:t>
      </w:r>
    </w:p>
    <w:p>
      <w:pPr>
        <w:pStyle w:val="16"/>
        <w:spacing w:before="0" w:beforeAutospacing="0" w:after="0" w:afterAutospacing="0" w:line="360" w:lineRule="auto"/>
        <w:ind w:left="2127"/>
        <w:jc w:val="both"/>
      </w:pPr>
      <w:r>
        <w:t>Uterus yang semula beratnya 30 gram akan mengalami hipertrofi dan hyperplasia sehingga pada akhir kehamilan beratnya menjadi 1000 gr. Pada usia kehamilan 28 minggu panjang fundus uteri 25 cm, usia kehamilan 32 minggu menjadi 27 cm dan di usia kehamilan 36 minggu panjangnya 30 cm. regangan dinding rahim kerena besarnya pertumbuhan dan perkembangan janin menyebabkan isthmus uteri tertarik ke atas dan menipis yang disebut segmen bawah rahim. Serviks uteri mengalami hipervaskularisasi akibat stimulasi estrogen dan perlunakan akibat progesteron, warna menjadi livide/kebiruan, terjadi perlunakan, sekresi lendir endoserviks meningkat</w:t>
      </w:r>
      <w:r>
        <w:rPr>
          <w:lang w:val="en-US"/>
        </w:rPr>
        <w:t>.</w:t>
      </w:r>
      <w:r>
        <w:rPr>
          <w:lang w:val="en-US"/>
        </w:rPr>
        <w:fldChar w:fldCharType="begin" w:fldLock="1"/>
      </w:r>
      <w:r>
        <w:rPr>
          <w:lang w:val="en-US"/>
        </w:rPr>
        <w:instrText xml:space="preserve">ADDIN CSL_CITATION {"citationItems":[{"id":"ITEM-1","itemData":{"ISBN":"9786162833052","author":[{"dropping-particle":"","family":"Tyastuti Siti","given":"","non-dropping-particle":"","parse-names":false,"suffix":""}],"container-title":"Kementerian Kesehatan RI","id":"ITEM-1","issued":{"date-parts":[["2016"]]},"title":"Asuhan Kebidanan Kehamilan","type":"book","volume":"Cetakan I"},"uris":["http://www.mendeley.com/documents/?uuid=ed4dc15f-f531-4334-a766-bef42ef9d634"]}],"mendeley":{"formattedCitation":"&lt;sup&gt;6&lt;/sup&gt;","plainTextFormattedCitation":"6","previouslyFormattedCitation":"&lt;sup&gt;6&lt;/sup&gt;"},"properties":{"noteIndex":0},"schema":"https://github.com/citation-style-language/schema/raw/master/csl-citation.json"}</w:instrText>
      </w:r>
      <w:r>
        <w:rPr>
          <w:lang w:val="en-US"/>
        </w:rPr>
        <w:fldChar w:fldCharType="separate"/>
      </w:r>
      <w:r>
        <w:rPr>
          <w:vertAlign w:val="superscript"/>
          <w:lang w:val="en-US"/>
        </w:rPr>
        <w:t>6</w:t>
      </w:r>
      <w:r>
        <w:rPr>
          <w:lang w:val="en-US"/>
        </w:rPr>
        <w:fldChar w:fldCharType="end"/>
      </w:r>
    </w:p>
    <w:p>
      <w:pPr>
        <w:pStyle w:val="16"/>
        <w:numPr>
          <w:ilvl w:val="6"/>
          <w:numId w:val="14"/>
        </w:numPr>
        <w:spacing w:before="0" w:beforeAutospacing="0" w:after="0" w:afterAutospacing="0" w:line="360" w:lineRule="auto"/>
        <w:ind w:left="2127"/>
        <w:jc w:val="both"/>
      </w:pPr>
      <w:r>
        <w:t>Vagina dan perineum</w:t>
      </w:r>
    </w:p>
    <w:p>
      <w:pPr>
        <w:pStyle w:val="16"/>
        <w:spacing w:before="0" w:beforeAutospacing="0" w:after="0" w:afterAutospacing="0" w:line="360" w:lineRule="auto"/>
        <w:ind w:left="2127"/>
        <w:jc w:val="both"/>
      </w:pPr>
      <w:r>
        <w:t>Selama proses kehamilan, peningkatan valkularisasi dan hyperemia terlihat jelas pada kulit dan otot-otot perineum serta vulva. Perubahan ini meliputi penipisan mukosa dan hilangnya sejumlah jaringan ikat dan hipertrofi dari sel-sek otot polos. Dinding vagina mengalami peningkatan ketebalan mukosa, mengendornya jaringan ikat dan hipertrofi sel otot polos yang kemudian mengakibatkan bertambahnya panjang dinding vagina sebagai persiapan peregangan saat persalinan.</w:t>
      </w:r>
    </w:p>
    <w:p>
      <w:pPr>
        <w:pStyle w:val="16"/>
        <w:spacing w:before="0" w:beforeAutospacing="0" w:after="0" w:afterAutospacing="0" w:line="360" w:lineRule="auto"/>
        <w:ind w:left="2127"/>
        <w:jc w:val="both"/>
        <w:rPr>
          <w:i/>
          <w:lang w:val="en-US"/>
        </w:rPr>
      </w:pPr>
      <w:r>
        <w:t xml:space="preserve">Peningkatan volume sekret vagina, dimana sekresi berwarna keputihan, menebal dengan pH antara 3,5-6, yang merupakan hasil peningkatan produksi as. Laktat glikogen yang dihasilkan oleh epitel vagina oleh </w:t>
      </w:r>
      <w:r>
        <w:rPr>
          <w:i/>
        </w:rPr>
        <w:t>Lactobacillus acidophilus</w:t>
      </w:r>
      <w:r>
        <w:rPr>
          <w:i/>
          <w:lang w:val="en-US"/>
        </w:rPr>
        <w:t>.</w:t>
      </w:r>
      <w:r>
        <w:rPr>
          <w:i/>
          <w:lang w:val="en-US"/>
        </w:rPr>
        <w:fldChar w:fldCharType="begin" w:fldLock="1"/>
      </w:r>
      <w:r>
        <w:rPr>
          <w:i/>
          <w:lang w:val="en-US"/>
        </w:rPr>
        <w:instrText xml:space="preserve">ADDIN CSL_CITATION {"citationItems":[{"id":"ITEM-1","itemData":{"ISBN":"9786162833052","author":[{"dropping-particle":"","family":"Tyastuti Siti","given":"","non-dropping-particle":"","parse-names":false,"suffix":""}],"container-title":"Kementerian Kesehatan RI","id":"ITEM-1","issued":{"date-parts":[["2016"]]},"title":"Asuhan Kebidanan Kehamilan","type":"book","volume":"Cetakan I"},"uris":["http://www.mendeley.com/documents/?uuid=ed4dc15f-f531-4334-a766-bef42ef9d634"]}],"mendeley":{"formattedCitation":"&lt;sup&gt;6&lt;/sup&gt;","plainTextFormattedCitation":"6","previouslyFormattedCitation":"&lt;sup&gt;6&lt;/sup&gt;"},"properties":{"noteIndex":0},"schema":"https://github.com/citation-style-language/schema/raw/master/csl-citation.json"}</w:instrText>
      </w:r>
      <w:r>
        <w:rPr>
          <w:i/>
          <w:lang w:val="en-US"/>
        </w:rPr>
        <w:fldChar w:fldCharType="separate"/>
      </w:r>
      <w:r>
        <w:rPr>
          <w:vertAlign w:val="superscript"/>
          <w:lang w:val="en-US"/>
        </w:rPr>
        <w:t>6</w:t>
      </w:r>
      <w:r>
        <w:rPr>
          <w:i/>
          <w:lang w:val="en-US"/>
        </w:rPr>
        <w:fldChar w:fldCharType="end"/>
      </w:r>
    </w:p>
    <w:p>
      <w:pPr>
        <w:pStyle w:val="16"/>
        <w:spacing w:before="0" w:beforeAutospacing="0" w:after="0" w:afterAutospacing="0" w:line="360" w:lineRule="auto"/>
        <w:ind w:left="2127"/>
        <w:jc w:val="both"/>
        <w:rPr>
          <w:i/>
          <w:lang w:val="en-US"/>
        </w:rPr>
      </w:pPr>
    </w:p>
    <w:p>
      <w:pPr>
        <w:pStyle w:val="16"/>
        <w:numPr>
          <w:ilvl w:val="6"/>
          <w:numId w:val="14"/>
        </w:numPr>
        <w:spacing w:before="0" w:beforeAutospacing="0" w:after="0" w:afterAutospacing="0" w:line="360" w:lineRule="auto"/>
        <w:ind w:left="2127"/>
        <w:jc w:val="both"/>
      </w:pPr>
      <w:r>
        <w:t>Ovarium</w:t>
      </w:r>
    </w:p>
    <w:p>
      <w:pPr>
        <w:pStyle w:val="16"/>
        <w:spacing w:before="0" w:beforeAutospacing="0" w:after="0" w:afterAutospacing="0" w:line="360" w:lineRule="auto"/>
        <w:ind w:left="2127"/>
        <w:jc w:val="both"/>
      </w:pPr>
      <w:r>
        <w:t>Proses ovulasi selama kehamilan akan terhenti dan pematangan folikel baru juga ditunda. Pada salh satu ovarium dapat diketemukan corpus luteum graviditatis namun setelah bulan ke-IV corpus luteum ini menyusut. Fungsi corpus luteum digantikan placenta mulai kehamilan 14 minggu.</w:t>
      </w:r>
      <w:r>
        <w:fldChar w:fldCharType="begin" w:fldLock="1"/>
      </w:r>
      <w:r>
        <w:instrText xml:space="preserve">ADDIN CSL_CITATION {"citationItems":[{"id":"ITEM-1","itemData":{"ISBN":"9786162833052","author":[{"dropping-particle":"","family":"Tyastuti Siti","given":"","non-dropping-particle":"","parse-names":false,"suffix":""}],"container-title":"Kementerian Kesehatan RI","id":"ITEM-1","issued":{"date-parts":[["2016"]]},"title":"Asuhan Kebidanan Kehamilan","type":"book","volume":"Cetakan I"},"uris":["http://www.mendeley.com/documents/?uuid=ed4dc15f-f531-4334-a766-bef42ef9d634"]}],"mendeley":{"formattedCitation":"&lt;sup&gt;6&lt;/sup&gt;","plainTextFormattedCitation":"6","previouslyFormattedCitation":"&lt;sup&gt;6&lt;/sup&gt;"},"properties":{"noteIndex":0},"schema":"https://github.com/citation-style-language/schema/raw/master/csl-citation.json"}</w:instrText>
      </w:r>
      <w:r>
        <w:fldChar w:fldCharType="separate"/>
      </w:r>
      <w:r>
        <w:rPr>
          <w:vertAlign w:val="superscript"/>
        </w:rPr>
        <w:t>6</w:t>
      </w:r>
      <w:r>
        <w:fldChar w:fldCharType="end"/>
      </w:r>
    </w:p>
    <w:p>
      <w:pPr>
        <w:pStyle w:val="16"/>
        <w:numPr>
          <w:ilvl w:val="4"/>
          <w:numId w:val="14"/>
        </w:numPr>
        <w:spacing w:before="0" w:beforeAutospacing="0" w:after="0" w:afterAutospacing="0" w:line="360" w:lineRule="auto"/>
        <w:ind w:left="1701"/>
        <w:jc w:val="both"/>
        <w:rPr>
          <w:u w:val="single"/>
        </w:rPr>
      </w:pPr>
      <w:r>
        <w:t>Perubahan Payudara</w:t>
      </w:r>
    </w:p>
    <w:p>
      <w:pPr>
        <w:pStyle w:val="16"/>
        <w:spacing w:before="0" w:beforeAutospacing="0" w:after="0" w:afterAutospacing="0" w:line="360" w:lineRule="auto"/>
        <w:ind w:left="1701"/>
        <w:jc w:val="both"/>
        <w:rPr>
          <w:lang w:val="en-US"/>
        </w:rPr>
      </w:pPr>
      <w:r>
        <w:t>Payudara membesar dalam kehamilan yang disebabkan hypertrofi dari alveoli. Hal ini sering menyebabkan hypersensitivitas pada mamae. Papilla mamae akan membesar, lebih tegak, dan tampak lebih hitam serta aerola mamae mengalami hiperpigmentasi. Glandula Montgomery tampak lebih menonjol di permukaan aerola mammae. Pada kehamilan 12 minggu ke atas dari puting susu dapat keluar cairan berwarna kekuningan yang disebut colostrums.</w:t>
      </w:r>
      <w:r>
        <w:fldChar w:fldCharType="begin" w:fldLock="1"/>
      </w:r>
      <w:r>
        <w:instrText xml:space="preserve">ADDIN CSL_CITATION {"citationItems":[{"id":"ITEM-1","itemData":{"ISBN":"9786162833052","author":[{"dropping-particle":"","family":"Tyastuti Siti","given":"","non-dropping-particle":"","parse-names":false,"suffix":""}],"container-title":"Kementerian Kesehatan RI","id":"ITEM-1","issued":{"date-parts":[["2016"]]},"title":"Asuhan Kebidanan Kehamilan","type":"book","volume":"Cetakan I"},"uris":["http://www.mendeley.com/documents/?uuid=ed4dc15f-f531-4334-a766-bef42ef9d634"]}],"mendeley":{"formattedCitation":"&lt;sup&gt;6&lt;/sup&gt;","plainTextFormattedCitation":"6","previouslyFormattedCitation":"&lt;sup&gt;6&lt;/sup&gt;"},"properties":{"noteIndex":0},"schema":"https://github.com/citation-style-language/schema/raw/master/csl-citation.json"}</w:instrText>
      </w:r>
      <w:r>
        <w:fldChar w:fldCharType="separate"/>
      </w:r>
      <w:r>
        <w:rPr>
          <w:vertAlign w:val="superscript"/>
        </w:rPr>
        <w:t>6</w:t>
      </w:r>
      <w:r>
        <w:fldChar w:fldCharType="end"/>
      </w:r>
    </w:p>
    <w:p>
      <w:pPr>
        <w:pStyle w:val="16"/>
        <w:numPr>
          <w:ilvl w:val="1"/>
          <w:numId w:val="14"/>
        </w:numPr>
        <w:spacing w:before="0" w:beforeAutospacing="0" w:after="0" w:afterAutospacing="0" w:line="360" w:lineRule="auto"/>
        <w:ind w:left="1701"/>
        <w:jc w:val="both"/>
      </w:pPr>
      <w:r>
        <w:t>Sirkulasi Darah</w:t>
      </w:r>
    </w:p>
    <w:p>
      <w:pPr>
        <w:pStyle w:val="16"/>
        <w:spacing w:before="0" w:beforeAutospacing="0" w:after="0" w:afterAutospacing="0" w:line="360" w:lineRule="auto"/>
        <w:ind w:left="1701"/>
        <w:jc w:val="both"/>
      </w:pPr>
      <w:r>
        <w:t>Volume darah semakin meningkat dimana jumlah serum darah lebih besar dari pertumbuhan sel darah sehingga terjadi semacam pengenceran darah (hemodilusi) dengan puncaknya pada usia kehamilan 32 minggu. Volume darah otal ibu meningkat sekitar 30-50% pada kehamilan tunggal dan 50% pada kehamilan ganda. Volume darah total merupakan kombinasi dari volume plasma yang meningkat 75% dan volume sel darah merah yang juga meningkat 33%. Sel darah meningkat jumlahnya untuk dapat mengimbangi pertumbuhan janin dalam rahim, tetapi pertumbuhan sel darah tidak seimbang dengan peningkatan volume darah sehingga terjadi hemodilusi yang disertai anemia fiologis. Dengan hemodilusi dan anemia fisiologis maka laju endap darah semakin tinggi dan dapat mencapai 4 kali dari angka normal.</w:t>
      </w:r>
      <w:r>
        <w:fldChar w:fldCharType="begin" w:fldLock="1"/>
      </w:r>
      <w:r>
        <w:instrText xml:space="preserve">ADDIN CSL_CITATION {"citationItems":[{"id":"ITEM-1","itemData":{"DOI":"10.5830/CVJA-2016-021","ISSN":"19951892","PMID":"27213856","abstract":"Physiological changes occur in pregnancy to nurture the developing foetus and prepare the mother for labour and delivery. Some of these changes influence normal biochemical values while others may mimic symptoms of medical disease. It is important to differentiate between normal physiological changes and disease pathology. This review highlights the important changes that take place during normal pregnancy.","author":[{"dropping-particle":"","family":"Soma-Pillay","given":"Priya","non-dropping-particle":"","parse-names":false,"suffix":""},{"dropping-particle":"","family":"Nelson-Piercy","given":"Catherine","non-dropping-particle":"","parse-names":false,"suffix":""},{"dropping-particle":"","family":"Tolppanen","given":"Heli","non-dropping-particle":"","parse-names":false,"suffix":""},{"dropping-particle":"","family":"Mebazaa","given":"Alexandre","non-dropping-particle":"","parse-names":false,"suffix":""}],"container-title":"Cardiovascular Journal of Africa","id":"ITEM-1","issue":"2","issued":{"date-parts":[["2016"]]},"page":"89-94","title":"Physiological changes in pregnancy","type":"article-journal","volume":"27"},"uris":["http://www.mendeley.com/documents/?uuid=b7d7b5a5-9715-4ba1-a2b1-3e0702c24a95"]}],"mendeley":{"formattedCitation":"&lt;sup&gt;9&lt;/sup&gt;","plainTextFormattedCitation":"9","previouslyFormattedCitation":"&lt;sup&gt;9&lt;/sup&gt;"},"properties":{"noteIndex":0},"schema":"https://github.com/citation-style-language/schema/raw/master/csl-citation.json"}</w:instrText>
      </w:r>
      <w:r>
        <w:fldChar w:fldCharType="separate"/>
      </w:r>
      <w:r>
        <w:rPr>
          <w:vertAlign w:val="superscript"/>
        </w:rPr>
        <w:t>9</w:t>
      </w:r>
      <w:r>
        <w:fldChar w:fldCharType="end"/>
      </w:r>
    </w:p>
    <w:p>
      <w:pPr>
        <w:pStyle w:val="16"/>
        <w:numPr>
          <w:ilvl w:val="1"/>
          <w:numId w:val="14"/>
        </w:numPr>
        <w:spacing w:before="0" w:beforeAutospacing="0" w:after="0" w:afterAutospacing="0" w:line="360" w:lineRule="auto"/>
        <w:ind w:left="1701"/>
        <w:jc w:val="both"/>
      </w:pPr>
      <w:r>
        <w:t>System Respirasi</w:t>
      </w:r>
    </w:p>
    <w:p>
      <w:pPr>
        <w:pStyle w:val="16"/>
        <w:spacing w:before="0" w:beforeAutospacing="0" w:after="0" w:afterAutospacing="0" w:line="360" w:lineRule="auto"/>
        <w:ind w:left="1701"/>
        <w:jc w:val="both"/>
      </w:pPr>
      <w:r>
        <w:t>Kebutuhan O2 ibu meningkat sebagai respon terhadap percepatan laju metabolik dan peningkatan kebutuhan O2 jaringan uterus dan payudara. Disamping itu terjadi desakan diafragma karena dorongan rahim yang membesar pada usia kehamilan 32 minggu ke atas. Sebagai kompensasi terjadinya desakan rahimdan kebutuhan O2 yang meningkat, ibu hamil akan bernafas lebih dalam sekitar 20-25% dari biasanya</w:t>
      </w:r>
      <w:r>
        <w:rPr>
          <w:lang w:val="en-US"/>
        </w:rPr>
        <w:t>.</w:t>
      </w:r>
      <w:r>
        <w:rPr>
          <w:lang w:val="en-US"/>
        </w:rPr>
        <w:fldChar w:fldCharType="begin" w:fldLock="1"/>
      </w:r>
      <w:r>
        <w:rPr>
          <w:lang w:val="en-US"/>
        </w:rPr>
        <w:instrText xml:space="preserve">ADDIN CSL_CITATION {"citationItems":[{"id":"ITEM-1","itemData":{"ISBN":"9786162833052","author":[{"dropping-particle":"","family":"Tyastuti Siti","given":"","non-dropping-particle":"","parse-names":false,"suffix":""}],"container-title":"Kementerian Kesehatan RI","id":"ITEM-1","issued":{"date-parts":[["2016"]]},"title":"Asuhan Kebidanan Kehamilan","type":"book","volume":"Cetakan I"},"uris":["http://www.mendeley.com/documents/?uuid=ed4dc15f-f531-4334-a766-bef42ef9d634"]}],"mendeley":{"formattedCitation":"&lt;sup&gt;6&lt;/sup&gt;","plainTextFormattedCitation":"6","previouslyFormattedCitation":"&lt;sup&gt;6&lt;/sup&gt;"},"properties":{"noteIndex":0},"schema":"https://github.com/citation-style-language/schema/raw/master/csl-citation.json"}</w:instrText>
      </w:r>
      <w:r>
        <w:rPr>
          <w:lang w:val="en-US"/>
        </w:rPr>
        <w:fldChar w:fldCharType="separate"/>
      </w:r>
      <w:r>
        <w:rPr>
          <w:vertAlign w:val="superscript"/>
          <w:lang w:val="en-US"/>
        </w:rPr>
        <w:t>6</w:t>
      </w:r>
      <w:r>
        <w:rPr>
          <w:lang w:val="en-US"/>
        </w:rPr>
        <w:fldChar w:fldCharType="end"/>
      </w:r>
    </w:p>
    <w:p>
      <w:pPr>
        <w:pStyle w:val="16"/>
        <w:numPr>
          <w:ilvl w:val="1"/>
          <w:numId w:val="14"/>
        </w:numPr>
        <w:spacing w:before="0" w:beforeAutospacing="0" w:after="0" w:afterAutospacing="0" w:line="360" w:lineRule="auto"/>
        <w:ind w:left="1701"/>
        <w:jc w:val="both"/>
      </w:pPr>
      <w:r>
        <w:t>System Digestivus</w:t>
      </w:r>
    </w:p>
    <w:p>
      <w:pPr>
        <w:pStyle w:val="16"/>
        <w:spacing w:before="0" w:beforeAutospacing="0" w:after="0" w:afterAutospacing="0" w:line="360" w:lineRule="auto"/>
        <w:ind w:left="1701"/>
        <w:jc w:val="both"/>
      </w:pPr>
      <w:r>
        <w:t>Estrogen menyebabkan peningkatan aliran darah ke mulut, sehingga gusi menjdi rapuh dan dapat menimbulkan gingivitis.</w:t>
      </w:r>
      <w:r>
        <w:rPr>
          <w:lang w:val="en-US"/>
        </w:rPr>
        <w:t xml:space="preserve"> </w:t>
      </w:r>
      <w:r>
        <w:t>Pengaruh progesteron yang menyebabkan relaksasi otot polos, berdampak pada melemahnya tonus pada sphincter esophagus bagian bawah. Pergeseran diafragma karena penekanan uterus yang di perburuk melemahnya tonus sphincter esophagus, mengakibatkan refluks secret asam dan nyeri ulu hati. Efek progesteron juga berdampak pada otot lambung yang menyebabkan penurunan motilitas lambung sehingga waktu pengosongan yang memanjang. Pada usus besar menyebabkan konstipasi, karena waktu transit yang lama, semakin banyak air yang di absorpsi.</w:t>
      </w:r>
      <w:r>
        <w:fldChar w:fldCharType="begin" w:fldLock="1"/>
      </w:r>
      <w:r>
        <w:instrText xml:space="preserve">ADDIN CSL_CITATION {"citationItems":[{"id":"ITEM-1","itemData":{"ISBN":"9786162833052","author":[{"dropping-particle":"","family":"Tyastuti Siti","given":"","non-dropping-particle":"","parse-names":false,"suffix":""}],"container-title":"Kementerian Kesehatan RI","id":"ITEM-1","issued":{"date-parts":[["2016"]]},"title":"Asuhan Kebidanan Kehamilan","type":"book","volume":"Cetakan I"},"uris":["http://www.mendeley.com/documents/?uuid=ed4dc15f-f531-4334-a766-bef42ef9d634"]}],"mendeley":{"formattedCitation":"&lt;sup&gt;6&lt;/sup&gt;","plainTextFormattedCitation":"6","previouslyFormattedCitation":"&lt;sup&gt;6&lt;/sup&gt;"},"properties":{"noteIndex":0},"schema":"https://github.com/citation-style-language/schema/raw/master/csl-citation.json"}</w:instrText>
      </w:r>
      <w:r>
        <w:fldChar w:fldCharType="separate"/>
      </w:r>
      <w:r>
        <w:rPr>
          <w:vertAlign w:val="superscript"/>
        </w:rPr>
        <w:t>6</w:t>
      </w:r>
      <w:r>
        <w:fldChar w:fldCharType="end"/>
      </w:r>
    </w:p>
    <w:p>
      <w:pPr>
        <w:pStyle w:val="16"/>
        <w:numPr>
          <w:ilvl w:val="1"/>
          <w:numId w:val="14"/>
        </w:numPr>
        <w:spacing w:before="0" w:beforeAutospacing="0" w:after="0" w:afterAutospacing="0" w:line="360" w:lineRule="auto"/>
        <w:ind w:left="1701"/>
        <w:jc w:val="both"/>
      </w:pPr>
      <w:r>
        <w:t>System Urinarius</w:t>
      </w:r>
    </w:p>
    <w:p>
      <w:pPr>
        <w:autoSpaceDE w:val="0"/>
        <w:autoSpaceDN w:val="0"/>
        <w:adjustRightInd w:val="0"/>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Pada trimester pertama kandung kemih tertekan oleh uterus yang mulai membesar sehingga sering timbul gangguan berkemih. Keadaan ini akan hilang dengan makin tuanya usia kehamilan,bila uterus keluar dari rongga panggul. Pada akhir kehamilan, bila kepala janin mulai turut PAP, kadang kemih tertekan kembali dan keluhan berkemih juga timbul. </w:t>
      </w:r>
    </w:p>
    <w:p>
      <w:pPr>
        <w:autoSpaceDE w:val="0"/>
        <w:autoSpaceDN w:val="0"/>
        <w:adjustRightInd w:val="0"/>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Hemodilusi menyebabkan metabolisme air mekin lancer sehingga pembentukan urine akan bertambah. Filtrasi glomerulus bertambah hingga 70%. Efek  progesteron menyebabkan pembesaran ureter  kanan dan kiri akan tetapi ureter kanan lebih besar karena kurangnya tekanan dibandingkan dengan ureter  kiri dan uterus lebih sering memutar ke arah kanan.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{"citationItems":[{"id":"ITEM-1","itemData":{"ISBN":"9786162833052","author":[{"dropping-particle":"","family":"Tyastuti Siti","given":"","non-dropping-particle":"","parse-names":false,"suffix":""}],"container-title":"Kementerian Kesehatan RI","id":"ITEM-1","issued":{"date-parts":[["2016"]]},"title":"Asuhan Kebidanan Kehamilan","type":"book","volume":"Cetakan I"},"uris":["http://www.mendeley.com/documents/?uuid=ed4dc15f-f531-4334-a766-bef42ef9d634"]}],"mendeley":{"formattedCitation":"&lt;sup&gt;6&lt;/sup&gt;","plainTextFormattedCitation":"6","previouslyFormattedCitation":"&lt;sup&gt;6&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6</w:t>
      </w:r>
      <w:r>
        <w:rPr>
          <w:rFonts w:ascii="Times New Roman" w:hAnsi="Times New Roman" w:cs="Times New Roman"/>
          <w:sz w:val="24"/>
          <w:szCs w:val="24"/>
        </w:rPr>
        <w:fldChar w:fldCharType="end"/>
      </w:r>
    </w:p>
    <w:p>
      <w:pPr>
        <w:pStyle w:val="16"/>
        <w:numPr>
          <w:ilvl w:val="1"/>
          <w:numId w:val="14"/>
        </w:numPr>
        <w:spacing w:before="0" w:beforeAutospacing="0" w:after="0" w:afterAutospacing="0" w:line="360" w:lineRule="auto"/>
        <w:ind w:left="1701"/>
        <w:jc w:val="both"/>
      </w:pPr>
      <w:r>
        <w:t>Metabolisme</w:t>
      </w:r>
    </w:p>
    <w:p>
      <w:pPr>
        <w:autoSpaceDE w:val="0"/>
        <w:autoSpaceDN w:val="0"/>
        <w:adjustRightInd w:val="0"/>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Terjadinya peningkatan BMR antara 15-20% mempengaruhi system endokrin yaitu somatromamotitoprin, peningkatan plasma insulin dan hormon-hormon adrenal akibatnya terjadi peningkatan kebutuhan kalori dan sebagai manifestasinya menjadi lapar, sering haus, sering kencing seperti glukosuria. Keseimbangan asam basa berkisar 155 mg/liter, peningkatan kebutuhan protein antara ½ gr/kg BB sehingga terjadi peningkatan BB 6,5 – 16,5 kg, rata-rata 12,5 kg.</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{"citationItems":[{"id":"ITEM-1","itemData":{"ISBN":"9786162833052","author":[{"dropping-particle":"","family":"Tyastuti Siti","given":"","non-dropping-particle":"","parse-names":false,"suffix":""}],"container-title":"Kementerian Kesehatan RI","id":"ITEM-1","issued":{"date-parts":[["2016"]]},"title":"Asuhan Kebidanan Kehamilan","type":"book","volume":"Cetakan I"},"uris":["http://www.mendeley.com/documents/?uuid=ed4dc15f-f531-4334-a766-bef42ef9d634"]}],"mendeley":{"formattedCitation":"&lt;sup&gt;6&lt;/sup&gt;","plainTextFormattedCitation":"6","previouslyFormattedCitation":"&lt;sup&gt;6&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6</w:t>
      </w:r>
      <w:r>
        <w:rPr>
          <w:rFonts w:ascii="Times New Roman" w:hAnsi="Times New Roman" w:cs="Times New Roman"/>
          <w:sz w:val="24"/>
          <w:szCs w:val="24"/>
        </w:rPr>
        <w:fldChar w:fldCharType="end"/>
      </w:r>
    </w:p>
    <w:p>
      <w:pPr>
        <w:pStyle w:val="16"/>
        <w:numPr>
          <w:ilvl w:val="1"/>
          <w:numId w:val="14"/>
        </w:numPr>
        <w:spacing w:before="0" w:beforeAutospacing="0" w:after="0" w:afterAutospacing="0" w:line="360" w:lineRule="auto"/>
        <w:ind w:left="1701"/>
        <w:jc w:val="both"/>
      </w:pPr>
      <w:r>
        <w:t>Perubahan Psikologis</w:t>
      </w:r>
    </w:p>
    <w:p>
      <w:pPr>
        <w:pStyle w:val="21"/>
        <w:numPr>
          <w:ilvl w:val="4"/>
          <w:numId w:val="14"/>
        </w:numPr>
        <w:spacing w:after="0" w:line="360" w:lineRule="auto"/>
        <w:ind w:left="2127"/>
        <w:jc w:val="both"/>
        <w:rPr>
          <w:rFonts w:ascii="Times New Roman" w:hAnsi="Times New Roman" w:cs="Times New Roman"/>
          <w:sz w:val="24"/>
          <w:szCs w:val="24"/>
          <w:lang w:val="nb-NO"/>
        </w:rPr>
      </w:pPr>
      <w:r>
        <w:rPr>
          <w:rFonts w:ascii="Times New Roman" w:hAnsi="Times New Roman" w:cs="Times New Roman"/>
          <w:sz w:val="24"/>
          <w:szCs w:val="24"/>
        </w:rPr>
        <w:t>Pada Trimester I terjadi perubahan psikologi berupa p</w:t>
      </w:r>
      <w:r>
        <w:rPr>
          <w:rFonts w:ascii="Times New Roman" w:hAnsi="Times New Roman" w:cs="Times New Roman"/>
          <w:sz w:val="24"/>
          <w:szCs w:val="24"/>
          <w:lang w:val="nb-NO"/>
        </w:rPr>
        <w:t>enerimaan keluarga khususnya pasutri terhadap kehamilannya</w:t>
      </w:r>
      <w:r>
        <w:rPr>
          <w:rFonts w:ascii="Times New Roman" w:hAnsi="Times New Roman" w:cs="Times New Roman"/>
          <w:sz w:val="24"/>
          <w:szCs w:val="24"/>
        </w:rPr>
        <w:t>, p</w:t>
      </w:r>
      <w:r>
        <w:rPr>
          <w:rFonts w:ascii="Times New Roman" w:hAnsi="Times New Roman" w:cs="Times New Roman"/>
          <w:sz w:val="24"/>
          <w:szCs w:val="24"/>
          <w:lang w:val="nb-NO"/>
        </w:rPr>
        <w:t>erubahan kehidupan sehari-hari</w:t>
      </w:r>
      <w:r>
        <w:rPr>
          <w:rFonts w:ascii="Times New Roman" w:hAnsi="Times New Roman" w:cs="Times New Roman"/>
          <w:sz w:val="24"/>
          <w:szCs w:val="24"/>
        </w:rPr>
        <w:t>, m</w:t>
      </w:r>
      <w:r>
        <w:rPr>
          <w:rFonts w:ascii="Times New Roman" w:hAnsi="Times New Roman" w:cs="Times New Roman"/>
          <w:sz w:val="24"/>
          <w:szCs w:val="24"/>
          <w:lang w:val="fi-FI"/>
        </w:rPr>
        <w:t>encari tanda kehamilan</w:t>
      </w:r>
      <w:r>
        <w:rPr>
          <w:rFonts w:ascii="Times New Roman" w:hAnsi="Times New Roman" w:cs="Times New Roman"/>
          <w:sz w:val="24"/>
          <w:szCs w:val="24"/>
        </w:rPr>
        <w:t>, m</w:t>
      </w:r>
      <w:r>
        <w:rPr>
          <w:rFonts w:ascii="Times New Roman" w:hAnsi="Times New Roman" w:cs="Times New Roman"/>
          <w:sz w:val="24"/>
          <w:szCs w:val="24"/>
          <w:lang w:val="fi-FI"/>
        </w:rPr>
        <w:t>erasa tdak sehat dan  membenci kehamilannya</w:t>
      </w:r>
      <w:r>
        <w:rPr>
          <w:rFonts w:ascii="Times New Roman" w:hAnsi="Times New Roman" w:cs="Times New Roman"/>
          <w:sz w:val="24"/>
          <w:szCs w:val="24"/>
        </w:rPr>
        <w:t>, m</w:t>
      </w:r>
      <w:r>
        <w:rPr>
          <w:rFonts w:ascii="Times New Roman" w:hAnsi="Times New Roman" w:cs="Times New Roman"/>
          <w:sz w:val="24"/>
          <w:szCs w:val="24"/>
          <w:lang w:val="fi-FI"/>
        </w:rPr>
        <w:t>erasakan kekecewaan, penolakan, kecemasan, kesedihan</w:t>
      </w:r>
      <w:r>
        <w:rPr>
          <w:rFonts w:ascii="Times New Roman" w:hAnsi="Times New Roman" w:cs="Times New Roman"/>
          <w:sz w:val="24"/>
          <w:szCs w:val="24"/>
          <w:lang w:eastAsia="id-ID"/>
        </w:rPr>
        <w:t xml:space="preserve">, </w:t>
      </w:r>
      <w:r>
        <w:rPr>
          <w:rFonts w:ascii="Times New Roman" w:hAnsi="Times New Roman" w:cs="Times New Roman"/>
          <w:sz w:val="24"/>
          <w:szCs w:val="24"/>
        </w:rPr>
        <w:t>h</w:t>
      </w:r>
      <w:r>
        <w:rPr>
          <w:rFonts w:ascii="Times New Roman" w:hAnsi="Times New Roman" w:cs="Times New Roman"/>
          <w:sz w:val="24"/>
          <w:szCs w:val="24"/>
          <w:lang w:val="fi-FI"/>
        </w:rPr>
        <w:t>asrat hubungan seks berbeda</w:t>
      </w:r>
      <w:r>
        <w:rPr>
          <w:rFonts w:ascii="Times New Roman" w:hAnsi="Times New Roman" w:cs="Times New Roman"/>
          <w:sz w:val="24"/>
          <w:szCs w:val="24"/>
        </w:rPr>
        <w:t>, k</w:t>
      </w:r>
      <w:r>
        <w:rPr>
          <w:rFonts w:ascii="Times New Roman" w:hAnsi="Times New Roman" w:cs="Times New Roman"/>
          <w:sz w:val="24"/>
          <w:szCs w:val="24"/>
          <w:lang w:val="fi-FI"/>
        </w:rPr>
        <w:t>hawatir kehilangan bentuk tubuh</w:t>
      </w:r>
      <w:r>
        <w:rPr>
          <w:rFonts w:ascii="Times New Roman" w:hAnsi="Times New Roman" w:cs="Times New Roman"/>
          <w:sz w:val="24"/>
          <w:szCs w:val="24"/>
        </w:rPr>
        <w:t>, k</w:t>
      </w:r>
      <w:r>
        <w:rPr>
          <w:rFonts w:ascii="Times New Roman" w:hAnsi="Times New Roman" w:cs="Times New Roman"/>
          <w:sz w:val="24"/>
          <w:szCs w:val="24"/>
          <w:lang w:val="sv-SE"/>
        </w:rPr>
        <w:t>etidakstabilan mirip sindroma prahaid : mudah marah, ayunan suasana hati, irasionalitas, cengen</w:t>
      </w:r>
      <w:r>
        <w:rPr>
          <w:rFonts w:ascii="Times New Roman" w:hAnsi="Times New Roman" w:cs="Times New Roman"/>
          <w:sz w:val="24"/>
          <w:szCs w:val="24"/>
        </w:rPr>
        <w:t>g, dan p</w:t>
      </w:r>
      <w:r>
        <w:rPr>
          <w:rFonts w:ascii="Times New Roman" w:hAnsi="Times New Roman" w:cs="Times New Roman"/>
          <w:sz w:val="24"/>
          <w:szCs w:val="24"/>
          <w:lang w:val="sv-SE"/>
        </w:rPr>
        <w:t>erasaan was-was, takut, gembira, dll</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{"citationItems":[{"id":"ITEM-1","itemData":{"ISBN":"9786162833052","author":[{"dropping-particle":"","family":"Tyastuti Siti","given":"","non-dropping-particle":"","parse-names":false,"suffix":""}],"container-title":"Kementerian Kesehatan RI","id":"ITEM-1","issued":{"date-parts":[["2016"]]},"title":"Asuhan Kebidanan Kehamilan","type":"book","volume":"Cetakan I"},"uris":["http://www.mendeley.com/documents/?uuid=ed4dc15f-f531-4334-a766-bef42ef9d634"]}],"mendeley":{"formattedCitation":"&lt;sup&gt;6&lt;/sup&gt;","plainTextFormattedCitation":"6","previouslyFormattedCitation":"&lt;sup&gt;6&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6</w:t>
      </w:r>
      <w:r>
        <w:rPr>
          <w:rFonts w:ascii="Times New Roman" w:hAnsi="Times New Roman" w:cs="Times New Roman"/>
          <w:sz w:val="24"/>
          <w:szCs w:val="24"/>
        </w:rPr>
        <w:fldChar w:fldCharType="end"/>
      </w:r>
    </w:p>
    <w:p>
      <w:pPr>
        <w:pStyle w:val="21"/>
        <w:numPr>
          <w:ilvl w:val="4"/>
          <w:numId w:val="14"/>
        </w:numPr>
        <w:spacing w:after="0" w:line="360" w:lineRule="auto"/>
        <w:ind w:left="2127"/>
        <w:jc w:val="both"/>
        <w:rPr>
          <w:rFonts w:ascii="Times New Roman" w:hAnsi="Times New Roman" w:cs="Times New Roman"/>
          <w:sz w:val="24"/>
          <w:szCs w:val="24"/>
          <w:lang w:val="nb-NO"/>
        </w:rPr>
      </w:pPr>
      <w:r>
        <w:rPr>
          <w:rFonts w:ascii="Times New Roman" w:hAnsi="Times New Roman" w:cs="Times New Roman"/>
          <w:sz w:val="24"/>
          <w:szCs w:val="24"/>
        </w:rPr>
        <w:t xml:space="preserve">Pada Trimester II terjadi perubahan psikologi yaitu </w:t>
      </w:r>
      <w:r>
        <w:rPr>
          <w:rFonts w:ascii="Times New Roman" w:hAnsi="Times New Roman" w:cs="Times New Roman"/>
          <w:sz w:val="24"/>
          <w:szCs w:val="24"/>
          <w:lang w:val="nb-NO"/>
        </w:rPr>
        <w:t>Ibu merasa sehat</w:t>
      </w:r>
      <w:r>
        <w:rPr>
          <w:rFonts w:ascii="Times New Roman" w:hAnsi="Times New Roman" w:cs="Times New Roman"/>
          <w:sz w:val="24"/>
          <w:szCs w:val="24"/>
        </w:rPr>
        <w:t>, p</w:t>
      </w:r>
      <w:r>
        <w:rPr>
          <w:rFonts w:ascii="Times New Roman" w:hAnsi="Times New Roman" w:cs="Times New Roman"/>
          <w:sz w:val="24"/>
          <w:szCs w:val="24"/>
          <w:lang w:val="nb-NO"/>
        </w:rPr>
        <w:t>erut belum terlalu besar shg blm dirasa beban</w:t>
      </w:r>
      <w:r>
        <w:rPr>
          <w:rFonts w:ascii="Times New Roman" w:hAnsi="Times New Roman" w:cs="Times New Roman"/>
          <w:sz w:val="24"/>
          <w:szCs w:val="24"/>
          <w:lang w:eastAsia="id-ID"/>
        </w:rPr>
        <w:t xml:space="preserve">, </w:t>
      </w:r>
      <w:r>
        <w:rPr>
          <w:rFonts w:ascii="Times New Roman" w:hAnsi="Times New Roman" w:cs="Times New Roman"/>
          <w:sz w:val="24"/>
          <w:szCs w:val="24"/>
        </w:rPr>
        <w:t>s</w:t>
      </w:r>
      <w:r>
        <w:rPr>
          <w:rFonts w:ascii="Times New Roman" w:hAnsi="Times New Roman" w:cs="Times New Roman"/>
          <w:sz w:val="24"/>
          <w:szCs w:val="24"/>
          <w:lang w:val="fi-FI"/>
        </w:rPr>
        <w:t>udah menerima kehamilanny</w:t>
      </w:r>
      <w:r>
        <w:rPr>
          <w:rFonts w:ascii="Times New Roman" w:hAnsi="Times New Roman" w:cs="Times New Roman"/>
          <w:sz w:val="24"/>
          <w:szCs w:val="24"/>
        </w:rPr>
        <w:t>a, m</w:t>
      </w:r>
      <w:r>
        <w:rPr>
          <w:rFonts w:ascii="Times New Roman" w:hAnsi="Times New Roman" w:cs="Times New Roman"/>
          <w:sz w:val="24"/>
          <w:szCs w:val="24"/>
          <w:lang w:val="fi-FI"/>
        </w:rPr>
        <w:t>ulai merasa gerak</w:t>
      </w:r>
      <w:r>
        <w:rPr>
          <w:rFonts w:ascii="Times New Roman" w:hAnsi="Times New Roman" w:cs="Times New Roman"/>
          <w:sz w:val="24"/>
          <w:szCs w:val="24"/>
        </w:rPr>
        <w:t xml:space="preserve">, </w:t>
      </w:r>
      <w:r>
        <w:rPr>
          <w:rFonts w:ascii="Times New Roman" w:hAnsi="Times New Roman" w:cs="Times New Roman"/>
          <w:sz w:val="24"/>
          <w:szCs w:val="24"/>
          <w:lang w:val="fi-FI"/>
        </w:rPr>
        <w:t>merasakan kehadiran bayi sbg sesesorang diluar dirinya</w:t>
      </w:r>
      <w:r>
        <w:rPr>
          <w:rFonts w:ascii="Times New Roman" w:hAnsi="Times New Roman" w:cs="Times New Roman"/>
          <w:sz w:val="24"/>
          <w:szCs w:val="24"/>
        </w:rPr>
        <w:t>, m</w:t>
      </w:r>
      <w:r>
        <w:rPr>
          <w:rFonts w:ascii="Times New Roman" w:hAnsi="Times New Roman" w:cs="Times New Roman"/>
          <w:sz w:val="24"/>
          <w:szCs w:val="24"/>
          <w:lang w:val="fi-FI"/>
        </w:rPr>
        <w:t>erasa terlepas dari rasa cemas dan tidak nyama</w:t>
      </w:r>
      <w:r>
        <w:rPr>
          <w:rFonts w:ascii="Times New Roman" w:hAnsi="Times New Roman" w:cs="Times New Roman"/>
          <w:sz w:val="24"/>
          <w:szCs w:val="24"/>
        </w:rPr>
        <w:t>n dan l</w:t>
      </w:r>
      <w:r>
        <w:rPr>
          <w:rFonts w:ascii="Times New Roman" w:hAnsi="Times New Roman" w:cs="Times New Roman"/>
          <w:sz w:val="24"/>
          <w:szCs w:val="24"/>
          <w:lang w:val="sv-SE"/>
        </w:rPr>
        <w:t>ibido meningkat</w:t>
      </w:r>
      <w:r>
        <w:rPr>
          <w:rFonts w:ascii="Times New Roman" w:hAnsi="Times New Roman" w:cs="Times New Roman"/>
          <w:sz w:val="24"/>
          <w:szCs w:val="24"/>
        </w:rPr>
        <w:t>.</w:t>
      </w:r>
    </w:p>
    <w:p>
      <w:pPr>
        <w:pStyle w:val="21"/>
        <w:numPr>
          <w:ilvl w:val="4"/>
          <w:numId w:val="14"/>
        </w:numPr>
        <w:spacing w:after="0" w:line="360" w:lineRule="auto"/>
        <w:ind w:left="2127"/>
        <w:jc w:val="both"/>
        <w:rPr>
          <w:rFonts w:ascii="Times New Roman" w:hAnsi="Times New Roman" w:cs="Times New Roman"/>
          <w:sz w:val="24"/>
          <w:szCs w:val="24"/>
          <w:lang w:val="nb-NO"/>
        </w:rPr>
      </w:pPr>
      <w:r>
        <w:rPr>
          <w:rFonts w:ascii="Times New Roman" w:hAnsi="Times New Roman" w:cs="Times New Roman"/>
          <w:sz w:val="24"/>
          <w:szCs w:val="24"/>
        </w:rPr>
        <w:t>Pada trimester III d</w:t>
      </w:r>
      <w:r>
        <w:rPr>
          <w:rFonts w:ascii="Times New Roman" w:hAnsi="Times New Roman" w:cs="Times New Roman"/>
          <w:sz w:val="24"/>
          <w:szCs w:val="24"/>
          <w:lang w:val="nb-NO"/>
        </w:rPr>
        <w:t>isebut periode menunggu dan waspada sebab merasa tdk sabar menunggu kelahi</w:t>
      </w:r>
      <w:r>
        <w:rPr>
          <w:rFonts w:ascii="Times New Roman" w:hAnsi="Times New Roman" w:cs="Times New Roman"/>
          <w:sz w:val="24"/>
          <w:szCs w:val="24"/>
          <w:lang w:val="fi-FI"/>
        </w:rPr>
        <w:t>ran</w:t>
      </w:r>
      <w:r>
        <w:rPr>
          <w:rFonts w:ascii="Times New Roman" w:hAnsi="Times New Roman" w:cs="Times New Roman"/>
          <w:sz w:val="24"/>
          <w:szCs w:val="24"/>
        </w:rPr>
        <w:t>, g</w:t>
      </w:r>
      <w:r>
        <w:rPr>
          <w:rFonts w:ascii="Times New Roman" w:hAnsi="Times New Roman" w:cs="Times New Roman"/>
          <w:sz w:val="24"/>
          <w:szCs w:val="24"/>
          <w:lang w:val="fi-FI"/>
        </w:rPr>
        <w:t>erakan bayi dan membesarnya perut</w:t>
      </w:r>
      <w:r>
        <w:rPr>
          <w:rFonts w:ascii="Times New Roman" w:hAnsi="Times New Roman" w:cs="Times New Roman"/>
          <w:sz w:val="24"/>
          <w:szCs w:val="24"/>
        </w:rPr>
        <w:t>, k</w:t>
      </w:r>
      <w:r>
        <w:rPr>
          <w:rFonts w:ascii="Times New Roman" w:hAnsi="Times New Roman" w:cs="Times New Roman"/>
          <w:sz w:val="24"/>
          <w:szCs w:val="24"/>
          <w:lang w:val="fi-FI"/>
        </w:rPr>
        <w:t>adang merasa kawatir bayinya lahir sewaktu-waktu</w:t>
      </w:r>
      <w:r>
        <w:rPr>
          <w:rFonts w:ascii="Times New Roman" w:hAnsi="Times New Roman" w:cs="Times New Roman"/>
          <w:sz w:val="24"/>
          <w:szCs w:val="24"/>
        </w:rPr>
        <w:t>, m</w:t>
      </w:r>
      <w:r>
        <w:rPr>
          <w:rFonts w:ascii="Times New Roman" w:hAnsi="Times New Roman" w:cs="Times New Roman"/>
          <w:sz w:val="24"/>
          <w:szCs w:val="24"/>
          <w:lang w:val="fi-FI"/>
        </w:rPr>
        <w:t>eningkatnya kewaspadaan timbulnya tanda dan gejala</w:t>
      </w:r>
      <w:r>
        <w:rPr>
          <w:rFonts w:ascii="Times New Roman" w:hAnsi="Times New Roman" w:cs="Times New Roman"/>
          <w:sz w:val="24"/>
          <w:szCs w:val="24"/>
          <w:lang w:val="sv-SE"/>
        </w:rPr>
        <w:t xml:space="preserve"> persalinan</w:t>
      </w:r>
      <w:r>
        <w:rPr>
          <w:rFonts w:ascii="Times New Roman" w:hAnsi="Times New Roman" w:cs="Times New Roman"/>
          <w:sz w:val="24"/>
          <w:szCs w:val="24"/>
        </w:rPr>
        <w:t>, r</w:t>
      </w:r>
      <w:r>
        <w:rPr>
          <w:rFonts w:ascii="Times New Roman" w:hAnsi="Times New Roman" w:cs="Times New Roman"/>
          <w:sz w:val="24"/>
          <w:szCs w:val="24"/>
          <w:lang w:val="sv-SE"/>
        </w:rPr>
        <w:t>asa tidak nyaman</w:t>
      </w:r>
      <w:r>
        <w:rPr>
          <w:rFonts w:ascii="Times New Roman" w:hAnsi="Times New Roman" w:cs="Times New Roman"/>
          <w:sz w:val="24"/>
          <w:szCs w:val="24"/>
        </w:rPr>
        <w:t>, k</w:t>
      </w:r>
      <w:r>
        <w:rPr>
          <w:rFonts w:ascii="Times New Roman" w:hAnsi="Times New Roman" w:cs="Times New Roman"/>
          <w:sz w:val="24"/>
          <w:szCs w:val="24"/>
          <w:lang w:val="sv-SE"/>
        </w:rPr>
        <w:t>ehilangan perhatian yang  di dapatkan selama hamil</w:t>
      </w:r>
      <w:r>
        <w:rPr>
          <w:rFonts w:ascii="Times New Roman" w:hAnsi="Times New Roman" w:cs="Times New Roman"/>
          <w:sz w:val="24"/>
          <w:szCs w:val="24"/>
        </w:rPr>
        <w:t>, s</w:t>
      </w:r>
      <w:r>
        <w:rPr>
          <w:rFonts w:ascii="Times New Roman" w:hAnsi="Times New Roman" w:cs="Times New Roman"/>
          <w:sz w:val="24"/>
          <w:szCs w:val="24"/>
          <w:lang w:val="fi-FI"/>
        </w:rPr>
        <w:t>emakin ingin menyudahi  masa kahamilan</w:t>
      </w:r>
      <w:r>
        <w:rPr>
          <w:rFonts w:ascii="Times New Roman" w:hAnsi="Times New Roman" w:cs="Times New Roman"/>
          <w:sz w:val="24"/>
          <w:szCs w:val="24"/>
        </w:rPr>
        <w:t>, t</w:t>
      </w:r>
      <w:r>
        <w:rPr>
          <w:rFonts w:ascii="Times New Roman" w:hAnsi="Times New Roman" w:cs="Times New Roman"/>
          <w:sz w:val="24"/>
          <w:szCs w:val="24"/>
          <w:lang w:val="fi-FI"/>
        </w:rPr>
        <w:t>idak sabaran dan resah</w:t>
      </w:r>
      <w:r>
        <w:rPr>
          <w:rFonts w:ascii="Times New Roman" w:hAnsi="Times New Roman" w:cs="Times New Roman"/>
          <w:sz w:val="24"/>
          <w:szCs w:val="24"/>
        </w:rPr>
        <w:t>, dan b</w:t>
      </w:r>
      <w:r>
        <w:rPr>
          <w:rFonts w:ascii="Times New Roman" w:hAnsi="Times New Roman" w:cs="Times New Roman"/>
          <w:sz w:val="24"/>
          <w:szCs w:val="24"/>
          <w:lang w:val="fi-FI"/>
        </w:rPr>
        <w:t xml:space="preserve">ermimpi dan berkhayal </w:t>
      </w:r>
      <w:r>
        <w:rPr>
          <w:rFonts w:ascii="Times New Roman" w:hAnsi="Times New Roman" w:cs="Times New Roman"/>
          <w:sz w:val="24"/>
          <w:szCs w:val="24"/>
          <w:lang w:val="nb-NO"/>
        </w:rPr>
        <w:t>tentang si bayi.</w:t>
      </w:r>
      <w:r>
        <w:rPr>
          <w:rFonts w:ascii="Times New Roman" w:hAnsi="Times New Roman" w:cs="Times New Roman"/>
          <w:sz w:val="24"/>
          <w:szCs w:val="24"/>
          <w:lang w:val="nb-NO"/>
        </w:rPr>
        <w:fldChar w:fldCharType="begin" w:fldLock="1"/>
      </w:r>
      <w:r>
        <w:rPr>
          <w:rFonts w:ascii="Times New Roman" w:hAnsi="Times New Roman" w:cs="Times New Roman"/>
          <w:sz w:val="24"/>
          <w:szCs w:val="24"/>
          <w:lang w:val="nb-NO"/>
        </w:rPr>
        <w:instrText xml:space="preserve">ADDIN CSL_CITATION {"citationItems":[{"id":"ITEM-1","itemData":{"ISBN":"9786162833052","author":[{"dropping-particle":"","family":"Tyastuti Siti","given":"","non-dropping-particle":"","parse-names":false,"suffix":""}],"container-title":"Kementerian Kesehatan RI","id":"ITEM-1","issued":{"date-parts":[["2016"]]},"title":"Asuhan Kebidanan Kehamilan","type":"book","volume":"Cetakan I"},"uris":["http://www.mendeley.com/documents/?uuid=ed4dc15f-f531-4334-a766-bef42ef9d634"]}],"mendeley":{"formattedCitation":"&lt;sup&gt;6&lt;/sup&gt;","plainTextFormattedCitation":"6","previouslyFormattedCitation":"&lt;sup&gt;6&lt;/sup&gt;"},"properties":{"noteIndex":0},"schema":"https://github.com/citation-style-language/schema/raw/master/csl-citation.json"}</w:instrText>
      </w:r>
      <w:r>
        <w:rPr>
          <w:rFonts w:ascii="Times New Roman" w:hAnsi="Times New Roman" w:cs="Times New Roman"/>
          <w:sz w:val="24"/>
          <w:szCs w:val="24"/>
          <w:lang w:val="nb-NO"/>
        </w:rPr>
        <w:fldChar w:fldCharType="separate"/>
      </w:r>
      <w:r>
        <w:rPr>
          <w:rFonts w:ascii="Times New Roman" w:hAnsi="Times New Roman" w:cs="Times New Roman"/>
          <w:sz w:val="24"/>
          <w:szCs w:val="24"/>
          <w:vertAlign w:val="superscript"/>
          <w:lang w:val="nb-NO"/>
        </w:rPr>
        <w:t>6</w:t>
      </w:r>
      <w:r>
        <w:rPr>
          <w:rFonts w:ascii="Times New Roman" w:hAnsi="Times New Roman" w:cs="Times New Roman"/>
          <w:sz w:val="24"/>
          <w:szCs w:val="24"/>
          <w:lang w:val="nb-NO"/>
        </w:rPr>
        <w:fldChar w:fldCharType="end"/>
      </w:r>
    </w:p>
    <w:p>
      <w:pPr>
        <w:pStyle w:val="21"/>
        <w:numPr>
          <w:ilvl w:val="0"/>
          <w:numId w:val="14"/>
        </w:numPr>
        <w:spacing w:after="0" w:line="360" w:lineRule="auto"/>
        <w:jc w:val="both"/>
        <w:rPr>
          <w:rFonts w:ascii="Times New Roman" w:hAnsi="Times New Roman" w:cs="Times New Roman"/>
          <w:sz w:val="24"/>
          <w:szCs w:val="24"/>
          <w:lang w:val="nb-NO"/>
        </w:rPr>
      </w:pPr>
      <w:r>
        <w:rPr>
          <w:rFonts w:ascii="Times New Roman" w:hAnsi="Times New Roman" w:cs="Times New Roman"/>
          <w:sz w:val="24"/>
          <w:szCs w:val="24"/>
        </w:rPr>
        <w:t>Kekurangan Energi Kronis (KEK)</w:t>
      </w:r>
    </w:p>
    <w:p>
      <w:pPr>
        <w:pStyle w:val="21"/>
        <w:numPr>
          <w:ilvl w:val="3"/>
          <w:numId w:val="14"/>
        </w:num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Pengertian</w:t>
      </w:r>
    </w:p>
    <w:p>
      <w:pPr>
        <w:pStyle w:val="21"/>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KEK pada ibu hamil yaitu kondisi dimana ibu hamil menderita kekurangan zat gizi yang berlangsung lama (kronis) bisa dalam beberapa bulan atau tahun yang mengakibatkan timbulnya gangguan kesehatan pada ibu hamil dan anak yang dikandungnya. Status ngizi rendah pada ibu hamil selama masakehamilan dapat menyebabkan ibu melahirkan bayi BBLR (Berat Badan LahirRendah), anemia pada bayi, mudah terserang infeksi, abortus, dan terhambatnyapertumbuhan otak janin. Kekurangan zat gizi pada ibu yang lama danberkelanjutan selama masa kehamilan akan berdampak lebih buruk pada janin</w:t>
      </w:r>
      <w:r>
        <w:rPr>
          <w:rFonts w:ascii="Times New Roman" w:hAnsi="Times New Roman" w:cs="Times New Roman"/>
          <w:sz w:val="24"/>
          <w:szCs w:val="24"/>
          <w:lang w:val="en-US"/>
        </w:rPr>
        <w:t xml:space="preserve"> </w:t>
      </w:r>
      <w:r>
        <w:rPr>
          <w:rFonts w:ascii="Times New Roman" w:hAnsi="Times New Roman" w:cs="Times New Roman"/>
          <w:sz w:val="24"/>
          <w:szCs w:val="24"/>
        </w:rPr>
        <w:t>daripada malnutrisi akut.</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{"citationItems":[{"id":"ITEM-1","itemData":{"author":[{"dropping-particle":"","family":"Waryana","given":"","non-dropping-particle":"","parse-names":false,"suffix":""}],"edition":"Pertama","id":"ITEM-1","issued":{"date-parts":[["2015"]]},"publisher":"Pustka Rihama","publisher-place":"Yogyakarta","title":"Gizi Reproduksi","type":"book"},"uris":["http://www.mendeley.com/documents/?uuid=f460159e-2cc8-4bae-a83a-f8bda7e4ea4f"]}],"mendeley":{"formattedCitation":"&lt;sup&gt;10&lt;/sup&gt;","plainTextFormattedCitation":"10","previouslyFormattedCitation":"&lt;sup&gt;10&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10</w:t>
      </w:r>
      <w:r>
        <w:rPr>
          <w:rFonts w:ascii="Times New Roman" w:hAnsi="Times New Roman" w:cs="Times New Roman"/>
          <w:sz w:val="24"/>
          <w:szCs w:val="24"/>
        </w:rPr>
        <w:fldChar w:fldCharType="end"/>
      </w:r>
    </w:p>
    <w:p>
      <w:pPr>
        <w:pStyle w:val="21"/>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Pengukuran lingkar lengan atas adalah salah satu cara untuk mengetahui risiko KEK ibu hamil dan wanita usia subur (WUS). LILA merupakan salah satu pilihan untuk menentukan status gizi seseorang karena mudah dilakukan dan tidak memerlukan alat-alat yang sulit diperoleh.</w:t>
      </w:r>
    </w:p>
    <w:p>
      <w:pPr>
        <w:pStyle w:val="21"/>
        <w:numPr>
          <w:ilvl w:val="3"/>
          <w:numId w:val="14"/>
        </w:num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Tujuan pengukuran LILA</w:t>
      </w:r>
    </w:p>
    <w:p>
      <w:pPr>
        <w:pStyle w:val="21"/>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LILA digunakan untuk keperluan skrining, tidak untuk pemantauan,mengetahui gizi kurang dan relatif stabil. Ukuran LILA selama kehamilan hanyaberubah sebanyak 0,4 cm. Perubahan ini selama kehamilan tidak terlalu besarsehingga pengukuran LILA pada masa kehamilan masih dapat dilakukan untuk</w:t>
      </w:r>
      <w:r>
        <w:rPr>
          <w:rFonts w:ascii="Times New Roman" w:hAnsi="Times New Roman" w:cs="Times New Roman"/>
          <w:sz w:val="24"/>
          <w:szCs w:val="24"/>
          <w:lang w:val="en-US"/>
        </w:rPr>
        <w:t xml:space="preserve"> </w:t>
      </w:r>
      <w:r>
        <w:rPr>
          <w:rFonts w:ascii="Times New Roman" w:hAnsi="Times New Roman" w:cs="Times New Roman"/>
          <w:sz w:val="24"/>
          <w:szCs w:val="24"/>
        </w:rPr>
        <w:t>melihat status gizi ibu hamil sebelum hamil. Berlainan dengan berat badan yangterus naik dari awal sampai akhir umur kehamilan dan dapat digunakan untukmemonitor status gizi ibu hamil, maka LILA tidak dapat digunakan untuk keperluan tersebut, karena LILA relatif stabil pada setiap bulan umur kehamilan.Pengukuran LILA independen terhadap umur kehamilan . Implikasi ukuran LILA terhadap berat badan bayi adalah LILA menggambarkan keadaan konsumsi makanan terutama konsumsi energi dan protein dalam jangka panjang.</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{"citationItems":[{"id":"ITEM-1","itemData":{"author":[{"dropping-particle":"","family":"Ernawati","given":"Aeda","non-dropping-particle":"","parse-names":false,"suffix":""}],"container-title":"Jurnal Litbang","id":"ITEM-1","issue":"1","issued":{"date-parts":[["2017"]]},"page":"60-69","title":"Masalah Gizi Pada Ibu Hamil","type":"article-journal","volume":"XIII"},"uris":["http://www.mendeley.com/documents/?uuid=9147c884-c5c7-4d3d-843b-e6cd37353674"]}],"mendeley":{"formattedCitation":"&lt;sup&gt;11&lt;/sup&gt;","plainTextFormattedCitation":"11","previouslyFormattedCitation":"&lt;sup&gt;11&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11</w:t>
      </w:r>
      <w:r>
        <w:rPr>
          <w:rFonts w:ascii="Times New Roman" w:hAnsi="Times New Roman" w:cs="Times New Roman"/>
          <w:sz w:val="24"/>
          <w:szCs w:val="24"/>
        </w:rPr>
        <w:fldChar w:fldCharType="end"/>
      </w:r>
    </w:p>
    <w:p>
      <w:pPr>
        <w:pStyle w:val="21"/>
        <w:numPr>
          <w:ilvl w:val="3"/>
          <w:numId w:val="14"/>
        </w:num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Faktor faktor yang mempengaruhi KEK pada Ibu Hamil</w:t>
      </w:r>
    </w:p>
    <w:p>
      <w:pPr>
        <w:pStyle w:val="21"/>
        <w:numPr>
          <w:ilvl w:val="1"/>
          <w:numId w:val="12"/>
        </w:numPr>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Ekonomi</w:t>
      </w:r>
    </w:p>
    <w:p>
      <w:pPr>
        <w:autoSpaceDE w:val="0"/>
        <w:autoSpaceDN w:val="0"/>
        <w:adjustRightInd w:val="0"/>
        <w:spacing w:line="360" w:lineRule="auto"/>
        <w:ind w:left="1560"/>
        <w:jc w:val="both"/>
        <w:rPr>
          <w:rFonts w:ascii="Times New Roman" w:hAnsi="Times New Roman" w:cs="Times New Roman"/>
          <w:sz w:val="24"/>
          <w:szCs w:val="24"/>
        </w:rPr>
      </w:pPr>
      <w:r>
        <w:rPr>
          <w:rFonts w:ascii="Times New Roman" w:hAnsi="Times New Roman" w:cs="Times New Roman"/>
          <w:sz w:val="24"/>
          <w:szCs w:val="24"/>
        </w:rPr>
        <w:t>Tingkat ekonomi mempengaruhi ibu hamil untuk memeriksakan dirinya kepelayanan kesehatan dan hal ini menyebabkan mereka tidak mendapatkan vitamin tambahan untuk kehamilan yang sifatnya penting berfungsi untuk pertumbuhan janin dan supaya ibu hamil tersebut tidak mengalami Kurang Energi Kronis (KEK) yang bisa berakibat fatal bagi kehamilannya.</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{"citationItems":[{"id":"ITEM-1","itemData":{"ISBN":"0812246705","author":[{"dropping-particle":"","family":"Syukur","given":"Nursari Abdul","non-dropping-particle":"","parse-names":false,"suffix":""}],"container-title":"Mahakam Midwifery Journal","id":"ITEM-1","issue":"1","issued":{"date-parts":[["2016"]]},"page":"38-45","title":"Faktor-faktor yang Menyebabkan Kurang Energi Kronis (KEK) pada Ibu Hamil di Puskesmas Sidomulyo Kota Samarinda","type":"article-journal","volume":"1"},"uris":["http://www.mendeley.com/documents/?uuid=1482874b-4d3d-4a1d-85fd-09640967ba15"]}],"mendeley":{"formattedCitation":"&lt;sup&gt;12&lt;/sup&gt;","plainTextFormattedCitation":"12","previouslyFormattedCitation":"&lt;sup&gt;12&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12</w:t>
      </w:r>
      <w:r>
        <w:rPr>
          <w:rFonts w:ascii="Times New Roman" w:hAnsi="Times New Roman" w:cs="Times New Roman"/>
          <w:sz w:val="24"/>
          <w:szCs w:val="24"/>
        </w:rPr>
        <w:fldChar w:fldCharType="end"/>
      </w:r>
    </w:p>
    <w:p>
      <w:pPr>
        <w:pStyle w:val="21"/>
        <w:numPr>
          <w:ilvl w:val="1"/>
          <w:numId w:val="12"/>
        </w:numPr>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Pekerjaan</w:t>
      </w:r>
    </w:p>
    <w:p>
      <w:pPr>
        <w:autoSpaceDE w:val="0"/>
        <w:autoSpaceDN w:val="0"/>
        <w:adjustRightInd w:val="0"/>
        <w:spacing w:line="360" w:lineRule="auto"/>
        <w:ind w:left="1560"/>
        <w:jc w:val="both"/>
        <w:rPr>
          <w:rFonts w:ascii="Times New Roman" w:hAnsi="Times New Roman" w:cs="Times New Roman"/>
          <w:sz w:val="24"/>
          <w:szCs w:val="24"/>
        </w:rPr>
      </w:pPr>
      <w:r>
        <w:rPr>
          <w:rFonts w:ascii="Times New Roman" w:hAnsi="Times New Roman" w:cs="Times New Roman"/>
          <w:sz w:val="24"/>
          <w:szCs w:val="24"/>
        </w:rPr>
        <w:t>Hasil penelitian Harti tahun 2016 menyatakan bahwa ibu hamil yang tidak bekerja beresiko mengalami KEK sebanyak 5,55 kali,</w:t>
      </w:r>
    </w:p>
    <w:p>
      <w:pPr>
        <w:autoSpaceDE w:val="0"/>
        <w:autoSpaceDN w:val="0"/>
        <w:adjustRightInd w:val="0"/>
        <w:spacing w:line="360" w:lineRule="auto"/>
        <w:ind w:left="1560"/>
        <w:jc w:val="both"/>
        <w:rPr>
          <w:rFonts w:ascii="Times New Roman" w:hAnsi="Times New Roman" w:cs="Times New Roman"/>
          <w:sz w:val="24"/>
          <w:szCs w:val="24"/>
        </w:rPr>
      </w:pPr>
      <w:r>
        <w:rPr>
          <w:rFonts w:ascii="Times New Roman" w:hAnsi="Times New Roman" w:cs="Times New Roman"/>
          <w:sz w:val="24"/>
          <w:szCs w:val="24"/>
        </w:rPr>
        <w:t>dibandingkan ibu hamil yang bekerja, hal ini terjadi karena ibu rumah tangga yang tidak bekerja tidak memerlukan banyak asupan nutrisi dibandingkan dengan ibu yang bekerja.</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{"citationItems":[{"id":"ITEM-1","itemData":{"ISBN":"9781626239777","author":[{"dropping-particle":"","family":"Lupita, Sari. Restuning Widiasih","given":"Hendrawati","non-dropping-particle":"","parse-names":false,"suffix":""}],"container-title":"Jurnal Keperawatan Komprehensif","id":"ITEM-1","issued":{"date-parts":[["2020"]]},"page":"121-131","title":"Gambaran Status Ibu Hamil Primigravida dan Multigravida di Wilayah Kerja Puskesmas Karang Mulya Kabupaten Garut","type":"article-journal","volume":"6"},"uris":["http://www.mendeley.com/documents/?uuid=9a105d22-47f7-4f91-88db-01fe8b0db527"]}],"mendeley":{"formattedCitation":"&lt;sup&gt;13&lt;/sup&gt;","plainTextFormattedCitation":"13","previouslyFormattedCitation":"&lt;sup&gt;13&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13</w:t>
      </w:r>
      <w:r>
        <w:rPr>
          <w:rFonts w:ascii="Times New Roman" w:hAnsi="Times New Roman" w:cs="Times New Roman"/>
          <w:sz w:val="24"/>
          <w:szCs w:val="24"/>
        </w:rPr>
        <w:fldChar w:fldCharType="end"/>
      </w:r>
    </w:p>
    <w:p>
      <w:pPr>
        <w:pStyle w:val="21"/>
        <w:numPr>
          <w:ilvl w:val="1"/>
          <w:numId w:val="12"/>
        </w:numPr>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Gravida</w:t>
      </w:r>
    </w:p>
    <w:p>
      <w:pPr>
        <w:pStyle w:val="21"/>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rPr>
        <w:t>Penelitian Utami tahun 2020, menyatakan bahwa terdapat hubungan antara gravida ibu hamil (primigravida) terhadap kejadian KEK pada ibu hamil.</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{"citationItems":[{"id":"ITEM-1","itemData":{"author":[{"dropping-particle":"","family":"Kusniyati","given":"Utami","non-dropping-particle":"","parse-names":false,"suffix":""},{"dropping-particle":"","family":"Irni Setawati","given":"","non-dropping-particle":"","parse-names":false,"suffix":""},{"dropping-particle":"","family":"Seokmawaty Dian","given":"","non-dropping-particle":"","parse-names":false,"suffix":""},{"dropping-particle":"","family":"Riezqy","given":"Ariendha","non-dropping-particle":"","parse-names":false,"suffix":""}],"container-title":"Jurnal Kesehatan Primer","id":"ITEM-1","issue":"1","issued":{"date-parts":[["2020"]]},"page":"18-25","title":"Kekurangan Energi KronispadaIbu Hamil Trimester I Berdasarkan Usia dan Graviditas","type":"article-journal","volume":"5"},"uris":["http://www.mendeley.com/documents/?uuid=07159e7f-3771-476c-8976-cf6a147142a9"]}],"mendeley":{"formattedCitation":"&lt;sup&gt;14&lt;/sup&gt;","plainTextFormattedCitation":"14","previouslyFormattedCitation":"&lt;sup&gt;14&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14</w:t>
      </w:r>
      <w:r>
        <w:rPr>
          <w:rFonts w:ascii="Times New Roman" w:hAnsi="Times New Roman" w:cs="Times New Roman"/>
          <w:sz w:val="24"/>
          <w:szCs w:val="24"/>
        </w:rPr>
        <w:fldChar w:fldCharType="end"/>
      </w:r>
    </w:p>
    <w:p>
      <w:pPr>
        <w:pStyle w:val="21"/>
        <w:numPr>
          <w:ilvl w:val="1"/>
          <w:numId w:val="12"/>
        </w:numPr>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Asupan gizi</w:t>
      </w:r>
    </w:p>
    <w:p>
      <w:pPr>
        <w:autoSpaceDE w:val="0"/>
        <w:autoSpaceDN w:val="0"/>
        <w:adjustRightInd w:val="0"/>
        <w:spacing w:line="360" w:lineRule="auto"/>
        <w:ind w:left="1560"/>
        <w:jc w:val="both"/>
        <w:rPr>
          <w:rFonts w:ascii="Times New Roman" w:hAnsi="Times New Roman" w:cs="Times New Roman"/>
          <w:sz w:val="24"/>
          <w:szCs w:val="24"/>
        </w:rPr>
      </w:pPr>
      <w:r>
        <w:rPr>
          <w:rFonts w:ascii="Times New Roman" w:hAnsi="Times New Roman" w:cs="Times New Roman"/>
          <w:sz w:val="24"/>
          <w:szCs w:val="24"/>
        </w:rPr>
        <w:t>Status gizi ibu yang buruk dapat disebabkan karena kurangnya konsumsi pangan sumber energi yang mengandung zat gizi makronutrien yakni yang diperlukan banyak oleh tubuh. Ibu hamil yang sudah memiliki gizi yang buruk artinya sudah mengalami keadaan seperti ini dalam waktu yang cukup lama, bila ini terjadi kebutuhan gizi untuk proses tumbuh kembang janin akan terhambat sehingga ibu beresiko melahirkan bayi BBLR.</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{"citationItems":[{"id":"ITEM-1","itemData":{"ISBN":"9781626239777","author":[{"dropping-particle":"","family":"Lupita, Sari. Restuning Widiasih","given":"Hendrawati","non-dropping-particle":"","parse-names":false,"suffix":""}],"container-title":"Jurnal Keperawatan Komprehensif","id":"ITEM-1","issued":{"date-parts":[["2020"]]},"page":"121-131","title":"Gambaran Status Ibu Hamil Primigravida dan Multigravida di Wilayah Kerja Puskesmas Karang Mulya Kabupaten Garut","type":"article-journal","volume":"6"},"uris":["http://www.mendeley.com/documents/?uuid=9a105d22-47f7-4f91-88db-01fe8b0db527"]}],"mendeley":{"formattedCitation":"&lt;sup&gt;13&lt;/sup&gt;","plainTextFormattedCitation":"13","previouslyFormattedCitation":"&lt;sup&gt;13&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13</w:t>
      </w:r>
      <w:r>
        <w:rPr>
          <w:rFonts w:ascii="Times New Roman" w:hAnsi="Times New Roman" w:cs="Times New Roman"/>
          <w:sz w:val="24"/>
          <w:szCs w:val="24"/>
        </w:rPr>
        <w:fldChar w:fldCharType="end"/>
      </w:r>
    </w:p>
    <w:p>
      <w:pPr>
        <w:pStyle w:val="21"/>
        <w:numPr>
          <w:ilvl w:val="0"/>
          <w:numId w:val="12"/>
        </w:num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Dampak KEK pada Ibu hamil</w:t>
      </w:r>
    </w:p>
    <w:p>
      <w:p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Kekurangan Energi Kronik (KEK) pada saat kehamilan dapat berakibat pada ibu maupun pada janin yang dikandungnya.</w:t>
      </w:r>
    </w:p>
    <w:p>
      <w:pPr>
        <w:pStyle w:val="21"/>
        <w:spacing w:line="360" w:lineRule="auto"/>
        <w:ind w:left="1701" w:hanging="425"/>
        <w:jc w:val="both"/>
        <w:rPr>
          <w:rFonts w:ascii="Times New Roman" w:hAnsi="Times New Roman" w:cs="Times New Roman"/>
          <w:sz w:val="24"/>
          <w:szCs w:val="24"/>
        </w:rPr>
      </w:pPr>
      <w:r>
        <w:rPr>
          <w:rFonts w:ascii="Times New Roman" w:hAnsi="Times New Roman" w:cs="Times New Roman"/>
          <w:sz w:val="24"/>
          <w:szCs w:val="24"/>
        </w:rPr>
        <w:t>1) Terhadap ibu dapat menyebabkan risiko dan komplikasi antara lain : anemia, perdarahan, berat badan tidak bertambah secara normal dan terkena penyakit infeksi.</w:t>
      </w:r>
    </w:p>
    <w:p>
      <w:pPr>
        <w:pStyle w:val="21"/>
        <w:spacing w:line="360" w:lineRule="auto"/>
        <w:ind w:left="1701" w:hanging="425"/>
        <w:jc w:val="both"/>
        <w:rPr>
          <w:rFonts w:ascii="Times New Roman" w:hAnsi="Times New Roman" w:cs="Times New Roman"/>
          <w:sz w:val="24"/>
          <w:szCs w:val="24"/>
        </w:rPr>
      </w:pPr>
      <w:r>
        <w:rPr>
          <w:rFonts w:ascii="Times New Roman" w:hAnsi="Times New Roman" w:cs="Times New Roman"/>
          <w:sz w:val="24"/>
          <w:szCs w:val="24"/>
        </w:rPr>
        <w:t>2) Terhadap persalinan dapat mengakibatkan persalinan sulitdan lama, persalinan sebelum waktunya (prematur), perdarahan.</w:t>
      </w:r>
    </w:p>
    <w:p>
      <w:pPr>
        <w:pStyle w:val="21"/>
        <w:spacing w:after="0" w:line="360" w:lineRule="auto"/>
        <w:ind w:left="1701" w:hanging="425"/>
        <w:jc w:val="both"/>
        <w:rPr>
          <w:rFonts w:ascii="Times New Roman" w:hAnsi="Times New Roman" w:cs="Times New Roman"/>
          <w:sz w:val="24"/>
          <w:szCs w:val="24"/>
          <w:lang w:val="en-US"/>
        </w:rPr>
      </w:pPr>
      <w:r>
        <w:rPr>
          <w:rFonts w:ascii="Times New Roman" w:hAnsi="Times New Roman" w:cs="Times New Roman"/>
          <w:sz w:val="24"/>
          <w:szCs w:val="24"/>
        </w:rPr>
        <w:t>3) Terhadap janin dapat mengakibatkan keguguran/abortus, bayi lahir mati, kematian neonatal, cacat bawaan, anemia pada bayi, bayi dengan Berat Badan Lahir Rendah (BBLR).</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{"citationItems":[{"id":"ITEM-1","itemData":{"author":[{"dropping-particle":"","family":"Waryana","given":"","non-dropping-particle":"","parse-names":false,"suffix":""}],"edition":"Pertama","id":"ITEM-1","issued":{"date-parts":[["2015"]]},"publisher":"Pustka Rihama","publisher-place":"Yogyakarta","title":"Gizi Reproduksi","type":"book"},"uris":["http://www.mendeley.com/documents/?uuid=f460159e-2cc8-4bae-a83a-f8bda7e4ea4f"]}],"mendeley":{"formattedCitation":"&lt;sup&gt;10&lt;/sup&gt;","plainTextFormattedCitation":"10","previouslyFormattedCitation":"&lt;sup&gt;10&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10</w:t>
      </w:r>
      <w:r>
        <w:rPr>
          <w:rFonts w:ascii="Times New Roman" w:hAnsi="Times New Roman" w:cs="Times New Roman"/>
          <w:sz w:val="24"/>
          <w:szCs w:val="24"/>
        </w:rPr>
        <w:fldChar w:fldCharType="end"/>
      </w:r>
    </w:p>
    <w:p>
      <w:pPr>
        <w:pStyle w:val="21"/>
        <w:numPr>
          <w:ilvl w:val="0"/>
          <w:numId w:val="14"/>
        </w:numPr>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lang w:val="en-US"/>
        </w:rPr>
        <w:t xml:space="preserve">PMT Ibu Hamil </w:t>
      </w:r>
    </w:p>
    <w:p>
      <w:pPr>
        <w:pStyle w:val="21"/>
        <w:numPr>
          <w:ilvl w:val="0"/>
          <w:numId w:val="18"/>
        </w:numPr>
        <w:spacing w:after="0" w:line="360" w:lineRule="auto"/>
        <w:ind w:left="260" w:leftChars="130" w:firstLine="336" w:firstLineChars="14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Definisi PMT ibu hamil </w:t>
      </w:r>
    </w:p>
    <w:p>
      <w:pPr>
        <w:pStyle w:val="21"/>
        <w:spacing w:after="0" w:line="360" w:lineRule="auto"/>
        <w:ind w:left="798" w:leftChars="399"/>
        <w:jc w:val="both"/>
        <w:rPr>
          <w:rFonts w:ascii="Times New Roman" w:hAnsi="Times New Roman" w:eastAsia="SimSun" w:cs="Times New Roman"/>
          <w:sz w:val="24"/>
          <w:szCs w:val="24"/>
          <w:lang w:val="en-US"/>
        </w:rPr>
      </w:pPr>
      <w:r>
        <w:rPr>
          <w:rFonts w:ascii="Times New Roman" w:hAnsi="Times New Roman" w:eastAsia="SimSun" w:cs="Times New Roman"/>
          <w:sz w:val="24"/>
          <w:szCs w:val="24"/>
        </w:rPr>
        <w:t>Makanan Tambahan Ibu Hamil adalah suplementasi gizi berupa biskuit lapis yang dibuat dengan formulasi khusus dan difortifikasi dengan vitamin dan mineral yang diberikan kepada ibu hamil dengan kategori Kurang Energi Kronis (KEK) untuk mencukupi kebutuhan gizi</w:t>
      </w:r>
      <w:r>
        <w:rPr>
          <w:rFonts w:ascii="Times New Roman" w:hAnsi="Times New Roman" w:eastAsia="SimSun" w:cs="Times New Roman"/>
          <w:sz w:val="24"/>
          <w:szCs w:val="24"/>
          <w:lang w:val="en-US"/>
        </w:rPr>
        <w:t xml:space="preserve"> </w:t>
      </w:r>
      <w:r>
        <w:rPr>
          <w:rFonts w:ascii="Times New Roman" w:hAnsi="Times New Roman" w:eastAsia="SimSun" w:cs="Times New Roman"/>
          <w:sz w:val="24"/>
          <w:szCs w:val="24"/>
        </w:rPr>
        <w:t>(Kementrian Kesehatan RI, 2019)</w:t>
      </w:r>
      <w:r>
        <w:rPr>
          <w:rFonts w:ascii="Times New Roman" w:hAnsi="Times New Roman" w:eastAsia="SimSun" w:cs="Times New Roman"/>
          <w:sz w:val="24"/>
          <w:szCs w:val="24"/>
          <w:lang w:val="en-US"/>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{"citationItems":[{"id":"ITEM-1","itemData":{"author":[{"dropping-particle":"","family":"Ernawati","given":"Aeda","non-dropping-particle":"","parse-names":false,"suffix":""}],"container-title":"Jurnal Litbang","id":"ITEM-1","issue":"1","issued":{"date-parts":[["2017"]]},"page":"60-69","title":"Masalah Gizi Pada Ibu Hamil","type":"article-journal","volume":"XIII"},"uris":["http://www.mendeley.com/documents/?uuid=9147c884-c5c7-4d3d-843b-e6cd37353674"]}],"mendeley":{"formattedCitation":"&lt;sup&gt;11&lt;/sup&gt;","plainTextFormattedCitation":"11","previouslyFormattedCitation":"&lt;sup&gt;11&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11</w:t>
      </w:r>
      <w:r>
        <w:rPr>
          <w:rFonts w:ascii="Times New Roman" w:hAnsi="Times New Roman" w:cs="Times New Roman"/>
          <w:sz w:val="24"/>
          <w:szCs w:val="24"/>
        </w:rPr>
        <w:fldChar w:fldCharType="end"/>
      </w:r>
    </w:p>
    <w:p>
      <w:pPr>
        <w:pStyle w:val="21"/>
        <w:numPr>
          <w:ilvl w:val="0"/>
          <w:numId w:val="18"/>
        </w:numPr>
        <w:spacing w:after="0" w:line="360" w:lineRule="auto"/>
        <w:ind w:left="260" w:leftChars="130" w:firstLine="336" w:firstLineChars="140"/>
        <w:jc w:val="both"/>
        <w:rPr>
          <w:rFonts w:ascii="Times New Roman" w:hAnsi="Times New Roman" w:eastAsia="SimSun" w:cs="Times New Roman"/>
          <w:sz w:val="24"/>
          <w:szCs w:val="24"/>
          <w:lang w:val="en-US"/>
        </w:rPr>
      </w:pPr>
      <w:r>
        <w:rPr>
          <w:rFonts w:ascii="Times New Roman" w:hAnsi="Times New Roman" w:eastAsia="SimSun" w:cs="Times New Roman"/>
          <w:sz w:val="24"/>
          <w:szCs w:val="24"/>
          <w:lang w:val="en-US"/>
        </w:rPr>
        <w:t>Tujuan PMT</w:t>
      </w:r>
    </w:p>
    <w:p>
      <w:pPr>
        <w:pStyle w:val="21"/>
        <w:spacing w:after="0" w:line="360" w:lineRule="auto"/>
        <w:ind w:left="798" w:leftChars="399"/>
        <w:jc w:val="both"/>
        <w:rPr>
          <w:rFonts w:ascii="Times New Roman" w:hAnsi="Times New Roman" w:cs="Times New Roman"/>
          <w:sz w:val="24"/>
          <w:szCs w:val="24"/>
        </w:rPr>
      </w:pPr>
      <w:r>
        <w:rPr>
          <w:rFonts w:ascii="Times New Roman" w:hAnsi="Times New Roman" w:eastAsia="SimSun" w:cs="Times New Roman"/>
          <w:sz w:val="24"/>
          <w:szCs w:val="24"/>
        </w:rPr>
        <w:t>Tujuan PMT ibu hamil adalah untuk memenuhi kebutuhan zat gizi selama kehamilan, sehingga dapat mencegah kekurangan gizi dan akibat yang ditimbulkan</w:t>
      </w:r>
      <w:r>
        <w:rPr>
          <w:rFonts w:ascii="Times New Roman" w:hAnsi="Times New Roman" w:eastAsia="SimSun" w:cs="Times New Roman"/>
          <w:sz w:val="24"/>
          <w:szCs w:val="24"/>
          <w:lang w:val="en-US"/>
        </w:rPr>
        <w:t>.</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{"citationItems":[{"id":"ITEM-1","itemData":{"author":[{"dropping-particle":"","family":"Ernawati","given":"Aeda","non-dropping-particle":"","parse-names":false,"suffix":""}],"container-title":"Jurnal Litbang","id":"ITEM-1","issue":"1","issued":{"date-parts":[["2017"]]},"page":"60-69","title":"Masalah Gizi Pada Ibu Hamil","type":"article-journal","volume":"XIII"},"uris":["http://www.mendeley.com/documents/?uuid=9147c884-c5c7-4d3d-843b-e6cd37353674"]}],"mendeley":{"formattedCitation":"&lt;sup&gt;11&lt;/sup&gt;","plainTextFormattedCitation":"11","previouslyFormattedCitation":"&lt;sup&gt;11&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11</w:t>
      </w:r>
      <w:r>
        <w:rPr>
          <w:rFonts w:ascii="Times New Roman" w:hAnsi="Times New Roman" w:cs="Times New Roman"/>
          <w:sz w:val="24"/>
          <w:szCs w:val="24"/>
        </w:rPr>
        <w:fldChar w:fldCharType="end"/>
      </w:r>
    </w:p>
    <w:p>
      <w:pPr>
        <w:pStyle w:val="21"/>
        <w:spacing w:after="0" w:line="360" w:lineRule="auto"/>
        <w:ind w:left="798" w:leftChars="399"/>
        <w:jc w:val="both"/>
        <w:rPr>
          <w:rFonts w:ascii="Times New Roman" w:hAnsi="Times New Roman" w:cs="Times New Roman"/>
          <w:sz w:val="24"/>
          <w:szCs w:val="24"/>
        </w:rPr>
      </w:pPr>
    </w:p>
    <w:p>
      <w:pPr>
        <w:pStyle w:val="21"/>
        <w:spacing w:after="0" w:line="360" w:lineRule="auto"/>
        <w:ind w:left="798" w:leftChars="399"/>
        <w:jc w:val="both"/>
        <w:rPr>
          <w:rFonts w:ascii="Times New Roman" w:hAnsi="Times New Roman" w:cs="Times New Roman"/>
          <w:sz w:val="24"/>
          <w:szCs w:val="24"/>
        </w:rPr>
      </w:pPr>
    </w:p>
    <w:p>
      <w:pPr>
        <w:pStyle w:val="21"/>
        <w:spacing w:after="0" w:line="360" w:lineRule="auto"/>
        <w:ind w:left="798" w:leftChars="399"/>
        <w:jc w:val="both"/>
        <w:rPr>
          <w:rFonts w:ascii="Times New Roman" w:hAnsi="Times New Roman" w:cs="Times New Roman"/>
          <w:sz w:val="24"/>
          <w:szCs w:val="24"/>
        </w:rPr>
      </w:pPr>
    </w:p>
    <w:p>
      <w:pPr>
        <w:pStyle w:val="21"/>
        <w:numPr>
          <w:ilvl w:val="0"/>
          <w:numId w:val="18"/>
        </w:numPr>
        <w:spacing w:after="0" w:line="360" w:lineRule="auto"/>
        <w:ind w:left="260" w:leftChars="130" w:firstLine="336" w:firstLineChars="140"/>
        <w:jc w:val="both"/>
        <w:rPr>
          <w:rFonts w:ascii="Times New Roman" w:hAnsi="Times New Roman" w:cs="Times New Roman"/>
          <w:sz w:val="24"/>
          <w:szCs w:val="24"/>
          <w:lang w:val="en-US"/>
        </w:rPr>
      </w:pPr>
      <w:r>
        <w:rPr>
          <w:rFonts w:ascii="Times New Roman" w:hAnsi="Times New Roman" w:cs="Times New Roman"/>
          <w:sz w:val="24"/>
          <w:szCs w:val="24"/>
          <w:lang w:val="en-US"/>
        </w:rPr>
        <w:t>Sasaran pemberian PMT</w:t>
      </w:r>
    </w:p>
    <w:p>
      <w:pPr>
        <w:pStyle w:val="21"/>
        <w:spacing w:after="0" w:line="360" w:lineRule="auto"/>
        <w:ind w:left="798" w:leftChars="399"/>
        <w:jc w:val="both"/>
        <w:rPr>
          <w:rFonts w:ascii="Times New Roman" w:hAnsi="Times New Roman" w:cs="Times New Roman"/>
          <w:sz w:val="24"/>
          <w:szCs w:val="24"/>
        </w:rPr>
      </w:pPr>
      <w:r>
        <w:rPr>
          <w:rFonts w:ascii="Times New Roman" w:hAnsi="Times New Roman" w:eastAsia="SimSun" w:cs="Times New Roman"/>
          <w:sz w:val="24"/>
          <w:szCs w:val="24"/>
        </w:rPr>
        <w:t>Sasaran utama PMT Ibu Hamil adalah Ibu Hamil risiko Kurang Energi Kronis (KEK) yang mempunyai Lingkar Lengan Atas (LILA) kurang dari 23,5 cm</w:t>
      </w:r>
      <w:r>
        <w:rPr>
          <w:rFonts w:ascii="Times New Roman" w:hAnsi="Times New Roman" w:eastAsia="SimSun" w:cs="Times New Roman"/>
          <w:sz w:val="24"/>
          <w:szCs w:val="24"/>
          <w:lang w:val="en-US"/>
        </w:rPr>
        <w:t>.</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{"citationItems":[{"id":"ITEM-1","itemData":{"author":[{"dropping-particle":"","family":"Ernawati","given":"Aeda","non-dropping-particle":"","parse-names":false,"suffix":""}],"container-title":"Jurnal Litbang","id":"ITEM-1","issue":"1","issued":{"date-parts":[["2017"]]},"page":"60-69","title":"Masalah Gizi Pada Ibu Hamil","type":"article-journal","volume":"XIII"},"uris":["http://www.mendeley.com/documents/?uuid=9147c884-c5c7-4d3d-843b-e6cd37353674"]}],"mendeley":{"formattedCitation":"&lt;sup&gt;11&lt;/sup&gt;","plainTextFormattedCitation":"11","previouslyFormattedCitation":"&lt;sup&gt;11&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11</w:t>
      </w:r>
      <w:r>
        <w:rPr>
          <w:rFonts w:ascii="Times New Roman" w:hAnsi="Times New Roman" w:cs="Times New Roman"/>
          <w:sz w:val="24"/>
          <w:szCs w:val="24"/>
        </w:rPr>
        <w:fldChar w:fldCharType="end"/>
      </w:r>
    </w:p>
    <w:p>
      <w:pPr>
        <w:pStyle w:val="21"/>
        <w:numPr>
          <w:ilvl w:val="0"/>
          <w:numId w:val="18"/>
        </w:numPr>
        <w:spacing w:after="0" w:line="360" w:lineRule="auto"/>
        <w:ind w:left="260" w:leftChars="130" w:firstLine="336" w:firstLineChars="140"/>
        <w:jc w:val="both"/>
        <w:rPr>
          <w:rFonts w:ascii="Times New Roman" w:hAnsi="Times New Roman" w:cs="Times New Roman"/>
          <w:sz w:val="24"/>
          <w:szCs w:val="24"/>
          <w:lang w:val="en-US"/>
        </w:rPr>
      </w:pPr>
      <w:r>
        <w:rPr>
          <w:rFonts w:ascii="Times New Roman" w:hAnsi="Times New Roman" w:cs="Times New Roman"/>
          <w:sz w:val="24"/>
          <w:szCs w:val="24"/>
          <w:lang w:val="en-US"/>
        </w:rPr>
        <w:t>Kandungan PMT</w:t>
      </w:r>
    </w:p>
    <w:p>
      <w:pPr>
        <w:pStyle w:val="21"/>
        <w:spacing w:after="0" w:line="360" w:lineRule="auto"/>
        <w:ind w:left="798" w:leftChars="399"/>
        <w:jc w:val="both"/>
        <w:rPr>
          <w:rFonts w:ascii="Times New Roman" w:hAnsi="Times New Roman" w:cs="Times New Roman"/>
          <w:sz w:val="24"/>
          <w:szCs w:val="24"/>
        </w:rPr>
      </w:pPr>
      <w:r>
        <w:rPr>
          <w:rFonts w:ascii="Times New Roman" w:hAnsi="Times New Roman" w:eastAsia="SimSun" w:cs="Times New Roman"/>
          <w:sz w:val="24"/>
          <w:szCs w:val="24"/>
        </w:rPr>
        <w:t>Produk berbentuk biskuit yang terbuat dari terigu, lemak nabati tanpa hidrogenasi, gula, susu, telur, kacang-kacangan, buah kering, diperkaya dengan 11 vitamin dan 7 mineral, dengan atau tanpa penambahan</w:t>
      </w:r>
      <w:r>
        <w:rPr>
          <w:rFonts w:ascii="Times New Roman" w:hAnsi="Times New Roman" w:eastAsia="SimSun" w:cs="Times New Roman"/>
          <w:sz w:val="24"/>
          <w:szCs w:val="24"/>
          <w:lang w:val="en-US"/>
        </w:rPr>
        <w:t>.</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{"citationItems":[{"id":"ITEM-1","itemData":{"author":[{"dropping-particle":"","family":"Ernawati","given":"Aeda","non-dropping-particle":"","parse-names":false,"suffix":""}],"container-title":"Jurnal Litbang","id":"ITEM-1","issue":"1","issued":{"date-parts":[["2017"]]},"page":"60-69","title":"Masalah Gizi Pada Ibu Hamil","type":"article-journal","volume":"XIII"},"uris":["http://www.mendeley.com/documents/?uuid=9147c884-c5c7-4d3d-843b-e6cd37353674"]}],"mendeley":{"formattedCitation":"&lt;sup&gt;11&lt;/sup&gt;","plainTextFormattedCitation":"11","previouslyFormattedCitation":"&lt;sup&gt;11&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11</w:t>
      </w:r>
      <w:r>
        <w:rPr>
          <w:rFonts w:ascii="Times New Roman" w:hAnsi="Times New Roman" w:cs="Times New Roman"/>
          <w:sz w:val="24"/>
          <w:szCs w:val="24"/>
        </w:rPr>
        <w:fldChar w:fldCharType="end"/>
      </w:r>
    </w:p>
    <w:p>
      <w:pPr>
        <w:pStyle w:val="21"/>
        <w:numPr>
          <w:ilvl w:val="0"/>
          <w:numId w:val="18"/>
        </w:numPr>
        <w:spacing w:after="0" w:line="360" w:lineRule="auto"/>
        <w:ind w:left="260" w:leftChars="130" w:firstLine="336" w:firstLineChars="140"/>
        <w:jc w:val="both"/>
        <w:rPr>
          <w:rFonts w:ascii="Times New Roman" w:hAnsi="Times New Roman" w:cs="Times New Roman"/>
          <w:sz w:val="24"/>
          <w:szCs w:val="24"/>
          <w:lang w:val="en-US"/>
        </w:rPr>
      </w:pPr>
      <w:r>
        <w:rPr>
          <w:rFonts w:ascii="Times New Roman" w:hAnsi="Times New Roman" w:cs="Times New Roman"/>
          <w:sz w:val="24"/>
          <w:szCs w:val="24"/>
          <w:lang w:val="en-US"/>
        </w:rPr>
        <w:t>Mekanisme Pemberian PMT</w:t>
      </w:r>
    </w:p>
    <w:p>
      <w:pPr>
        <w:pStyle w:val="21"/>
        <w:numPr>
          <w:ilvl w:val="0"/>
          <w:numId w:val="19"/>
        </w:numPr>
        <w:spacing w:after="0" w:line="360" w:lineRule="auto"/>
        <w:ind w:left="994" w:leftChars="377" w:hanging="240" w:hangingChars="100"/>
        <w:jc w:val="both"/>
        <w:rPr>
          <w:rFonts w:ascii="Times New Roman" w:hAnsi="Times New Roman" w:cs="Times New Roman"/>
          <w:sz w:val="24"/>
          <w:szCs w:val="24"/>
          <w:lang w:val="en-US"/>
        </w:rPr>
      </w:pPr>
      <w:r>
        <w:rPr>
          <w:rFonts w:ascii="Times New Roman" w:hAnsi="Times New Roman" w:eastAsia="SimSun" w:cs="Times New Roman"/>
          <w:sz w:val="24"/>
          <w:szCs w:val="24"/>
        </w:rPr>
        <w:t>PMT diberikan pada ibu hamil KEK yaitu ibu hamil yang memiliki ukuran Lingkar Lengan Atas (LiLA) dibawah 23,5 cm</w:t>
      </w:r>
    </w:p>
    <w:p>
      <w:pPr>
        <w:pStyle w:val="21"/>
        <w:numPr>
          <w:ilvl w:val="0"/>
          <w:numId w:val="19"/>
        </w:numPr>
        <w:spacing w:after="0" w:line="360" w:lineRule="auto"/>
        <w:ind w:left="994" w:leftChars="377" w:hanging="240" w:hangingChars="100"/>
        <w:jc w:val="both"/>
        <w:rPr>
          <w:rFonts w:ascii="Times New Roman" w:hAnsi="Times New Roman" w:cs="Times New Roman"/>
          <w:sz w:val="24"/>
          <w:szCs w:val="24"/>
          <w:lang w:val="en-US"/>
        </w:rPr>
      </w:pPr>
      <w:r>
        <w:rPr>
          <w:rFonts w:ascii="Times New Roman" w:hAnsi="Times New Roman" w:eastAsia="SimSun" w:cs="Times New Roman"/>
          <w:sz w:val="24"/>
          <w:szCs w:val="24"/>
        </w:rPr>
        <w:t>Pemberian MT pada ibu hamil terintegrasi dengan pelayanan Antenatal Care (ANC</w:t>
      </w:r>
      <w:r>
        <w:rPr>
          <w:rFonts w:ascii="Times New Roman" w:hAnsi="Times New Roman" w:eastAsia="SimSun" w:cs="Times New Roman"/>
          <w:sz w:val="24"/>
          <w:szCs w:val="24"/>
          <w:lang w:val="en-US"/>
        </w:rPr>
        <w:t>)</w:t>
      </w:r>
    </w:p>
    <w:p>
      <w:pPr>
        <w:pStyle w:val="21"/>
        <w:numPr>
          <w:ilvl w:val="0"/>
          <w:numId w:val="19"/>
        </w:numPr>
        <w:spacing w:after="0" w:line="360" w:lineRule="auto"/>
        <w:ind w:left="994" w:leftChars="377" w:hanging="240" w:hangingChars="100"/>
        <w:jc w:val="both"/>
        <w:rPr>
          <w:rFonts w:ascii="Times New Roman" w:hAnsi="Times New Roman" w:cs="Times New Roman"/>
          <w:sz w:val="24"/>
          <w:szCs w:val="24"/>
          <w:lang w:val="en-US"/>
        </w:rPr>
      </w:pPr>
      <w:r>
        <w:rPr>
          <w:rFonts w:ascii="Times New Roman" w:hAnsi="Times New Roman" w:eastAsia="SimSun" w:cs="Times New Roman"/>
          <w:sz w:val="24"/>
          <w:szCs w:val="24"/>
        </w:rPr>
        <w:t xml:space="preserve">Tiap bungkus MT ibu hamil berisi 3 keping biskuit lapis (60 gram) </w:t>
      </w:r>
    </w:p>
    <w:p>
      <w:pPr>
        <w:pStyle w:val="21"/>
        <w:numPr>
          <w:ilvl w:val="0"/>
          <w:numId w:val="19"/>
        </w:numPr>
        <w:spacing w:after="0" w:line="360" w:lineRule="auto"/>
        <w:ind w:left="994" w:leftChars="377" w:hanging="240" w:hangingChars="100"/>
        <w:jc w:val="both"/>
        <w:rPr>
          <w:rFonts w:ascii="Times New Roman" w:hAnsi="Times New Roman" w:cs="Times New Roman"/>
          <w:sz w:val="24"/>
          <w:szCs w:val="24"/>
          <w:lang w:val="en-US"/>
        </w:rPr>
      </w:pPr>
      <w:r>
        <w:rPr>
          <w:rFonts w:ascii="Times New Roman" w:hAnsi="Times New Roman" w:eastAsia="SimSun" w:cs="Times New Roman"/>
          <w:sz w:val="24"/>
          <w:szCs w:val="24"/>
        </w:rPr>
        <w:t xml:space="preserve">Pada kehamilan trimester I diberikan 2 keping per hari hingga ibu hamil tidak lagi berada dalam kategori Kurang Energi Kronis (KEK) sesuai dengan pemeriksaan Lingkar Lengan Atas (LiLA) </w:t>
      </w:r>
    </w:p>
    <w:p>
      <w:pPr>
        <w:pStyle w:val="21"/>
        <w:numPr>
          <w:ilvl w:val="0"/>
          <w:numId w:val="19"/>
        </w:numPr>
        <w:spacing w:after="0" w:line="360" w:lineRule="auto"/>
        <w:ind w:left="994" w:leftChars="377" w:hanging="240" w:hangingChars="100"/>
        <w:jc w:val="both"/>
        <w:rPr>
          <w:rFonts w:ascii="Times New Roman" w:hAnsi="Times New Roman" w:cs="Times New Roman"/>
          <w:sz w:val="24"/>
          <w:szCs w:val="24"/>
          <w:lang w:val="en-US"/>
        </w:rPr>
      </w:pPr>
      <w:r>
        <w:rPr>
          <w:rFonts w:ascii="Times New Roman" w:hAnsi="Times New Roman" w:eastAsia="SimSun" w:cs="Times New Roman"/>
          <w:sz w:val="24"/>
          <w:szCs w:val="24"/>
        </w:rPr>
        <w:t>Pada kehamilan trimester II dan III diberikan 3 keping per hari hingga ibu hamil tidak lagi berada dalam kategori Kurang Energi Kronis (KEK) sesuai dengan pemeriksaan Lingkar Lengan Atas (LiILA)</w:t>
      </w:r>
      <w:r>
        <w:rPr>
          <w:rFonts w:ascii="Times New Roman" w:hAnsi="Times New Roman" w:eastAsia="SimSun" w:cs="Times New Roman"/>
          <w:sz w:val="24"/>
          <w:szCs w:val="24"/>
          <w:lang w:val="en-US"/>
        </w:rPr>
        <w:t>.</w:t>
      </w:r>
    </w:p>
    <w:p>
      <w:pPr>
        <w:pStyle w:val="21"/>
        <w:numPr>
          <w:ilvl w:val="0"/>
          <w:numId w:val="19"/>
        </w:numPr>
        <w:spacing w:after="0" w:line="360" w:lineRule="auto"/>
        <w:ind w:left="994" w:leftChars="377" w:hanging="240" w:hangingChars="100"/>
        <w:jc w:val="both"/>
        <w:rPr>
          <w:rFonts w:ascii="Times New Roman" w:hAnsi="Times New Roman" w:cs="Times New Roman"/>
          <w:sz w:val="24"/>
          <w:szCs w:val="24"/>
          <w:lang w:val="en-US"/>
        </w:rPr>
      </w:pPr>
      <w:r>
        <w:rPr>
          <w:rFonts w:ascii="Times New Roman" w:hAnsi="Times New Roman" w:eastAsia="SimSun" w:cs="Times New Roman"/>
          <w:sz w:val="24"/>
          <w:szCs w:val="24"/>
        </w:rPr>
        <w:t>Pemantauan pertambahan berat badan sesuai standar kenaikan berat badan ibu hamil. Apabila berat badan sudah sesuai standar kenaikan berat badan selanjutnya mengonsumsi makanan keluarga gizi seimbang.</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{"citationItems":[{"id":"ITEM-1","itemData":{"author":[{"dropping-particle":"","family":"Ernawati","given":"Aeda","non-dropping-particle":"","parse-names":false,"suffix":""}],"container-title":"Jurnal Litbang","id":"ITEM-1","issue":"1","issued":{"date-parts":[["2017"]]},"page":"60-69","title":"Masalah Gizi Pada Ibu Hamil","type":"article-journal","volume":"XIII"},"uris":["http://www.mendeley.com/documents/?uuid=9147c884-c5c7-4d3d-843b-e6cd37353674"]}],"mendeley":{"formattedCitation":"&lt;sup&gt;11&lt;/sup&gt;","plainTextFormattedCitation":"11","previouslyFormattedCitation":"&lt;sup&gt;11&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11</w:t>
      </w:r>
      <w:r>
        <w:rPr>
          <w:rFonts w:ascii="Times New Roman" w:hAnsi="Times New Roman" w:cs="Times New Roman"/>
          <w:sz w:val="24"/>
          <w:szCs w:val="24"/>
        </w:rPr>
        <w:fldChar w:fldCharType="end"/>
      </w:r>
    </w:p>
    <w:p>
      <w:pPr>
        <w:pStyle w:val="21"/>
        <w:numPr>
          <w:ilvl w:val="0"/>
          <w:numId w:val="18"/>
        </w:numPr>
        <w:spacing w:after="0" w:line="360" w:lineRule="auto"/>
        <w:ind w:left="260" w:leftChars="130" w:firstLine="336" w:firstLineChars="140"/>
        <w:jc w:val="both"/>
        <w:rPr>
          <w:rFonts w:ascii="Times New Roman" w:hAnsi="Times New Roman" w:cs="Times New Roman"/>
          <w:sz w:val="24"/>
          <w:szCs w:val="24"/>
          <w:lang w:val="en-US"/>
        </w:rPr>
      </w:pPr>
      <w:r>
        <w:rPr>
          <w:rFonts w:ascii="Times New Roman" w:hAnsi="Times New Roman" w:cs="Times New Roman"/>
          <w:sz w:val="24"/>
          <w:szCs w:val="24"/>
          <w:lang w:val="en-US"/>
        </w:rPr>
        <w:t>Mutu dan kemasan</w:t>
      </w:r>
    </w:p>
    <w:p>
      <w:pPr>
        <w:pStyle w:val="21"/>
        <w:spacing w:after="0" w:line="360" w:lineRule="auto"/>
        <w:ind w:left="798" w:leftChars="399"/>
        <w:jc w:val="both"/>
        <w:rPr>
          <w:rFonts w:ascii="Times New Roman" w:hAnsi="Times New Roman" w:cs="Times New Roman"/>
          <w:sz w:val="24"/>
          <w:szCs w:val="24"/>
        </w:rPr>
      </w:pPr>
      <w:r>
        <w:rPr>
          <w:rFonts w:ascii="Times New Roman" w:hAnsi="Times New Roman" w:eastAsia="SimSun" w:cs="Times New Roman"/>
          <w:sz w:val="24"/>
          <w:szCs w:val="24"/>
        </w:rPr>
        <w:t>Mutu dan keamanan produk makanan tambahan ibu hamil memenuhi persyaratan mutu dan keamanan sesuai untuk ibu hamil. Masa kedaluwarsa yaitu waktu antara selesai diproduksi sampai batas akhir masih layak dikonsumsi, produk MT mempunyai masa kedaluwarsa 24 bulan.</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{"citationItems":[{"id":"ITEM-1","itemData":{"author":[{"dropping-particle":"","family":"Ernawati","given":"Aeda","non-dropping-particle":"","parse-names":false,"suffix":""}],"container-title":"Jurnal Litbang","id":"ITEM-1","issue":"1","issued":{"date-parts":[["2017"]]},"page":"60-69","title":"Masalah Gizi Pada Ibu Hamil","type":"article-journal","volume":"XIII"},"uris":["http://www.mendeley.com/documents/?uuid=9147c884-c5c7-4d3d-843b-e6cd37353674"]}],"mendeley":{"formattedCitation":"&lt;sup&gt;11&lt;/sup&gt;","plainTextFormattedCitation":"11","previouslyFormattedCitation":"&lt;sup&gt;11&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11</w:t>
      </w:r>
      <w:r>
        <w:rPr>
          <w:rFonts w:ascii="Times New Roman" w:hAnsi="Times New Roman" w:cs="Times New Roman"/>
          <w:sz w:val="24"/>
          <w:szCs w:val="24"/>
        </w:rPr>
        <w:fldChar w:fldCharType="end"/>
      </w:r>
    </w:p>
    <w:p>
      <w:pPr>
        <w:pStyle w:val="21"/>
        <w:spacing w:after="0" w:line="360" w:lineRule="auto"/>
        <w:ind w:left="798" w:leftChars="399"/>
        <w:jc w:val="both"/>
        <w:rPr>
          <w:rFonts w:ascii="Times New Roman" w:hAnsi="Times New Roman" w:cs="Times New Roman"/>
          <w:sz w:val="24"/>
          <w:szCs w:val="24"/>
        </w:rPr>
      </w:pPr>
    </w:p>
    <w:p>
      <w:pPr>
        <w:pStyle w:val="21"/>
        <w:spacing w:after="0" w:line="360" w:lineRule="auto"/>
        <w:ind w:left="798" w:leftChars="399"/>
        <w:jc w:val="both"/>
        <w:rPr>
          <w:rFonts w:ascii="Times New Roman" w:hAnsi="Times New Roman" w:cs="Times New Roman"/>
          <w:sz w:val="24"/>
          <w:szCs w:val="24"/>
          <w:lang w:val="en-US"/>
        </w:rPr>
      </w:pPr>
    </w:p>
    <w:p>
      <w:pPr>
        <w:pStyle w:val="21"/>
        <w:numPr>
          <w:ilvl w:val="0"/>
          <w:numId w:val="14"/>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Persalinan</w:t>
      </w:r>
    </w:p>
    <w:p>
      <w:pPr>
        <w:pStyle w:val="21"/>
        <w:numPr>
          <w:ilvl w:val="3"/>
          <w:numId w:val="14"/>
        </w:numPr>
        <w:spacing w:after="0" w:line="360" w:lineRule="auto"/>
        <w:ind w:left="1276"/>
        <w:contextualSpacing w:val="0"/>
        <w:rPr>
          <w:rFonts w:ascii="Times New Roman" w:hAnsi="Times New Roman" w:cs="Times New Roman"/>
          <w:sz w:val="24"/>
          <w:szCs w:val="24"/>
        </w:rPr>
      </w:pPr>
      <w:r>
        <w:rPr>
          <w:rFonts w:ascii="Times New Roman" w:hAnsi="Times New Roman" w:cs="Times New Roman"/>
          <w:sz w:val="24"/>
          <w:szCs w:val="24"/>
        </w:rPr>
        <w:t>Definisi Persalinan</w:t>
      </w:r>
    </w:p>
    <w:p>
      <w:pPr>
        <w:autoSpaceDE w:val="0"/>
        <w:autoSpaceDN w:val="0"/>
        <w:adjustRightInd w:val="0"/>
        <w:spacing w:line="360" w:lineRule="auto"/>
        <w:ind w:left="1276" w:firstLine="273"/>
        <w:jc w:val="both"/>
        <w:rPr>
          <w:rFonts w:ascii="Times New Roman" w:hAnsi="Times New Roman" w:cs="Times New Roman"/>
          <w:sz w:val="24"/>
          <w:szCs w:val="24"/>
        </w:rPr>
      </w:pPr>
      <w:r>
        <w:rPr>
          <w:rFonts w:ascii="Times New Roman" w:hAnsi="Times New Roman" w:cs="Times New Roman"/>
          <w:sz w:val="24"/>
          <w:szCs w:val="24"/>
        </w:rPr>
        <w:t>Persalinan adalah proses pengeluaran hasil konsepsi (janin dan plasenta) yang telah cukup bulan atau dapat hidup diluar kandungan melalui jalan lahir atau jalan lain, dengan bantuan atau tanpa bantuan (kekuatan sendiri).</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{"citationItems":[{"id":"ITEM-1","itemData":{"author":[{"dropping-particle":"","family":"Kurniarum","given":"Ari","non-dropping-particle":"","parse-names":false,"suffix":""}],"container-title":"Kementerian Kesehatan Republik Indonesia","edition":"I","id":"ITEM-1","issued":{"date-parts":[["2016"]]},"publisher":"Kementerian Kesehatan Republik Indonesia","publisher-place":"Jakarta","title":"Asuhan Kebidanan Persalinan dan Bayi Baru Lahir","type":"book","volume":"I"},"uris":["http://www.mendeley.com/documents/?uuid=4c2db084-0f42-440f-b04b-701ecdaba1ca"]}],"mendeley":{"formattedCitation":"&lt;sup&gt;22&lt;/sup&gt;","plainTextFormattedCitation":"22","previouslyFormattedCitation":"&lt;sup&gt;15&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22</w:t>
      </w:r>
      <w:r>
        <w:rPr>
          <w:rFonts w:ascii="Times New Roman" w:hAnsi="Times New Roman" w:cs="Times New Roman"/>
          <w:sz w:val="24"/>
          <w:szCs w:val="24"/>
        </w:rPr>
        <w:fldChar w:fldCharType="end"/>
      </w:r>
    </w:p>
    <w:p>
      <w:pPr>
        <w:pStyle w:val="21"/>
        <w:autoSpaceDE w:val="0"/>
        <w:autoSpaceDN w:val="0"/>
        <w:adjustRightInd w:val="0"/>
        <w:spacing w:line="360" w:lineRule="auto"/>
        <w:ind w:left="1276"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Persalinan normal adalah proses pengeluaran hasil konsepsi yang dapat hidup dari dalam uterus melalui vagina ke dunia luar yang terjadi pada kehamilan yang cukup bulan (37–42 minggu) dengan ditandai adanya kontraksi uterus yang menyebabkan terjadinya penipisan, dilatasi serviks, dan mendorong janin keluar melalui jalan lahir dengan presentase belakang kepala tanpa alat atau bantuan (lahir spontan) serta tidak ada komplikasi pada ibu dan janin.</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 xml:space="preserve">ADDIN CSL_CITATION {"citationItems":[{"id":"ITEM-1","itemData":{"author":[{"dropping-particle":"","family":"Sari","given":"Eka Puspita","non-dropping-particle":"","parse-names":false,"suffix":""}],"id":"ITEM-1","issued":{"date-parts":[["2014"]]},"number-of-pages":"Jakarta : Info Medika","publisher":"Info Medika","publisher-place":"Jakarta Indonesia","title":"Asuhan Kebidanan pada Persalinan Cetakan I","type":"book"},"uris":["http://www.mendeley.com/documents/?uuid=86629e26-b854-4c43-8613-266ab92e2e69"]}],"mendeley":{"formattedCitation":"&lt;sup&gt;23&lt;/sup&gt;","plainTextFormattedCitation":"23","previouslyFormattedCitation":"&lt;sup&gt;16&lt;/sup&gt;"},"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color w:val="000000"/>
          <w:sz w:val="24"/>
          <w:szCs w:val="24"/>
          <w:vertAlign w:val="superscript"/>
        </w:rPr>
        <w:t>23</w:t>
      </w:r>
      <w:r>
        <w:rPr>
          <w:rFonts w:ascii="Times New Roman" w:hAnsi="Times New Roman" w:cs="Times New Roman"/>
          <w:color w:val="000000"/>
          <w:sz w:val="24"/>
          <w:szCs w:val="24"/>
        </w:rPr>
        <w:fldChar w:fldCharType="end"/>
      </w:r>
    </w:p>
    <w:p>
      <w:pPr>
        <w:pStyle w:val="21"/>
        <w:autoSpaceDE w:val="0"/>
        <w:autoSpaceDN w:val="0"/>
        <w:adjustRightInd w:val="0"/>
        <w:spacing w:line="360" w:lineRule="auto"/>
        <w:ind w:left="1276"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Menurut Prawiroharjo (2002) </w:t>
      </w:r>
      <w:r>
        <w:rPr>
          <w:rFonts w:ascii="Times New Roman" w:hAnsi="Times New Roman" w:cs="Times New Roman"/>
          <w:sz w:val="24"/>
          <w:szCs w:val="24"/>
        </w:rPr>
        <w:t>Persalinan dan kelahiran normal adalah proses pengeluaran janin yang terjadi pada kehamilan cukup bulan (37–42 minggu), lahir spontan dengan presentasi belakang kepala yang berlangsung dalam 18 jam, tanpa komplikasi baik pada ibu maupun pada janin.</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{"citationItems":[{"id":"ITEM-1","itemData":{"author":[{"dropping-particle":"","family":"Kurniarum","given":"Ari","non-dropping-particle":"","parse-names":false,"suffix":""}],"container-title":"Kementerian Kesehatan Republik Indonesia","edition":"I","id":"ITEM-1","issued":{"date-parts":[["2016"]]},"publisher":"Kementerian Kesehatan Republik Indonesia","publisher-place":"Jakarta","title":"Asuhan Kebidanan Persalinan dan Bayi Baru Lahir","type":"book","volume":"I"},"uris":["http://www.mendeley.com/documents/?uuid=4c2db084-0f42-440f-b04b-701ecdaba1ca"]}],"mendeley":{"formattedCitation":"&lt;sup&gt;22&lt;/sup&gt;","plainTextFormattedCitation":"22","previouslyFormattedCitation":"&lt;sup&gt;15&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22</w:t>
      </w:r>
      <w:r>
        <w:rPr>
          <w:rFonts w:ascii="Times New Roman" w:hAnsi="Times New Roman" w:cs="Times New Roman"/>
          <w:sz w:val="24"/>
          <w:szCs w:val="24"/>
        </w:rPr>
        <w:fldChar w:fldCharType="end"/>
      </w:r>
    </w:p>
    <w:p>
      <w:pPr>
        <w:pStyle w:val="21"/>
        <w:numPr>
          <w:ilvl w:val="3"/>
          <w:numId w:val="14"/>
        </w:numPr>
        <w:autoSpaceDE w:val="0"/>
        <w:autoSpaceDN w:val="0"/>
        <w:adjustRightInd w:val="0"/>
        <w:spacing w:after="0" w:line="360" w:lineRule="auto"/>
        <w:ind w:left="1276"/>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Jenis Persalinan</w:t>
      </w:r>
    </w:p>
    <w:p>
      <w:pPr>
        <w:pStyle w:val="21"/>
        <w:numPr>
          <w:ilvl w:val="5"/>
          <w:numId w:val="14"/>
        </w:numPr>
        <w:autoSpaceDE w:val="0"/>
        <w:autoSpaceDN w:val="0"/>
        <w:adjustRightInd w:val="0"/>
        <w:spacing w:after="0" w:line="360" w:lineRule="auto"/>
        <w:ind w:left="1701"/>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Persalinan spontan </w:t>
      </w:r>
    </w:p>
    <w:p>
      <w:pPr>
        <w:pStyle w:val="21"/>
        <w:autoSpaceDE w:val="0"/>
        <w:autoSpaceDN w:val="0"/>
        <w:adjustRightInd w:val="0"/>
        <w:spacing w:line="360" w:lineRule="auto"/>
        <w:ind w:left="1701"/>
        <w:jc w:val="both"/>
        <w:rPr>
          <w:rFonts w:ascii="Times New Roman" w:hAnsi="Times New Roman" w:cs="Times New Roman"/>
          <w:color w:val="000000"/>
          <w:sz w:val="24"/>
          <w:szCs w:val="24"/>
        </w:rPr>
      </w:pPr>
      <w:r>
        <w:rPr>
          <w:rFonts w:ascii="Times New Roman" w:hAnsi="Times New Roman" w:cs="Times New Roman"/>
          <w:sz w:val="24"/>
          <w:szCs w:val="24"/>
        </w:rPr>
        <w:t>Persalinan yang berlangsung dengan kekuatan ibu sendiri melalui jalan lahir ibu.</w:t>
      </w:r>
    </w:p>
    <w:p>
      <w:pPr>
        <w:pStyle w:val="21"/>
        <w:numPr>
          <w:ilvl w:val="1"/>
          <w:numId w:val="14"/>
        </w:numPr>
        <w:autoSpaceDE w:val="0"/>
        <w:autoSpaceDN w:val="0"/>
        <w:adjustRightInd w:val="0"/>
        <w:spacing w:after="0" w:line="360" w:lineRule="auto"/>
        <w:ind w:left="1701"/>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Persalinan buatan </w:t>
      </w:r>
    </w:p>
    <w:p>
      <w:pPr>
        <w:pStyle w:val="21"/>
        <w:autoSpaceDE w:val="0"/>
        <w:autoSpaceDN w:val="0"/>
        <w:adjustRightInd w:val="0"/>
        <w:spacing w:line="360" w:lineRule="auto"/>
        <w:ind w:left="1701"/>
        <w:jc w:val="both"/>
        <w:rPr>
          <w:rFonts w:ascii="Times New Roman" w:hAnsi="Times New Roman" w:cs="Times New Roman"/>
          <w:color w:val="000000"/>
          <w:sz w:val="24"/>
          <w:szCs w:val="24"/>
        </w:rPr>
      </w:pPr>
      <w:r>
        <w:rPr>
          <w:rFonts w:ascii="Times New Roman" w:hAnsi="Times New Roman" w:cs="Times New Roman"/>
          <w:sz w:val="24"/>
          <w:szCs w:val="24"/>
        </w:rPr>
        <w:t xml:space="preserve">Persalinan yang di buat dengan tenaga dari luar misalnya vacum atau tindakan caesaria. </w:t>
      </w:r>
    </w:p>
    <w:p>
      <w:pPr>
        <w:pStyle w:val="21"/>
        <w:numPr>
          <w:ilvl w:val="1"/>
          <w:numId w:val="14"/>
        </w:numPr>
        <w:autoSpaceDE w:val="0"/>
        <w:autoSpaceDN w:val="0"/>
        <w:adjustRightInd w:val="0"/>
        <w:spacing w:after="0" w:line="360" w:lineRule="auto"/>
        <w:ind w:left="1701"/>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Persalinan anjuran </w:t>
      </w:r>
    </w:p>
    <w:p>
      <w:pPr>
        <w:pStyle w:val="21"/>
        <w:autoSpaceDE w:val="0"/>
        <w:autoSpaceDN w:val="0"/>
        <w:adjustRightInd w:val="0"/>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Persalinan yang tidak di mulai dengan sendirinya tetapi baru berlangsung setelah pemecahan ketuban, pemberian piticin atau prostaglandin.</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9786028200608","author":[{"dropping-particle":"","family":"Buda","given":"Endang","non-dropping-particle":"","parse-names":false,"suffix":""}],"id":"ITEM-1","issued":{"date-parts":[["2018"]]},"number-of-pages":"180","publisher":"Griya Husada","title":"Asuhan Kebidanan II (Persalinan)","type":"book"},"uris":["http://www.mendeley.com/documents/?uuid=ad216734-b875-492f-a01d-0298623138bb"]}],"mendeley":{"formattedCitation":"&lt;sup&gt;24&lt;/sup&gt;","plainTextFormattedCitation":"24","previouslyFormattedCitation":"&lt;sup&gt;17&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24</w:t>
      </w:r>
      <w:r>
        <w:rPr>
          <w:rFonts w:ascii="Times New Roman" w:hAnsi="Times New Roman" w:cs="Times New Roman"/>
          <w:sz w:val="24"/>
          <w:szCs w:val="24"/>
        </w:rPr>
        <w:fldChar w:fldCharType="end"/>
      </w:r>
    </w:p>
    <w:p>
      <w:pPr>
        <w:pStyle w:val="21"/>
        <w:autoSpaceDE w:val="0"/>
        <w:autoSpaceDN w:val="0"/>
        <w:adjustRightInd w:val="0"/>
        <w:spacing w:line="360" w:lineRule="auto"/>
        <w:ind w:left="1701"/>
        <w:jc w:val="both"/>
        <w:rPr>
          <w:rFonts w:ascii="Times New Roman" w:hAnsi="Times New Roman" w:cs="Times New Roman"/>
          <w:sz w:val="24"/>
          <w:szCs w:val="24"/>
        </w:rPr>
      </w:pPr>
    </w:p>
    <w:p>
      <w:pPr>
        <w:pStyle w:val="21"/>
        <w:autoSpaceDE w:val="0"/>
        <w:autoSpaceDN w:val="0"/>
        <w:adjustRightInd w:val="0"/>
        <w:spacing w:line="360" w:lineRule="auto"/>
        <w:ind w:left="1701"/>
        <w:jc w:val="both"/>
        <w:rPr>
          <w:rFonts w:ascii="Times New Roman" w:hAnsi="Times New Roman" w:cs="Times New Roman"/>
          <w:sz w:val="24"/>
          <w:szCs w:val="24"/>
        </w:rPr>
      </w:pPr>
    </w:p>
    <w:p>
      <w:pPr>
        <w:pStyle w:val="21"/>
        <w:autoSpaceDE w:val="0"/>
        <w:autoSpaceDN w:val="0"/>
        <w:adjustRightInd w:val="0"/>
        <w:spacing w:after="0" w:line="360" w:lineRule="auto"/>
        <w:ind w:left="993"/>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c. Sebab Persalinan</w:t>
      </w:r>
    </w:p>
    <w:p>
      <w:pPr>
        <w:pStyle w:val="21"/>
        <w:tabs>
          <w:tab w:val="left" w:pos="127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Sebab mulainya persalinan belum diketahui dengan jelas. Agaknya banyak faktor yang memegang peranan dan bekerjasama sehingga terjadi persalinan. Beberapa teori yang dikemukakan adalah: penurunan kadar progesteron, teori oxitosin, keregangan otot-otot, pengaruh janin, dan teori prostaglandin. Beberapa teori yang menyebabkan mulainya persalinanadalah sebagai berikut : </w:t>
      </w:r>
    </w:p>
    <w:p>
      <w:pPr>
        <w:pStyle w:val="21"/>
        <w:numPr>
          <w:ilvl w:val="4"/>
          <w:numId w:val="20"/>
        </w:numPr>
        <w:tabs>
          <w:tab w:val="left" w:pos="851"/>
          <w:tab w:val="left" w:pos="170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701"/>
        <w:contextualSpacing w:val="0"/>
        <w:jc w:val="both"/>
        <w:rPr>
          <w:rFonts w:ascii="Times New Roman" w:hAnsi="Times New Roman" w:cs="Times New Roman"/>
          <w:sz w:val="24"/>
          <w:szCs w:val="24"/>
          <w:lang w:eastAsia="id-ID"/>
        </w:rPr>
      </w:pPr>
      <w:r>
        <w:rPr>
          <w:rFonts w:ascii="Times New Roman" w:hAnsi="Times New Roman" w:cs="Times New Roman"/>
          <w:sz w:val="24"/>
          <w:szCs w:val="24"/>
        </w:rPr>
        <w:t>Penurunan Kadar Progesteron</w:t>
      </w:r>
    </w:p>
    <w:p>
      <w:pPr>
        <w:pStyle w:val="21"/>
        <w:tabs>
          <w:tab w:val="left" w:pos="851"/>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701"/>
        <w:jc w:val="both"/>
        <w:rPr>
          <w:rFonts w:ascii="Times New Roman" w:hAnsi="Times New Roman" w:cs="Times New Roman"/>
          <w:sz w:val="24"/>
          <w:szCs w:val="24"/>
          <w:lang w:eastAsia="id-ID"/>
        </w:rPr>
      </w:pPr>
      <w:r>
        <w:rPr>
          <w:rFonts w:ascii="Times New Roman" w:hAnsi="Times New Roman" w:cs="Times New Roman"/>
          <w:sz w:val="24"/>
          <w:szCs w:val="24"/>
        </w:rPr>
        <w:t>Progesterone menimbulkan relaxasi otot-otot rahim, sebaliknya estrogen meninggikan kerentanan otot rahim. Selama kehamilan terdapat keseimbangan antara kadar progesterondan estrogendalam darah, tetapi pada akhir kehamilan kadar progesteronmenurun sehingga timbul his.Proses penuaan plasenta terjadi mulai umur kehamilan 28 minggu, dimana terjadi penimbunan jaringan ikat, dan pembuluh darah mengalami penyempitan dan buntu. Produksi progesteronemengalami penurunan, sehingga otot rahim lebih sensitive terhadap oxitosin.Akibatnya otot rahim mulai berkontraksi setelah tercapai tingkat penurunan progesterone tertentu.</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{"citationItems":[{"id":"ITEM-1","itemData":{"author":[{"dropping-particle":"","family":"Kurniarum","given":"Ari","non-dropping-particle":"","parse-names":false,"suffix":""}],"container-title":"Kementerian Kesehatan Republik Indonesia","edition":"I","id":"ITEM-1","issued":{"date-parts":[["2016"]]},"publisher":"Kementerian Kesehatan Republik Indonesia","publisher-place":"Jakarta","title":"Asuhan Kebidanan Persalinan dan Bayi Baru Lahir","type":"book","volume":"I"},"uris":["http://www.mendeley.com/documents/?uuid=4c2db084-0f42-440f-b04b-701ecdaba1ca"]}],"mendeley":{"formattedCitation":"&lt;sup&gt;22&lt;/sup&gt;","plainTextFormattedCitation":"22","previouslyFormattedCitation":"&lt;sup&gt;15&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22</w:t>
      </w:r>
      <w:r>
        <w:rPr>
          <w:rFonts w:ascii="Times New Roman" w:hAnsi="Times New Roman" w:cs="Times New Roman"/>
          <w:sz w:val="24"/>
          <w:szCs w:val="24"/>
        </w:rPr>
        <w:fldChar w:fldCharType="end"/>
      </w:r>
    </w:p>
    <w:p>
      <w:pPr>
        <w:pStyle w:val="21"/>
        <w:numPr>
          <w:ilvl w:val="4"/>
          <w:numId w:val="20"/>
        </w:numPr>
        <w:tabs>
          <w:tab w:val="left" w:pos="851"/>
          <w:tab w:val="left" w:pos="170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701"/>
        <w:contextualSpacing w:val="0"/>
        <w:jc w:val="both"/>
        <w:rPr>
          <w:rFonts w:ascii="Times New Roman" w:hAnsi="Times New Roman" w:cs="Times New Roman"/>
          <w:sz w:val="24"/>
          <w:szCs w:val="24"/>
          <w:lang w:eastAsia="id-ID"/>
        </w:rPr>
      </w:pPr>
      <w:r>
        <w:rPr>
          <w:rFonts w:ascii="Times New Roman" w:hAnsi="Times New Roman" w:cs="Times New Roman"/>
          <w:sz w:val="24"/>
          <w:szCs w:val="24"/>
        </w:rPr>
        <w:t>Teori Oxitosin</w:t>
      </w:r>
    </w:p>
    <w:p>
      <w:pPr>
        <w:pStyle w:val="21"/>
        <w:tabs>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Oksitosin dikeluarkan oleh kelenjar hipofisis parst posterior. Perubahan keseimbangan estrogendan progesteronedapat mengubah sensitivitas otot rahim, sehingga sering terjadi kontraksi Braxton Hicks. Di akhir kehamilan kadar progesteronmenurun sehingga oxitocinbertambah dan meningkatkan aktivitas otot-otot rahim yang memicu terjadinya kontraksi sehingga terdapat tanda-tanda persalinan.</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{"citationItems":[{"id":"ITEM-1","itemData":{"author":[{"dropping-particle":"","family":"Kurniarum","given":"Ari","non-dropping-particle":"","parse-names":false,"suffix":""}],"container-title":"Kementerian Kesehatan Republik Indonesia","edition":"I","id":"ITEM-1","issued":{"date-parts":[["2016"]]},"publisher":"Kementerian Kesehatan Republik Indonesia","publisher-place":"Jakarta","title":"Asuhan Kebidanan Persalinan dan Bayi Baru Lahir","type":"book","volume":"I"},"uris":["http://www.mendeley.com/documents/?uuid=4c2db084-0f42-440f-b04b-701ecdaba1ca"]}],"mendeley":{"formattedCitation":"&lt;sup&gt;22&lt;/sup&gt;","plainTextFormattedCitation":"22","previouslyFormattedCitation":"&lt;sup&gt;15&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22</w:t>
      </w:r>
      <w:r>
        <w:rPr>
          <w:rFonts w:ascii="Times New Roman" w:hAnsi="Times New Roman" w:cs="Times New Roman"/>
          <w:sz w:val="24"/>
          <w:szCs w:val="24"/>
        </w:rPr>
        <w:fldChar w:fldCharType="end"/>
      </w:r>
    </w:p>
    <w:p>
      <w:pPr>
        <w:pStyle w:val="21"/>
        <w:tabs>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701"/>
        <w:jc w:val="both"/>
        <w:rPr>
          <w:rFonts w:ascii="Times New Roman" w:hAnsi="Times New Roman" w:cs="Times New Roman"/>
          <w:sz w:val="24"/>
          <w:szCs w:val="24"/>
        </w:rPr>
      </w:pPr>
    </w:p>
    <w:p>
      <w:pPr>
        <w:pStyle w:val="21"/>
        <w:tabs>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701"/>
        <w:jc w:val="both"/>
        <w:rPr>
          <w:rFonts w:ascii="Times New Roman" w:hAnsi="Times New Roman" w:cs="Times New Roman"/>
          <w:sz w:val="24"/>
          <w:szCs w:val="24"/>
        </w:rPr>
      </w:pPr>
    </w:p>
    <w:p>
      <w:pPr>
        <w:pStyle w:val="21"/>
        <w:numPr>
          <w:ilvl w:val="4"/>
          <w:numId w:val="20"/>
        </w:numPr>
        <w:tabs>
          <w:tab w:val="left" w:pos="851"/>
          <w:tab w:val="left" w:pos="170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701"/>
        <w:contextualSpacing w:val="0"/>
        <w:jc w:val="both"/>
        <w:rPr>
          <w:rFonts w:ascii="Times New Roman" w:hAnsi="Times New Roman" w:cs="Times New Roman"/>
          <w:sz w:val="24"/>
          <w:szCs w:val="24"/>
          <w:lang w:eastAsia="id-ID"/>
        </w:rPr>
      </w:pPr>
      <w:r>
        <w:rPr>
          <w:rFonts w:ascii="Times New Roman" w:hAnsi="Times New Roman" w:cs="Times New Roman"/>
          <w:sz w:val="24"/>
          <w:szCs w:val="24"/>
        </w:rPr>
        <w:t>Keregangan Otot-otot.</w:t>
      </w:r>
    </w:p>
    <w:p>
      <w:pPr>
        <w:pStyle w:val="21"/>
        <w:tabs>
          <w:tab w:val="left" w:pos="851"/>
          <w:tab w:val="left" w:pos="3664"/>
          <w:tab w:val="left" w:pos="4580"/>
          <w:tab w:val="left" w:pos="5496"/>
          <w:tab w:val="left" w:pos="6412"/>
          <w:tab w:val="left" w:pos="7088"/>
          <w:tab w:val="left" w:pos="7328"/>
          <w:tab w:val="left" w:pos="8244"/>
          <w:tab w:val="left" w:pos="9160"/>
          <w:tab w:val="left" w:pos="10076"/>
          <w:tab w:val="left" w:pos="10992"/>
          <w:tab w:val="left" w:pos="11908"/>
          <w:tab w:val="left" w:pos="12824"/>
          <w:tab w:val="left" w:pos="13740"/>
          <w:tab w:val="left" w:pos="14656"/>
        </w:tabs>
        <w:spacing w:line="360" w:lineRule="auto"/>
        <w:ind w:left="1701"/>
        <w:jc w:val="both"/>
        <w:rPr>
          <w:rFonts w:ascii="Times New Roman" w:hAnsi="Times New Roman" w:cs="Times New Roman"/>
          <w:sz w:val="24"/>
          <w:szCs w:val="24"/>
          <w:lang w:eastAsia="id-ID"/>
        </w:rPr>
      </w:pPr>
      <w:r>
        <w:rPr>
          <w:rFonts w:ascii="Times New Roman" w:hAnsi="Times New Roman" w:cs="Times New Roman"/>
          <w:sz w:val="24"/>
          <w:szCs w:val="24"/>
        </w:rPr>
        <w:t>Otot rahim mempunyai kemampuan meregang dalam batas tertentu. Setelah melewati batas tertentu terjadi kontraksi sehingga persalinan dapat dimulai. Seperti halnya dengan Bladderdan Lambung, bila dindingnya teregang oleh isi yangbertambah maka timbul kontraksi untuk mengeluarkan isinya. Demikian pula dengan rahim, maka dengan majunya kehamilan makin teregang otot-otot dan otot-otot rahim makin rentan.Contoh, pada kehamilan ganda sering terjadi kontraksi setelah keregangan tertentu sehingga menimbulkan proses persalinan.</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{"citationItems":[{"id":"ITEM-1","itemData":{"author":[{"dropping-particle":"","family":"Kurniarum","given":"Ari","non-dropping-particle":"","parse-names":false,"suffix":""}],"container-title":"Kementerian Kesehatan Republik Indonesia","edition":"I","id":"ITEM-1","issued":{"date-parts":[["2016"]]},"publisher":"Kementerian Kesehatan Republik Indonesia","publisher-place":"Jakarta","title":"Asuhan Kebidanan Persalinan dan Bayi Baru Lahir","type":"book","volume":"I"},"uris":["http://www.mendeley.com/documents/?uuid=4c2db084-0f42-440f-b04b-701ecdaba1ca"]}],"mendeley":{"formattedCitation":"&lt;sup&gt;22&lt;/sup&gt;","plainTextFormattedCitation":"22","previouslyFormattedCitation":"&lt;sup&gt;15&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22</w:t>
      </w:r>
      <w:r>
        <w:rPr>
          <w:rFonts w:ascii="Times New Roman" w:hAnsi="Times New Roman" w:cs="Times New Roman"/>
          <w:sz w:val="24"/>
          <w:szCs w:val="24"/>
        </w:rPr>
        <w:fldChar w:fldCharType="end"/>
      </w:r>
    </w:p>
    <w:p>
      <w:pPr>
        <w:pStyle w:val="21"/>
        <w:numPr>
          <w:ilvl w:val="4"/>
          <w:numId w:val="20"/>
        </w:numPr>
        <w:tabs>
          <w:tab w:val="left" w:pos="851"/>
          <w:tab w:val="left" w:pos="170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701"/>
        <w:contextualSpacing w:val="0"/>
        <w:jc w:val="both"/>
        <w:rPr>
          <w:rFonts w:ascii="Times New Roman" w:hAnsi="Times New Roman" w:cs="Times New Roman"/>
          <w:sz w:val="24"/>
          <w:szCs w:val="24"/>
          <w:lang w:eastAsia="id-ID"/>
        </w:rPr>
      </w:pPr>
      <w:r>
        <w:rPr>
          <w:rFonts w:ascii="Times New Roman" w:hAnsi="Times New Roman" w:cs="Times New Roman"/>
          <w:sz w:val="24"/>
          <w:szCs w:val="24"/>
        </w:rPr>
        <w:t>Pengaruh Janin</w:t>
      </w:r>
    </w:p>
    <w:p>
      <w:pPr>
        <w:pStyle w:val="21"/>
        <w:tabs>
          <w:tab w:val="left" w:pos="851"/>
          <w:tab w:val="left" w:pos="3664"/>
          <w:tab w:val="left" w:pos="4580"/>
          <w:tab w:val="left" w:pos="5496"/>
          <w:tab w:val="left" w:pos="6412"/>
          <w:tab w:val="left" w:pos="7088"/>
          <w:tab w:val="left" w:pos="7328"/>
          <w:tab w:val="left" w:pos="8244"/>
          <w:tab w:val="left" w:pos="9160"/>
          <w:tab w:val="left" w:pos="10076"/>
          <w:tab w:val="left" w:pos="10992"/>
          <w:tab w:val="left" w:pos="11908"/>
          <w:tab w:val="left" w:pos="12824"/>
          <w:tab w:val="left" w:pos="13740"/>
          <w:tab w:val="left" w:pos="14656"/>
        </w:tabs>
        <w:spacing w:line="360" w:lineRule="auto"/>
        <w:ind w:left="1701"/>
        <w:jc w:val="both"/>
        <w:rPr>
          <w:rFonts w:ascii="Times New Roman" w:hAnsi="Times New Roman" w:cs="Times New Roman"/>
          <w:sz w:val="24"/>
          <w:szCs w:val="24"/>
          <w:lang w:eastAsia="id-ID"/>
        </w:rPr>
      </w:pPr>
      <w:r>
        <w:rPr>
          <w:rFonts w:ascii="Times New Roman" w:hAnsi="Times New Roman" w:cs="Times New Roman"/>
          <w:sz w:val="24"/>
          <w:szCs w:val="24"/>
        </w:rPr>
        <w:t xml:space="preserve">Hipofisedan kelenjar suprarenaljanin rupa-rupanya juga memegang peranan karena pada anencephalus kehamilan sering lebih lama dari biasa, karena tidak terbentuk hipotalamus. Pemberian kortikosteroiddapat menyebabkan maturasi janin, dan induksi (mulainya) persalinan. </w:t>
      </w:r>
    </w:p>
    <w:p>
      <w:pPr>
        <w:pStyle w:val="21"/>
        <w:numPr>
          <w:ilvl w:val="4"/>
          <w:numId w:val="20"/>
        </w:numPr>
        <w:tabs>
          <w:tab w:val="left" w:pos="851"/>
          <w:tab w:val="left" w:pos="170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701"/>
        <w:contextualSpacing w:val="0"/>
        <w:jc w:val="both"/>
        <w:rPr>
          <w:rFonts w:ascii="Times New Roman" w:hAnsi="Times New Roman" w:cs="Times New Roman"/>
          <w:sz w:val="24"/>
          <w:szCs w:val="24"/>
          <w:lang w:eastAsia="id-ID"/>
        </w:rPr>
      </w:pPr>
      <w:r>
        <w:rPr>
          <w:rFonts w:ascii="Times New Roman" w:hAnsi="Times New Roman" w:cs="Times New Roman"/>
          <w:sz w:val="24"/>
          <w:szCs w:val="24"/>
        </w:rPr>
        <w:t>Teori Prostaglandin</w:t>
      </w:r>
    </w:p>
    <w:p>
      <w:pPr>
        <w:pStyle w:val="21"/>
        <w:tabs>
          <w:tab w:val="left" w:pos="851"/>
          <w:tab w:val="left" w:pos="3664"/>
          <w:tab w:val="left" w:pos="4580"/>
          <w:tab w:val="left" w:pos="5496"/>
          <w:tab w:val="left" w:pos="6412"/>
          <w:tab w:val="left" w:pos="7088"/>
          <w:tab w:val="left" w:pos="7328"/>
          <w:tab w:val="left" w:pos="8244"/>
          <w:tab w:val="left" w:pos="9160"/>
          <w:tab w:val="left" w:pos="10076"/>
          <w:tab w:val="left" w:pos="10992"/>
          <w:tab w:val="left" w:pos="11908"/>
          <w:tab w:val="left" w:pos="12824"/>
          <w:tab w:val="left" w:pos="13740"/>
          <w:tab w:val="left" w:pos="14656"/>
        </w:tabs>
        <w:spacing w:line="360" w:lineRule="auto"/>
        <w:ind w:left="1701"/>
        <w:jc w:val="both"/>
        <w:rPr>
          <w:rFonts w:ascii="Times New Roman" w:hAnsi="Times New Roman" w:cs="Times New Roman"/>
          <w:sz w:val="24"/>
          <w:szCs w:val="24"/>
          <w:lang w:eastAsia="id-ID"/>
        </w:rPr>
      </w:pPr>
      <w:r>
        <w:rPr>
          <w:rFonts w:ascii="Times New Roman" w:hAnsi="Times New Roman" w:cs="Times New Roman"/>
          <w:sz w:val="24"/>
          <w:szCs w:val="24"/>
        </w:rPr>
        <w:t>Konsentrasi prostaglandin meningkat sejak umur kehamilan 15 minggu yang dikeluarkan oleh desidua. Prostaglandinyang dihasilkan oleh desidua didugamenjadi salah satu sebab permulaan persalinan. Hasil dari percobaan menunjukkan bahwa prostaglandinF2 atau E2 yang diberikan secara intravena, intra dan extra amnialmenimbulkan kontraksi miometriumpada setiap umur kehamilan. Pemberian prostaglandinsaat hamil dapat menimbulkan kontraksi otot rahim sehingga hasil konsepsi dapat keluar. Prostaglandin dapat dianggap sebagai pemicu terjadinya persalinan. Hal ini juga didukung dengan adanya kadar prostaglandin yang tinggi baik dalam air ketuban maupun daerah perifer pada ibuhamil, sebelum melahirkan atau selama persalinan.</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{"citationItems":[{"id":"ITEM-1","itemData":{"author":[{"dropping-particle":"","family":"Kurniarum","given":"Ari","non-dropping-particle":"","parse-names":false,"suffix":""}],"container-title":"Kementerian Kesehatan Republik Indonesia","edition":"I","id":"ITEM-1","issued":{"date-parts":[["2016"]]},"publisher":"Kementerian Kesehatan Republik Indonesia","publisher-place":"Jakarta","title":"Asuhan Kebidanan Persalinan dan Bayi Baru Lahir","type":"book","volume":"I"},"uris":["http://www.mendeley.com/documents/?uuid=4c2db084-0f42-440f-b04b-701ecdaba1ca"]}],"mendeley":{"formattedCitation":"&lt;sup&gt;22&lt;/sup&gt;","plainTextFormattedCitation":"22","previouslyFormattedCitation":"&lt;sup&gt;15&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22</w:t>
      </w:r>
      <w:r>
        <w:rPr>
          <w:rFonts w:ascii="Times New Roman" w:hAnsi="Times New Roman" w:cs="Times New Roman"/>
          <w:sz w:val="24"/>
          <w:szCs w:val="24"/>
        </w:rPr>
        <w:fldChar w:fldCharType="end"/>
      </w:r>
    </w:p>
    <w:p>
      <w:pPr>
        <w:pStyle w:val="21"/>
        <w:numPr>
          <w:ilvl w:val="0"/>
          <w:numId w:val="9"/>
        </w:numPr>
        <w:autoSpaceDE w:val="0"/>
        <w:autoSpaceDN w:val="0"/>
        <w:adjustRightInd w:val="0"/>
        <w:spacing w:after="0" w:line="360" w:lineRule="auto"/>
        <w:ind w:left="993"/>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Tanda dan Gejala Persalinan</w:t>
      </w:r>
    </w:p>
    <w:p>
      <w:pPr>
        <w:pStyle w:val="21"/>
        <w:numPr>
          <w:ilvl w:val="4"/>
          <w:numId w:val="21"/>
        </w:numPr>
        <w:autoSpaceDE w:val="0"/>
        <w:autoSpaceDN w:val="0"/>
        <w:adjustRightInd w:val="0"/>
        <w:spacing w:after="0" w:line="360" w:lineRule="auto"/>
        <w:ind w:left="1401" w:hanging="401"/>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Timbulnya his persalinan ialah his pembukaan dengan sifat-sifatnya sebagai berikut: </w:t>
      </w:r>
    </w:p>
    <w:p>
      <w:pPr>
        <w:pStyle w:val="21"/>
        <w:numPr>
          <w:ilvl w:val="4"/>
          <w:numId w:val="21"/>
        </w:numPr>
        <w:autoSpaceDE w:val="0"/>
        <w:autoSpaceDN w:val="0"/>
        <w:adjustRightInd w:val="0"/>
        <w:spacing w:after="0" w:line="360" w:lineRule="auto"/>
        <w:ind w:left="1401" w:hanging="401"/>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Nyeri melingkar dari punggung memancar ke perut bagian depan. </w:t>
      </w:r>
    </w:p>
    <w:p>
      <w:pPr>
        <w:pStyle w:val="21"/>
        <w:numPr>
          <w:ilvl w:val="4"/>
          <w:numId w:val="21"/>
        </w:numPr>
        <w:autoSpaceDE w:val="0"/>
        <w:autoSpaceDN w:val="0"/>
        <w:adjustRightInd w:val="0"/>
        <w:spacing w:after="0" w:line="360" w:lineRule="auto"/>
        <w:ind w:left="1401" w:hanging="401"/>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Makin lama makin pendek intervalnya dan makin kuat intensitasnya.</w:t>
      </w:r>
    </w:p>
    <w:p>
      <w:pPr>
        <w:pStyle w:val="21"/>
        <w:numPr>
          <w:ilvl w:val="4"/>
          <w:numId w:val="21"/>
        </w:numPr>
        <w:autoSpaceDE w:val="0"/>
        <w:autoSpaceDN w:val="0"/>
        <w:adjustRightInd w:val="0"/>
        <w:spacing w:after="0" w:line="360" w:lineRule="auto"/>
        <w:ind w:left="1401" w:hanging="401"/>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Kalau dibawa berjalan bertambah kuat </w:t>
      </w:r>
    </w:p>
    <w:p>
      <w:pPr>
        <w:pStyle w:val="21"/>
        <w:numPr>
          <w:ilvl w:val="4"/>
          <w:numId w:val="21"/>
        </w:numPr>
        <w:autoSpaceDE w:val="0"/>
        <w:autoSpaceDN w:val="0"/>
        <w:adjustRightInd w:val="0"/>
        <w:spacing w:after="0" w:line="360" w:lineRule="auto"/>
        <w:ind w:left="1401" w:hanging="401"/>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Mempunyai pengaruh pada pendataran dan atau pembukaan cervix. </w:t>
      </w:r>
    </w:p>
    <w:p>
      <w:pPr>
        <w:pStyle w:val="21"/>
        <w:numPr>
          <w:ilvl w:val="4"/>
          <w:numId w:val="21"/>
        </w:numPr>
        <w:autoSpaceDE w:val="0"/>
        <w:autoSpaceDN w:val="0"/>
        <w:adjustRightInd w:val="0"/>
        <w:spacing w:after="0" w:line="360" w:lineRule="auto"/>
        <w:ind w:left="1401" w:hanging="401"/>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Bloody </w:t>
      </w:r>
      <w:r>
        <w:rPr>
          <w:rFonts w:ascii="Times New Roman" w:hAnsi="Times New Roman" w:cs="Times New Roman"/>
          <w:i/>
          <w:iCs/>
          <w:color w:val="000000"/>
          <w:sz w:val="24"/>
          <w:szCs w:val="24"/>
        </w:rPr>
        <w:t xml:space="preserve">show </w:t>
      </w:r>
      <w:r>
        <w:rPr>
          <w:rFonts w:ascii="Times New Roman" w:hAnsi="Times New Roman" w:cs="Times New Roman"/>
          <w:color w:val="000000"/>
          <w:sz w:val="24"/>
          <w:szCs w:val="24"/>
        </w:rPr>
        <w:t>(Lendir disertai darah dari jalan lahir) Dengan pendataran dan pembukaan, lendir dari canalis cervicalis keluar disertai dengan sedikit darah. Perdarahan yang sedikit ini disebabkan karena lepasnya selaput janin pada bagian bawah segmen bawah rahim hingga beberapa capillair darah terputus.</w:t>
      </w:r>
    </w:p>
    <w:p>
      <w:pPr>
        <w:pStyle w:val="21"/>
        <w:numPr>
          <w:ilvl w:val="4"/>
          <w:numId w:val="21"/>
        </w:numPr>
        <w:autoSpaceDE w:val="0"/>
        <w:autoSpaceDN w:val="0"/>
        <w:adjustRightInd w:val="0"/>
        <w:spacing w:after="0" w:line="360" w:lineRule="auto"/>
        <w:ind w:left="1401" w:hanging="401"/>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Premature Rupture of Membrane </w:t>
      </w:r>
    </w:p>
    <w:p>
      <w:pPr>
        <w:pStyle w:val="21"/>
        <w:spacing w:line="360" w:lineRule="auto"/>
        <w:ind w:left="1414" w:leftChars="700" w:hanging="14"/>
        <w:jc w:val="both"/>
        <w:rPr>
          <w:rFonts w:ascii="Times New Roman" w:hAnsi="Times New Roman" w:cs="Times New Roman"/>
          <w:sz w:val="24"/>
          <w:szCs w:val="24"/>
          <w:vertAlign w:val="superscript"/>
          <w:lang w:eastAsia="id-ID"/>
        </w:rPr>
      </w:pPr>
      <w:r>
        <w:rPr>
          <w:rFonts w:ascii="Times New Roman" w:hAnsi="Times New Roman" w:cs="Times New Roman"/>
          <w:color w:val="000000"/>
          <w:sz w:val="24"/>
          <w:szCs w:val="24"/>
        </w:rPr>
        <w:t>Adalah keluarnya cairan banyak dengan sekonyong-konyong dari jalan lahir. Hal ini terjadi akibat ketuban pecah atau selaput janin robek. Ketuban biasanya pecah kalau pembukaan lengkap atau hampir lengkap dan dalam hal ini keluarnya cairan merupakan tanda yang lambat sekali. Tetapi kadang-kadang ketuban pecah pada pembukaan kecil, malahan kadang-kadang selaput janin robek sebelum persalinan. Walaupun demikian persalinan diharapkan akan mulai dalam 24 jam setelah air ketuban keluar.</w:t>
      </w:r>
      <w:r>
        <w:rPr>
          <w:rFonts w:ascii="Times New Roman" w:hAnsi="Times New Roman" w:cs="Times New Roman"/>
          <w:sz w:val="24"/>
          <w:szCs w:val="24"/>
          <w:lang w:eastAsia="id-ID"/>
        </w:rPr>
        <w:fldChar w:fldCharType="begin" w:fldLock="1"/>
      </w:r>
      <w:r>
        <w:rPr>
          <w:rFonts w:ascii="Times New Roman" w:hAnsi="Times New Roman" w:cs="Times New Roman"/>
          <w:sz w:val="24"/>
          <w:szCs w:val="24"/>
          <w:lang w:eastAsia="id-ID"/>
        </w:rPr>
        <w:instrText xml:space="preserve">ADDIN CSL_CITATION {"citationItems":[{"id":"ITEM-1","itemData":{"ISBN":"9786028200608","author":[{"dropping-particle":"","family":"Buda","given":"Endang","non-dropping-particle":"","parse-names":false,"suffix":""}],"id":"ITEM-1","issued":{"date-parts":[["2018"]]},"number-of-pages":"180","publisher":"Griya Husada","title":"Asuhan Kebidanan II (Persalinan)","type":"book"},"uris":["http://www.mendeley.com/documents/?uuid=ad216734-b875-492f-a01d-0298623138bb"]}],"mendeley":{"formattedCitation":"&lt;sup&gt;24&lt;/sup&gt;","plainTextFormattedCitation":"24","previouslyFormattedCitation":"&lt;sup&gt;17&lt;/sup&gt;"},"properties":{"noteIndex":0},"schema":"https://github.com/citation-style-language/schema/raw/master/csl-citation.json"}</w:instrText>
      </w:r>
      <w:r>
        <w:rPr>
          <w:rFonts w:ascii="Times New Roman" w:hAnsi="Times New Roman" w:cs="Times New Roman"/>
          <w:sz w:val="24"/>
          <w:szCs w:val="24"/>
          <w:lang w:eastAsia="id-ID"/>
        </w:rPr>
        <w:fldChar w:fldCharType="separate"/>
      </w:r>
      <w:r>
        <w:rPr>
          <w:rFonts w:ascii="Times New Roman" w:hAnsi="Times New Roman" w:cs="Times New Roman"/>
          <w:sz w:val="24"/>
          <w:szCs w:val="24"/>
          <w:vertAlign w:val="superscript"/>
          <w:lang w:eastAsia="id-ID"/>
        </w:rPr>
        <w:t>24</w:t>
      </w:r>
      <w:r>
        <w:rPr>
          <w:rFonts w:ascii="Times New Roman" w:hAnsi="Times New Roman" w:cs="Times New Roman"/>
          <w:sz w:val="24"/>
          <w:szCs w:val="24"/>
          <w:lang w:eastAsia="id-ID"/>
        </w:rPr>
        <w:fldChar w:fldCharType="end"/>
      </w:r>
    </w:p>
    <w:p>
      <w:pPr>
        <w:pStyle w:val="21"/>
        <w:numPr>
          <w:ilvl w:val="0"/>
          <w:numId w:val="9"/>
        </w:numPr>
        <w:autoSpaceDE w:val="0"/>
        <w:autoSpaceDN w:val="0"/>
        <w:adjustRightInd w:val="0"/>
        <w:spacing w:after="0" w:line="360" w:lineRule="auto"/>
        <w:ind w:left="1016" w:hanging="216"/>
        <w:contextualSpacing w:val="0"/>
        <w:jc w:val="both"/>
        <w:rPr>
          <w:rFonts w:ascii="Times New Roman" w:hAnsi="Times New Roman" w:cs="Times New Roman"/>
          <w:sz w:val="24"/>
          <w:szCs w:val="24"/>
        </w:rPr>
      </w:pPr>
      <w:r>
        <w:rPr>
          <w:rFonts w:ascii="Times New Roman" w:hAnsi="Times New Roman" w:cs="Times New Roman"/>
          <w:sz w:val="24"/>
          <w:szCs w:val="24"/>
        </w:rPr>
        <w:t>Faktor-faktor yang Mempengaruhi Persalinan</w:t>
      </w:r>
    </w:p>
    <w:p>
      <w:pPr>
        <w:pStyle w:val="21"/>
        <w:numPr>
          <w:ilvl w:val="0"/>
          <w:numId w:val="22"/>
        </w:numPr>
        <w:spacing w:after="0" w:line="360" w:lineRule="auto"/>
        <w:ind w:left="1701" w:hanging="701"/>
        <w:contextualSpacing w:val="0"/>
        <w:jc w:val="both"/>
        <w:rPr>
          <w:rFonts w:ascii="Times New Roman" w:hAnsi="Times New Roman" w:cs="Times New Roman"/>
          <w:sz w:val="24"/>
          <w:szCs w:val="24"/>
          <w:lang w:eastAsia="id-ID"/>
        </w:rPr>
      </w:pPr>
      <w:r>
        <w:rPr>
          <w:rFonts w:ascii="Times New Roman" w:hAnsi="Times New Roman" w:cs="Times New Roman"/>
          <w:sz w:val="24"/>
          <w:szCs w:val="24"/>
        </w:rPr>
        <w:t xml:space="preserve">Passanger (Penumpang) </w:t>
      </w:r>
    </w:p>
    <w:p>
      <w:pPr>
        <w:pStyle w:val="21"/>
        <w:spacing w:line="360" w:lineRule="auto"/>
        <w:ind w:left="1398" w:leftChars="699"/>
        <w:jc w:val="both"/>
        <w:rPr>
          <w:rFonts w:ascii="Times New Roman" w:hAnsi="Times New Roman" w:cs="Times New Roman"/>
          <w:sz w:val="24"/>
          <w:szCs w:val="24"/>
          <w:vertAlign w:val="superscript"/>
          <w:lang w:eastAsia="id-ID"/>
        </w:rPr>
      </w:pPr>
      <w:r>
        <w:rPr>
          <w:rFonts w:ascii="Times New Roman" w:hAnsi="Times New Roman" w:cs="Times New Roman"/>
          <w:sz w:val="24"/>
          <w:szCs w:val="24"/>
        </w:rPr>
        <w:t xml:space="preserve">Passenger atau janin bergerak sepanjang jalan lahir merupakan akibat interaksibeberapa faktor, yakni ukuran kepala janin, presentasi, letak, sikap, danposisi janin.Karena plasenta juga harus melewati jalan lahir, maka plasentadianggap juga </w:t>
      </w:r>
      <w:r>
        <w:rPr>
          <w:rFonts w:ascii="Times New Roman" w:hAnsi="Times New Roman" w:cs="Times New Roman"/>
          <w:sz w:val="24"/>
          <w:szCs w:val="24"/>
          <w:lang w:eastAsia="id-ID"/>
        </w:rPr>
        <w:t>sebagai bagian dari passenger yang menyertai janin. Namun plasenta jarang menghambat proses persalinan pada kehamilan normal.</w:t>
      </w:r>
      <w:r>
        <w:rPr>
          <w:rFonts w:ascii="Times New Roman" w:hAnsi="Times New Roman" w:cs="Times New Roman"/>
          <w:sz w:val="24"/>
          <w:szCs w:val="24"/>
          <w:lang w:eastAsia="id-ID"/>
        </w:rPr>
        <w:fldChar w:fldCharType="begin" w:fldLock="1"/>
      </w:r>
      <w:r>
        <w:rPr>
          <w:rFonts w:ascii="Times New Roman" w:hAnsi="Times New Roman" w:cs="Times New Roman"/>
          <w:sz w:val="24"/>
          <w:szCs w:val="24"/>
          <w:lang w:eastAsia="id-ID"/>
        </w:rPr>
        <w:instrText xml:space="preserve">ADDIN CSL_CITATION {"citationItems":[{"id":"ITEM-1","itemData":{"author":[{"dropping-particle":"","family":"Addini","given":"Lely Ayu Permata Addini","non-dropping-particle":"","parse-names":false,"suffix":""}],"container-title":"Jurnal Kebidanan Kestra","id":"ITEM-1","issue":"2","issued":{"date-parts":[["2020"]]},"title":"Pengaruh Pemberian Kurma Terhadap Kemajuan Persalinan Kala II Ibu Bersalin di Rumah Sakit Aura Assyifa Kabupaten Kediri","type":"article-journal","volume":"2"},"uris":["http://www.mendeley.com/documents/?uuid=bd97c7c7-3476-49b1-bc98-54f10b4b314d"]}],"mendeley":{"formattedCitation":"&lt;sup&gt;25&lt;/sup&gt;","plainTextFormattedCitation":"25","previouslyFormattedCitation":"&lt;sup&gt;18&lt;/sup&gt;"},"properties":{"noteIndex":0},"schema":"https://github.com/citation-style-language/schema/raw/master/csl-citation.json"}</w:instrText>
      </w:r>
      <w:r>
        <w:rPr>
          <w:rFonts w:ascii="Times New Roman" w:hAnsi="Times New Roman" w:cs="Times New Roman"/>
          <w:sz w:val="24"/>
          <w:szCs w:val="24"/>
          <w:lang w:eastAsia="id-ID"/>
        </w:rPr>
        <w:fldChar w:fldCharType="separate"/>
      </w:r>
      <w:r>
        <w:rPr>
          <w:rFonts w:ascii="Times New Roman" w:hAnsi="Times New Roman" w:cs="Times New Roman"/>
          <w:sz w:val="24"/>
          <w:szCs w:val="24"/>
          <w:vertAlign w:val="superscript"/>
          <w:lang w:eastAsia="id-ID"/>
        </w:rPr>
        <w:t>25</w:t>
      </w:r>
      <w:r>
        <w:rPr>
          <w:rFonts w:ascii="Times New Roman" w:hAnsi="Times New Roman" w:cs="Times New Roman"/>
          <w:sz w:val="24"/>
          <w:szCs w:val="24"/>
          <w:lang w:eastAsia="id-ID"/>
        </w:rPr>
        <w:fldChar w:fldCharType="end"/>
      </w:r>
      <w:r>
        <w:rPr>
          <w:rFonts w:ascii="Times New Roman" w:hAnsi="Times New Roman" w:cs="Times New Roman"/>
          <w:sz w:val="24"/>
          <w:szCs w:val="24"/>
          <w:vertAlign w:val="superscript"/>
          <w:lang w:eastAsia="id-ID"/>
        </w:rPr>
        <w:t>,</w:t>
      </w:r>
      <w:r>
        <w:rPr>
          <w:rFonts w:ascii="Times New Roman" w:hAnsi="Times New Roman" w:cs="Times New Roman"/>
          <w:sz w:val="24"/>
          <w:szCs w:val="24"/>
          <w:vertAlign w:val="superscript"/>
          <w:lang w:eastAsia="id-ID"/>
        </w:rPr>
        <w:fldChar w:fldCharType="begin" w:fldLock="1"/>
      </w:r>
      <w:r>
        <w:rPr>
          <w:rFonts w:ascii="Times New Roman" w:hAnsi="Times New Roman" w:cs="Times New Roman"/>
          <w:sz w:val="24"/>
          <w:szCs w:val="24"/>
          <w:vertAlign w:val="superscript"/>
          <w:lang w:eastAsia="id-ID"/>
        </w:rPr>
        <w:instrText xml:space="preserve">ADDIN CSL_CITATION {"citationItems":[{"id":"ITEM-1","itemData":{"author":[{"dropping-particle":"","family":"Karjati","given":"Atin","non-dropping-particle":"","parse-names":false,"suffix":""}],"container-title":"Kementerian Kesehatan Republik Indonesia","id":"ITEM-1","issued":{"date-parts":[["2016"]]},"number-of-pages":"37-39","publisher":"Kemenkes RI","publisher-place":"Jakarta Indonesia","title":"Keperawatan Maternitas","type":"book","volume":"66"},"uris":["http://www.mendeley.com/documents/?uuid=870e1c22-f774-4af1-b1cc-b2ae892a4f57"]}],"mendeley":{"formattedCitation":"&lt;sup&gt;26&lt;/sup&gt;","plainTextFormattedCitation":"26","previouslyFormattedCitation":"&lt;sup&gt;19&lt;/sup&gt;"},"properties":{"noteIndex":0},"schema":"https://github.com/citation-style-language/schema/raw/master/csl-citation.json"}</w:instrText>
      </w:r>
      <w:r>
        <w:rPr>
          <w:rFonts w:ascii="Times New Roman" w:hAnsi="Times New Roman" w:cs="Times New Roman"/>
          <w:sz w:val="24"/>
          <w:szCs w:val="24"/>
          <w:vertAlign w:val="superscript"/>
          <w:lang w:eastAsia="id-ID"/>
        </w:rPr>
        <w:fldChar w:fldCharType="separate"/>
      </w:r>
      <w:r>
        <w:rPr>
          <w:rFonts w:ascii="Times New Roman" w:hAnsi="Times New Roman" w:cs="Times New Roman"/>
          <w:sz w:val="24"/>
          <w:szCs w:val="24"/>
          <w:vertAlign w:val="superscript"/>
          <w:lang w:eastAsia="id-ID"/>
        </w:rPr>
        <w:t>26</w:t>
      </w:r>
      <w:r>
        <w:rPr>
          <w:rFonts w:ascii="Times New Roman" w:hAnsi="Times New Roman" w:cs="Times New Roman"/>
          <w:sz w:val="24"/>
          <w:szCs w:val="24"/>
          <w:vertAlign w:val="superscript"/>
          <w:lang w:eastAsia="id-ID"/>
        </w:rPr>
        <w:fldChar w:fldCharType="end"/>
      </w:r>
    </w:p>
    <w:p>
      <w:pPr>
        <w:pStyle w:val="21"/>
        <w:spacing w:line="360" w:lineRule="auto"/>
        <w:ind w:left="1398" w:leftChars="699"/>
        <w:jc w:val="both"/>
        <w:rPr>
          <w:rFonts w:ascii="Times New Roman" w:hAnsi="Times New Roman" w:cs="Times New Roman"/>
          <w:sz w:val="24"/>
          <w:szCs w:val="24"/>
          <w:vertAlign w:val="superscript"/>
          <w:lang w:eastAsia="id-ID"/>
        </w:rPr>
      </w:pPr>
    </w:p>
    <w:p>
      <w:pPr>
        <w:pStyle w:val="21"/>
        <w:numPr>
          <w:ilvl w:val="0"/>
          <w:numId w:val="22"/>
        </w:numPr>
        <w:spacing w:after="0" w:line="360" w:lineRule="auto"/>
        <w:ind w:left="1701"/>
        <w:contextualSpacing w:val="0"/>
        <w:jc w:val="both"/>
        <w:rPr>
          <w:rFonts w:ascii="Times New Roman" w:hAnsi="Times New Roman" w:cs="Times New Roman"/>
          <w:sz w:val="24"/>
          <w:szCs w:val="24"/>
          <w:vertAlign w:val="superscript"/>
          <w:lang w:eastAsia="id-ID"/>
        </w:rPr>
      </w:pPr>
      <w:r>
        <w:rPr>
          <w:rFonts w:ascii="Times New Roman" w:hAnsi="Times New Roman" w:cs="Times New Roman"/>
          <w:sz w:val="24"/>
          <w:szCs w:val="24"/>
          <w:lang w:eastAsia="id-ID"/>
        </w:rPr>
        <w:t>Passageway (JalanLahir)</w:t>
      </w:r>
    </w:p>
    <w:p>
      <w:pPr>
        <w:pStyle w:val="21"/>
        <w:spacing w:line="360" w:lineRule="auto"/>
        <w:ind w:left="1701"/>
        <w:jc w:val="both"/>
        <w:rPr>
          <w:rFonts w:ascii="Times New Roman" w:hAnsi="Times New Roman" w:cs="Times New Roman"/>
          <w:sz w:val="24"/>
          <w:szCs w:val="24"/>
          <w:lang w:eastAsia="id-ID"/>
        </w:rPr>
      </w:pPr>
      <w:r>
        <w:rPr>
          <w:rFonts w:ascii="Times New Roman" w:hAnsi="Times New Roman" w:cs="Times New Roman"/>
          <w:sz w:val="24"/>
          <w:szCs w:val="24"/>
          <w:lang w:eastAsia="id-ID"/>
        </w:rPr>
        <w:t>Jalan lahir terdiri dari panggul ibu, yakni bagian tulang padat, dasar panggul,vagina, dan introitus (lubang luar vagina). Lapisan-lapisan otot dasar panggul ikutmenunjang keluarnya bayi meskipun itu jaringan lunak, tetapi panggul ibu jauh lebih berperan dalam proses persalinan. Janin harus berhasil menyesuaikan dirinya terhadap jalan lahir yang relatif kaku. Oleh karena itu ukuran dan bentuk panggul perlu diperhatikansebelum persalinan dimulai.</w:t>
      </w:r>
      <w:r>
        <w:rPr>
          <w:rFonts w:ascii="Times New Roman" w:hAnsi="Times New Roman" w:cs="Times New Roman"/>
          <w:sz w:val="24"/>
          <w:szCs w:val="24"/>
          <w:lang w:eastAsia="id-ID"/>
        </w:rPr>
        <w:fldChar w:fldCharType="begin" w:fldLock="1"/>
      </w:r>
      <w:r>
        <w:rPr>
          <w:rFonts w:ascii="Times New Roman" w:hAnsi="Times New Roman" w:cs="Times New Roman"/>
          <w:sz w:val="24"/>
          <w:szCs w:val="24"/>
          <w:lang w:eastAsia="id-ID"/>
        </w:rPr>
        <w:instrText xml:space="preserve">ADDIN CSL_CITATION {"citationItems":[{"id":"ITEM-1","itemData":{"author":[{"dropping-particle":"","family":"Addini","given":"Lely Ayu Permata Addini","non-dropping-particle":"","parse-names":false,"suffix":""}],"container-title":"Jurnal Kebidanan Kestra","id":"ITEM-1","issue":"2","issued":{"date-parts":[["2020"]]},"title":"Pengaruh Pemberian Kurma Terhadap Kemajuan Persalinan Kala II Ibu Bersalin di Rumah Sakit Aura Assyifa Kabupaten Kediri","type":"article-journal","volume":"2"},"uris":["http://www.mendeley.com/documents/?uuid=bd97c7c7-3476-49b1-bc98-54f10b4b314d"]}],"mendeley":{"formattedCitation":"&lt;sup&gt;25&lt;/sup&gt;","plainTextFormattedCitation":"25","previouslyFormattedCitation":"&lt;sup&gt;18&lt;/sup&gt;"},"properties":{"noteIndex":0},"schema":"https://github.com/citation-style-language/schema/raw/master/csl-citation.json"}</w:instrText>
      </w:r>
      <w:r>
        <w:rPr>
          <w:rFonts w:ascii="Times New Roman" w:hAnsi="Times New Roman" w:cs="Times New Roman"/>
          <w:sz w:val="24"/>
          <w:szCs w:val="24"/>
          <w:lang w:eastAsia="id-ID"/>
        </w:rPr>
        <w:fldChar w:fldCharType="separate"/>
      </w:r>
      <w:r>
        <w:rPr>
          <w:rFonts w:ascii="Times New Roman" w:hAnsi="Times New Roman" w:cs="Times New Roman"/>
          <w:sz w:val="24"/>
          <w:szCs w:val="24"/>
          <w:vertAlign w:val="superscript"/>
          <w:lang w:eastAsia="id-ID"/>
        </w:rPr>
        <w:t>25</w:t>
      </w:r>
      <w:r>
        <w:rPr>
          <w:rFonts w:ascii="Times New Roman" w:hAnsi="Times New Roman" w:cs="Times New Roman"/>
          <w:sz w:val="24"/>
          <w:szCs w:val="24"/>
          <w:lang w:eastAsia="id-ID"/>
        </w:rPr>
        <w:fldChar w:fldCharType="end"/>
      </w:r>
      <w:r>
        <w:rPr>
          <w:rFonts w:ascii="Times New Roman" w:hAnsi="Times New Roman" w:cs="Times New Roman"/>
          <w:sz w:val="24"/>
          <w:szCs w:val="24"/>
          <w:vertAlign w:val="superscript"/>
          <w:lang w:eastAsia="id-ID"/>
        </w:rPr>
        <w:t>,</w:t>
      </w:r>
      <w:r>
        <w:rPr>
          <w:rFonts w:ascii="Times New Roman" w:hAnsi="Times New Roman" w:cs="Times New Roman"/>
          <w:sz w:val="24"/>
          <w:szCs w:val="24"/>
          <w:lang w:eastAsia="id-ID"/>
        </w:rPr>
        <w:fldChar w:fldCharType="begin" w:fldLock="1"/>
      </w:r>
      <w:r>
        <w:rPr>
          <w:rFonts w:ascii="Times New Roman" w:hAnsi="Times New Roman" w:cs="Times New Roman"/>
          <w:sz w:val="24"/>
          <w:szCs w:val="24"/>
          <w:lang w:eastAsia="id-ID"/>
        </w:rPr>
        <w:instrText xml:space="preserve">ADDIN CSL_CITATION {"citationItems":[{"id":"ITEM-1","itemData":{"author":[{"dropping-particle":"","family":"Karjati","given":"Atin","non-dropping-particle":"","parse-names":false,"suffix":""}],"container-title":"Kementerian Kesehatan Republik Indonesia","id":"ITEM-1","issued":{"date-parts":[["2016"]]},"number-of-pages":"37-39","publisher":"Kemenkes RI","publisher-place":"Jakarta Indonesia","title":"Keperawatan Maternitas","type":"book","volume":"66"},"uris":["http://www.mendeley.com/documents/?uuid=870e1c22-f774-4af1-b1cc-b2ae892a4f57"]}],"mendeley":{"formattedCitation":"&lt;sup&gt;26&lt;/sup&gt;","plainTextFormattedCitation":"26","previouslyFormattedCitation":"&lt;sup&gt;19&lt;/sup&gt;"},"properties":{"noteIndex":0},"schema":"https://github.com/citation-style-language/schema/raw/master/csl-citation.json"}</w:instrText>
      </w:r>
      <w:r>
        <w:rPr>
          <w:rFonts w:ascii="Times New Roman" w:hAnsi="Times New Roman" w:cs="Times New Roman"/>
          <w:sz w:val="24"/>
          <w:szCs w:val="24"/>
          <w:lang w:eastAsia="id-ID"/>
        </w:rPr>
        <w:fldChar w:fldCharType="separate"/>
      </w:r>
      <w:r>
        <w:rPr>
          <w:rFonts w:ascii="Times New Roman" w:hAnsi="Times New Roman" w:cs="Times New Roman"/>
          <w:sz w:val="24"/>
          <w:szCs w:val="24"/>
          <w:vertAlign w:val="superscript"/>
          <w:lang w:eastAsia="id-ID"/>
        </w:rPr>
        <w:t>26</w:t>
      </w:r>
      <w:r>
        <w:rPr>
          <w:rFonts w:ascii="Times New Roman" w:hAnsi="Times New Roman" w:cs="Times New Roman"/>
          <w:sz w:val="24"/>
          <w:szCs w:val="24"/>
          <w:lang w:eastAsia="id-ID"/>
        </w:rPr>
        <w:fldChar w:fldCharType="end"/>
      </w:r>
    </w:p>
    <w:p>
      <w:pPr>
        <w:pStyle w:val="21"/>
        <w:numPr>
          <w:ilvl w:val="0"/>
          <w:numId w:val="22"/>
        </w:numPr>
        <w:spacing w:after="0" w:line="360" w:lineRule="auto"/>
        <w:ind w:left="1701"/>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Power (Kekuatan) </w:t>
      </w:r>
    </w:p>
    <w:p>
      <w:pPr>
        <w:pStyle w:val="21"/>
        <w:spacing w:line="360" w:lineRule="auto"/>
        <w:ind w:left="1701"/>
        <w:jc w:val="both"/>
        <w:rPr>
          <w:rFonts w:ascii="Times New Roman" w:hAnsi="Times New Roman" w:cs="Times New Roman"/>
          <w:sz w:val="24"/>
          <w:szCs w:val="24"/>
          <w:vertAlign w:val="superscript"/>
          <w:lang w:eastAsia="id-ID"/>
        </w:rPr>
      </w:pPr>
      <w:r>
        <w:rPr>
          <w:rFonts w:ascii="Times New Roman" w:hAnsi="Times New Roman" w:cs="Times New Roman"/>
          <w:sz w:val="24"/>
          <w:szCs w:val="24"/>
          <w:lang w:eastAsia="id-ID"/>
        </w:rPr>
        <w:t>Kekuatan yang mendorong janin dalam persalinan adalah his, kontraksi otot-otot perut, kontraksi diafragma,dan aksi dari ligamen. Kekuatan primer yang diperlukan dalam persalinan adalah his yaitu kontraksi otot-otot rahim, sedangkan sebagai kekuatan sekundernya adalah tenaga meneran ibu.</w:t>
      </w:r>
      <w:r>
        <w:rPr>
          <w:rFonts w:ascii="Times New Roman" w:hAnsi="Times New Roman" w:cs="Times New Roman"/>
          <w:sz w:val="24"/>
          <w:szCs w:val="24"/>
          <w:lang w:eastAsia="id-ID"/>
        </w:rPr>
        <w:fldChar w:fldCharType="begin" w:fldLock="1"/>
      </w:r>
      <w:r>
        <w:rPr>
          <w:rFonts w:ascii="Times New Roman" w:hAnsi="Times New Roman" w:cs="Times New Roman"/>
          <w:sz w:val="24"/>
          <w:szCs w:val="24"/>
          <w:lang w:eastAsia="id-ID"/>
        </w:rPr>
        <w:instrText xml:space="preserve">ADDIN CSL_CITATION {"citationItems":[{"id":"ITEM-1","itemData":{"author":[{"dropping-particle":"","family":"Addini","given":"Lely Ayu Permata Addini","non-dropping-particle":"","parse-names":false,"suffix":""}],"container-title":"Jurnal Kebidanan Kestra","id":"ITEM-1","issue":"2","issued":{"date-parts":[["2020"]]},"title":"Pengaruh Pemberian Kurma Terhadap Kemajuan Persalinan Kala II Ibu Bersalin di Rumah Sakit Aura Assyifa Kabupaten Kediri","type":"article-journal","volume":"2"},"uris":["http://www.mendeley.com/documents/?uuid=bd97c7c7-3476-49b1-bc98-54f10b4b314d"]}],"mendeley":{"formattedCitation":"&lt;sup&gt;25&lt;/sup&gt;","plainTextFormattedCitation":"25","previouslyFormattedCitation":"&lt;sup&gt;18&lt;/sup&gt;"},"properties":{"noteIndex":0},"schema":"https://github.com/citation-style-language/schema/raw/master/csl-citation.json"}</w:instrText>
      </w:r>
      <w:r>
        <w:rPr>
          <w:rFonts w:ascii="Times New Roman" w:hAnsi="Times New Roman" w:cs="Times New Roman"/>
          <w:sz w:val="24"/>
          <w:szCs w:val="24"/>
          <w:lang w:eastAsia="id-ID"/>
        </w:rPr>
        <w:fldChar w:fldCharType="separate"/>
      </w:r>
      <w:r>
        <w:rPr>
          <w:rFonts w:ascii="Times New Roman" w:hAnsi="Times New Roman" w:cs="Times New Roman"/>
          <w:sz w:val="24"/>
          <w:szCs w:val="24"/>
          <w:vertAlign w:val="superscript"/>
          <w:lang w:eastAsia="id-ID"/>
        </w:rPr>
        <w:t>25</w:t>
      </w:r>
      <w:r>
        <w:rPr>
          <w:rFonts w:ascii="Times New Roman" w:hAnsi="Times New Roman" w:cs="Times New Roman"/>
          <w:sz w:val="24"/>
          <w:szCs w:val="24"/>
          <w:lang w:eastAsia="id-ID"/>
        </w:rPr>
        <w:fldChar w:fldCharType="end"/>
      </w:r>
      <w:r>
        <w:rPr>
          <w:rFonts w:ascii="Times New Roman" w:hAnsi="Times New Roman" w:cs="Times New Roman"/>
          <w:sz w:val="24"/>
          <w:szCs w:val="24"/>
          <w:vertAlign w:val="superscript"/>
          <w:lang w:eastAsia="id-ID"/>
        </w:rPr>
        <w:t>,</w:t>
      </w:r>
      <w:r>
        <w:rPr>
          <w:rFonts w:ascii="Times New Roman" w:hAnsi="Times New Roman" w:cs="Times New Roman"/>
          <w:sz w:val="24"/>
          <w:szCs w:val="24"/>
          <w:lang w:eastAsia="id-ID"/>
        </w:rPr>
        <w:fldChar w:fldCharType="begin" w:fldLock="1"/>
      </w:r>
      <w:r>
        <w:rPr>
          <w:rFonts w:ascii="Times New Roman" w:hAnsi="Times New Roman" w:cs="Times New Roman"/>
          <w:sz w:val="24"/>
          <w:szCs w:val="24"/>
          <w:lang w:eastAsia="id-ID"/>
        </w:rPr>
        <w:instrText xml:space="preserve">ADDIN CSL_CITATION {"citationItems":[{"id":"ITEM-1","itemData":{"author":[{"dropping-particle":"","family":"Karjati","given":"Atin","non-dropping-particle":"","parse-names":false,"suffix":""}],"container-title":"Kementerian Kesehatan Republik Indonesia","id":"ITEM-1","issued":{"date-parts":[["2016"]]},"number-of-pages":"37-39","publisher":"Kemenkes RI","publisher-place":"Jakarta Indonesia","title":"Keperawatan Maternitas","type":"book","volume":"66"},"uris":["http://www.mendeley.com/documents/?uuid=870e1c22-f774-4af1-b1cc-b2ae892a4f57"]}],"mendeley":{"formattedCitation":"&lt;sup&gt;26&lt;/sup&gt;","plainTextFormattedCitation":"26","previouslyFormattedCitation":"&lt;sup&gt;19&lt;/sup&gt;"},"properties":{"noteIndex":0},"schema":"https://github.com/citation-style-language/schema/raw/master/csl-citation.json"}</w:instrText>
      </w:r>
      <w:r>
        <w:rPr>
          <w:rFonts w:ascii="Times New Roman" w:hAnsi="Times New Roman" w:cs="Times New Roman"/>
          <w:sz w:val="24"/>
          <w:szCs w:val="24"/>
          <w:lang w:eastAsia="id-ID"/>
        </w:rPr>
        <w:fldChar w:fldCharType="separate"/>
      </w:r>
      <w:r>
        <w:rPr>
          <w:rFonts w:ascii="Times New Roman" w:hAnsi="Times New Roman" w:cs="Times New Roman"/>
          <w:sz w:val="24"/>
          <w:szCs w:val="24"/>
          <w:vertAlign w:val="superscript"/>
          <w:lang w:eastAsia="id-ID"/>
        </w:rPr>
        <w:t>26</w:t>
      </w:r>
      <w:r>
        <w:rPr>
          <w:rFonts w:ascii="Times New Roman" w:hAnsi="Times New Roman" w:cs="Times New Roman"/>
          <w:sz w:val="24"/>
          <w:szCs w:val="24"/>
          <w:lang w:eastAsia="id-ID"/>
        </w:rPr>
        <w:fldChar w:fldCharType="end"/>
      </w:r>
    </w:p>
    <w:p>
      <w:pPr>
        <w:pStyle w:val="21"/>
        <w:numPr>
          <w:ilvl w:val="0"/>
          <w:numId w:val="22"/>
        </w:numPr>
        <w:spacing w:after="0" w:line="360" w:lineRule="auto"/>
        <w:ind w:left="1701"/>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Penolong</w:t>
      </w:r>
    </w:p>
    <w:p>
      <w:pPr>
        <w:autoSpaceDE w:val="0"/>
        <w:autoSpaceDN w:val="0"/>
        <w:adjustRightInd w:val="0"/>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Penolong persalinan perlu kesiapan, dan menerapkan asuhan sayang ibu. Asuhan sayang ibu adalah asuhan yang menghargai budaya, kepercayaan dan keinginan sang ibu. Beberapa prinsip dasar asuhan sayang ibu adalah dengan mengikut sertakan suami dan keluarga selama proses persalinan dan kelahiran bayi. Banyak penelitian menunjukkan bahwa jika para ibu diperhatikan dan diberi dukungan selama persalinan dan kelahiran bayi serta mengetahui dengan baik mengenai proses persalinan dan asuhan yang akan mereka terima, mereka akan mendapatkan rasa aman dan hasil yang lebih baik. Disebutkan pula bahwa hal tersebut diatas dapat mengurangi terjadinya persalinan dengan vakum, cunam, dan seksio sesar, dan persalinan berlangsung lebih cepat.</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10.1186/s12978-016-0236-7","ISSN":"1742-4755","author":[{"dropping-particle":"","family":"Granado","given":"Silvana","non-dropping-particle":"","parse-names":false,"suffix":""},{"dropping-particle":"","family":"Viellas","given":"Elaine Fernandes","non-dropping-particle":"","parse-names":false,"suffix":""},{"dropping-particle":"","family":"Torres","given":"Jacqueline Alves","non-dropping-particle":"","parse-names":false,"suffix":""},{"dropping-particle":"","family":"Bastos","given":"Maria Helena","non-dropping-particle":"","parse-names":false,"suffix":""},{"dropping-particle":"","family":"Brüggemann","given":"Odaléa Maria","non-dropping-particle":"","parse-names":false,"suffix":""},{"dropping-particle":"","family":"Miranda","given":"Mariza","non-dropping-particle":"","parse-names":false,"suffix":""},{"dropping-particle":"","family":"Filha","given":"Theme","non-dropping-particle":"","parse-names":false,"suffix":""},{"dropping-particle":"","family":"Orlando","given":"Arthur","non-dropping-particle":"","parse-names":false,"suffix":""},{"dropping-particle":"","family":"Schilithz","given":"Correa","non-dropping-particle":"","parse-names":false,"suffix":""},{"dropping-particle":"","family":"Leal","given":"Carmo","non-dropping-particle":"","parse-names":false,"suffix":""}],"container-title":"Reproductive Health","id":"ITEM-1","issue":"Suppl 1","issued":{"date-parts":[["2016"]]},"publisher":"Reproductive Health","title":"Labor and birth care by nurse with midwifery skills in Brazil","type":"article-journal","volume":"13"},"uris":["http://www.mendeley.com/documents/?uuid=7618cd63-528b-45ea-bb0a-7079090c625e"]}],"mendeley":{"formattedCitation":"&lt;sup&gt;27&lt;/sup&gt;","plainTextFormattedCitation":"27","previouslyFormattedCitation":"&lt;sup&gt;20&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27</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pPr>
        <w:autoSpaceDE w:val="0"/>
        <w:autoSpaceDN w:val="0"/>
        <w:adjustRightInd w:val="0"/>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Prisip umum dari asuhan sayang ibu yang harus diikuti oleh bidan adalah:</w:t>
      </w:r>
    </w:p>
    <w:p>
      <w:pPr>
        <w:pStyle w:val="21"/>
        <w:numPr>
          <w:ilvl w:val="0"/>
          <w:numId w:val="23"/>
        </w:numPr>
        <w:autoSpaceDE w:val="0"/>
        <w:autoSpaceDN w:val="0"/>
        <w:adjustRightInd w:val="0"/>
        <w:spacing w:line="360" w:lineRule="auto"/>
        <w:ind w:left="2127"/>
        <w:jc w:val="both"/>
        <w:rPr>
          <w:rFonts w:ascii="Times New Roman" w:hAnsi="Times New Roman" w:cs="Times New Roman"/>
          <w:sz w:val="24"/>
          <w:szCs w:val="24"/>
        </w:rPr>
      </w:pPr>
      <w:r>
        <w:rPr>
          <w:rFonts w:ascii="Times New Roman" w:hAnsi="Times New Roman" w:cs="Times New Roman"/>
          <w:sz w:val="24"/>
          <w:szCs w:val="24"/>
        </w:rPr>
        <w:t>Rawat ibu dengan penuh hormat.</w:t>
      </w:r>
    </w:p>
    <w:p>
      <w:pPr>
        <w:pStyle w:val="21"/>
        <w:numPr>
          <w:ilvl w:val="0"/>
          <w:numId w:val="23"/>
        </w:numPr>
        <w:autoSpaceDE w:val="0"/>
        <w:autoSpaceDN w:val="0"/>
        <w:adjustRightInd w:val="0"/>
        <w:spacing w:after="0" w:line="360" w:lineRule="auto"/>
        <w:ind w:left="2127"/>
        <w:jc w:val="both"/>
        <w:rPr>
          <w:rFonts w:ascii="Times New Roman" w:hAnsi="Times New Roman" w:cs="Times New Roman"/>
          <w:sz w:val="24"/>
          <w:szCs w:val="24"/>
        </w:rPr>
      </w:pPr>
      <w:r>
        <w:rPr>
          <w:rFonts w:ascii="Times New Roman" w:hAnsi="Times New Roman" w:cs="Times New Roman"/>
          <w:sz w:val="24"/>
          <w:szCs w:val="24"/>
        </w:rPr>
        <w:t>Mendengarkan dengan penuh perhatian apa yang dikatakan ibu. Hormati pengetahuan dan pemahaman mengenai tubuhnya. Ingat bahwa mendengar sama pentingnya dengan memberikan nasihat.</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{"citationItems":[{"id":"ITEM-1","itemData":{"author":[{"dropping-particle":"","family":"Kurniarum","given":"Ari","non-dropping-particle":"","parse-names":false,"suffix":""}],"container-title":"Kementerian Kesehatan Republik Indonesia","edition":"I","id":"ITEM-1","issued":{"date-parts":[["2016"]]},"publisher":"Kementerian Kesehatan Republik Indonesia","publisher-place":"Jakarta","title":"Asuhan Kebidanan Persalinan dan Bayi Baru Lahir","type":"book","volume":"I"},"uris":["http://www.mendeley.com/documents/?uuid=4c2db084-0f42-440f-b04b-701ecdaba1ca"]}],"mendeley":{"formattedCitation":"&lt;sup&gt;22&lt;/sup&gt;","plainTextFormattedCitation":"22","previouslyFormattedCitation":"&lt;sup&gt;15&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22</w:t>
      </w:r>
      <w:r>
        <w:rPr>
          <w:rFonts w:ascii="Times New Roman" w:hAnsi="Times New Roman" w:cs="Times New Roman"/>
          <w:sz w:val="24"/>
          <w:szCs w:val="24"/>
        </w:rPr>
        <w:fldChar w:fldCharType="end"/>
      </w:r>
      <w:r>
        <w:rPr>
          <w:rFonts w:ascii="Times New Roman" w:hAnsi="Times New Roman" w:cs="Times New Roman"/>
          <w:sz w:val="24"/>
          <w:szCs w:val="24"/>
          <w:vertAlign w:val="superscript"/>
        </w:rPr>
        <w:t>,</w:t>
      </w:r>
      <w:r>
        <w:rPr>
          <w:rFonts w:ascii="Times New Roman" w:hAnsi="Times New Roman" w:cs="Times New Roman"/>
          <w:sz w:val="24"/>
          <w:szCs w:val="24"/>
          <w:vertAlign w:val="superscript"/>
        </w:rPr>
        <w:fldChar w:fldCharType="begin" w:fldLock="1"/>
      </w:r>
      <w:r>
        <w:rPr>
          <w:rFonts w:ascii="Times New Roman" w:hAnsi="Times New Roman" w:cs="Times New Roman"/>
          <w:sz w:val="24"/>
          <w:szCs w:val="24"/>
          <w:vertAlign w:val="superscript"/>
        </w:rPr>
        <w:instrText xml:space="preserve">ADDIN CSL_CITATION {"citationItems":[{"id":"ITEM-1","itemData":{"author":[{"dropping-particle":"","family":"Karjati","given":"Atin","non-dropping-particle":"","parse-names":false,"suffix":""}],"container-title":"Kementerian Kesehatan Republik Indonesia","id":"ITEM-1","issued":{"date-parts":[["2016"]]},"number-of-pages":"37-39","publisher":"Kemenkes RI","publisher-place":"Jakarta Indonesia","title":"Keperawatan Maternitas","type":"book","volume":"66"},"uris":["http://www.mendeley.com/documents/?uuid=870e1c22-f774-4af1-b1cc-b2ae892a4f57"]}],"mendeley":{"formattedCitation":"&lt;sup&gt;26&lt;/sup&gt;","plainTextFormattedCitation":"26","previouslyFormattedCitation":"&lt;sup&gt;19&lt;/sup&gt;"},"properties":{"noteIndex":0},"schema":"https://github.com/citation-style-language/schema/raw/master/csl-citation.json"}</w:instrText>
      </w:r>
      <w:r>
        <w:rPr>
          <w:rFonts w:ascii="Times New Roman" w:hAnsi="Times New Roman" w:cs="Times New Roman"/>
          <w:sz w:val="24"/>
          <w:szCs w:val="24"/>
          <w:vertAlign w:val="superscript"/>
        </w:rPr>
        <w:fldChar w:fldCharType="separate"/>
      </w:r>
      <w:r>
        <w:rPr>
          <w:rFonts w:ascii="Times New Roman" w:hAnsi="Times New Roman" w:cs="Times New Roman"/>
          <w:sz w:val="24"/>
          <w:szCs w:val="24"/>
          <w:vertAlign w:val="superscript"/>
        </w:rPr>
        <w:t>26</w:t>
      </w:r>
      <w:r>
        <w:rPr>
          <w:rFonts w:ascii="Times New Roman" w:hAnsi="Times New Roman" w:cs="Times New Roman"/>
          <w:sz w:val="24"/>
          <w:szCs w:val="24"/>
          <w:vertAlign w:val="superscript"/>
        </w:rPr>
        <w:fldChar w:fldCharType="end"/>
      </w:r>
    </w:p>
    <w:p>
      <w:pPr>
        <w:autoSpaceDE w:val="0"/>
        <w:autoSpaceDN w:val="0"/>
        <w:adjustRightInd w:val="0"/>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Penelitian di Tanzania menyebutkan bahwa seorang Penolong persalinan yang penuh pehatian adalah:</w:t>
      </w:r>
    </w:p>
    <w:p>
      <w:pPr>
        <w:numPr>
          <w:ilvl w:val="1"/>
          <w:numId w:val="24"/>
        </w:numPr>
        <w:tabs>
          <w:tab w:val="left" w:pos="2127"/>
        </w:tabs>
        <w:autoSpaceDE w:val="0"/>
        <w:autoSpaceDN w:val="0"/>
        <w:adjustRightInd w:val="0"/>
        <w:spacing w:line="360" w:lineRule="auto"/>
        <w:ind w:left="2127"/>
        <w:jc w:val="both"/>
        <w:rPr>
          <w:rFonts w:ascii="Times New Roman" w:hAnsi="Times New Roman" w:cs="Times New Roman"/>
          <w:sz w:val="24"/>
          <w:szCs w:val="24"/>
        </w:rPr>
      </w:pPr>
      <w:r>
        <w:rPr>
          <w:rFonts w:ascii="Times New Roman" w:hAnsi="Times New Roman" w:cs="Times New Roman"/>
          <w:sz w:val="24"/>
          <w:szCs w:val="24"/>
        </w:rPr>
        <w:t>Ada interaksi positif antara bidan dan wanita</w:t>
      </w:r>
    </w:p>
    <w:p>
      <w:pPr>
        <w:numPr>
          <w:ilvl w:val="1"/>
          <w:numId w:val="24"/>
        </w:numPr>
        <w:tabs>
          <w:tab w:val="left" w:pos="2127"/>
        </w:tabs>
        <w:autoSpaceDE w:val="0"/>
        <w:autoSpaceDN w:val="0"/>
        <w:adjustRightInd w:val="0"/>
        <w:spacing w:line="360" w:lineRule="auto"/>
        <w:ind w:left="2127"/>
        <w:jc w:val="both"/>
        <w:rPr>
          <w:rFonts w:ascii="Times New Roman" w:hAnsi="Times New Roman" w:cs="Times New Roman"/>
          <w:sz w:val="24"/>
          <w:szCs w:val="24"/>
        </w:rPr>
      </w:pPr>
      <w:r>
        <w:rPr>
          <w:rFonts w:ascii="Times New Roman" w:hAnsi="Times New Roman" w:cs="Times New Roman"/>
          <w:sz w:val="24"/>
          <w:szCs w:val="24"/>
        </w:rPr>
        <w:t>menghormati privasi wanita,</w:t>
      </w:r>
    </w:p>
    <w:p>
      <w:pPr>
        <w:numPr>
          <w:ilvl w:val="1"/>
          <w:numId w:val="24"/>
        </w:numPr>
        <w:tabs>
          <w:tab w:val="left" w:pos="2127"/>
        </w:tabs>
        <w:autoSpaceDE w:val="0"/>
        <w:autoSpaceDN w:val="0"/>
        <w:adjustRightInd w:val="0"/>
        <w:spacing w:line="360" w:lineRule="auto"/>
        <w:ind w:left="2127"/>
        <w:jc w:val="both"/>
        <w:rPr>
          <w:rFonts w:ascii="Times New Roman" w:hAnsi="Times New Roman" w:cs="Times New Roman"/>
          <w:sz w:val="24"/>
          <w:szCs w:val="24"/>
        </w:rPr>
      </w:pPr>
      <w:r>
        <w:rPr>
          <w:rFonts w:ascii="Times New Roman" w:hAnsi="Times New Roman" w:cs="Times New Roman"/>
          <w:sz w:val="24"/>
          <w:szCs w:val="24"/>
        </w:rPr>
        <w:t>asuhan kebidanan yang aman dan tepat waktu</w:t>
      </w:r>
    </w:p>
    <w:p>
      <w:pPr>
        <w:numPr>
          <w:ilvl w:val="1"/>
          <w:numId w:val="24"/>
        </w:numPr>
        <w:tabs>
          <w:tab w:val="left" w:pos="2127"/>
        </w:tabs>
        <w:autoSpaceDE w:val="0"/>
        <w:autoSpaceDN w:val="0"/>
        <w:adjustRightInd w:val="0"/>
        <w:spacing w:line="360" w:lineRule="auto"/>
        <w:ind w:left="2127"/>
        <w:jc w:val="both"/>
        <w:rPr>
          <w:rFonts w:ascii="Times New Roman" w:hAnsi="Times New Roman" w:cs="Times New Roman"/>
          <w:sz w:val="24"/>
          <w:szCs w:val="24"/>
        </w:rPr>
      </w:pPr>
      <w:r>
        <w:rPr>
          <w:rFonts w:ascii="Times New Roman" w:hAnsi="Times New Roman" w:cs="Times New Roman"/>
          <w:sz w:val="24"/>
          <w:szCs w:val="24"/>
        </w:rPr>
        <w:t>keterlibatan aktif dalam proses persalinan wanita, dan</w:t>
      </w:r>
    </w:p>
    <w:p>
      <w:pPr>
        <w:numPr>
          <w:ilvl w:val="1"/>
          <w:numId w:val="24"/>
        </w:numPr>
        <w:tabs>
          <w:tab w:val="left" w:pos="2127"/>
        </w:tabs>
        <w:autoSpaceDE w:val="0"/>
        <w:autoSpaceDN w:val="0"/>
        <w:adjustRightInd w:val="0"/>
        <w:spacing w:line="360" w:lineRule="auto"/>
        <w:ind w:left="2127"/>
        <w:jc w:val="both"/>
        <w:rPr>
          <w:rFonts w:ascii="Times New Roman" w:hAnsi="Times New Roman" w:cs="Times New Roman"/>
          <w:sz w:val="24"/>
          <w:szCs w:val="24"/>
        </w:rPr>
      </w:pPr>
      <w:r>
        <w:rPr>
          <w:rFonts w:ascii="Times New Roman" w:hAnsi="Times New Roman" w:cs="Times New Roman"/>
          <w:sz w:val="24"/>
          <w:szCs w:val="24"/>
        </w:rPr>
        <w:t>pendorong hubungan ibu dan bayi</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{"citationItems":[{"id":"ITEM-1","itemData":{"DOI":"10.1186/s12978-017-0447-6","ISBN":"1297801704476","ISSN":"17424755","PMID":"29321051","abstract":"Background: Over the last two decades, facility-based childbirths in Tanzania have only minimally increased by 10% partly because of healthcare providers' disrespect and abuse (D&amp;A) of women during childbirth. Although numerous studies have substantiated women's experience of D&amp;A during childbirth by healthcare providers, few have focused on how D&amp;A occurred during the midwives' actual care. This study aimed to describe from actual observations the respectful and disrespectful care received by women from midwives during their labor period in two hospitals in urban Tanzania. Methods: This descriptive qualitative study involved naturalistic observation of two health facilities in urban Tanzania. Fourteen midwives were purposively recruited for the one-on-one shadowing of their care of 24 women in labor from admission to the fourth stage of labor. Observations of their midwifery care were analyzed using content analysis. Results: All the 14 midwives showed both respectful and disrespectful care and some practices that have not been explicated in previous reports of women's experiences. For respectful care, five categories were identified: 1) positive interactions between midwives and women, 2) respect for women's privacy, 3) provision of safe and timely midwifery care for delivery, 4) active engagement in women's labor process, and 5) encouragement of the mother-baby relationship. For disrespectful care, five categories were recognized: 1) physical abuse, 2) psychological abuse, 3) non-confidential care, 4) non-consented care, and 5) abandonment of care. Two additional categories emerged from the unprioritized and disorganized nursing and midwifery management: 1) lack of accountability and 2) unethical clinical practices. Conclusions: Both respectful care and disrespectful care of midwives were observed in the two health facilities in urban Tanzania. Several types of physical and psychological abuse that have not been reported were observed. Weak nursing and midwifery management was found to be a contributor to the D&amp;A of women. To promote respectful care of women, pre-service and in-service trainings, improvement of working conditions and environment, empowering pregnant women, and strengthening health policies are crucial.","author":[{"dropping-particle":"","family":"Shimoda","given":"Kana","non-dropping-particle":"","parse-names":false,"suffix":""},{"dropping-particle":"","family":"Horiuchi","given":"Shigeko","non-dropping-particle":"","parse-names":false,"suffix":""},{"dropping-particle":"","family":"Leshabari","given":"Sebalda","non-dropping-particle":"","parse-names":false,"suffix":""},{"dropping-particle":"","family":"Shimpuku","given":"Yoko","non-dropping-particle":"","parse-names":false,"suffix":""}],"container-title":"Reproductive Health","id":"ITEM-1","issue":"1","issued":{"date-parts":[["2018"]]},"page":"1-13","publisher":"Reproductive Health","title":"Midwives' respect and disrespect of women during facility-based childbirth in urban Tanzania: A qualitative study","type":"article-journal","volume":"15"},"uris":["http://www.mendeley.com/documents/?uuid=a0ece01a-6daf-473c-8425-7a2331bbb942"]}],"mendeley":{"formattedCitation":"&lt;sup&gt;28&lt;/sup&gt;","plainTextFormattedCitation":"28","previouslyFormattedCitation":"&lt;sup&gt;21&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28</w:t>
      </w:r>
      <w:r>
        <w:rPr>
          <w:rFonts w:ascii="Times New Roman" w:hAnsi="Times New Roman" w:cs="Times New Roman"/>
          <w:sz w:val="24"/>
          <w:szCs w:val="24"/>
        </w:rPr>
        <w:fldChar w:fldCharType="end"/>
      </w:r>
    </w:p>
    <w:p>
      <w:pPr>
        <w:pStyle w:val="21"/>
        <w:numPr>
          <w:ilvl w:val="0"/>
          <w:numId w:val="22"/>
        </w:numPr>
        <w:spacing w:after="0" w:line="360" w:lineRule="auto"/>
        <w:ind w:left="1701"/>
        <w:contextualSpacing w:val="0"/>
        <w:jc w:val="both"/>
        <w:rPr>
          <w:rFonts w:ascii="Times New Roman" w:hAnsi="Times New Roman" w:cs="Times New Roman"/>
          <w:sz w:val="24"/>
          <w:szCs w:val="24"/>
          <w:lang w:eastAsia="id-ID"/>
        </w:rPr>
      </w:pPr>
      <w:r>
        <w:rPr>
          <w:rFonts w:ascii="Times New Roman" w:hAnsi="Times New Roman" w:cs="Times New Roman"/>
          <w:sz w:val="24"/>
          <w:szCs w:val="24"/>
        </w:rPr>
        <w:t>Psychologic Respons (Psikologis)</w:t>
      </w:r>
    </w:p>
    <w:p>
      <w:pPr>
        <w:pStyle w:val="21"/>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Psikologis adalah kondisi psikis klien dimana tersedianya dorongan positif, persiapan persalinan, pengalaman lalu, dan strategi adaptasi/coping .Psikologis adalah bagianyang krusial saat persalinan, ditandai dengan cemas atau menurunnya kemampuan ibu karena ketakutan untuk mengatasinyeri persalinan. Respon fisik terhadap kecemasan atau ketakutan ibu yaitu dikeluarkannya hormon katekolamin. Hormon tersebut menghambat kontraksi uterus dan aliran darah plasenta.</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{"citationItems":[{"id":"ITEM-1","itemData":{"author":[{"dropping-particle":"","family":"Karjati","given":"Atin","non-dropping-particle":"","parse-names":false,"suffix":""}],"container-title":"Kementerian Kesehatan Republik Indonesia","id":"ITEM-1","issued":{"date-parts":[["2016"]]},"number-of-pages":"37-39","publisher":"Kemenkes RI","publisher-place":"Jakarta Indonesia","title":"Keperawatan Maternitas","type":"book","volume":"66"},"uris":["http://www.mendeley.com/documents/?uuid=870e1c22-f774-4af1-b1cc-b2ae892a4f57"]}],"mendeley":{"formattedCitation":"&lt;sup&gt;26&lt;/sup&gt;","plainTextFormattedCitation":"26","previouslyFormattedCitation":"&lt;sup&gt;19&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26</w:t>
      </w:r>
      <w:r>
        <w:rPr>
          <w:rFonts w:ascii="Times New Roman" w:hAnsi="Times New Roman" w:cs="Times New Roman"/>
          <w:sz w:val="24"/>
          <w:szCs w:val="24"/>
        </w:rPr>
        <w:fldChar w:fldCharType="end"/>
      </w:r>
      <w:r>
        <w:rPr>
          <w:rFonts w:ascii="Times New Roman" w:hAnsi="Times New Roman" w:cs="Times New Roman"/>
          <w:sz w:val="24"/>
          <w:szCs w:val="24"/>
          <w:vertAlign w:val="superscript"/>
        </w:rPr>
        <w:t>,</w:t>
      </w:r>
      <w:r>
        <w:rPr>
          <w:rFonts w:ascii="Times New Roman" w:hAnsi="Times New Roman" w:cs="Times New Roman"/>
          <w:sz w:val="24"/>
          <w:szCs w:val="24"/>
          <w:vertAlign w:val="superscript"/>
        </w:rPr>
        <w:fldChar w:fldCharType="begin" w:fldLock="1"/>
      </w:r>
      <w:r>
        <w:rPr>
          <w:rFonts w:ascii="Times New Roman" w:hAnsi="Times New Roman" w:cs="Times New Roman"/>
          <w:sz w:val="24"/>
          <w:szCs w:val="24"/>
          <w:vertAlign w:val="superscript"/>
        </w:rPr>
        <w:instrText xml:space="preserve">ADDIN CSL_CITATION {"citationItems":[{"id":"ITEM-1","itemData":{"ISBN":"9786021547922","abstract":"Asuhan Persalinan Kala II Sejak kehamilan yang lanjut uterus (rahim) dengan jelas terdiri dari dua bagian : a. Segmen atas rahim (SAR) yang dibentuk oleh corpus uteri. b. Segmen bawah rahim (SBR) yang terjadi dari isthmus uteri. SAR memegang peranan yang aktif karena berkontraksi dan dindingnya bertambah tebal dengan majunya persalinan dan mendorong bayi keluar. SBR memegang peranan pasif dan makin tipis dengan majunya persalinan dan teregang yang akan dilalui bayi","author":[{"dropping-particle":"","family":"Fitriahadi","given":"Enny","non-dropping-particle":"","parse-names":false,"suffix":""},{"dropping-particle":"","family":"Utami","given":"Istri","non-dropping-particle":"","parse-names":false,"suffix":""}],"id":"ITEM-1","issued":{"date-parts":[["2015"]]},"page":"284 hlm.","title":"Buku Ajar Asuhan Persalinan Normal","type":"article-journal"},"uris":["http://www.mendeley.com/documents/?uuid=197d5434-9326-48d5-9310-1459d5c330f8"]}],"mendeley":{"formattedCitation":"&lt;sup&gt;29&lt;/sup&gt;","plainTextFormattedCitation":"29","previouslyFormattedCitation":"&lt;sup&gt;22&lt;/sup&gt;"},"properties":{"noteIndex":0},"schema":"https://github.com/citation-style-language/schema/raw/master/csl-citation.json"}</w:instrText>
      </w:r>
      <w:r>
        <w:rPr>
          <w:rFonts w:ascii="Times New Roman" w:hAnsi="Times New Roman" w:cs="Times New Roman"/>
          <w:sz w:val="24"/>
          <w:szCs w:val="24"/>
          <w:vertAlign w:val="superscript"/>
        </w:rPr>
        <w:fldChar w:fldCharType="separate"/>
      </w:r>
      <w:r>
        <w:rPr>
          <w:rFonts w:ascii="Times New Roman" w:hAnsi="Times New Roman" w:cs="Times New Roman"/>
          <w:sz w:val="24"/>
          <w:szCs w:val="24"/>
          <w:vertAlign w:val="superscript"/>
        </w:rPr>
        <w:t>29</w:t>
      </w:r>
      <w:r>
        <w:rPr>
          <w:rFonts w:ascii="Times New Roman" w:hAnsi="Times New Roman" w:cs="Times New Roman"/>
          <w:sz w:val="24"/>
          <w:szCs w:val="24"/>
          <w:vertAlign w:val="superscript"/>
        </w:rPr>
        <w:fldChar w:fldCharType="end"/>
      </w:r>
      <w:r>
        <w:rPr>
          <w:rFonts w:ascii="Times New Roman" w:hAnsi="Times New Roman" w:cs="Times New Roman"/>
          <w:sz w:val="24"/>
          <w:szCs w:val="24"/>
        </w:rPr>
        <w:t xml:space="preserve"> </w:t>
      </w:r>
    </w:p>
    <w:p>
      <w:pPr>
        <w:pStyle w:val="21"/>
        <w:numPr>
          <w:ilvl w:val="0"/>
          <w:numId w:val="22"/>
        </w:numPr>
        <w:spacing w:after="0" w:line="360" w:lineRule="auto"/>
        <w:ind w:left="1701"/>
        <w:contextualSpacing w:val="0"/>
        <w:jc w:val="both"/>
        <w:rPr>
          <w:rFonts w:ascii="Times New Roman" w:hAnsi="Times New Roman" w:cs="Times New Roman"/>
          <w:sz w:val="24"/>
          <w:szCs w:val="24"/>
        </w:rPr>
      </w:pPr>
      <w:r>
        <w:rPr>
          <w:rFonts w:ascii="Times New Roman" w:hAnsi="Times New Roman" w:cs="Times New Roman"/>
          <w:sz w:val="24"/>
          <w:szCs w:val="24"/>
        </w:rPr>
        <w:t>Posisi</w:t>
      </w:r>
    </w:p>
    <w:p>
      <w:pPr>
        <w:autoSpaceDE w:val="0"/>
        <w:autoSpaceDN w:val="0"/>
        <w:adjustRightInd w:val="0"/>
        <w:spacing w:line="360" w:lineRule="auto"/>
        <w:ind w:left="1701"/>
        <w:jc w:val="both"/>
        <w:rPr>
          <w:rFonts w:ascii="Times New Roman" w:hAnsi="Times New Roman" w:cs="Times New Roman"/>
          <w:sz w:val="24"/>
          <w:szCs w:val="24"/>
          <w:lang w:val="en-US"/>
        </w:rPr>
      </w:pPr>
      <w:r>
        <w:rPr>
          <w:rFonts w:ascii="Times New Roman" w:hAnsi="Times New Roman" w:cs="Times New Roman"/>
          <w:sz w:val="24"/>
          <w:szCs w:val="24"/>
        </w:rPr>
        <w:t>Posisi ibu melahirkan dapat membantu adaptasi secara anatomis dan fisiologis untuk bersalin.</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{"citationItems":[{"id":"ITEM-1","itemData":{"author":[{"dropping-particle":"","family":"Karjati","given":"Atin","non-dropping-particle":"","parse-names":false,"suffix":""}],"container-title":"Kementerian Kesehatan Republik Indonesia","id":"ITEM-1","issued":{"date-parts":[["2016"]]},"number-of-pages":"37-39","publisher":"Kemenkes RI","publisher-place":"Jakarta Indonesia","title":"Keperawatan Maternitas","type":"book","volume":"66"},"uris":["http://www.mendeley.com/documents/?uuid=870e1c22-f774-4af1-b1cc-b2ae892a4f57"]}],"mendeley":{"formattedCitation":"&lt;sup&gt;26&lt;/sup&gt;","plainTextFormattedCitation":"26","previouslyFormattedCitation":"&lt;sup&gt;19&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26</w:t>
      </w:r>
      <w:r>
        <w:rPr>
          <w:rFonts w:ascii="Times New Roman" w:hAnsi="Times New Roman" w:cs="Times New Roman"/>
          <w:sz w:val="24"/>
          <w:szCs w:val="24"/>
        </w:rPr>
        <w:fldChar w:fldCharType="end"/>
      </w:r>
      <w:r>
        <w:rPr>
          <w:rFonts w:ascii="Times New Roman" w:hAnsi="Times New Roman" w:cs="Times New Roman"/>
          <w:sz w:val="24"/>
          <w:szCs w:val="24"/>
          <w:vertAlign w:val="superscript"/>
        </w:rPr>
        <w:t>,</w:t>
      </w:r>
      <w:r>
        <w:rPr>
          <w:rFonts w:ascii="Times New Roman" w:hAnsi="Times New Roman" w:cs="Times New Roman"/>
          <w:sz w:val="24"/>
          <w:szCs w:val="24"/>
          <w:vertAlign w:val="superscript"/>
        </w:rPr>
        <w:fldChar w:fldCharType="begin" w:fldLock="1"/>
      </w:r>
      <w:r>
        <w:rPr>
          <w:rFonts w:ascii="Times New Roman" w:hAnsi="Times New Roman" w:cs="Times New Roman"/>
          <w:sz w:val="24"/>
          <w:szCs w:val="24"/>
          <w:vertAlign w:val="superscript"/>
        </w:rPr>
        <w:instrText xml:space="preserve">ADDIN CSL_CITATION {"citationItems":[{"id":"ITEM-1","itemData":{"author":[{"dropping-particle":"","family":"Huang","given":"Jing","non-dropping-particle":"","parse-names":false,"suffix":""},{"dropping-particle":"","family":"Zang","given":"Yu","non-dropping-particle":"","parse-names":false,"suffix":""},{"dropping-particle":"","family":"Ren","given":"Li-hua","non-dropping-particle":"","parse-names":false,"suffix":""},{"dropping-particle":"","family":"Li","given":"Feng-juan","non-dropping-particle":"","parse-names":false,"suffix":""},{"dropping-particle":"","family":"Lu","given":"Hong","non-dropping-particle":"","parse-names":false,"suffix":""}],"id":"ITEM-1","issued":{"date-parts":[["2019"]]},"page":"460-467","title":"International Journal of Nursing Sciences A review and comparison of common maternal positions during the second-stage of labor","type":"article-journal","volume":"6"},"uris":["http://www.mendeley.com/documents/?uuid=469e863d-cf5a-48be-b263-ea692e883d62"]}],"mendeley":{"formattedCitation":"&lt;sup&gt;30&lt;/sup&gt;","plainTextFormattedCitation":"30","previouslyFormattedCitation":"&lt;sup&gt;23&lt;/sup&gt;"},"properties":{"noteIndex":0},"schema":"https://github.com/citation-style-language/schema/raw/master/csl-citation.json"}</w:instrText>
      </w:r>
      <w:r>
        <w:rPr>
          <w:rFonts w:ascii="Times New Roman" w:hAnsi="Times New Roman" w:cs="Times New Roman"/>
          <w:sz w:val="24"/>
          <w:szCs w:val="24"/>
          <w:vertAlign w:val="superscript"/>
        </w:rPr>
        <w:fldChar w:fldCharType="separate"/>
      </w:r>
      <w:r>
        <w:rPr>
          <w:rFonts w:ascii="Times New Roman" w:hAnsi="Times New Roman" w:cs="Times New Roman"/>
          <w:sz w:val="24"/>
          <w:szCs w:val="24"/>
          <w:vertAlign w:val="superscript"/>
        </w:rPr>
        <w:t>30</w:t>
      </w:r>
      <w:r>
        <w:rPr>
          <w:rFonts w:ascii="Times New Roman" w:hAnsi="Times New Roman" w:cs="Times New Roman"/>
          <w:sz w:val="24"/>
          <w:szCs w:val="24"/>
          <w:vertAlign w:val="superscript"/>
        </w:rPr>
        <w:fldChar w:fldCharType="end"/>
      </w:r>
      <w:r>
        <w:rPr>
          <w:rFonts w:ascii="Times New Roman" w:hAnsi="Times New Roman" w:cs="Times New Roman"/>
          <w:sz w:val="24"/>
          <w:szCs w:val="24"/>
        </w:rPr>
        <w:t xml:space="preserve"> Petugas kesehatan dapat memberikan dukungan pada ibu bersalin dengan cara memberi informasi mengenai posisi ibu bersalin</w:t>
      </w:r>
      <w:r>
        <w:rPr>
          <w:rFonts w:ascii="Times New Roman" w:hAnsi="Times New Roman" w:cs="Times New Roman"/>
          <w:sz w:val="24"/>
          <w:szCs w:val="24"/>
          <w:lang w:val="en-US"/>
        </w:rPr>
        <w:t>.</w:t>
      </w:r>
    </w:p>
    <w:p>
      <w:pPr>
        <w:pStyle w:val="21"/>
        <w:numPr>
          <w:ilvl w:val="0"/>
          <w:numId w:val="9"/>
        </w:numPr>
        <w:spacing w:after="0" w:line="360" w:lineRule="auto"/>
        <w:ind w:left="1276"/>
        <w:contextualSpacing w:val="0"/>
        <w:jc w:val="both"/>
        <w:rPr>
          <w:rFonts w:ascii="Times New Roman" w:hAnsi="Times New Roman" w:cs="Times New Roman"/>
          <w:sz w:val="24"/>
          <w:szCs w:val="24"/>
        </w:rPr>
      </w:pPr>
      <w:r>
        <w:rPr>
          <w:rFonts w:ascii="Times New Roman" w:hAnsi="Times New Roman" w:cs="Times New Roman"/>
          <w:sz w:val="24"/>
          <w:szCs w:val="24"/>
        </w:rPr>
        <w:t>Perubahan Fisiologis dalam Persalinan</w:t>
      </w:r>
    </w:p>
    <w:p>
      <w:pPr>
        <w:pStyle w:val="21"/>
        <w:numPr>
          <w:ilvl w:val="2"/>
          <w:numId w:val="25"/>
        </w:numPr>
        <w:spacing w:after="0" w:line="360" w:lineRule="auto"/>
        <w:ind w:left="1701"/>
        <w:contextualSpacing w:val="0"/>
        <w:jc w:val="both"/>
        <w:rPr>
          <w:rFonts w:ascii="Times New Roman" w:hAnsi="Times New Roman" w:cs="Times New Roman"/>
          <w:sz w:val="24"/>
          <w:szCs w:val="24"/>
        </w:rPr>
      </w:pPr>
      <w:r>
        <w:rPr>
          <w:rFonts w:ascii="Times New Roman" w:hAnsi="Times New Roman" w:cs="Times New Roman"/>
          <w:sz w:val="24"/>
          <w:szCs w:val="24"/>
        </w:rPr>
        <w:t>Uterus</w:t>
      </w:r>
    </w:p>
    <w:p>
      <w:pPr>
        <w:autoSpaceDE w:val="0"/>
        <w:autoSpaceDN w:val="0"/>
        <w:adjustRightInd w:val="0"/>
        <w:spacing w:line="360" w:lineRule="auto"/>
        <w:ind w:left="1701"/>
        <w:jc w:val="both"/>
        <w:rPr>
          <w:rFonts w:ascii="Times New Roman" w:hAnsi="Times New Roman" w:cs="Times New Roman"/>
          <w:sz w:val="24"/>
          <w:szCs w:val="24"/>
          <w:vertAlign w:val="superscript"/>
        </w:rPr>
      </w:pPr>
      <w:r>
        <w:rPr>
          <w:rFonts w:ascii="Times New Roman" w:hAnsi="Times New Roman" w:cs="Times New Roman"/>
          <w:sz w:val="24"/>
          <w:szCs w:val="24"/>
        </w:rPr>
        <w:t>Di uterus terjadi perubahan saat masa persalinan, perubahan yang terjadi adalah kontraksi uterus yang dimulai dari fundus uteri dan menyebar ke depan dan ke bawah abdomen. Segmen Atas Arahim (SAR) dibentuk oleh corpus uteri yang bersifat aktif dan berkontraksi Dinding akan bertambah tebal dengan majunya persalinan sehingga mendorong bayi keluar. Segmen Bawah Rahim (SBR) dibentuk oleh istmus uteri bersifat aktif relokasi dan dilatasi. Dilatasi makin tipis karena terus diregang dengan majunya persalinan.</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9786028200608","author":[{"dropping-particle":"","family":"Buda","given":"Endang","non-dropping-particle":"","parse-names":false,"suffix":""}],"id":"ITEM-1","issued":{"date-parts":[["2018"]]},"number-of-pages":"180","publisher":"Griya Husada","title":"Asuhan Kebidanan II (Persalinan)","type":"book"},"uris":["http://www.mendeley.com/documents/?uuid=ad216734-b875-492f-a01d-0298623138bb"]}],"mendeley":{"formattedCitation":"&lt;sup&gt;24&lt;/sup&gt;","plainTextFormattedCitation":"24","previouslyFormattedCitation":"&lt;sup&gt;17&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24</w:t>
      </w:r>
      <w:r>
        <w:rPr>
          <w:rFonts w:ascii="Times New Roman" w:hAnsi="Times New Roman" w:cs="Times New Roman"/>
          <w:sz w:val="24"/>
          <w:szCs w:val="24"/>
        </w:rPr>
        <w:fldChar w:fldCharType="end"/>
      </w:r>
      <w:r>
        <w:rPr>
          <w:rFonts w:ascii="Times New Roman" w:hAnsi="Times New Roman" w:cs="Times New Roman"/>
          <w:sz w:val="24"/>
          <w:szCs w:val="24"/>
          <w:vertAlign w:val="superscript"/>
        </w:rPr>
        <w:t>,</w:t>
      </w:r>
      <w:r>
        <w:rPr>
          <w:rFonts w:ascii="Times New Roman" w:hAnsi="Times New Roman" w:cs="Times New Roman"/>
          <w:sz w:val="24"/>
          <w:szCs w:val="24"/>
          <w:vertAlign w:val="superscript"/>
        </w:rPr>
        <w:fldChar w:fldCharType="begin" w:fldLock="1"/>
      </w:r>
      <w:r>
        <w:rPr>
          <w:rFonts w:ascii="Times New Roman" w:hAnsi="Times New Roman" w:cs="Times New Roman"/>
          <w:sz w:val="24"/>
          <w:szCs w:val="24"/>
          <w:vertAlign w:val="superscript"/>
        </w:rPr>
        <w:instrText xml:space="preserve">ADDIN CSL_CITATION {"citationItems":[{"id":"ITEM-1","itemData":{"author":[{"dropping-particle":"","family":"Kurniarum","given":"Ari","non-dropping-particle":"","parse-names":false,"suffix":""}],"container-title":"Kementerian Kesehatan Republik Indonesia","edition":"I","id":"ITEM-1","issued":{"date-parts":[["2016"]]},"publisher":"Kementerian Kesehatan Republik Indonesia","publisher-place":"Jakarta","title":"Asuhan Kebidanan Persalinan dan Bayi Baru Lahir","type":"book","volume":"I"},"uris":["http://www.mendeley.com/documents/?uuid=4c2db084-0f42-440f-b04b-701ecdaba1ca"]}],"mendeley":{"formattedCitation":"&lt;sup&gt;22&lt;/sup&gt;","plainTextFormattedCitation":"22","previouslyFormattedCitation":"&lt;sup&gt;15&lt;/sup&gt;"},"properties":{"noteIndex":0},"schema":"https://github.com/citation-style-language/schema/raw/master/csl-citation.json"}</w:instrText>
      </w:r>
      <w:r>
        <w:rPr>
          <w:rFonts w:ascii="Times New Roman" w:hAnsi="Times New Roman" w:cs="Times New Roman"/>
          <w:sz w:val="24"/>
          <w:szCs w:val="24"/>
          <w:vertAlign w:val="superscript"/>
        </w:rPr>
        <w:fldChar w:fldCharType="separate"/>
      </w:r>
      <w:r>
        <w:rPr>
          <w:rFonts w:ascii="Times New Roman" w:hAnsi="Times New Roman" w:cs="Times New Roman"/>
          <w:sz w:val="24"/>
          <w:szCs w:val="24"/>
          <w:vertAlign w:val="superscript"/>
        </w:rPr>
        <w:t>22</w:t>
      </w:r>
      <w:r>
        <w:rPr>
          <w:rFonts w:ascii="Times New Roman" w:hAnsi="Times New Roman" w:cs="Times New Roman"/>
          <w:sz w:val="24"/>
          <w:szCs w:val="24"/>
          <w:vertAlign w:val="superscript"/>
        </w:rPr>
        <w:fldChar w:fldCharType="end"/>
      </w:r>
    </w:p>
    <w:p>
      <w:pPr>
        <w:pStyle w:val="21"/>
        <w:numPr>
          <w:ilvl w:val="2"/>
          <w:numId w:val="25"/>
        </w:numPr>
        <w:autoSpaceDE w:val="0"/>
        <w:autoSpaceDN w:val="0"/>
        <w:adjustRightInd w:val="0"/>
        <w:spacing w:after="0" w:line="360" w:lineRule="auto"/>
        <w:ind w:left="1701"/>
        <w:contextualSpacing w:val="0"/>
        <w:jc w:val="both"/>
        <w:rPr>
          <w:rFonts w:ascii="Times New Roman" w:hAnsi="Times New Roman" w:cs="Times New Roman"/>
          <w:bCs/>
          <w:sz w:val="24"/>
          <w:szCs w:val="24"/>
        </w:rPr>
      </w:pPr>
      <w:r>
        <w:rPr>
          <w:rFonts w:ascii="Times New Roman" w:hAnsi="Times New Roman" w:cs="Times New Roman"/>
          <w:bCs/>
          <w:sz w:val="24"/>
          <w:szCs w:val="24"/>
        </w:rPr>
        <w:t>Perubahan Bentuk Rahim</w:t>
      </w:r>
    </w:p>
    <w:p>
      <w:pPr>
        <w:autoSpaceDE w:val="0"/>
        <w:autoSpaceDN w:val="0"/>
        <w:adjustRightInd w:val="0"/>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Setiap terjadi kontraksi, sumbu panjang rahim bertambah panjang sedangkan ukuran melintang dan ukuran muka belakang berkurang. Pengaruh perubahan bentuk rahim ini adalah ukuran melintang menjadi turun, akibatnya lengkungan punggung bayi turun menjadi lurus, bagian atas bayi tertekan fundus, dan bagian tertekan Pintu Atas Panggul. Rahim bertambah panjang sehingga otot-otot memanjang diregang dan menarik. Segmen bawah rahim dan serviks akibatnya menimbulkan terjadinya pembukaan serviks sehingga Segmen Atas Rahim (SAR) dan Segmen Bawah Rahim (SBR).</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{"citationItems":[{"id":"ITEM-1","itemData":{"author":[{"dropping-particle":"","family":"Kurniarum","given":"Ari","non-dropping-particle":"","parse-names":false,"suffix":""}],"container-title":"Kementerian Kesehatan Republik Indonesia","edition":"I","id":"ITEM-1","issued":{"date-parts":[["2016"]]},"publisher":"Kementerian Kesehatan Republik Indonesia","publisher-place":"Jakarta","title":"Asuhan Kebidanan Persalinan dan Bayi Baru Lahir","type":"book","volume":"I"},"uris":["http://www.mendeley.com/documents/?uuid=4c2db084-0f42-440f-b04b-701ecdaba1ca"]}],"mendeley":{"formattedCitation":"&lt;sup&gt;22&lt;/sup&gt;","plainTextFormattedCitation":"22","previouslyFormattedCitation":"&lt;sup&gt;15&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22</w:t>
      </w:r>
      <w:r>
        <w:rPr>
          <w:rFonts w:ascii="Times New Roman" w:hAnsi="Times New Roman" w:cs="Times New Roman"/>
          <w:sz w:val="24"/>
          <w:szCs w:val="24"/>
        </w:rPr>
        <w:fldChar w:fldCharType="end"/>
      </w:r>
    </w:p>
    <w:p>
      <w:pPr>
        <w:pStyle w:val="21"/>
        <w:numPr>
          <w:ilvl w:val="2"/>
          <w:numId w:val="25"/>
        </w:numPr>
        <w:autoSpaceDE w:val="0"/>
        <w:autoSpaceDN w:val="0"/>
        <w:adjustRightInd w:val="0"/>
        <w:spacing w:after="0" w:line="360" w:lineRule="auto"/>
        <w:ind w:left="1701"/>
        <w:jc w:val="both"/>
        <w:rPr>
          <w:rFonts w:ascii="Times New Roman" w:hAnsi="Times New Roman" w:cs="Times New Roman"/>
          <w:b/>
          <w:bCs/>
          <w:sz w:val="24"/>
          <w:szCs w:val="24"/>
        </w:rPr>
      </w:pPr>
      <w:r>
        <w:rPr>
          <w:rFonts w:ascii="Times New Roman" w:hAnsi="Times New Roman" w:cs="Times New Roman"/>
          <w:bCs/>
          <w:sz w:val="24"/>
          <w:szCs w:val="24"/>
        </w:rPr>
        <w:t>Faal Ligamentum Rotundum</w:t>
      </w:r>
    </w:p>
    <w:p>
      <w:pPr>
        <w:autoSpaceDE w:val="0"/>
        <w:autoSpaceDN w:val="0"/>
        <w:adjustRightInd w:val="0"/>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Pada kontraksi, fundus yang tadinya bersandar pada tulang punggung berpindah ke depan mendesak dinding perut depan kearah depan. Perubahan letak uterus pada waktu kontraksi ini penting karena menyebabkan sumbu rahim menjadi searah dengan sumbu jalan lahir. Dengan adanya kontraksi dari ligamentum rotundum, fundus uteri tertambat sehingga waktu kontraksi fundus tidak dapat naik ke atas.</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{"citationItems":[{"id":"ITEM-1","itemData":{"author":[{"dropping-particle":"","family":"Kurniarum","given":"Ari","non-dropping-particle":"","parse-names":false,"suffix":""}],"container-title":"Kementerian Kesehatan Republik Indonesia","edition":"I","id":"ITEM-1","issued":{"date-parts":[["2016"]]},"publisher":"Kementerian Kesehatan Republik Indonesia","publisher-place":"Jakarta","title":"Asuhan Kebidanan Persalinan dan Bayi Baru Lahir","type":"book","volume":"I"},"uris":["http://www.mendeley.com/documents/?uuid=4c2db084-0f42-440f-b04b-701ecdaba1ca"]}],"mendeley":{"formattedCitation":"&lt;sup&gt;22&lt;/sup&gt;","plainTextFormattedCitation":"22","previouslyFormattedCitation":"&lt;sup&gt;15&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22</w:t>
      </w:r>
      <w:r>
        <w:rPr>
          <w:rFonts w:ascii="Times New Roman" w:hAnsi="Times New Roman" w:cs="Times New Roman"/>
          <w:sz w:val="24"/>
          <w:szCs w:val="24"/>
        </w:rPr>
        <w:fldChar w:fldCharType="end"/>
      </w:r>
    </w:p>
    <w:p>
      <w:pPr>
        <w:pStyle w:val="21"/>
        <w:numPr>
          <w:ilvl w:val="2"/>
          <w:numId w:val="25"/>
        </w:numPr>
        <w:autoSpaceDE w:val="0"/>
        <w:autoSpaceDN w:val="0"/>
        <w:adjustRightInd w:val="0"/>
        <w:spacing w:after="0" w:line="360" w:lineRule="auto"/>
        <w:ind w:left="1701"/>
        <w:contextualSpacing w:val="0"/>
        <w:jc w:val="both"/>
        <w:rPr>
          <w:rFonts w:ascii="Times New Roman" w:hAnsi="Times New Roman" w:cs="Times New Roman"/>
          <w:b/>
          <w:bCs/>
          <w:sz w:val="24"/>
          <w:szCs w:val="24"/>
        </w:rPr>
      </w:pPr>
      <w:r>
        <w:rPr>
          <w:rFonts w:ascii="Times New Roman" w:hAnsi="Times New Roman" w:cs="Times New Roman"/>
          <w:bCs/>
          <w:sz w:val="24"/>
          <w:szCs w:val="24"/>
        </w:rPr>
        <w:t>Perubahan Serviks</w:t>
      </w:r>
    </w:p>
    <w:p>
      <w:pPr>
        <w:autoSpaceDE w:val="0"/>
        <w:autoSpaceDN w:val="0"/>
        <w:adjustRightInd w:val="0"/>
        <w:spacing w:line="360" w:lineRule="auto"/>
        <w:ind w:left="1701"/>
        <w:jc w:val="both"/>
        <w:rPr>
          <w:rFonts w:ascii="Times New Roman" w:hAnsi="Times New Roman" w:cs="Times New Roman"/>
          <w:sz w:val="24"/>
          <w:szCs w:val="24"/>
          <w:vertAlign w:val="superscript"/>
        </w:rPr>
      </w:pPr>
      <w:r>
        <w:rPr>
          <w:rFonts w:ascii="Times New Roman" w:hAnsi="Times New Roman" w:cs="Times New Roman"/>
          <w:sz w:val="24"/>
          <w:szCs w:val="24"/>
        </w:rPr>
        <w:t>Pendataran serviks adalah pemendekan kanalis servikalis dari 1-2 cm menjadi satu lubang saja dengan pinggir yang tipis. Pembukaan serviks adalah pembesaran dari ostium eksternum yang tadinya berupa suatu lubang dengan diameter beberapa milimeter menjadi lubang dengan diameter kira-kira 10 cm yang dapat dilalui bayi. Saat pembukaan lengkap, bibir portio tidak teraba lagi. SBR, serviks dan vagina telah merupakan satu saluran.</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{"citationItems":[{"id":"ITEM-1","itemData":{"author":[{"dropping-particle":"","family":"Kurniarum","given":"Ari","non-dropping-particle":"","parse-names":false,"suffix":""}],"container-title":"Kementerian Kesehatan Republik Indonesia","edition":"I","id":"ITEM-1","issued":{"date-parts":[["2016"]]},"publisher":"Kementerian Kesehatan Republik Indonesia","publisher-place":"Jakarta","title":"Asuhan Kebidanan Persalinan dan Bayi Baru Lahir","type":"book","volume":"I"},"uris":["http://www.mendeley.com/documents/?uuid=4c2db084-0f42-440f-b04b-701ecdaba1ca"]}],"mendeley":{"formattedCitation":"&lt;sup&gt;22&lt;/sup&gt;","plainTextFormattedCitation":"22","previouslyFormattedCitation":"&lt;sup&gt;15&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22</w:t>
      </w:r>
      <w:r>
        <w:rPr>
          <w:rFonts w:ascii="Times New Roman" w:hAnsi="Times New Roman" w:cs="Times New Roman"/>
          <w:sz w:val="24"/>
          <w:szCs w:val="24"/>
        </w:rPr>
        <w:fldChar w:fldCharType="end"/>
      </w:r>
      <w:r>
        <w:rPr>
          <w:rFonts w:ascii="Times New Roman" w:hAnsi="Times New Roman" w:cs="Times New Roman"/>
          <w:sz w:val="24"/>
          <w:szCs w:val="24"/>
          <w:vertAlign w:val="superscript"/>
        </w:rPr>
        <w:t>,</w:t>
      </w:r>
      <w:r>
        <w:rPr>
          <w:rFonts w:ascii="Times New Roman" w:hAnsi="Times New Roman" w:cs="Times New Roman"/>
          <w:sz w:val="24"/>
          <w:szCs w:val="24"/>
          <w:vertAlign w:val="superscript"/>
        </w:rPr>
        <w:fldChar w:fldCharType="begin" w:fldLock="1"/>
      </w:r>
      <w:r>
        <w:rPr>
          <w:rFonts w:ascii="Times New Roman" w:hAnsi="Times New Roman" w:cs="Times New Roman"/>
          <w:sz w:val="24"/>
          <w:szCs w:val="24"/>
          <w:vertAlign w:val="superscript"/>
        </w:rPr>
        <w:instrText xml:space="preserve">ADDIN CSL_CITATION {"citationItems":[{"id":"ITEM-1","itemData":{"ISBN":"9786028200608","author":[{"dropping-particle":"","family":"Buda","given":"Endang","non-dropping-particle":"","parse-names":false,"suffix":""}],"id":"ITEM-1","issued":{"date-parts":[["2018"]]},"number-of-pages":"180","publisher":"Griya Husada","title":"Asuhan Kebidanan II (Persalinan)","type":"book"},"uris":["http://www.mendeley.com/documents/?uuid=ad216734-b875-492f-a01d-0298623138bb"]}],"mendeley":{"formattedCitation":"&lt;sup&gt;24&lt;/sup&gt;","plainTextFormattedCitation":"24","previouslyFormattedCitation":"&lt;sup&gt;17&lt;/sup&gt;"},"properties":{"noteIndex":0},"schema":"https://github.com/citation-style-language/schema/raw/master/csl-citation.json"}</w:instrText>
      </w:r>
      <w:r>
        <w:rPr>
          <w:rFonts w:ascii="Times New Roman" w:hAnsi="Times New Roman" w:cs="Times New Roman"/>
          <w:sz w:val="24"/>
          <w:szCs w:val="24"/>
          <w:vertAlign w:val="superscript"/>
        </w:rPr>
        <w:fldChar w:fldCharType="separate"/>
      </w:r>
      <w:r>
        <w:rPr>
          <w:rFonts w:ascii="Times New Roman" w:hAnsi="Times New Roman" w:cs="Times New Roman"/>
          <w:sz w:val="24"/>
          <w:szCs w:val="24"/>
          <w:vertAlign w:val="superscript"/>
        </w:rPr>
        <w:t>24</w:t>
      </w:r>
      <w:r>
        <w:rPr>
          <w:rFonts w:ascii="Times New Roman" w:hAnsi="Times New Roman" w:cs="Times New Roman"/>
          <w:sz w:val="24"/>
          <w:szCs w:val="24"/>
          <w:vertAlign w:val="superscript"/>
        </w:rPr>
        <w:fldChar w:fldCharType="end"/>
      </w:r>
    </w:p>
    <w:p>
      <w:pPr>
        <w:pStyle w:val="21"/>
        <w:numPr>
          <w:ilvl w:val="2"/>
          <w:numId w:val="25"/>
        </w:numPr>
        <w:autoSpaceDE w:val="0"/>
        <w:autoSpaceDN w:val="0"/>
        <w:adjustRightInd w:val="0"/>
        <w:spacing w:after="0" w:line="360" w:lineRule="auto"/>
        <w:ind w:left="1701"/>
        <w:contextualSpacing w:val="0"/>
        <w:jc w:val="both"/>
        <w:rPr>
          <w:rFonts w:ascii="Times New Roman" w:hAnsi="Times New Roman" w:cs="Times New Roman"/>
          <w:b/>
          <w:bCs/>
          <w:sz w:val="24"/>
          <w:szCs w:val="24"/>
        </w:rPr>
      </w:pPr>
      <w:r>
        <w:rPr>
          <w:rFonts w:ascii="Times New Roman" w:hAnsi="Times New Roman" w:cs="Times New Roman"/>
          <w:bCs/>
          <w:sz w:val="24"/>
          <w:szCs w:val="24"/>
        </w:rPr>
        <w:t>Perubahan pada Urinaria</w:t>
      </w:r>
    </w:p>
    <w:p>
      <w:pPr>
        <w:autoSpaceDE w:val="0"/>
        <w:autoSpaceDN w:val="0"/>
        <w:adjustRightInd w:val="0"/>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Pada akhir bulan ke 9, pemeriksaan fundus uteri menjadi lebih rendah, kepala janin mulai masuk Pintu Atas Panggul dan menyebabkan kandung kencing tertekan sehingga merangsang ibu untuk sering kencing. Pada kala I, adanya kontraksi uterus/his menyebabkan kandung kencing semakin tertekan. Poliuria sering terjadi selama persalinan, hal ini kemungkinan disebabkan karena peningkatan cardiac output, peningkatan filtrasi glomerolus, dan peningkatan aliran plasma ginjal. Poliuri akan berkurang pada posisi terlentang. Proteinuri sedikit dianggap normal dalam persalinan. Wanita bersalin mungkin tidak menyadari bahwa kandung kemihnya penuh karena intensitas kontraksi uterus dan tekanan bagian presentasi janin atau efek anestesia lokal. Bagaimanapun juga kandung kemih yang penuh dapat menahan penurunan kepala janin dan dapat memicu trauma mukosa kandung kemih selama proses persalinan. Pencegahan (dengan mengingatkan ibu untuk berkemih di sepanjang kala I) adalah penting. Sistem adaptasi ginjal mencakup diaforesis dan peningkatan IWL (Insensible Water Loss) melalui respirasi.</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{"citationItems":[{"id":"ITEM-1","itemData":{"author":[{"dropping-particle":"","family":"Kurniarum","given":"Ari","non-dropping-particle":"","parse-names":false,"suffix":""}],"container-title":"Kementerian Kesehatan Republik Indonesia","edition":"I","id":"ITEM-1","issued":{"date-parts":[["2016"]]},"publisher":"Kementerian Kesehatan Republik Indonesia","publisher-place":"Jakarta","title":"Asuhan Kebidanan Persalinan dan Bayi Baru Lahir","type":"book","volume":"I"},"uris":["http://www.mendeley.com/documents/?uuid=4c2db084-0f42-440f-b04b-701ecdaba1ca"]}],"mendeley":{"formattedCitation":"&lt;sup&gt;22&lt;/sup&gt;","plainTextFormattedCitation":"22","previouslyFormattedCitation":"&lt;sup&gt;15&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22</w:t>
      </w:r>
      <w:r>
        <w:rPr>
          <w:rFonts w:ascii="Times New Roman" w:hAnsi="Times New Roman" w:cs="Times New Roman"/>
          <w:sz w:val="24"/>
          <w:szCs w:val="24"/>
        </w:rPr>
        <w:fldChar w:fldCharType="end"/>
      </w:r>
    </w:p>
    <w:p>
      <w:pPr>
        <w:pStyle w:val="21"/>
        <w:numPr>
          <w:ilvl w:val="2"/>
          <w:numId w:val="25"/>
        </w:numPr>
        <w:autoSpaceDE w:val="0"/>
        <w:autoSpaceDN w:val="0"/>
        <w:adjustRightInd w:val="0"/>
        <w:spacing w:after="0" w:line="360" w:lineRule="auto"/>
        <w:ind w:left="1701"/>
        <w:contextualSpacing w:val="0"/>
        <w:jc w:val="both"/>
        <w:rPr>
          <w:rFonts w:ascii="Times New Roman" w:hAnsi="Times New Roman" w:cs="Times New Roman"/>
          <w:sz w:val="24"/>
          <w:szCs w:val="24"/>
        </w:rPr>
      </w:pPr>
      <w:r>
        <w:rPr>
          <w:rFonts w:ascii="Times New Roman" w:hAnsi="Times New Roman" w:cs="Times New Roman"/>
          <w:bCs/>
          <w:sz w:val="24"/>
          <w:szCs w:val="24"/>
        </w:rPr>
        <w:t>Perubahan Vagina dan Dasar Panggul</w:t>
      </w:r>
    </w:p>
    <w:p>
      <w:pPr>
        <w:autoSpaceDE w:val="0"/>
        <w:autoSpaceDN w:val="0"/>
        <w:adjustRightInd w:val="0"/>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Pada kala I ketuban ikut meregangkan bagian atas vagina sehingga dapat dilalui bayi. Setelah ketuban pecah, segala perubahan terutama pada dasar panggul yang ditimbulkan oleh bagian depan bayi menjadi saluran dengan dinding yang tipis. Saat kepala sampai di vulva, lubang vulva menghadap ke depan atas. Dari luar peregangan oleh bagian depan nampak pada perineum yang menonjol dan menjadi tipis sedangkan anus menjadi terbuka. Regangan yang kuat ini dimungkinkan karena bertambahnya pembuluh darah pada bagian vagina dan dasar panggul, tetapi kalau jaringan tersebut robek akan</w:t>
      </w:r>
    </w:p>
    <w:p>
      <w:pPr>
        <w:autoSpaceDE w:val="0"/>
        <w:autoSpaceDN w:val="0"/>
        <w:adjustRightInd w:val="0"/>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menimbulkan perdarahan banyak.</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{"citationItems":[{"id":"ITEM-1","itemData":{"author":[{"dropping-particle":"","family":"Kurniarum","given":"Ari","non-dropping-particle":"","parse-names":false,"suffix":""}],"container-title":"Kementerian Kesehatan Republik Indonesia","edition":"I","id":"ITEM-1","issued":{"date-parts":[["2016"]]},"publisher":"Kementerian Kesehatan Republik Indonesia","publisher-place":"Jakarta","title":"Asuhan Kebidanan Persalinan dan Bayi Baru Lahir","type":"book","volume":"I"},"uris":["http://www.mendeley.com/documents/?uuid=4c2db084-0f42-440f-b04b-701ecdaba1ca"]}],"mendeley":{"formattedCitation":"&lt;sup&gt;22&lt;/sup&gt;","plainTextFormattedCitation":"22","previouslyFormattedCitation":"&lt;sup&gt;15&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22</w:t>
      </w:r>
      <w:r>
        <w:rPr>
          <w:rFonts w:ascii="Times New Roman" w:hAnsi="Times New Roman" w:cs="Times New Roman"/>
          <w:sz w:val="24"/>
          <w:szCs w:val="24"/>
        </w:rPr>
        <w:fldChar w:fldCharType="end"/>
      </w:r>
    </w:p>
    <w:p>
      <w:pPr>
        <w:pStyle w:val="21"/>
        <w:numPr>
          <w:ilvl w:val="2"/>
          <w:numId w:val="25"/>
        </w:numPr>
        <w:autoSpaceDE w:val="0"/>
        <w:autoSpaceDN w:val="0"/>
        <w:adjustRightInd w:val="0"/>
        <w:spacing w:after="0" w:line="360" w:lineRule="auto"/>
        <w:ind w:left="1701"/>
        <w:contextualSpacing w:val="0"/>
        <w:jc w:val="both"/>
        <w:rPr>
          <w:rFonts w:ascii="Times New Roman" w:hAnsi="Times New Roman" w:cs="Times New Roman"/>
          <w:b/>
          <w:bCs/>
          <w:sz w:val="24"/>
          <w:szCs w:val="24"/>
        </w:rPr>
      </w:pPr>
      <w:r>
        <w:rPr>
          <w:rFonts w:ascii="Times New Roman" w:hAnsi="Times New Roman" w:cs="Times New Roman"/>
          <w:bCs/>
          <w:sz w:val="24"/>
          <w:szCs w:val="24"/>
        </w:rPr>
        <w:t>Perubahan Sistem Kardiovaskuler</w:t>
      </w:r>
    </w:p>
    <w:p>
      <w:pPr>
        <w:autoSpaceDE w:val="0"/>
        <w:autoSpaceDN w:val="0"/>
        <w:adjustRightInd w:val="0"/>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Selama persalinan, curah jantung meningkat 40% sampai 50% dibandingkan dengan kadar sebelum persalinan dan sekitar 80% sampai 100% dibandingkan dengan kadar sebelumnya. Peningkatan curah jantung ini terjadi karena pelepasan katekolamin akibat nyeri dan karena kontraksi otot abdomen dan uterus. Pada setiap kontaksi uterus, aliran darah di cabang-cabang arteri uterus yang menyuplai ruang intervillli menurun dengan cepat sesuai dengan besarnya kontraksi. Penurunan ini tidak berhubungan dengan perubahan yang bermakna dalam tekanan perfusi sistemik, tetapi lebih berhubungan dengan peningkatan tahanan vaskuler lokal di dalam uterus (Assali, 1989). Tekanan vena istemik meningkat saat darah kembali dari vena uterus yang membengkak. Pada kala I, sistolik rata-rata meningkat 10 mm hg dan tekanan diastolik ratarata meningkat sebesar 5-19 mmhg selama kontraksi, tetapi tekanan tidak banyak berubah. Diantara waktu kontraksi kala II terdapat peningkatan 30/25 mmhg selama kontraksi dari 10/5 sampai 10 mmhg (Beichter et al, 1986). Jika wanita mengejan dengan kuat, terjadi kompensasi tekanan darah, seringkali terjadi penurunan tekanan darah secara dramatis saat wanita berhenti mengejan di akhir kontaksi. Perubahan lain dalam persalinan mencakup peningkatan denyut nadi secara perlahan tapi pasti sampai sekitar 100 kali per menit pada persalinan kala II. Frekuensi denyut nadi dapat ditingkatkan lebih jauh oleh dehidrasi, perdarahan, ansietas, nyeri dan obat-obatan tertentu, seperti terbutalin. Karena perubahan kardiovaskuler yang terjadi selama kontraksi uterus, pengkajian paling akurat untuk mengkaji tanda tanda vital maternal adalah diantara waktu kontraksi. Pengaturan posisi memiliki efek yang besar pada curah jantung. Membalikkan posisi wanita bersalin dari miring ke telentang menurunkan curah jantung sebesar 30% Tekanan darah meningkat selama kontraksi, kenaikan sistole 15 (10-20) mmhg, kenaikan diastole 5-10 mmhg, diantara kontraksi tekanan kembali pada level sebelum persalinan. Posisi berbaring miring akan mengurangi terjadinya perubahan tekanan darah selama proses kontraksi. Rasa sakit/nyeri, takut dan cemas juga dapat meningkatkan tekanan darah. Kenaikan detak jantung berkaitan dengan peningkatan metabolisme. Secara dramatis detak jantung naik selama uterus berkontraksi.</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{"citationItems":[{"id":"ITEM-1","itemData":{"author":[{"dropping-particle":"","family":"Kurniarum","given":"Ari","non-dropping-particle":"","parse-names":false,"suffix":""}],"container-title":"Kementerian Kesehatan Republik Indonesia","edition":"I","id":"ITEM-1","issued":{"date-parts":[["2016"]]},"publisher":"Kementerian Kesehatan Republik Indonesia","publisher-place":"Jakarta","title":"Asuhan Kebidanan Persalinan dan Bayi Baru Lahir","type":"book","volume":"I"},"uris":["http://www.mendeley.com/documents/?uuid=4c2db084-0f42-440f-b04b-701ecdaba1ca"]}],"mendeley":{"formattedCitation":"&lt;sup&gt;22&lt;/sup&gt;","plainTextFormattedCitation":"22","previouslyFormattedCitation":"&lt;sup&gt;15&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22</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pPr>
        <w:pStyle w:val="21"/>
        <w:numPr>
          <w:ilvl w:val="2"/>
          <w:numId w:val="25"/>
        </w:numPr>
        <w:autoSpaceDE w:val="0"/>
        <w:autoSpaceDN w:val="0"/>
        <w:adjustRightInd w:val="0"/>
        <w:spacing w:after="0" w:line="360" w:lineRule="auto"/>
        <w:ind w:left="1701"/>
        <w:contextualSpacing w:val="0"/>
        <w:jc w:val="both"/>
        <w:rPr>
          <w:rFonts w:ascii="Times New Roman" w:hAnsi="Times New Roman" w:cs="Times New Roman"/>
          <w:bCs/>
          <w:sz w:val="24"/>
          <w:szCs w:val="24"/>
        </w:rPr>
      </w:pPr>
      <w:r>
        <w:rPr>
          <w:rFonts w:ascii="Times New Roman" w:hAnsi="Times New Roman" w:cs="Times New Roman"/>
          <w:bCs/>
          <w:sz w:val="24"/>
          <w:szCs w:val="24"/>
        </w:rPr>
        <w:t>Perubahan Metabolisme Karbohidrat dan BMR</w:t>
      </w:r>
    </w:p>
    <w:p>
      <w:pPr>
        <w:autoSpaceDE w:val="0"/>
        <w:autoSpaceDN w:val="0"/>
        <w:adjustRightInd w:val="0"/>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Pada saat mulai persalinan, terjadi penurunan hormon progesteron yang mengakibatkan perubahan pada sistem pencernaan menjadi lebih lambat sehingga makanan lebih lama tinggal di lambung, akibatnya banyak ibu bersalin yang mengalami obstivasi atau peningkatan getah lambung sehingga terjadi mual dan muntah. Metabolisme karbohidrat aerob dan anaerob meningkat secara perlahan yang terjadi akibat aktivitas otot rangka dan kecemasan ibu. Peningkatan ini ditandai dengan adanya peningkatan suhu badan ibu, nadi, pernafasan, </w:t>
      </w:r>
      <w:r>
        <w:rPr>
          <w:rFonts w:ascii="Times New Roman" w:hAnsi="Times New Roman" w:cs="Times New Roman"/>
          <w:i/>
          <w:iCs/>
          <w:sz w:val="24"/>
          <w:szCs w:val="24"/>
        </w:rPr>
        <w:t xml:space="preserve">cardiac out put </w:t>
      </w:r>
      <w:r>
        <w:rPr>
          <w:rFonts w:ascii="Times New Roman" w:hAnsi="Times New Roman" w:cs="Times New Roman"/>
          <w:sz w:val="24"/>
          <w:szCs w:val="24"/>
        </w:rPr>
        <w:t>dan hilangnya cairan. Pada Basal Metabolisme Rate (BMR), dengan adanya kontraksi dan tenaga mengejan yang membutuhkan energi yang besar, maka pembuangan juga akan lebih tinggi dan suhu tubuh meningkat. Suhu tubuh akan sedikit meningkat (0,5-10 C) selama proses persalinan dan akan segera turun setelah proses persalinan selesai. Hal ini disebabkan karena adanya peningkatan metabolisme tubuh. Peningkatan suhu tubuh tidak boleh lebih dari 10C.</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{"citationItems":[{"id":"ITEM-1","itemData":{"author":[{"dropping-particle":"","family":"Kurniarum","given":"Ari","non-dropping-particle":"","parse-names":false,"suffix":""}],"container-title":"Kementerian Kesehatan Republik Indonesia","edition":"I","id":"ITEM-1","issued":{"date-parts":[["2016"]]},"publisher":"Kementerian Kesehatan Republik Indonesia","publisher-place":"Jakarta","title":"Asuhan Kebidanan Persalinan dan Bayi Baru Lahir","type":"book","volume":"I"},"uris":["http://www.mendeley.com/documents/?uuid=4c2db084-0f42-440f-b04b-701ecdaba1ca"]}],"mendeley":{"formattedCitation":"&lt;sup&gt;22&lt;/sup&gt;","plainTextFormattedCitation":"22","previouslyFormattedCitation":"&lt;sup&gt;15&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22</w:t>
      </w:r>
      <w:r>
        <w:rPr>
          <w:rFonts w:ascii="Times New Roman" w:hAnsi="Times New Roman" w:cs="Times New Roman"/>
          <w:sz w:val="24"/>
          <w:szCs w:val="24"/>
        </w:rPr>
        <w:fldChar w:fldCharType="end"/>
      </w:r>
    </w:p>
    <w:p>
      <w:pPr>
        <w:pStyle w:val="21"/>
        <w:numPr>
          <w:ilvl w:val="2"/>
          <w:numId w:val="25"/>
        </w:numPr>
        <w:autoSpaceDE w:val="0"/>
        <w:autoSpaceDN w:val="0"/>
        <w:adjustRightInd w:val="0"/>
        <w:spacing w:after="0" w:line="360" w:lineRule="auto"/>
        <w:ind w:left="1701"/>
        <w:contextualSpacing w:val="0"/>
        <w:jc w:val="both"/>
        <w:rPr>
          <w:rFonts w:ascii="Times New Roman" w:hAnsi="Times New Roman" w:cs="Times New Roman"/>
          <w:sz w:val="24"/>
          <w:szCs w:val="24"/>
        </w:rPr>
      </w:pPr>
      <w:r>
        <w:rPr>
          <w:rFonts w:ascii="Times New Roman" w:hAnsi="Times New Roman" w:cs="Times New Roman"/>
          <w:bCs/>
          <w:sz w:val="24"/>
          <w:szCs w:val="24"/>
        </w:rPr>
        <w:t>Perubahan Sistem Pernapasan</w:t>
      </w:r>
    </w:p>
    <w:p>
      <w:pPr>
        <w:autoSpaceDE w:val="0"/>
        <w:autoSpaceDN w:val="0"/>
        <w:adjustRightInd w:val="0"/>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Dalam persalinan, ibu mengeluarkan lebih banyak CO2 dalam setiap nafas. Selama kontraksi uterus yang kuat, frekuensi dan kedalaman pernafasan meningkat sebagai responns terhadap peningkatan kebutuhan oksigen akibat pertambahan laju metabolik. Rata rata PaCO2 menurun dari 32 mm hg pada awal persalinan menjadi 22 mm hg pada akhir kala I (Beischer et al, 1986). Menahan nafas saat mengejan selama kala II persalinan dapat mengurangi pengeluaran CO2. Masalah yang umum terjadi adalah hiperventilasi maternal, yang menyebabkan kadar PaCO2 menurun dibawah 16 sampai 18 mm hg (Beischer et al, 1986). Kondisi ini dapat dimanifestasikan dengan kesemutan pada tangan dan kaki, kebas dan pusing. Jika pernafasan dangkal dan berlebihan, situasi kebalikan dapat terjadi karena volume rendah. Mengejan yang berlebihan atau berkepanjangan selama Kala II dapat menyebabkan penurunan oksigen sebagai akibat sekunder dari menahan nafas. Pernafasan sedikit meningkat karena adanya kontraksi uterus dan peningkatan metabolisme dan diafragma tertekan oleh janin. Hiperventilasi yang lama dianggap tidak normal dan dapat menyebabkan terjadinya alkalosis.</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{"citationItems":[{"id":"ITEM-1","itemData":{"author":[{"dropping-particle":"","family":"Kurniarum","given":"Ari","non-dropping-particle":"","parse-names":false,"suffix":""}],"container-title":"Kementerian Kesehatan Republik Indonesia","edition":"I","id":"ITEM-1","issued":{"date-parts":[["2016"]]},"publisher":"Kementerian Kesehatan Republik Indonesia","publisher-place":"Jakarta","title":"Asuhan Kebidanan Persalinan dan Bayi Baru Lahir","type":"book","volume":"I"},"uris":["http://www.mendeley.com/documents/?uuid=4c2db084-0f42-440f-b04b-701ecdaba1ca"]}],"mendeley":{"formattedCitation":"&lt;sup&gt;22&lt;/sup&gt;","plainTextFormattedCitation":"22","previouslyFormattedCitation":"&lt;sup&gt;15&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22</w:t>
      </w:r>
      <w:r>
        <w:rPr>
          <w:rFonts w:ascii="Times New Roman" w:hAnsi="Times New Roman" w:cs="Times New Roman"/>
          <w:sz w:val="24"/>
          <w:szCs w:val="24"/>
        </w:rPr>
        <w:fldChar w:fldCharType="end"/>
      </w:r>
    </w:p>
    <w:p>
      <w:pPr>
        <w:pStyle w:val="21"/>
        <w:numPr>
          <w:ilvl w:val="2"/>
          <w:numId w:val="25"/>
        </w:numPr>
        <w:autoSpaceDE w:val="0"/>
        <w:autoSpaceDN w:val="0"/>
        <w:adjustRightInd w:val="0"/>
        <w:spacing w:after="0" w:line="360" w:lineRule="auto"/>
        <w:ind w:left="1701"/>
        <w:contextualSpacing w:val="0"/>
        <w:jc w:val="both"/>
        <w:rPr>
          <w:rFonts w:ascii="Times New Roman" w:hAnsi="Times New Roman" w:cs="Times New Roman"/>
          <w:bCs/>
          <w:sz w:val="24"/>
          <w:szCs w:val="24"/>
        </w:rPr>
      </w:pPr>
      <w:r>
        <w:rPr>
          <w:rFonts w:ascii="Times New Roman" w:hAnsi="Times New Roman" w:cs="Times New Roman"/>
          <w:bCs/>
          <w:sz w:val="24"/>
          <w:szCs w:val="24"/>
        </w:rPr>
        <w:t>Perubahan pada Gastro Intestinal</w:t>
      </w:r>
    </w:p>
    <w:p>
      <w:pPr>
        <w:autoSpaceDE w:val="0"/>
        <w:autoSpaceDN w:val="0"/>
        <w:adjustRightInd w:val="0"/>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Motilitas lambung dan absorbsi makanan padat secara substansial berkurang banyak sekali selama persalinan aktif dan waktu pengosongan lambung. Efek ini dapat memburuk setelah pemberian narkotik. Banyak wanita mengalami mual muntah saat persalinan berlangsung, khususnya selama fase transisi pada kala I persalinan. Selain itu pengeluaran getah lambung yang berkurang menyebabkan aktifitas pencernaan berhenti danpengosongan lambung menjadi sangat lamban. Cairan meninggalkan perut dalam tempo yang biasa. Mual atau muntah terjadi sampai ibu mencapai akhir kala I. Ketidaknyamanan lain mencakup dehidrasi dan bibir kering akibat bernafas melalui mulut. Karena resiko mual dan muntah, beberapa fasilitas pelayanan bersalin membatasi asupan oral selama persalinan. Es batu biasanya diberikan untuk mengurangi ketidaknyaman akibat kekeringan mulut dan bibir. Beberapa fasilitas layanan lain mengijinkan minum air putih, jus dan ice pop. Banyak fasilitas lain memberikan asupan cairan melalui intravena. Kadar natrium dan klorida dalam plasma dapat menurun sebagai akibat absorbsi gastrointestinal, nafas terengah-engah, dan diaforesis (perspirasi) selama persalinan dan kelahiran. Poliuri (sering berkemih) merupakan hal yang biasa terjadi. Penurunan asupan cairan oral akibat mual dan muntah, ketidaknyamanan dan pemberian analgetik atau anestesi dapat lebih jauh mengubah kesimbangan cairan dan elektrolit.</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{"citationItems":[{"id":"ITEM-1","itemData":{"author":[{"dropping-particle":"","family":"Kurniarum","given":"Ari","non-dropping-particle":"","parse-names":false,"suffix":""}],"container-title":"Kementerian Kesehatan Republik Indonesia","edition":"I","id":"ITEM-1","issued":{"date-parts":[["2016"]]},"publisher":"Kementerian Kesehatan Republik Indonesia","publisher-place":"Jakarta","title":"Asuhan Kebidanan Persalinan dan Bayi Baru Lahir","type":"book","volume":"I"},"uris":["http://www.mendeley.com/documents/?uuid=4c2db084-0f42-440f-b04b-701ecdaba1ca"]}],"mendeley":{"formattedCitation":"&lt;sup&gt;22&lt;/sup&gt;","plainTextFormattedCitation":"22","previouslyFormattedCitation":"&lt;sup&gt;15&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22</w:t>
      </w:r>
      <w:r>
        <w:rPr>
          <w:rFonts w:ascii="Times New Roman" w:hAnsi="Times New Roman" w:cs="Times New Roman"/>
          <w:sz w:val="24"/>
          <w:szCs w:val="24"/>
        </w:rPr>
        <w:fldChar w:fldCharType="end"/>
      </w:r>
    </w:p>
    <w:p>
      <w:pPr>
        <w:pStyle w:val="21"/>
        <w:numPr>
          <w:ilvl w:val="2"/>
          <w:numId w:val="25"/>
        </w:numPr>
        <w:autoSpaceDE w:val="0"/>
        <w:autoSpaceDN w:val="0"/>
        <w:adjustRightInd w:val="0"/>
        <w:spacing w:after="0" w:line="360" w:lineRule="auto"/>
        <w:ind w:left="1701"/>
        <w:contextualSpacing w:val="0"/>
        <w:jc w:val="both"/>
        <w:rPr>
          <w:rFonts w:ascii="Times New Roman" w:hAnsi="Times New Roman" w:cs="Times New Roman"/>
          <w:bCs/>
          <w:sz w:val="24"/>
          <w:szCs w:val="24"/>
        </w:rPr>
      </w:pPr>
      <w:r>
        <w:rPr>
          <w:rFonts w:ascii="Times New Roman" w:hAnsi="Times New Roman" w:cs="Times New Roman"/>
          <w:bCs/>
          <w:sz w:val="24"/>
          <w:szCs w:val="24"/>
        </w:rPr>
        <w:t>Perubahan pada Hematologi</w:t>
      </w:r>
    </w:p>
    <w:p>
      <w:pPr>
        <w:autoSpaceDE w:val="0"/>
        <w:autoSpaceDN w:val="0"/>
        <w:adjustRightInd w:val="0"/>
        <w:spacing w:line="360" w:lineRule="auto"/>
        <w:ind w:left="1701"/>
        <w:jc w:val="both"/>
        <w:rPr>
          <w:rFonts w:ascii="Times New Roman" w:hAnsi="Times New Roman" w:cs="Times New Roman"/>
          <w:i/>
          <w:iCs/>
          <w:sz w:val="24"/>
          <w:szCs w:val="24"/>
        </w:rPr>
      </w:pPr>
      <w:r>
        <w:rPr>
          <w:rFonts w:ascii="Times New Roman" w:hAnsi="Times New Roman" w:cs="Times New Roman"/>
          <w:sz w:val="24"/>
          <w:szCs w:val="24"/>
        </w:rPr>
        <w:t xml:space="preserve">Haemoglobin akan meningkat selama persalinan sebesar 1,2 gr % dan akan kembali pada tingkat seperti sebelum persalinan pada hari pertama pasca persalinan kecuali terjadi perdarahan. Peningkatan leukosit secara progresif pada awal kala I (5.000) hingga mencapai ukuran jumlah maksimal pada pembukaan lengkap (15.000). Haemoglobin akan meningkat selama persalinan sebesar 1,2 gr % dan akan kembali pada tingkat seperti sebelum persalinan pada hari pertama pasca persalinan kecuali terjadi perdarahan. Peningkatan leukosit terjadi secara progresif pada awal kala I (5.000) hingga mencapai ukuran jumlah maksimal pada pembukaan lengkap (15.000). Selama persalinan waktu pembekuan darah sedikit menurun, tetapi kadar fibrinogen plasma meningkat. Gula darah akan turun selama persalinan dan semakin menurun pada persalinan lama, hal ini disebabkan karena aktifitas uterus dan </w:t>
      </w:r>
      <w:r>
        <w:rPr>
          <w:rFonts w:ascii="Times New Roman" w:hAnsi="Times New Roman" w:cs="Times New Roman"/>
          <w:i/>
          <w:iCs/>
          <w:sz w:val="24"/>
          <w:szCs w:val="24"/>
        </w:rPr>
        <w:t>muskulus skeletal.</w:t>
      </w:r>
      <w:r>
        <w:rPr>
          <w:rFonts w:ascii="Times New Roman" w:hAnsi="Times New Roman" w:cs="Times New Roman"/>
          <w:i/>
          <w:iCs/>
          <w:sz w:val="24"/>
          <w:szCs w:val="24"/>
        </w:rPr>
        <w:fldChar w:fldCharType="begin" w:fldLock="1"/>
      </w:r>
      <w:r>
        <w:rPr>
          <w:rFonts w:ascii="Times New Roman" w:hAnsi="Times New Roman" w:cs="Times New Roman"/>
          <w:i/>
          <w:iCs/>
          <w:sz w:val="24"/>
          <w:szCs w:val="24"/>
        </w:rPr>
        <w:instrText xml:space="preserve">ADDIN CSL_CITATION {"citationItems":[{"id":"ITEM-1","itemData":{"author":[{"dropping-particle":"","family":"Kurniarum","given":"Ari","non-dropping-particle":"","parse-names":false,"suffix":""}],"container-title":"Kementerian Kesehatan Republik Indonesia","edition":"I","id":"ITEM-1","issued":{"date-parts":[["2016"]]},"publisher":"Kementerian Kesehatan Republik Indonesia","publisher-place":"Jakarta","title":"Asuhan Kebidanan Persalinan dan Bayi Baru Lahir","type":"book","volume":"I"},"uris":["http://www.mendeley.com/documents/?uuid=4c2db084-0f42-440f-b04b-701ecdaba1ca"]}],"mendeley":{"formattedCitation":"&lt;sup&gt;22&lt;/sup&gt;","plainTextFormattedCitation":"22","previouslyFormattedCitation":"&lt;sup&gt;15&lt;/sup&gt;"},"properties":{"noteIndex":0},"schema":"https://github.com/citation-style-language/schema/raw/master/csl-citation.json"}</w:instrText>
      </w:r>
      <w:r>
        <w:rPr>
          <w:rFonts w:ascii="Times New Roman" w:hAnsi="Times New Roman" w:cs="Times New Roman"/>
          <w:i/>
          <w:iCs/>
          <w:sz w:val="24"/>
          <w:szCs w:val="24"/>
        </w:rPr>
        <w:fldChar w:fldCharType="separate"/>
      </w:r>
      <w:r>
        <w:rPr>
          <w:rFonts w:ascii="Times New Roman" w:hAnsi="Times New Roman" w:cs="Times New Roman"/>
          <w:iCs/>
          <w:sz w:val="24"/>
          <w:szCs w:val="24"/>
          <w:vertAlign w:val="superscript"/>
        </w:rPr>
        <w:t>22</w:t>
      </w:r>
      <w:r>
        <w:rPr>
          <w:rFonts w:ascii="Times New Roman" w:hAnsi="Times New Roman" w:cs="Times New Roman"/>
          <w:i/>
          <w:iCs/>
          <w:sz w:val="24"/>
          <w:szCs w:val="24"/>
        </w:rPr>
        <w:fldChar w:fldCharType="end"/>
      </w:r>
    </w:p>
    <w:p>
      <w:pPr>
        <w:pStyle w:val="21"/>
        <w:numPr>
          <w:ilvl w:val="0"/>
          <w:numId w:val="9"/>
        </w:numPr>
        <w:spacing w:after="0" w:line="360" w:lineRule="auto"/>
        <w:ind w:left="1276"/>
        <w:contextualSpacing w:val="0"/>
        <w:jc w:val="both"/>
        <w:rPr>
          <w:rFonts w:ascii="Times New Roman" w:hAnsi="Times New Roman" w:cs="Times New Roman"/>
          <w:sz w:val="24"/>
          <w:szCs w:val="24"/>
        </w:rPr>
      </w:pPr>
      <w:r>
        <w:rPr>
          <w:rFonts w:ascii="Times New Roman" w:hAnsi="Times New Roman" w:cs="Times New Roman"/>
          <w:sz w:val="24"/>
          <w:szCs w:val="24"/>
        </w:rPr>
        <w:t>Tahapan Persalinan</w:t>
      </w:r>
    </w:p>
    <w:p>
      <w:pPr>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Ada 4 tahap dalam persalinan yaitu:</w:t>
      </w:r>
    </w:p>
    <w:p>
      <w:pPr>
        <w:pStyle w:val="21"/>
        <w:numPr>
          <w:ilvl w:val="0"/>
          <w:numId w:val="26"/>
        </w:numPr>
        <w:spacing w:after="0" w:line="360" w:lineRule="auto"/>
        <w:ind w:left="1701"/>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Kala I</w:t>
      </w:r>
    </w:p>
    <w:p>
      <w:pPr>
        <w:autoSpaceDE w:val="0"/>
        <w:autoSpaceDN w:val="0"/>
        <w:adjustRightInd w:val="0"/>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Kala I persalinan dimulai sejak terjadinya kontraksi uterus dan pembukaan servix hingga mencapai pembukaan lengkap (10 cm). Persalinan kala I berlangsung 18 </w:t>
      </w:r>
      <w:r>
        <w:rPr>
          <w:rFonts w:ascii="Times New Roman" w:hAnsi="Times New Roman" w:cs="Times New Roman"/>
          <w:sz w:val="24"/>
          <w:szCs w:val="24"/>
          <w:lang w:bidi="he-IL"/>
        </w:rPr>
        <w:t xml:space="preserve">– </w:t>
      </w:r>
      <w:r>
        <w:rPr>
          <w:rFonts w:ascii="Times New Roman" w:hAnsi="Times New Roman" w:cs="Times New Roman"/>
          <w:sz w:val="24"/>
          <w:szCs w:val="24"/>
        </w:rPr>
        <w:t>24 jam dan terbagi menjadi dua fase yaitu fase laten dan fase aktif.</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{"citationItems":[{"id":"ITEM-1","itemData":{"author":[{"dropping-particle":"","family":"Karjati","given":"Atin","non-dropping-particle":"","parse-names":false,"suffix":""}],"container-title":"Kementerian Kesehatan Republik Indonesia","id":"ITEM-1","issued":{"date-parts":[["2016"]]},"number-of-pages":"37-39","publisher":"Kemenkes RI","publisher-place":"Jakarta Indonesia","title":"Keperawatan Maternitas","type":"book","volume":"66"},"uris":["http://www.mendeley.com/documents/?uuid=870e1c22-f774-4af1-b1cc-b2ae892a4f57"]}],"mendeley":{"formattedCitation":"&lt;sup&gt;26&lt;/sup&gt;","plainTextFormattedCitation":"26","previouslyFormattedCitation":"&lt;sup&gt;19&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26</w:t>
      </w:r>
      <w:r>
        <w:rPr>
          <w:rFonts w:ascii="Times New Roman" w:hAnsi="Times New Roman" w:cs="Times New Roman"/>
          <w:sz w:val="24"/>
          <w:szCs w:val="24"/>
        </w:rPr>
        <w:fldChar w:fldCharType="end"/>
      </w:r>
    </w:p>
    <w:p>
      <w:pPr>
        <w:pStyle w:val="21"/>
        <w:numPr>
          <w:ilvl w:val="3"/>
          <w:numId w:val="24"/>
        </w:numPr>
        <w:autoSpaceDE w:val="0"/>
        <w:autoSpaceDN w:val="0"/>
        <w:adjustRightInd w:val="0"/>
        <w:spacing w:after="0" w:line="360" w:lineRule="auto"/>
        <w:ind w:left="2127"/>
        <w:contextualSpacing w:val="0"/>
        <w:jc w:val="both"/>
        <w:rPr>
          <w:rFonts w:ascii="Times New Roman" w:hAnsi="Times New Roman" w:cs="Times New Roman"/>
          <w:iCs/>
          <w:sz w:val="24"/>
          <w:szCs w:val="24"/>
        </w:rPr>
      </w:pPr>
      <w:r>
        <w:rPr>
          <w:rFonts w:ascii="Times New Roman" w:hAnsi="Times New Roman" w:cs="Times New Roman"/>
          <w:iCs/>
          <w:sz w:val="24"/>
          <w:szCs w:val="24"/>
        </w:rPr>
        <w:t>Fase laten persalinan</w:t>
      </w:r>
    </w:p>
    <w:p>
      <w:pPr>
        <w:pStyle w:val="21"/>
        <w:numPr>
          <w:ilvl w:val="0"/>
          <w:numId w:val="27"/>
        </w:numPr>
        <w:autoSpaceDE w:val="0"/>
        <w:autoSpaceDN w:val="0"/>
        <w:adjustRightInd w:val="0"/>
        <w:spacing w:after="0" w:line="360" w:lineRule="auto"/>
        <w:ind w:left="2594" w:leftChars="1098" w:hanging="398" w:hangingChars="166"/>
        <w:contextualSpacing w:val="0"/>
        <w:jc w:val="both"/>
        <w:rPr>
          <w:rFonts w:ascii="Times New Roman" w:hAnsi="Times New Roman" w:cs="Times New Roman"/>
          <w:sz w:val="24"/>
          <w:szCs w:val="24"/>
        </w:rPr>
      </w:pPr>
      <w:r>
        <w:rPr>
          <w:rFonts w:ascii="Times New Roman" w:hAnsi="Times New Roman" w:cs="Times New Roman"/>
          <w:sz w:val="24"/>
          <w:szCs w:val="24"/>
        </w:rPr>
        <w:t>Dimulai sejak awal kontraksi yang menyebabkan penipisan dan pembukaan servix secara bertahap</w:t>
      </w:r>
    </w:p>
    <w:p>
      <w:pPr>
        <w:pStyle w:val="21"/>
        <w:numPr>
          <w:ilvl w:val="0"/>
          <w:numId w:val="27"/>
        </w:numPr>
        <w:autoSpaceDE w:val="0"/>
        <w:autoSpaceDN w:val="0"/>
        <w:adjustRightInd w:val="0"/>
        <w:spacing w:after="0" w:line="360" w:lineRule="auto"/>
        <w:ind w:left="2594" w:leftChars="1098" w:hanging="398" w:hangingChars="166"/>
        <w:contextualSpacing w:val="0"/>
        <w:jc w:val="both"/>
        <w:rPr>
          <w:rFonts w:ascii="Times New Roman" w:hAnsi="Times New Roman" w:cs="Times New Roman"/>
          <w:sz w:val="24"/>
          <w:szCs w:val="24"/>
        </w:rPr>
      </w:pPr>
      <w:r>
        <w:rPr>
          <w:rFonts w:ascii="Times New Roman" w:hAnsi="Times New Roman" w:cs="Times New Roman"/>
          <w:sz w:val="24"/>
          <w:szCs w:val="24"/>
        </w:rPr>
        <w:t>Pembukaan servix kurang dari 4 cm</w:t>
      </w:r>
    </w:p>
    <w:p>
      <w:pPr>
        <w:pStyle w:val="21"/>
        <w:numPr>
          <w:ilvl w:val="0"/>
          <w:numId w:val="27"/>
        </w:numPr>
        <w:autoSpaceDE w:val="0"/>
        <w:autoSpaceDN w:val="0"/>
        <w:adjustRightInd w:val="0"/>
        <w:spacing w:after="0" w:line="360" w:lineRule="auto"/>
        <w:ind w:left="2594" w:leftChars="1098" w:hanging="398" w:hangingChars="166"/>
        <w:contextualSpacing w:val="0"/>
        <w:jc w:val="both"/>
        <w:rPr>
          <w:rFonts w:ascii="Times New Roman" w:hAnsi="Times New Roman" w:cs="Times New Roman"/>
          <w:sz w:val="24"/>
          <w:szCs w:val="24"/>
        </w:rPr>
      </w:pPr>
      <w:r>
        <w:rPr>
          <w:rFonts w:ascii="Times New Roman" w:hAnsi="Times New Roman" w:cs="Times New Roman"/>
          <w:sz w:val="24"/>
          <w:szCs w:val="24"/>
        </w:rPr>
        <w:t>Biasanya berlangsung di bawah hingga 8 jam</w:t>
      </w:r>
    </w:p>
    <w:p>
      <w:pPr>
        <w:pStyle w:val="21"/>
        <w:numPr>
          <w:ilvl w:val="3"/>
          <w:numId w:val="24"/>
        </w:numPr>
        <w:autoSpaceDE w:val="0"/>
        <w:autoSpaceDN w:val="0"/>
        <w:adjustRightInd w:val="0"/>
        <w:spacing w:after="0" w:line="360" w:lineRule="auto"/>
        <w:ind w:left="2127"/>
        <w:contextualSpacing w:val="0"/>
        <w:jc w:val="both"/>
        <w:rPr>
          <w:rFonts w:ascii="Times New Roman" w:hAnsi="Times New Roman" w:cs="Times New Roman"/>
          <w:iCs/>
          <w:sz w:val="24"/>
          <w:szCs w:val="24"/>
        </w:rPr>
      </w:pPr>
      <w:r>
        <w:rPr>
          <w:rFonts w:ascii="Times New Roman" w:hAnsi="Times New Roman" w:cs="Times New Roman"/>
          <w:iCs/>
          <w:sz w:val="24"/>
          <w:szCs w:val="24"/>
        </w:rPr>
        <w:t>Fase aktif persalinan</w:t>
      </w:r>
    </w:p>
    <w:p>
      <w:pPr>
        <w:autoSpaceDE w:val="0"/>
        <w:autoSpaceDN w:val="0"/>
        <w:adjustRightInd w:val="0"/>
        <w:spacing w:line="360" w:lineRule="auto"/>
        <w:ind w:left="2127"/>
        <w:jc w:val="both"/>
        <w:rPr>
          <w:rFonts w:ascii="Times New Roman" w:hAnsi="Times New Roman" w:cs="Times New Roman"/>
          <w:sz w:val="24"/>
          <w:szCs w:val="24"/>
        </w:rPr>
      </w:pPr>
      <w:r>
        <w:rPr>
          <w:rFonts w:ascii="Times New Roman" w:hAnsi="Times New Roman" w:cs="Times New Roman"/>
          <w:sz w:val="24"/>
          <w:szCs w:val="24"/>
        </w:rPr>
        <w:t>Fase ini terbagi menjadi 3 fase yaitu akselerasi, dilatasi maximal, dan deselerasi</w:t>
      </w:r>
    </w:p>
    <w:p>
      <w:pPr>
        <w:pStyle w:val="21"/>
        <w:numPr>
          <w:ilvl w:val="0"/>
          <w:numId w:val="28"/>
        </w:numPr>
        <w:autoSpaceDE w:val="0"/>
        <w:autoSpaceDN w:val="0"/>
        <w:adjustRightInd w:val="0"/>
        <w:spacing w:after="0" w:line="360" w:lineRule="auto"/>
        <w:ind w:left="2594" w:leftChars="1098" w:hanging="398" w:hangingChars="166"/>
        <w:contextualSpacing w:val="0"/>
        <w:jc w:val="both"/>
        <w:rPr>
          <w:rFonts w:ascii="Times New Roman" w:hAnsi="Times New Roman" w:cs="Times New Roman"/>
          <w:sz w:val="24"/>
          <w:szCs w:val="24"/>
        </w:rPr>
      </w:pPr>
      <w:r>
        <w:rPr>
          <w:rFonts w:ascii="Times New Roman" w:hAnsi="Times New Roman" w:cs="Times New Roman"/>
          <w:sz w:val="24"/>
          <w:szCs w:val="24"/>
        </w:rPr>
        <w:t>Frekuensi dan lama kontraksi uterus umumnya meningkat (kontraksi dianggap adekuat/memadai jika terjadi 3 kali atau lebih dalam waktu 10 menit dan berlangsung selama 40 detik atau lebih</w:t>
      </w:r>
    </w:p>
    <w:p>
      <w:pPr>
        <w:pStyle w:val="21"/>
        <w:numPr>
          <w:ilvl w:val="0"/>
          <w:numId w:val="28"/>
        </w:numPr>
        <w:autoSpaceDE w:val="0"/>
        <w:autoSpaceDN w:val="0"/>
        <w:adjustRightInd w:val="0"/>
        <w:spacing w:after="0" w:line="360" w:lineRule="auto"/>
        <w:ind w:left="2594" w:leftChars="1098" w:hanging="398" w:hangingChars="166"/>
        <w:contextualSpacing w:val="0"/>
        <w:jc w:val="both"/>
        <w:rPr>
          <w:rFonts w:ascii="Times New Roman" w:hAnsi="Times New Roman" w:cs="Times New Roman"/>
          <w:sz w:val="24"/>
          <w:szCs w:val="24"/>
        </w:rPr>
      </w:pPr>
      <w:r>
        <w:rPr>
          <w:rFonts w:ascii="Times New Roman" w:hAnsi="Times New Roman" w:cs="Times New Roman"/>
          <w:sz w:val="24"/>
          <w:szCs w:val="24"/>
        </w:rPr>
        <w:t>Servix membuka dari 4 ke 10 cm biasanya dengan kecepatan 1 cm atau lebih perjam hingga permbukaan lengkap (10 cm)</w:t>
      </w:r>
    </w:p>
    <w:p>
      <w:pPr>
        <w:pStyle w:val="21"/>
        <w:numPr>
          <w:ilvl w:val="0"/>
          <w:numId w:val="28"/>
        </w:numPr>
        <w:autoSpaceDE w:val="0"/>
        <w:autoSpaceDN w:val="0"/>
        <w:adjustRightInd w:val="0"/>
        <w:spacing w:after="0" w:line="360" w:lineRule="auto"/>
        <w:ind w:left="2594" w:leftChars="1098" w:hanging="398" w:hangingChars="166"/>
        <w:contextualSpacing w:val="0"/>
        <w:jc w:val="both"/>
        <w:rPr>
          <w:rFonts w:ascii="Times New Roman" w:hAnsi="Times New Roman" w:cs="Times New Roman"/>
          <w:sz w:val="24"/>
          <w:szCs w:val="24"/>
        </w:rPr>
      </w:pPr>
      <w:r>
        <w:rPr>
          <w:rFonts w:ascii="Times New Roman" w:hAnsi="Times New Roman" w:cs="Times New Roman"/>
          <w:sz w:val="24"/>
          <w:szCs w:val="24"/>
        </w:rPr>
        <w:t>Terjadi penurunan bagian terendah janin.</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{"citationItems":[{"id":"ITEM-1","itemData":{"author":[{"dropping-particle":"","family":"Karjati","given":"Atin","non-dropping-particle":"","parse-names":false,"suffix":""}],"container-title":"Kementerian Kesehatan Republik Indonesia","id":"ITEM-1","issued":{"date-parts":[["2016"]]},"number-of-pages":"37-39","publisher":"Kemenkes RI","publisher-place":"Jakarta Indonesia","title":"Keperawatan Maternitas","type":"book","volume":"66"},"uris":["http://www.mendeley.com/documents/?uuid=870e1c22-f774-4af1-b1cc-b2ae892a4f57"]}],"mendeley":{"formattedCitation":"&lt;sup&gt;26&lt;/sup&gt;","plainTextFormattedCitation":"26","previouslyFormattedCitation":"&lt;sup&gt;19&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26</w:t>
      </w:r>
      <w:r>
        <w:rPr>
          <w:rFonts w:ascii="Times New Roman" w:hAnsi="Times New Roman" w:cs="Times New Roman"/>
          <w:sz w:val="24"/>
          <w:szCs w:val="24"/>
        </w:rPr>
        <w:fldChar w:fldCharType="end"/>
      </w:r>
    </w:p>
    <w:p>
      <w:pPr>
        <w:autoSpaceDE w:val="0"/>
        <w:autoSpaceDN w:val="0"/>
        <w:adjustRightInd w:val="0"/>
        <w:spacing w:line="360" w:lineRule="auto"/>
        <w:ind w:left="1701"/>
        <w:jc w:val="both"/>
        <w:rPr>
          <w:rFonts w:ascii="Times New Roman" w:hAnsi="Times New Roman" w:cs="Times New Roman"/>
          <w:bCs/>
          <w:sz w:val="24"/>
          <w:szCs w:val="24"/>
        </w:rPr>
      </w:pPr>
      <w:r>
        <w:rPr>
          <w:rFonts w:ascii="Times New Roman" w:hAnsi="Times New Roman" w:cs="Times New Roman"/>
          <w:bCs/>
          <w:sz w:val="24"/>
          <w:szCs w:val="24"/>
        </w:rPr>
        <w:t>Fisiologi Kala I</w:t>
      </w:r>
    </w:p>
    <w:p>
      <w:pPr>
        <w:autoSpaceDE w:val="0"/>
        <w:autoSpaceDN w:val="0"/>
        <w:adjustRightInd w:val="0"/>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Kontraksi uterus mulai dari fundus dan terus menyebar ke depan dan ke bawah abdomen. Kontraksi berakhir dengan masa yang terpanjang dan sangat kuat pada fundus. Selagi uterus kontraksi berkontraksi dan relaksasi memungkinkan kepala janin masuk ke rongga pelvik. Sebelum onset persalinan, serviks berubah menjadi lembut:</w:t>
      </w:r>
    </w:p>
    <w:p>
      <w:pPr>
        <w:pStyle w:val="21"/>
        <w:numPr>
          <w:ilvl w:val="5"/>
          <w:numId w:val="20"/>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sz w:val="24"/>
          <w:szCs w:val="24"/>
        </w:rPr>
        <w:t>Effacement (penipisan) serviks berhubungan dengan kemajuan pemendekan dan penipisan serviks. Panjang serviks pada akhir kehamilan normal berubah</w:t>
      </w:r>
      <w:r>
        <w:rPr>
          <w:rFonts w:ascii="Times New Roman" w:hAnsi="Times New Roman" w:cs="Times New Roman"/>
          <w:sz w:val="24"/>
          <w:szCs w:val="24"/>
          <w:lang w:bidi="he-IL"/>
        </w:rPr>
        <w:t>–</w:t>
      </w:r>
      <w:r>
        <w:rPr>
          <w:rFonts w:ascii="Times New Roman" w:hAnsi="Times New Roman" w:cs="Times New Roman"/>
          <w:sz w:val="24"/>
          <w:szCs w:val="24"/>
        </w:rPr>
        <w:t>ubah (beberapa mm sampai 3 cm). Dengan mulainya persalinan panjangnya serviks berkurang secara teratur sampai menjadi pendek (hanya beberapa mm). Serviks yang sangat tipis ini disebut sebagai menipis penuh</w:t>
      </w:r>
    </w:p>
    <w:p>
      <w:pPr>
        <w:pStyle w:val="21"/>
        <w:numPr>
          <w:ilvl w:val="5"/>
          <w:numId w:val="20"/>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sz w:val="24"/>
          <w:szCs w:val="24"/>
        </w:rPr>
        <w:t>Dilatasi berhubungan dengan pembukaan progresif dari serviks. Untuk mengukur dilatasi/diameter serviks digunakan ukuran centimeter dengan menggunakan jari tangan saat peeriksaan dalam. Serviks dianggap membuka lengkap setelah mencapai diameter 10 cm</w:t>
      </w:r>
    </w:p>
    <w:p>
      <w:pPr>
        <w:pStyle w:val="21"/>
        <w:numPr>
          <w:ilvl w:val="5"/>
          <w:numId w:val="20"/>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sz w:val="24"/>
          <w:szCs w:val="24"/>
        </w:rPr>
        <w:t>Blood show (lendir show) pada umumnya ibu akan mengeluarkan darah sedikit atau sedang dari serviks.</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{"citationItems":[{"id":"ITEM-1","itemData":{"author":[{"dropping-particle":"","family":"Karjati","given":"Atin","non-dropping-particle":"","parse-names":false,"suffix":""}],"container-title":"Kementerian Kesehatan Republik Indonesia","id":"ITEM-1","issued":{"date-parts":[["2016"]]},"number-of-pages":"37-39","publisher":"Kemenkes RI","publisher-place":"Jakarta Indonesia","title":"Keperawatan Maternitas","type":"book","volume":"66"},"uris":["http://www.mendeley.com/documents/?uuid=870e1c22-f774-4af1-b1cc-b2ae892a4f57"]}],"mendeley":{"formattedCitation":"&lt;sup&gt;26&lt;/sup&gt;","plainTextFormattedCitation":"26","previouslyFormattedCitation":"&lt;sup&gt;19&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26</w:t>
      </w:r>
      <w:r>
        <w:rPr>
          <w:rFonts w:ascii="Times New Roman" w:hAnsi="Times New Roman" w:cs="Times New Roman"/>
          <w:sz w:val="24"/>
          <w:szCs w:val="24"/>
        </w:rPr>
        <w:fldChar w:fldCharType="end"/>
      </w:r>
    </w:p>
    <w:p>
      <w:pPr>
        <w:pStyle w:val="21"/>
        <w:numPr>
          <w:ilvl w:val="0"/>
          <w:numId w:val="24"/>
        </w:numPr>
        <w:spacing w:after="0" w:line="360" w:lineRule="auto"/>
        <w:ind w:left="1701"/>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Kala II</w:t>
      </w:r>
    </w:p>
    <w:p>
      <w:pPr>
        <w:autoSpaceDE w:val="0"/>
        <w:autoSpaceDN w:val="0"/>
        <w:adjustRightInd w:val="0"/>
        <w:spacing w:line="360" w:lineRule="auto"/>
        <w:ind w:left="1701"/>
        <w:jc w:val="both"/>
        <w:rPr>
          <w:rFonts w:ascii="Times New Roman" w:hAnsi="Times New Roman" w:cs="Times New Roman"/>
          <w:sz w:val="24"/>
          <w:szCs w:val="24"/>
          <w:vertAlign w:val="superscript"/>
        </w:rPr>
      </w:pPr>
      <w:r>
        <w:rPr>
          <w:rFonts w:ascii="Times New Roman" w:hAnsi="Times New Roman" w:cs="Times New Roman"/>
          <w:sz w:val="24"/>
          <w:szCs w:val="24"/>
        </w:rPr>
        <w:t>Persalinan kala II dimulai dengan pembukaan lengkap dari serviks dan berakhir dengan lahirnya bayi. Proses ini berlangsung 2 jam pada primi dan 1 jam pada multi.</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{"citationItems":[{"id":"ITEM-1","itemData":{"author":[{"dropping-particle":"","family":"Kurniarum","given":"Ari","non-dropping-particle":"","parse-names":false,"suffix":""}],"container-title":"Kementerian Kesehatan Republik Indonesia","edition":"I","id":"ITEM-1","issued":{"date-parts":[["2016"]]},"publisher":"Kementerian Kesehatan Republik Indonesia","publisher-place":"Jakarta","title":"Asuhan Kebidanan Persalinan dan Bayi Baru Lahir","type":"book","volume":"I"},"uris":["http://www.mendeley.com/documents/?uuid=4c2db084-0f42-440f-b04b-701ecdaba1ca"]}],"mendeley":{"formattedCitation":"&lt;sup&gt;22&lt;/sup&gt;","plainTextFormattedCitation":"22","previouslyFormattedCitation":"&lt;sup&gt;15&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22</w:t>
      </w:r>
      <w:r>
        <w:rPr>
          <w:rFonts w:ascii="Times New Roman" w:hAnsi="Times New Roman" w:cs="Times New Roman"/>
          <w:sz w:val="24"/>
          <w:szCs w:val="24"/>
        </w:rPr>
        <w:fldChar w:fldCharType="end"/>
      </w:r>
      <w:r>
        <w:rPr>
          <w:rFonts w:ascii="Times New Roman" w:hAnsi="Times New Roman" w:cs="Times New Roman"/>
          <w:sz w:val="24"/>
          <w:szCs w:val="24"/>
          <w:vertAlign w:val="superscript"/>
        </w:rPr>
        <w:t>,</w:t>
      </w:r>
      <w:r>
        <w:rPr>
          <w:rFonts w:ascii="Times New Roman" w:hAnsi="Times New Roman" w:cs="Times New Roman"/>
          <w:sz w:val="24"/>
          <w:szCs w:val="24"/>
          <w:vertAlign w:val="superscript"/>
        </w:rPr>
        <w:fldChar w:fldCharType="begin" w:fldLock="1"/>
      </w:r>
      <w:r>
        <w:rPr>
          <w:rFonts w:ascii="Times New Roman" w:hAnsi="Times New Roman" w:cs="Times New Roman"/>
          <w:sz w:val="24"/>
          <w:szCs w:val="24"/>
          <w:vertAlign w:val="superscript"/>
        </w:rPr>
        <w:instrText xml:space="preserve">ADDIN CSL_CITATION {"citationItems":[{"id":"ITEM-1","itemData":{"ISBN":"9786021547922","abstract":"Asuhan Persalinan Kala II Sejak kehamilan yang lanjut uterus (rahim) dengan jelas terdiri dari dua bagian : a. Segmen atas rahim (SAR) yang dibentuk oleh corpus uteri. b. Segmen bawah rahim (SBR) yang terjadi dari isthmus uteri. SAR memegang peranan yang aktif karena berkontraksi dan dindingnya bertambah tebal dengan majunya persalinan dan mendorong bayi keluar. SBR memegang peranan pasif dan makin tipis dengan majunya persalinan dan teregang yang akan dilalui bayi","author":[{"dropping-particle":"","family":"Fitriahadi","given":"Enny","non-dropping-particle":"","parse-names":false,"suffix":""},{"dropping-particle":"","family":"Utami","given":"Istri","non-dropping-particle":"","parse-names":false,"suffix":""}],"id":"ITEM-1","issued":{"date-parts":[["2015"]]},"page":"284 hlm.","title":"Buku Ajar Asuhan Persalinan Normal","type":"article-journal"},"uris":["http://www.mendeley.com/documents/?uuid=197d5434-9326-48d5-9310-1459d5c330f8"]}],"mendeley":{"formattedCitation":"&lt;sup&gt;29&lt;/sup&gt;","plainTextFormattedCitation":"29","previouslyFormattedCitation":"&lt;sup&gt;22&lt;/sup&gt;"},"properties":{"noteIndex":0},"schema":"https://github.com/citation-style-language/schema/raw/master/csl-citation.json"}</w:instrText>
      </w:r>
      <w:r>
        <w:rPr>
          <w:rFonts w:ascii="Times New Roman" w:hAnsi="Times New Roman" w:cs="Times New Roman"/>
          <w:sz w:val="24"/>
          <w:szCs w:val="24"/>
          <w:vertAlign w:val="superscript"/>
        </w:rPr>
        <w:fldChar w:fldCharType="separate"/>
      </w:r>
      <w:r>
        <w:rPr>
          <w:rFonts w:ascii="Times New Roman" w:hAnsi="Times New Roman" w:cs="Times New Roman"/>
          <w:sz w:val="24"/>
          <w:szCs w:val="24"/>
          <w:vertAlign w:val="superscript"/>
        </w:rPr>
        <w:t>29</w:t>
      </w:r>
      <w:r>
        <w:rPr>
          <w:rFonts w:ascii="Times New Roman" w:hAnsi="Times New Roman" w:cs="Times New Roman"/>
          <w:sz w:val="24"/>
          <w:szCs w:val="24"/>
          <w:vertAlign w:val="superscript"/>
        </w:rPr>
        <w:fldChar w:fldCharType="end"/>
      </w:r>
      <w:r>
        <w:rPr>
          <w:rFonts w:ascii="Times New Roman" w:hAnsi="Times New Roman" w:cs="Times New Roman"/>
          <w:sz w:val="24"/>
          <w:szCs w:val="24"/>
          <w:vertAlign w:val="superscript"/>
        </w:rPr>
        <w:t>,</w:t>
      </w:r>
      <w:r>
        <w:rPr>
          <w:rFonts w:ascii="Times New Roman" w:hAnsi="Times New Roman" w:cs="Times New Roman"/>
          <w:sz w:val="24"/>
          <w:szCs w:val="24"/>
          <w:vertAlign w:val="superscript"/>
        </w:rPr>
        <w:fldChar w:fldCharType="begin" w:fldLock="1"/>
      </w:r>
      <w:r>
        <w:rPr>
          <w:rFonts w:ascii="Times New Roman" w:hAnsi="Times New Roman" w:cs="Times New Roman"/>
          <w:sz w:val="24"/>
          <w:szCs w:val="24"/>
          <w:vertAlign w:val="superscript"/>
        </w:rPr>
        <w:instrText xml:space="preserve">ADDIN CSL_CITATION {"citationItems":[{"id":"ITEM-1","itemData":{"ISBN":"978-979-044-022-7","ISSN":"03619230","PMID":"2581813","abstract":"teknologi pengolahan daging memiliki lingkup yang luas seperti sifat fisik, mikrobiologis dan kandungan kimia dari jenis dagingnya dan proses dalam pengolahan bahan tersebut dengan spesialisasi yang beragam seperti pemrosesan, pengawetan, pengemasan, penyimpanan dan sebagainya. Manfaat teknologi pengolahan daging berkaitan dengan ketersediaan bahan pangan asal hewani yang tersedia ataupun diusahakan oleh manusia dan kebutuhan manusia akan bahan pangan khususnya daging adalah rutin. Pemenuhan protein hewani sebagai kebutuhan untuk konsumsi ataupun khusus di hari besar keagamaan tidak mungkin menunggu masa panen tiba. Oleh karena itu teknologi pengawetan bahan pangan asal hewani khususnya daging dapat diusahakan sehingga bahan pangan hasil ternak dapat disimpan dalam jangka waktu yang cukup lama. Teknik pengawetan juga dapat digunakan untuk distribusi bahan makanan secara merata ke tempat yang jauh bahkan ke berbagai belahan dunia. Selain hal tersebut teknologi pengolahan daging juga dikembangkan untuk peningkatan mutu dan memperpanjang masa kadaluarsa bahan pangan asal ternak/daging karena bahan pangan asal hewani sangat rentan mengalami pembusukan jika terlalu lama di dalam suhu ruang. Dengan adanya teknologi yang tepat dapat memperpanjang masa simpan lebih dari bahan makanan asal hewani. Bahan pangan hewani dapat diolah menjadi suatu produk makanan melalui metode tertentu misalnya dengan teknologi pengawetan, pengasapan, fermentasi, pengeringan dan memberi suhu tinggi ataupun rendah sehingga bahan makanan dapat bertahan lebih lama dan mempertahankan flavor/ rasa dari bahan pangan asal hewani khususnya daging. B.","author":[{"dropping-particle":"","family":"Yulizawati et al","given":"","non-dropping-particle":"","parse-names":false,"suffix":""}],"container-title":"Erka","id":"ITEM-1","issued":{"date-parts":[["2018"]]},"page":"186","title":"Buku Ajar Asuhan Kebidanan Pada Ibu Hamil","type":"article-journal"},"uris":["http://www.mendeley.com/documents/?uuid=e44e4f80-4cc7-4901-87aa-bc5cb8b008e6"]}],"mendeley":{"formattedCitation":"&lt;sup&gt;31&lt;/sup&gt;","plainTextFormattedCitation":"31","previouslyFormattedCitation":"&lt;sup&gt;24&lt;/sup&gt;"},"properties":{"noteIndex":0},"schema":"https://github.com/citation-style-language/schema/raw/master/csl-citation.json"}</w:instrText>
      </w:r>
      <w:r>
        <w:rPr>
          <w:rFonts w:ascii="Times New Roman" w:hAnsi="Times New Roman" w:cs="Times New Roman"/>
          <w:sz w:val="24"/>
          <w:szCs w:val="24"/>
          <w:vertAlign w:val="superscript"/>
        </w:rPr>
        <w:fldChar w:fldCharType="separate"/>
      </w:r>
      <w:r>
        <w:rPr>
          <w:rFonts w:ascii="Times New Roman" w:hAnsi="Times New Roman" w:cs="Times New Roman"/>
          <w:sz w:val="24"/>
          <w:szCs w:val="24"/>
          <w:vertAlign w:val="superscript"/>
        </w:rPr>
        <w:t>31</w:t>
      </w:r>
      <w:r>
        <w:rPr>
          <w:rFonts w:ascii="Times New Roman" w:hAnsi="Times New Roman" w:cs="Times New Roman"/>
          <w:sz w:val="24"/>
          <w:szCs w:val="24"/>
          <w:vertAlign w:val="superscript"/>
        </w:rPr>
        <w:fldChar w:fldCharType="end"/>
      </w:r>
    </w:p>
    <w:p>
      <w:pPr>
        <w:pStyle w:val="21"/>
        <w:numPr>
          <w:ilvl w:val="1"/>
          <w:numId w:val="24"/>
        </w:numPr>
        <w:autoSpaceDE w:val="0"/>
        <w:autoSpaceDN w:val="0"/>
        <w:adjustRightInd w:val="0"/>
        <w:spacing w:after="0" w:line="360" w:lineRule="auto"/>
        <w:ind w:left="1985"/>
        <w:contextualSpacing w:val="0"/>
        <w:jc w:val="both"/>
        <w:rPr>
          <w:rFonts w:ascii="Times New Roman" w:hAnsi="Times New Roman" w:cs="Times New Roman"/>
          <w:sz w:val="24"/>
          <w:szCs w:val="24"/>
        </w:rPr>
      </w:pPr>
      <w:r>
        <w:rPr>
          <w:rFonts w:ascii="Times New Roman" w:hAnsi="Times New Roman" w:cs="Times New Roman"/>
          <w:sz w:val="24"/>
          <w:szCs w:val="24"/>
        </w:rPr>
        <w:t>Tanda dan gejala kala II</w:t>
      </w:r>
    </w:p>
    <w:p>
      <w:pPr>
        <w:pStyle w:val="21"/>
        <w:numPr>
          <w:ilvl w:val="0"/>
          <w:numId w:val="29"/>
        </w:numPr>
        <w:autoSpaceDE w:val="0"/>
        <w:autoSpaceDN w:val="0"/>
        <w:adjustRightInd w:val="0"/>
        <w:spacing w:after="0" w:line="360" w:lineRule="auto"/>
        <w:ind w:left="2050"/>
        <w:contextualSpacing w:val="0"/>
        <w:jc w:val="both"/>
        <w:rPr>
          <w:rFonts w:ascii="Times New Roman" w:hAnsi="Times New Roman" w:cs="Times New Roman"/>
          <w:sz w:val="24"/>
          <w:szCs w:val="24"/>
        </w:rPr>
      </w:pPr>
      <w:r>
        <w:rPr>
          <w:rFonts w:ascii="Times New Roman" w:hAnsi="Times New Roman" w:cs="Times New Roman"/>
          <w:sz w:val="24"/>
          <w:szCs w:val="24"/>
        </w:rPr>
        <w:t>Ibu ingin meneran</w:t>
      </w:r>
    </w:p>
    <w:p>
      <w:pPr>
        <w:pStyle w:val="21"/>
        <w:numPr>
          <w:ilvl w:val="0"/>
          <w:numId w:val="29"/>
        </w:numPr>
        <w:autoSpaceDE w:val="0"/>
        <w:autoSpaceDN w:val="0"/>
        <w:adjustRightInd w:val="0"/>
        <w:spacing w:after="0" w:line="360" w:lineRule="auto"/>
        <w:ind w:left="2050"/>
        <w:contextualSpacing w:val="0"/>
        <w:jc w:val="both"/>
        <w:rPr>
          <w:rFonts w:ascii="Times New Roman" w:hAnsi="Times New Roman" w:cs="Times New Roman"/>
          <w:sz w:val="24"/>
          <w:szCs w:val="24"/>
        </w:rPr>
      </w:pPr>
      <w:r>
        <w:rPr>
          <w:rFonts w:ascii="Times New Roman" w:hAnsi="Times New Roman" w:cs="Times New Roman"/>
          <w:sz w:val="24"/>
          <w:szCs w:val="24"/>
        </w:rPr>
        <w:t>Perineum menonjol</w:t>
      </w:r>
    </w:p>
    <w:p>
      <w:pPr>
        <w:pStyle w:val="21"/>
        <w:numPr>
          <w:ilvl w:val="0"/>
          <w:numId w:val="29"/>
        </w:numPr>
        <w:autoSpaceDE w:val="0"/>
        <w:autoSpaceDN w:val="0"/>
        <w:adjustRightInd w:val="0"/>
        <w:spacing w:after="0" w:line="360" w:lineRule="auto"/>
        <w:ind w:left="2050"/>
        <w:contextualSpacing w:val="0"/>
        <w:jc w:val="both"/>
        <w:rPr>
          <w:rFonts w:ascii="Times New Roman" w:hAnsi="Times New Roman" w:cs="Times New Roman"/>
          <w:sz w:val="24"/>
          <w:szCs w:val="24"/>
        </w:rPr>
      </w:pPr>
      <w:r>
        <w:rPr>
          <w:rFonts w:ascii="Times New Roman" w:hAnsi="Times New Roman" w:cs="Times New Roman"/>
          <w:sz w:val="24"/>
          <w:szCs w:val="24"/>
        </w:rPr>
        <w:t>Vulva vagina dan sphincter anus membuka</w:t>
      </w:r>
    </w:p>
    <w:p>
      <w:pPr>
        <w:pStyle w:val="21"/>
        <w:numPr>
          <w:ilvl w:val="0"/>
          <w:numId w:val="29"/>
        </w:numPr>
        <w:autoSpaceDE w:val="0"/>
        <w:autoSpaceDN w:val="0"/>
        <w:adjustRightInd w:val="0"/>
        <w:spacing w:after="0" w:line="360" w:lineRule="auto"/>
        <w:ind w:left="2050"/>
        <w:contextualSpacing w:val="0"/>
        <w:jc w:val="both"/>
        <w:rPr>
          <w:rFonts w:ascii="Times New Roman" w:hAnsi="Times New Roman" w:cs="Times New Roman"/>
          <w:sz w:val="24"/>
          <w:szCs w:val="24"/>
        </w:rPr>
      </w:pPr>
      <w:r>
        <w:rPr>
          <w:rFonts w:ascii="Times New Roman" w:hAnsi="Times New Roman" w:cs="Times New Roman"/>
          <w:sz w:val="24"/>
          <w:szCs w:val="24"/>
        </w:rPr>
        <w:t>Jumlah pengeluaran air ketuban meningkat</w:t>
      </w:r>
    </w:p>
    <w:p>
      <w:pPr>
        <w:pStyle w:val="21"/>
        <w:numPr>
          <w:ilvl w:val="0"/>
          <w:numId w:val="29"/>
        </w:numPr>
        <w:autoSpaceDE w:val="0"/>
        <w:autoSpaceDN w:val="0"/>
        <w:adjustRightInd w:val="0"/>
        <w:spacing w:after="0" w:line="360" w:lineRule="auto"/>
        <w:ind w:left="2050"/>
        <w:contextualSpacing w:val="0"/>
        <w:jc w:val="both"/>
        <w:rPr>
          <w:rFonts w:ascii="Times New Roman" w:hAnsi="Times New Roman" w:cs="Times New Roman"/>
          <w:sz w:val="24"/>
          <w:szCs w:val="24"/>
        </w:rPr>
      </w:pPr>
      <w:r>
        <w:rPr>
          <w:rFonts w:ascii="Times New Roman" w:hAnsi="Times New Roman" w:cs="Times New Roman"/>
          <w:sz w:val="24"/>
          <w:szCs w:val="24"/>
        </w:rPr>
        <w:t>His lebih kuat dan lebih cepat 2-3 menit sekali.</w:t>
      </w:r>
    </w:p>
    <w:p>
      <w:pPr>
        <w:pStyle w:val="21"/>
        <w:numPr>
          <w:ilvl w:val="0"/>
          <w:numId w:val="29"/>
        </w:numPr>
        <w:autoSpaceDE w:val="0"/>
        <w:autoSpaceDN w:val="0"/>
        <w:adjustRightInd w:val="0"/>
        <w:spacing w:after="0" w:line="360" w:lineRule="auto"/>
        <w:ind w:left="2050"/>
        <w:contextualSpacing w:val="0"/>
        <w:jc w:val="both"/>
        <w:rPr>
          <w:rFonts w:ascii="Times New Roman" w:hAnsi="Times New Roman" w:cs="Times New Roman"/>
          <w:sz w:val="24"/>
          <w:szCs w:val="24"/>
        </w:rPr>
      </w:pPr>
      <w:r>
        <w:rPr>
          <w:rFonts w:ascii="Times New Roman" w:hAnsi="Times New Roman" w:cs="Times New Roman"/>
          <w:sz w:val="24"/>
          <w:szCs w:val="24"/>
        </w:rPr>
        <w:t>Pembukaan lengkap (10 cm )</w:t>
      </w:r>
    </w:p>
    <w:p>
      <w:pPr>
        <w:pStyle w:val="21"/>
        <w:numPr>
          <w:ilvl w:val="0"/>
          <w:numId w:val="29"/>
        </w:numPr>
        <w:autoSpaceDE w:val="0"/>
        <w:autoSpaceDN w:val="0"/>
        <w:adjustRightInd w:val="0"/>
        <w:spacing w:after="0" w:line="360" w:lineRule="auto"/>
        <w:ind w:left="2394" w:leftChars="998" w:hanging="398" w:hangingChars="166"/>
        <w:contextualSpacing w:val="0"/>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Pada Primigravida berlangsung rata-rata 1.5 jam dan multipara rata-rata 0.5 jam</w:t>
      </w:r>
    </w:p>
    <w:p>
      <w:pPr>
        <w:pStyle w:val="21"/>
        <w:numPr>
          <w:ilvl w:val="0"/>
          <w:numId w:val="0"/>
        </w:numPr>
        <w:autoSpaceDE w:val="0"/>
        <w:autoSpaceDN w:val="0"/>
        <w:adjustRightInd w:val="0"/>
        <w:spacing w:after="0" w:line="360" w:lineRule="auto"/>
        <w:contextualSpacing w:val="0"/>
        <w:jc w:val="both"/>
        <w:rPr>
          <w:rFonts w:ascii="Times New Roman" w:hAnsi="Times New Roman" w:cs="Times New Roman"/>
          <w:sz w:val="24"/>
          <w:szCs w:val="24"/>
        </w:rPr>
      </w:pPr>
    </w:p>
    <w:p>
      <w:pPr>
        <w:pStyle w:val="21"/>
        <w:numPr>
          <w:ilvl w:val="0"/>
          <w:numId w:val="0"/>
        </w:numPr>
        <w:autoSpaceDE w:val="0"/>
        <w:autoSpaceDN w:val="0"/>
        <w:adjustRightInd w:val="0"/>
        <w:spacing w:after="0" w:line="360" w:lineRule="auto"/>
        <w:contextualSpacing w:val="0"/>
        <w:jc w:val="both"/>
        <w:rPr>
          <w:rFonts w:ascii="Times New Roman" w:hAnsi="Times New Roman" w:cs="Times New Roman"/>
          <w:sz w:val="24"/>
          <w:szCs w:val="24"/>
        </w:rPr>
      </w:pPr>
    </w:p>
    <w:p>
      <w:pPr>
        <w:pStyle w:val="21"/>
        <w:numPr>
          <w:ilvl w:val="1"/>
          <w:numId w:val="24"/>
        </w:numPr>
        <w:autoSpaceDE w:val="0"/>
        <w:autoSpaceDN w:val="0"/>
        <w:adjustRightInd w:val="0"/>
        <w:spacing w:after="0" w:line="360" w:lineRule="auto"/>
        <w:ind w:left="1985"/>
        <w:jc w:val="both"/>
        <w:rPr>
          <w:rFonts w:ascii="Times New Roman" w:hAnsi="Times New Roman" w:cs="Times New Roman"/>
          <w:bCs/>
          <w:sz w:val="24"/>
          <w:szCs w:val="24"/>
        </w:rPr>
      </w:pPr>
      <w:r>
        <w:rPr>
          <w:rFonts w:ascii="Times New Roman" w:hAnsi="Times New Roman" w:cs="Times New Roman"/>
          <w:bCs/>
          <w:sz w:val="24"/>
          <w:szCs w:val="24"/>
        </w:rPr>
        <w:t>Fisiologi Kala II</w:t>
      </w:r>
    </w:p>
    <w:p>
      <w:pPr>
        <w:autoSpaceDE w:val="0"/>
        <w:autoSpaceDN w:val="0"/>
        <w:adjustRightInd w:val="0"/>
        <w:spacing w:line="360" w:lineRule="auto"/>
        <w:ind w:left="1985"/>
        <w:jc w:val="both"/>
        <w:rPr>
          <w:rFonts w:ascii="Times New Roman" w:hAnsi="Times New Roman" w:cs="Times New Roman"/>
          <w:sz w:val="24"/>
          <w:szCs w:val="24"/>
        </w:rPr>
      </w:pPr>
      <w:r>
        <w:rPr>
          <w:rFonts w:ascii="Times New Roman" w:hAnsi="Times New Roman" w:cs="Times New Roman"/>
          <w:sz w:val="24"/>
          <w:szCs w:val="24"/>
        </w:rPr>
        <w:t xml:space="preserve">His menjadi lebih kuat, kontraksinya selama 50 -100 detik, datangnya tiap 2-3 menit. Ketuban biasanya pecah pada kala ini ditandai dengan keluarnya cairan kekuning kuningan sekonyong-konyong dan banyak. Pasien mulai mengejan. Pada akhir kala II sebagai tanda bahwa kepala sudah sampai di dasar panggul, perineum menonjol, vulva menganga dan rectum terbuka. Pada puncak his, bagian kecil kepala nampak di vulva dan hilang lagi waktu his </w:t>
      </w:r>
      <w:r>
        <w:rPr>
          <w:rFonts w:ascii="Times New Roman" w:hAnsi="Times New Roman" w:cs="Times New Roman"/>
          <w:sz w:val="24"/>
          <w:szCs w:val="24"/>
          <w:lang w:bidi="he-IL"/>
        </w:rPr>
        <w:t>berhenti, begitu terus hingga nampak  lebih besar. Kejadian ini disebut “Kepala membuka pintu”</w:t>
      </w:r>
      <w:r>
        <w:rPr>
          <w:rFonts w:ascii="Times New Roman" w:hAnsi="Times New Roman" w:cs="Times New Roman"/>
          <w:sz w:val="24"/>
          <w:szCs w:val="24"/>
        </w:rPr>
        <w:t xml:space="preserve"> Pada akhirnya lingkaran terbesar kepala terpegang oleh vulva sehingga tidak bisa mundur lagi, tonjolan tulang ubun-ubun telah lahir dan subocciput ada di bawah </w:t>
      </w:r>
      <w:r>
        <w:rPr>
          <w:rFonts w:ascii="Times New Roman" w:hAnsi="Times New Roman" w:cs="Times New Roman"/>
          <w:sz w:val="24"/>
          <w:szCs w:val="24"/>
          <w:lang w:bidi="he-IL"/>
        </w:rPr>
        <w:t>symphisis disebut “Kepala keluar pintu”</w:t>
      </w:r>
      <w:r>
        <w:rPr>
          <w:rFonts w:ascii="Times New Roman" w:hAnsi="Times New Roman" w:cs="Times New Roman"/>
          <w:sz w:val="24"/>
          <w:szCs w:val="24"/>
        </w:rPr>
        <w:t xml:space="preserve"> Pada his berikutnya dengan ekstensi maka lahirlah ubun-ubun besar, dahi dan mulut pada commissura posterior. Saat ini untuk primipara, perineum biasanya akan robek pada pinggir depannya karena tidak dapat menahan regangan yang kuat tersebut. Setelah kepala lahir dilanjutkan dengan putaran paksi luar, sehingga kepala melintang, vulva menekan pada leher dan dada tertekan oleh jalan lahir sehingga dari hidung anak keluar lendir dan cairan. Pada his berikutnya bahu belakang lahir kemudian bahu depan disusul seluruh badan anak dengan fleksi lateral, sesuai dengan paksi jalan lahir. Setelah anak lahir, sering keluar sisa air ketuban, yang tidak keluar waktu ketuban pecah, kadang-kadnag bercampur darah. Lama kala II pada primi 50 menit pada multi 20 menit.</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{"citationItems":[{"id":"ITEM-1","itemData":{"ISBN":"9786021547922","abstract":"Asuhan Persalinan Kala II Sejak kehamilan yang lanjut uterus (rahim) dengan jelas terdiri dari dua bagian : a. Segmen atas rahim (SAR) yang dibentuk oleh corpus uteri. b. Segmen bawah rahim (SBR) yang terjadi dari isthmus uteri. SAR memegang peranan yang aktif karena berkontraksi dan dindingnya bertambah tebal dengan majunya persalinan dan mendorong bayi keluar. SBR memegang peranan pasif dan makin tipis dengan majunya persalinan dan teregang yang akan dilalui bayi","author":[{"dropping-particle":"","family":"Fitriahadi","given":"Enny","non-dropping-particle":"","parse-names":false,"suffix":""},{"dropping-particle":"","family":"Utami","given":"Istri","non-dropping-particle":"","parse-names":false,"suffix":""}],"id":"ITEM-1","issued":{"date-parts":[["2015"]]},"page":"284 hlm.","title":"Buku Ajar Asuhan Persalinan Normal","type":"article-journal"},"uris":["http://www.mendeley.com/documents/?uuid=197d5434-9326-48d5-9310-1459d5c330f8"]}],"mendeley":{"formattedCitation":"&lt;sup&gt;29&lt;/sup&gt;","plainTextFormattedCitation":"29","previouslyFormattedCitation":"&lt;sup&gt;22&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29</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pPr>
        <w:pStyle w:val="21"/>
        <w:numPr>
          <w:ilvl w:val="1"/>
          <w:numId w:val="24"/>
        </w:numPr>
        <w:autoSpaceDE w:val="0"/>
        <w:autoSpaceDN w:val="0"/>
        <w:adjustRightInd w:val="0"/>
        <w:spacing w:after="0" w:line="360" w:lineRule="auto"/>
        <w:ind w:left="1985"/>
        <w:contextualSpacing w:val="0"/>
        <w:jc w:val="both"/>
        <w:rPr>
          <w:rFonts w:ascii="Times New Roman" w:hAnsi="Times New Roman" w:cs="Times New Roman"/>
          <w:bCs/>
          <w:sz w:val="24"/>
          <w:szCs w:val="24"/>
        </w:rPr>
      </w:pPr>
      <w:r>
        <w:rPr>
          <w:rFonts w:ascii="Times New Roman" w:hAnsi="Times New Roman" w:cs="Times New Roman"/>
          <w:bCs/>
          <w:sz w:val="24"/>
          <w:szCs w:val="24"/>
        </w:rPr>
        <w:t>Mekanisme Persalinan Normal</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 xml:space="preserve">ADDIN CSL_CITATION {"citationItems":[{"id":"ITEM-1","itemData":{"author":[{"dropping-particle":"","family":"Kurniarum","given":"Ari","non-dropping-particle":"","parse-names":false,"suffix":""}],"container-title":"Kementerian Kesehatan Republik Indonesia","edition":"I","id":"ITEM-1","issued":{"date-parts":[["2016"]]},"publisher":"Kementerian Kesehatan Republik Indonesia","publisher-place":"Jakarta","title":"Asuhan Kebidanan Persalinan dan Bayi Baru Lahir","type":"book","volume":"I"},"uris":["http://www.mendeley.com/documents/?uuid=4c2db084-0f42-440f-b04b-701ecdaba1ca"]}],"mendeley":{"formattedCitation":"&lt;sup&gt;22&lt;/sup&gt;","plainTextFormattedCitation":"22","previouslyFormattedCitation":"&lt;sup&gt;15&lt;/sup&gt;"},"properties":{"noteIndex":0},"schema":"https://github.com/citation-style-language/schema/raw/master/csl-citation.json"}</w:instrText>
      </w:r>
      <w:r>
        <w:rPr>
          <w:rFonts w:ascii="Times New Roman" w:hAnsi="Times New Roman" w:cs="Times New Roman"/>
          <w:bCs/>
          <w:sz w:val="24"/>
          <w:szCs w:val="24"/>
        </w:rPr>
        <w:fldChar w:fldCharType="separate"/>
      </w:r>
      <w:r>
        <w:rPr>
          <w:rFonts w:ascii="Times New Roman" w:hAnsi="Times New Roman" w:cs="Times New Roman"/>
          <w:bCs/>
          <w:sz w:val="24"/>
          <w:szCs w:val="24"/>
          <w:vertAlign w:val="superscript"/>
        </w:rPr>
        <w:t>22</w:t>
      </w:r>
      <w:r>
        <w:rPr>
          <w:rFonts w:ascii="Times New Roman" w:hAnsi="Times New Roman" w:cs="Times New Roman"/>
          <w:bCs/>
          <w:sz w:val="24"/>
          <w:szCs w:val="24"/>
        </w:rPr>
        <w:fldChar w:fldCharType="end"/>
      </w:r>
      <w:r>
        <w:rPr>
          <w:rFonts w:ascii="Times New Roman" w:hAnsi="Times New Roman" w:cs="Times New Roman"/>
          <w:bCs/>
          <w:sz w:val="24"/>
          <w:szCs w:val="24"/>
          <w:vertAlign w:val="superscript"/>
        </w:rPr>
        <w:t>,</w:t>
      </w:r>
      <w:r>
        <w:rPr>
          <w:rFonts w:ascii="Times New Roman" w:hAnsi="Times New Roman" w:cs="Times New Roman"/>
          <w:bCs/>
          <w:sz w:val="24"/>
          <w:szCs w:val="24"/>
          <w:vertAlign w:val="superscript"/>
        </w:rPr>
        <w:fldChar w:fldCharType="begin" w:fldLock="1"/>
      </w:r>
      <w:r>
        <w:rPr>
          <w:rFonts w:ascii="Times New Roman" w:hAnsi="Times New Roman" w:cs="Times New Roman"/>
          <w:bCs/>
          <w:sz w:val="24"/>
          <w:szCs w:val="24"/>
          <w:vertAlign w:val="superscript"/>
        </w:rPr>
        <w:instrText xml:space="preserve">ADDIN CSL_CITATION {"citationItems":[{"id":"ITEM-1","itemData":{"ISBN":"9786021547922","abstract":"Asuhan Persalinan Kala II Sejak kehamilan yang lanjut uterus (rahim) dengan jelas terdiri dari dua bagian : a. Segmen atas rahim (SAR) yang dibentuk oleh corpus uteri. b. Segmen bawah rahim (SBR) yang terjadi dari isthmus uteri. SAR memegang peranan yang aktif karena berkontraksi dan dindingnya bertambah tebal dengan majunya persalinan dan mendorong bayi keluar. SBR memegang peranan pasif dan makin tipis dengan majunya persalinan dan teregang yang akan dilalui bayi","author":[{"dropping-particle":"","family":"Fitriahadi","given":"Enny","non-dropping-particle":"","parse-names":false,"suffix":""},{"dropping-particle":"","family":"Utami","given":"Istri","non-dropping-particle":"","parse-names":false,"suffix":""}],"id":"ITEM-1","issued":{"date-parts":[["2015"]]},"page":"284 hlm.","title":"Buku Ajar Asuhan Persalinan Normal","type":"article-journal"},"uris":["http://www.mendeley.com/documents/?uuid=197d5434-9326-48d5-9310-1459d5c330f8"]}],"mendeley":{"formattedCitation":"&lt;sup&gt;29&lt;/sup&gt;","plainTextFormattedCitation":"29","previouslyFormattedCitation":"&lt;sup&gt;22&lt;/sup&gt;"},"properties":{"noteIndex":0},"schema":"https://github.com/citation-style-language/schema/raw/master/csl-citation.json"}</w:instrText>
      </w:r>
      <w:r>
        <w:rPr>
          <w:rFonts w:ascii="Times New Roman" w:hAnsi="Times New Roman" w:cs="Times New Roman"/>
          <w:bCs/>
          <w:sz w:val="24"/>
          <w:szCs w:val="24"/>
          <w:vertAlign w:val="superscript"/>
        </w:rPr>
        <w:fldChar w:fldCharType="separate"/>
      </w:r>
      <w:r>
        <w:rPr>
          <w:rFonts w:ascii="Times New Roman" w:hAnsi="Times New Roman" w:cs="Times New Roman"/>
          <w:bCs/>
          <w:sz w:val="24"/>
          <w:szCs w:val="24"/>
          <w:vertAlign w:val="superscript"/>
        </w:rPr>
        <w:t>29</w:t>
      </w:r>
      <w:r>
        <w:rPr>
          <w:rFonts w:ascii="Times New Roman" w:hAnsi="Times New Roman" w:cs="Times New Roman"/>
          <w:bCs/>
          <w:sz w:val="24"/>
          <w:szCs w:val="24"/>
          <w:vertAlign w:val="superscript"/>
        </w:rPr>
        <w:fldChar w:fldCharType="end"/>
      </w:r>
      <w:r>
        <w:rPr>
          <w:rFonts w:ascii="Times New Roman" w:hAnsi="Times New Roman" w:cs="Times New Roman"/>
          <w:bCs/>
          <w:sz w:val="24"/>
          <w:szCs w:val="24"/>
        </w:rPr>
        <w:t xml:space="preserve"> </w:t>
      </w:r>
    </w:p>
    <w:p>
      <w:pPr>
        <w:pStyle w:val="21"/>
        <w:numPr>
          <w:ilvl w:val="0"/>
          <w:numId w:val="30"/>
        </w:numPr>
        <w:autoSpaceDE w:val="0"/>
        <w:autoSpaceDN w:val="0"/>
        <w:adjustRightInd w:val="0"/>
        <w:spacing w:after="0" w:line="360" w:lineRule="auto"/>
        <w:ind w:left="1908"/>
        <w:contextualSpacing w:val="0"/>
        <w:jc w:val="both"/>
        <w:rPr>
          <w:rFonts w:ascii="Times New Roman" w:hAnsi="Times New Roman" w:cs="Times New Roman"/>
          <w:bCs/>
          <w:sz w:val="24"/>
          <w:szCs w:val="24"/>
        </w:rPr>
      </w:pPr>
      <w:r>
        <w:rPr>
          <w:rFonts w:ascii="Times New Roman" w:hAnsi="Times New Roman" w:cs="Times New Roman"/>
          <w:bCs/>
          <w:sz w:val="24"/>
          <w:szCs w:val="24"/>
        </w:rPr>
        <w:t>Masuknya kepala janin dalam PAP</w:t>
      </w:r>
    </w:p>
    <w:p>
      <w:pPr>
        <w:autoSpaceDE w:val="0"/>
        <w:autoSpaceDN w:val="0"/>
        <w:adjustRightInd w:val="0"/>
        <w:spacing w:line="360" w:lineRule="auto"/>
        <w:ind w:left="2268"/>
        <w:jc w:val="both"/>
        <w:rPr>
          <w:rFonts w:ascii="Times New Roman" w:hAnsi="Times New Roman" w:cs="Times New Roman"/>
          <w:bCs/>
          <w:sz w:val="24"/>
          <w:szCs w:val="24"/>
        </w:rPr>
      </w:pPr>
      <w:r>
        <w:rPr>
          <w:rFonts w:ascii="Times New Roman" w:hAnsi="Times New Roman" w:cs="Times New Roman"/>
          <w:bCs/>
          <w:sz w:val="24"/>
          <w:szCs w:val="24"/>
        </w:rPr>
        <w:t xml:space="preserve">Masuknya kepala janin dalam </w:t>
      </w:r>
      <w:r>
        <w:rPr>
          <w:rFonts w:ascii="Times New Roman" w:hAnsi="Times New Roman" w:cs="Times New Roman"/>
          <w:sz w:val="24"/>
          <w:szCs w:val="24"/>
        </w:rPr>
        <w:t>terutama pada primigravida terjadi pada bulan terakhir kehamilan tetapi pada multipara biasanya terjadi pada permulaan persalinan.</w:t>
      </w:r>
      <w:r>
        <w:rPr>
          <w:rFonts w:ascii="Times New Roman" w:hAnsi="Times New Roman" w:cs="Times New Roman"/>
          <w:bCs/>
          <w:sz w:val="24"/>
          <w:szCs w:val="24"/>
        </w:rPr>
        <w:t xml:space="preserve"> </w:t>
      </w:r>
      <w:r>
        <w:rPr>
          <w:rFonts w:ascii="Times New Roman" w:hAnsi="Times New Roman" w:cs="Times New Roman"/>
          <w:sz w:val="24"/>
          <w:szCs w:val="24"/>
        </w:rPr>
        <w:t>Masuknya kepala ke dalam PAP biasanya dengan sutura sagitalis melintang menyesuaikan dengan letak punggung (Contoh: apabila dalam palpasi didapatkan punggung kiri maka sutura sagitalis akan teraba melintang kekiri/posisi jam 3 atau sebaliknya apabila punggung kanan maka sutura sagitalis melintang ke kanan/posisi jam 9) dan pada saat itu kepala dalam posisi fleksi ringan.</w:t>
      </w:r>
      <w:r>
        <w:rPr>
          <w:rFonts w:ascii="Times New Roman" w:hAnsi="Times New Roman" w:cs="Times New Roman"/>
          <w:bCs/>
          <w:sz w:val="24"/>
          <w:szCs w:val="24"/>
        </w:rPr>
        <w:t xml:space="preserve"> </w:t>
      </w:r>
      <w:r>
        <w:rPr>
          <w:rFonts w:ascii="Times New Roman" w:hAnsi="Times New Roman" w:cs="Times New Roman"/>
          <w:sz w:val="24"/>
          <w:szCs w:val="24"/>
        </w:rPr>
        <w:t>Jika sutura sagitalis dalam diameter anteroposterior dari PAP maka masuknya kepala akan menjadi sulit karena menempati ukuran yang terkecil dari PAP</w:t>
      </w:r>
      <w:r>
        <w:rPr>
          <w:rFonts w:ascii="Times New Roman" w:hAnsi="Times New Roman" w:cs="Times New Roman"/>
          <w:bCs/>
          <w:sz w:val="24"/>
          <w:szCs w:val="24"/>
        </w:rPr>
        <w:t xml:space="preserve">. </w:t>
      </w:r>
      <w:r>
        <w:rPr>
          <w:rFonts w:ascii="Times New Roman" w:hAnsi="Times New Roman" w:cs="Times New Roman"/>
          <w:sz w:val="24"/>
          <w:szCs w:val="24"/>
        </w:rPr>
        <w:t>Jika sutura sagitalis pada posisi di tengah-tengah jalan lahir yaitu tepat di antara</w:t>
      </w:r>
      <w:r>
        <w:rPr>
          <w:rFonts w:ascii="Times New Roman" w:hAnsi="Times New Roman" w:cs="Times New Roman"/>
          <w:bCs/>
          <w:sz w:val="24"/>
          <w:szCs w:val="24"/>
        </w:rPr>
        <w:t xml:space="preserve"> </w:t>
      </w:r>
      <w:r>
        <w:rPr>
          <w:rFonts w:ascii="Times New Roman" w:hAnsi="Times New Roman" w:cs="Times New Roman"/>
          <w:sz w:val="24"/>
          <w:szCs w:val="24"/>
          <w:lang w:bidi="he-IL"/>
        </w:rPr>
        <w:t>symphysis dan promontorium, maka dikatakan dalam posisi ”synclitismus” pada</w:t>
      </w:r>
      <w:r>
        <w:rPr>
          <w:rFonts w:ascii="Times New Roman" w:hAnsi="Times New Roman" w:cs="Times New Roman"/>
          <w:bCs/>
          <w:sz w:val="24"/>
          <w:szCs w:val="24"/>
        </w:rPr>
        <w:t xml:space="preserve"> </w:t>
      </w:r>
      <w:r>
        <w:rPr>
          <w:rFonts w:ascii="Times New Roman" w:hAnsi="Times New Roman" w:cs="Times New Roman"/>
          <w:sz w:val="24"/>
          <w:szCs w:val="24"/>
        </w:rPr>
        <w:t>posisi synclitismus os parietale depan dan belakang sama tingginya.</w:t>
      </w:r>
      <w:r>
        <w:rPr>
          <w:rFonts w:ascii="Times New Roman" w:hAnsi="Times New Roman" w:cs="Times New Roman"/>
          <w:bCs/>
          <w:sz w:val="24"/>
          <w:szCs w:val="24"/>
        </w:rPr>
        <w:t xml:space="preserve"> </w:t>
      </w:r>
      <w:r>
        <w:rPr>
          <w:rFonts w:ascii="Times New Roman" w:hAnsi="Times New Roman" w:cs="Times New Roman"/>
          <w:sz w:val="24"/>
          <w:szCs w:val="24"/>
        </w:rPr>
        <w:t>Jika sutura sagitalis agak ke depan mendekati symphisis atau agak ke belakang</w:t>
      </w:r>
      <w:r>
        <w:rPr>
          <w:rFonts w:ascii="Times New Roman" w:hAnsi="Times New Roman" w:cs="Times New Roman"/>
          <w:bCs/>
          <w:sz w:val="24"/>
          <w:szCs w:val="24"/>
        </w:rPr>
        <w:t xml:space="preserve"> </w:t>
      </w:r>
      <w:r>
        <w:rPr>
          <w:rFonts w:ascii="Times New Roman" w:hAnsi="Times New Roman" w:cs="Times New Roman"/>
          <w:sz w:val="24"/>
          <w:szCs w:val="24"/>
          <w:lang w:bidi="he-IL"/>
        </w:rPr>
        <w:t>mendekati promontorium, maka yang kita hadapi adalah posisi ”asynclitismus”</w:t>
      </w:r>
      <w:r>
        <w:rPr>
          <w:rFonts w:ascii="Times New Roman" w:hAnsi="Times New Roman" w:cs="Times New Roman"/>
          <w:bCs/>
          <w:sz w:val="24"/>
          <w:szCs w:val="24"/>
        </w:rPr>
        <w:t xml:space="preserve"> </w:t>
      </w:r>
      <w:r>
        <w:rPr>
          <w:rFonts w:ascii="Times New Roman" w:hAnsi="Times New Roman" w:cs="Times New Roman"/>
          <w:sz w:val="24"/>
          <w:szCs w:val="24"/>
        </w:rPr>
        <w:t>Acynclitismus posterior adalah posisi sutura sagitalis mendekati symphisis dan os</w:t>
      </w:r>
      <w:r>
        <w:rPr>
          <w:rFonts w:ascii="Times New Roman" w:hAnsi="Times New Roman" w:cs="Times New Roman"/>
          <w:bCs/>
          <w:sz w:val="24"/>
          <w:szCs w:val="24"/>
        </w:rPr>
        <w:t xml:space="preserve"> </w:t>
      </w:r>
      <w:r>
        <w:rPr>
          <w:rFonts w:ascii="Times New Roman" w:hAnsi="Times New Roman" w:cs="Times New Roman"/>
          <w:sz w:val="24"/>
          <w:szCs w:val="24"/>
        </w:rPr>
        <w:t>parietale belakang lebih rendah dari os parietale depan.</w:t>
      </w:r>
      <w:r>
        <w:rPr>
          <w:rFonts w:ascii="Times New Roman" w:hAnsi="Times New Roman" w:cs="Times New Roman"/>
          <w:bCs/>
          <w:sz w:val="24"/>
          <w:szCs w:val="24"/>
        </w:rPr>
        <w:t xml:space="preserve"> </w:t>
      </w:r>
      <w:r>
        <w:rPr>
          <w:rFonts w:ascii="Times New Roman" w:hAnsi="Times New Roman" w:cs="Times New Roman"/>
          <w:sz w:val="24"/>
          <w:szCs w:val="24"/>
        </w:rPr>
        <w:t>Acynclitismus anterior adalah posisi sutura sagitalis mendekati promontorium</w:t>
      </w:r>
      <w:r>
        <w:rPr>
          <w:rFonts w:ascii="Times New Roman" w:hAnsi="Times New Roman" w:cs="Times New Roman"/>
          <w:bCs/>
          <w:sz w:val="24"/>
          <w:szCs w:val="24"/>
        </w:rPr>
        <w:t xml:space="preserve"> </w:t>
      </w:r>
      <w:r>
        <w:rPr>
          <w:rFonts w:ascii="Times New Roman" w:hAnsi="Times New Roman" w:cs="Times New Roman"/>
          <w:sz w:val="24"/>
          <w:szCs w:val="24"/>
        </w:rPr>
        <w:t>sehingga os parietale depan lebih rendah dari os parietale belakang</w:t>
      </w:r>
      <w:r>
        <w:rPr>
          <w:rFonts w:ascii="Times New Roman" w:hAnsi="Times New Roman" w:cs="Times New Roman"/>
          <w:bCs/>
          <w:sz w:val="24"/>
          <w:szCs w:val="24"/>
        </w:rPr>
        <w:t xml:space="preserve">. </w:t>
      </w:r>
      <w:r>
        <w:rPr>
          <w:rFonts w:ascii="Times New Roman" w:hAnsi="Times New Roman" w:cs="Times New Roman"/>
          <w:sz w:val="24"/>
          <w:szCs w:val="24"/>
        </w:rPr>
        <w:t>Pada saat kepala masuk PAP biasanya dalam posisi asynclitismus posterior</w:t>
      </w:r>
      <w:r>
        <w:rPr>
          <w:rFonts w:ascii="Times New Roman" w:hAnsi="Times New Roman" w:cs="Times New Roman"/>
          <w:bCs/>
          <w:sz w:val="24"/>
          <w:szCs w:val="24"/>
        </w:rPr>
        <w:t xml:space="preserve"> </w:t>
      </w:r>
      <w:r>
        <w:rPr>
          <w:rFonts w:ascii="Times New Roman" w:hAnsi="Times New Roman" w:cs="Times New Roman"/>
          <w:sz w:val="24"/>
          <w:szCs w:val="24"/>
        </w:rPr>
        <w:t>ringan. Pada saat kepala janin masuk PAP akan terfiksasi yang disebut dengan</w:t>
      </w:r>
      <w:r>
        <w:rPr>
          <w:rFonts w:ascii="Times New Roman" w:hAnsi="Times New Roman" w:cs="Times New Roman"/>
          <w:bCs/>
          <w:sz w:val="24"/>
          <w:szCs w:val="24"/>
        </w:rPr>
        <w:t xml:space="preserve"> </w:t>
      </w:r>
      <w:r>
        <w:rPr>
          <w:rFonts w:ascii="Times New Roman" w:hAnsi="Times New Roman" w:cs="Times New Roman"/>
          <w:sz w:val="24"/>
          <w:szCs w:val="24"/>
        </w:rPr>
        <w:t>engagement.</w:t>
      </w:r>
    </w:p>
    <w:p>
      <w:pPr>
        <w:pStyle w:val="21"/>
        <w:numPr>
          <w:ilvl w:val="0"/>
          <w:numId w:val="30"/>
        </w:numPr>
        <w:autoSpaceDE w:val="0"/>
        <w:autoSpaceDN w:val="0"/>
        <w:adjustRightInd w:val="0"/>
        <w:spacing w:after="0" w:line="360" w:lineRule="auto"/>
        <w:ind w:left="1908"/>
        <w:contextualSpacing w:val="0"/>
        <w:jc w:val="both"/>
        <w:rPr>
          <w:rFonts w:ascii="Times New Roman" w:hAnsi="Times New Roman" w:cs="Times New Roman"/>
          <w:bCs/>
          <w:sz w:val="24"/>
          <w:szCs w:val="24"/>
        </w:rPr>
      </w:pPr>
      <w:r>
        <w:rPr>
          <w:rFonts w:ascii="Times New Roman" w:hAnsi="Times New Roman" w:cs="Times New Roman"/>
          <w:bCs/>
          <w:sz w:val="24"/>
          <w:szCs w:val="24"/>
        </w:rPr>
        <w:t>Majunya kepala janin</w:t>
      </w:r>
    </w:p>
    <w:p>
      <w:pPr>
        <w:autoSpaceDE w:val="0"/>
        <w:autoSpaceDN w:val="0"/>
        <w:adjustRightInd w:val="0"/>
        <w:spacing w:line="360" w:lineRule="auto"/>
        <w:ind w:left="2268"/>
        <w:jc w:val="both"/>
        <w:rPr>
          <w:rFonts w:ascii="Times New Roman" w:hAnsi="Times New Roman" w:cs="Times New Roman"/>
          <w:sz w:val="24"/>
          <w:szCs w:val="24"/>
        </w:rPr>
      </w:pPr>
      <w:r>
        <w:rPr>
          <w:rFonts w:ascii="Times New Roman" w:hAnsi="Times New Roman" w:cs="Times New Roman"/>
          <w:sz w:val="24"/>
          <w:szCs w:val="24"/>
        </w:rPr>
        <w:t>Pada primi gravida majunya kepala terjadi setelah kepala masuk ke dalam rongga panggul dan biasanya baru mulai pada kala II. Pada multi gravida majunya kepala dan masuknya kepala dalam rongga panggul terjadi bersamaan. Majunya kepala bersamaan dengan gerakan-gerakan yang lain yaitu: fleksi, putaran paksi dalam, dan ekstensi</w:t>
      </w:r>
    </w:p>
    <w:p>
      <w:pPr>
        <w:autoSpaceDE w:val="0"/>
        <w:autoSpaceDN w:val="0"/>
        <w:adjustRightInd w:val="0"/>
        <w:spacing w:line="360" w:lineRule="auto"/>
        <w:ind w:left="2268"/>
        <w:jc w:val="both"/>
        <w:rPr>
          <w:rFonts w:ascii="Times New Roman" w:hAnsi="Times New Roman" w:cs="Times New Roman"/>
          <w:sz w:val="24"/>
          <w:szCs w:val="24"/>
          <w:lang w:val="en-US"/>
        </w:rPr>
      </w:pPr>
      <w:r>
        <w:rPr>
          <w:rFonts w:ascii="Times New Roman" w:hAnsi="Times New Roman" w:cs="Times New Roman"/>
          <w:sz w:val="24"/>
          <w:szCs w:val="24"/>
        </w:rPr>
        <w:t>Majunya kepala disebabkan karena tekanan cairan intrauterin, tekanan langsung oleh fundus uteri oleh bokong, kekuatan mengejan dan melurusnya badan bayi oleh perubahan bentuk rahim</w:t>
      </w:r>
      <w:r>
        <w:rPr>
          <w:rFonts w:ascii="Times New Roman" w:hAnsi="Times New Roman" w:cs="Times New Roman"/>
          <w:sz w:val="24"/>
          <w:szCs w:val="24"/>
          <w:lang w:val="en-US"/>
        </w:rPr>
        <w:t>.</w:t>
      </w:r>
    </w:p>
    <w:p>
      <w:pPr>
        <w:pStyle w:val="21"/>
        <w:numPr>
          <w:ilvl w:val="0"/>
          <w:numId w:val="30"/>
        </w:numPr>
        <w:autoSpaceDE w:val="0"/>
        <w:autoSpaceDN w:val="0"/>
        <w:adjustRightInd w:val="0"/>
        <w:spacing w:after="0" w:line="360" w:lineRule="auto"/>
        <w:ind w:left="1908"/>
        <w:jc w:val="both"/>
        <w:rPr>
          <w:rFonts w:ascii="Times New Roman" w:hAnsi="Times New Roman" w:cs="Times New Roman"/>
          <w:bCs/>
          <w:sz w:val="24"/>
          <w:szCs w:val="24"/>
        </w:rPr>
      </w:pPr>
      <w:r>
        <w:rPr>
          <w:rFonts w:ascii="Times New Roman" w:hAnsi="Times New Roman" w:cs="Times New Roman"/>
          <w:bCs/>
          <w:sz w:val="24"/>
          <w:szCs w:val="24"/>
        </w:rPr>
        <w:t>Fleksi</w:t>
      </w:r>
    </w:p>
    <w:p>
      <w:pPr>
        <w:autoSpaceDE w:val="0"/>
        <w:autoSpaceDN w:val="0"/>
        <w:adjustRightInd w:val="0"/>
        <w:spacing w:line="360" w:lineRule="auto"/>
        <w:ind w:left="2268"/>
        <w:jc w:val="both"/>
        <w:rPr>
          <w:rFonts w:ascii="Times New Roman" w:hAnsi="Times New Roman" w:cs="Times New Roman"/>
          <w:sz w:val="24"/>
          <w:szCs w:val="24"/>
        </w:rPr>
      </w:pPr>
      <w:r>
        <w:rPr>
          <w:rFonts w:ascii="Times New Roman" w:hAnsi="Times New Roman" w:cs="Times New Roman"/>
          <w:sz w:val="24"/>
          <w:szCs w:val="24"/>
        </w:rPr>
        <w:t>Fleksi kepala janin memasuki ruang panggul dengan ukuran yang paling kecil yaitu dengan diameter suboccipito bregmatikus (9,5 cm) menggantikan suboccipito frontalis (11 cm). Fleksi disebabkan karena janin didorong maju dan sebaliknya mendapat tahanan dari pinggir PAP, cervix, dinding panggul atau dasar panggul. Akibat adanya dorongan di atas kepala janin menjadi fleksi karena momement yang menimbulkan fleksi lebih besar daripada moment yang menimbulkan defleksi. Sampai di dasar panggul kepala janin berada dalam posisi fleksi maksimal. Kepala turun menemui diafragma pelvis yang berjalan dari belakang atas ke bawah depan. Akibat kombinasi elastisitas diafragma pelvis dan tekanan intra uterin yang disebabkan oleh his yang berulang-ulang, kepala mengadakan rotasi yang disebut sebagai putaran paksi dalam.</w:t>
      </w:r>
    </w:p>
    <w:p>
      <w:pPr>
        <w:pStyle w:val="21"/>
        <w:numPr>
          <w:ilvl w:val="0"/>
          <w:numId w:val="30"/>
        </w:numPr>
        <w:autoSpaceDE w:val="0"/>
        <w:autoSpaceDN w:val="0"/>
        <w:adjustRightInd w:val="0"/>
        <w:spacing w:after="0" w:line="360" w:lineRule="auto"/>
        <w:ind w:left="1908"/>
        <w:jc w:val="both"/>
        <w:rPr>
          <w:rFonts w:ascii="Times New Roman" w:hAnsi="Times New Roman" w:cs="Times New Roman"/>
          <w:bCs/>
          <w:sz w:val="24"/>
          <w:szCs w:val="24"/>
        </w:rPr>
      </w:pPr>
      <w:r>
        <w:rPr>
          <w:rFonts w:ascii="Times New Roman" w:hAnsi="Times New Roman" w:cs="Times New Roman"/>
          <w:bCs/>
          <w:sz w:val="24"/>
          <w:szCs w:val="24"/>
        </w:rPr>
        <w:t>Putaran paksi dalam</w:t>
      </w:r>
    </w:p>
    <w:p>
      <w:pPr>
        <w:autoSpaceDE w:val="0"/>
        <w:autoSpaceDN w:val="0"/>
        <w:adjustRightInd w:val="0"/>
        <w:spacing w:line="360" w:lineRule="auto"/>
        <w:ind w:left="2268"/>
        <w:jc w:val="both"/>
        <w:rPr>
          <w:rFonts w:ascii="Times New Roman" w:hAnsi="Times New Roman" w:cs="Times New Roman"/>
          <w:sz w:val="24"/>
          <w:szCs w:val="24"/>
        </w:rPr>
      </w:pPr>
      <w:r>
        <w:rPr>
          <w:rFonts w:ascii="Times New Roman" w:hAnsi="Times New Roman" w:cs="Times New Roman"/>
          <w:sz w:val="24"/>
          <w:szCs w:val="24"/>
        </w:rPr>
        <w:t>Putaran paksi dalam adalah pemutaran dari bagian depan sedemikian rupa sehingga bagian terendah dari bagian depan memutar ke depan ke bawah symphisis. Pada presentasi belakang kepala bagian terendah adalah daerah ubun-ubun kecil dan bagian ini akan memutar ke depan ke bawah symphisis. Putaran paksi dalam mutlak diperlukan untuk kelahiran kepala, karena putaran paksi merupakan suatu usaha untuk menyesuaikan posisi kepala dengan bentuk jalan lahir khususnya bentuk bidang tengah dan pintu bawah panggul. Putaran paksi dalam terjadi bersamaan dengan majunya kepala dan tidak terjadi sebelum kepala sampai di Hodge III, kadang-kadang baru terjadi setelah kepala sampai di dasar panggul.</w:t>
      </w:r>
    </w:p>
    <w:p>
      <w:pPr>
        <w:autoSpaceDE w:val="0"/>
        <w:autoSpaceDN w:val="0"/>
        <w:adjustRightInd w:val="0"/>
        <w:spacing w:line="360" w:lineRule="auto"/>
        <w:ind w:left="2268"/>
        <w:jc w:val="both"/>
        <w:rPr>
          <w:rFonts w:ascii="Times New Roman" w:hAnsi="Times New Roman" w:cs="Times New Roman"/>
          <w:sz w:val="24"/>
          <w:szCs w:val="24"/>
        </w:rPr>
      </w:pPr>
      <w:r>
        <w:rPr>
          <w:rFonts w:ascii="Times New Roman" w:hAnsi="Times New Roman" w:cs="Times New Roman"/>
          <w:sz w:val="24"/>
          <w:szCs w:val="24"/>
        </w:rPr>
        <w:t>Sebab-sebab terjadinya putaran paksi dalam pada letak fleksi, bagian kepala merupakan bagian terendah dari kepala, bagian terendah dari kepala mencari tahanan yang paling sedikit terdapat sebelah depan atas dimana terdapat hiatus genitalis antara muskulus levator ani kiri dan kanan, ukuran terbesar dari bidang tengah panggul ialah diameter anteroposterior</w:t>
      </w:r>
    </w:p>
    <w:p>
      <w:pPr>
        <w:pStyle w:val="21"/>
        <w:numPr>
          <w:ilvl w:val="0"/>
          <w:numId w:val="30"/>
        </w:numPr>
        <w:autoSpaceDE w:val="0"/>
        <w:autoSpaceDN w:val="0"/>
        <w:adjustRightInd w:val="0"/>
        <w:spacing w:after="0" w:line="360" w:lineRule="auto"/>
        <w:ind w:left="1908"/>
        <w:jc w:val="both"/>
        <w:rPr>
          <w:rFonts w:ascii="Times New Roman" w:hAnsi="Times New Roman" w:cs="Times New Roman"/>
          <w:bCs/>
          <w:sz w:val="24"/>
          <w:szCs w:val="24"/>
        </w:rPr>
      </w:pPr>
      <w:r>
        <w:rPr>
          <w:rFonts w:ascii="Times New Roman" w:hAnsi="Times New Roman" w:cs="Times New Roman"/>
          <w:bCs/>
          <w:sz w:val="24"/>
          <w:szCs w:val="24"/>
        </w:rPr>
        <w:t>Ekstensi</w:t>
      </w:r>
    </w:p>
    <w:p>
      <w:pPr>
        <w:autoSpaceDE w:val="0"/>
        <w:autoSpaceDN w:val="0"/>
        <w:adjustRightInd w:val="0"/>
        <w:spacing w:line="360" w:lineRule="auto"/>
        <w:ind w:left="2268"/>
        <w:jc w:val="both"/>
        <w:rPr>
          <w:rFonts w:ascii="Times New Roman" w:hAnsi="Times New Roman" w:cs="Times New Roman"/>
          <w:sz w:val="24"/>
          <w:szCs w:val="24"/>
          <w:lang w:val="en-US"/>
        </w:rPr>
      </w:pPr>
      <w:r>
        <w:rPr>
          <w:rFonts w:ascii="Times New Roman" w:hAnsi="Times New Roman" w:cs="Times New Roman"/>
          <w:sz w:val="24"/>
          <w:szCs w:val="24"/>
        </w:rPr>
        <w:t>Setelah putaran paksi dalam selesai dan kepala sampai di dasar panggul, terjadilah ekstensi atau defleksi dari kepala. Hal ini disebabkan karena sumbu jalan lahir pada pintu bawah panggul mengarah ke depan di atas, sehingga kepala harus mengadakan ekstensi untuk dapat melewati pintu bawah panggul. Dalam rotasi UUK akan berputar ke arah depan, sehingga di dasar panggul UUK berada di bawah simfisis, dengan suboksiput sebagai hipomoklion kepala mengadakan gerakan defleksi untuk dapat dilahirkan. Pada saat ada his vulva akan lebih membuka dan kepala janin makin tampak. Perineum menjadi makin lebar dan tipis, anus membuka dinding rektum. Dengan kekuatan his dan kekuatan mengejan, maka berturut-turut tampak bregmatikus, dahi, muka, dan akhirnya dagu dengan gerakan ekstensi. Sesudah kepala lahir, kepala segera mengadakan rotasi, yang disebut putaran paksi luar</w:t>
      </w:r>
      <w:r>
        <w:rPr>
          <w:rFonts w:ascii="Times New Roman" w:hAnsi="Times New Roman" w:cs="Times New Roman"/>
          <w:sz w:val="24"/>
          <w:szCs w:val="24"/>
          <w:lang w:val="en-US"/>
        </w:rPr>
        <w:t>.</w:t>
      </w:r>
    </w:p>
    <w:p>
      <w:pPr>
        <w:autoSpaceDE w:val="0"/>
        <w:autoSpaceDN w:val="0"/>
        <w:adjustRightInd w:val="0"/>
        <w:spacing w:line="360" w:lineRule="auto"/>
        <w:ind w:left="2268"/>
        <w:jc w:val="both"/>
        <w:rPr>
          <w:rFonts w:ascii="Times New Roman" w:hAnsi="Times New Roman" w:cs="Times New Roman"/>
          <w:sz w:val="24"/>
          <w:szCs w:val="24"/>
          <w:lang w:val="en-US"/>
        </w:rPr>
      </w:pPr>
    </w:p>
    <w:p>
      <w:pPr>
        <w:pStyle w:val="21"/>
        <w:numPr>
          <w:ilvl w:val="0"/>
          <w:numId w:val="30"/>
        </w:numPr>
        <w:autoSpaceDE w:val="0"/>
        <w:autoSpaceDN w:val="0"/>
        <w:adjustRightInd w:val="0"/>
        <w:spacing w:after="0" w:line="360" w:lineRule="auto"/>
        <w:ind w:left="102" w:leftChars="51" w:firstLine="1694" w:firstLineChars="706"/>
        <w:contextualSpacing w:val="0"/>
        <w:jc w:val="both"/>
        <w:rPr>
          <w:rFonts w:ascii="Times New Roman" w:hAnsi="Times New Roman" w:cs="Times New Roman"/>
          <w:sz w:val="24"/>
          <w:szCs w:val="24"/>
        </w:rPr>
      </w:pPr>
      <w:r>
        <w:rPr>
          <w:rFonts w:ascii="Times New Roman" w:hAnsi="Times New Roman" w:cs="Times New Roman"/>
          <w:bCs/>
          <w:sz w:val="24"/>
          <w:szCs w:val="24"/>
        </w:rPr>
        <w:t>Putaran paksi luar</w:t>
      </w:r>
    </w:p>
    <w:p>
      <w:pPr>
        <w:autoSpaceDE w:val="0"/>
        <w:autoSpaceDN w:val="0"/>
        <w:adjustRightInd w:val="0"/>
        <w:spacing w:line="360" w:lineRule="auto"/>
        <w:ind w:left="2127"/>
        <w:jc w:val="both"/>
        <w:rPr>
          <w:rFonts w:ascii="Times New Roman" w:hAnsi="Times New Roman" w:cs="Times New Roman"/>
          <w:sz w:val="24"/>
          <w:szCs w:val="24"/>
        </w:rPr>
      </w:pPr>
      <w:r>
        <w:rPr>
          <w:rFonts w:ascii="Times New Roman" w:hAnsi="Times New Roman" w:cs="Times New Roman"/>
          <w:sz w:val="24"/>
          <w:szCs w:val="24"/>
        </w:rPr>
        <w:t>Putaran paksi luar adalah gerakan kembali sebelum putaran paksi dalam terjadi, untuk menyesuaikan kedudukan kepala dengan punggung janin. Bahu melintasi PAP dalam posisi miring. Di dalam rongga panggul bahu akan menyesuaikan diri dengan bentuk panggul yang dilaluinya hingga di dasar panggul, apabila kepala telah dilahirkan bahu akan berada dalam posisi depan belakang. Selanjutnya dilahirkan bahu depan terlebih dulu baru kemudian bahu belakang, kemudian bayi lahir seluruhnya.</w:t>
      </w:r>
    </w:p>
    <w:p>
      <w:pPr>
        <w:pStyle w:val="21"/>
        <w:numPr>
          <w:ilvl w:val="0"/>
          <w:numId w:val="24"/>
        </w:numPr>
        <w:spacing w:after="0" w:line="360" w:lineRule="auto"/>
        <w:ind w:left="1701"/>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Kala III</w:t>
      </w:r>
    </w:p>
    <w:p>
      <w:pPr>
        <w:pStyle w:val="21"/>
        <w:numPr>
          <w:ilvl w:val="1"/>
          <w:numId w:val="24"/>
        </w:numPr>
        <w:autoSpaceDE w:val="0"/>
        <w:autoSpaceDN w:val="0"/>
        <w:adjustRightInd w:val="0"/>
        <w:spacing w:after="0" w:line="360" w:lineRule="auto"/>
        <w:ind w:left="2127" w:leftChars="0" w:hanging="327" w:firstLineChars="0"/>
        <w:contextualSpacing w:val="0"/>
        <w:jc w:val="both"/>
        <w:rPr>
          <w:rFonts w:ascii="Times New Roman" w:hAnsi="Times New Roman" w:cs="Times New Roman"/>
          <w:bCs/>
          <w:sz w:val="24"/>
          <w:szCs w:val="24"/>
        </w:rPr>
      </w:pPr>
      <w:r>
        <w:rPr>
          <w:rFonts w:ascii="Times New Roman" w:hAnsi="Times New Roman" w:cs="Times New Roman"/>
          <w:bCs/>
          <w:sz w:val="24"/>
          <w:szCs w:val="24"/>
        </w:rPr>
        <w:t>Pengertian</w:t>
      </w:r>
    </w:p>
    <w:p>
      <w:pPr>
        <w:autoSpaceDE w:val="0"/>
        <w:autoSpaceDN w:val="0"/>
        <w:adjustRightInd w:val="0"/>
        <w:spacing w:line="360" w:lineRule="auto"/>
        <w:ind w:left="2127"/>
        <w:jc w:val="both"/>
        <w:rPr>
          <w:rFonts w:ascii="Times New Roman" w:hAnsi="Times New Roman" w:cs="Times New Roman"/>
          <w:sz w:val="24"/>
          <w:szCs w:val="24"/>
        </w:rPr>
      </w:pPr>
      <w:r>
        <w:rPr>
          <w:rFonts w:ascii="Times New Roman" w:hAnsi="Times New Roman" w:cs="Times New Roman"/>
          <w:sz w:val="24"/>
          <w:szCs w:val="24"/>
        </w:rPr>
        <w:t>Kala III persalinan dimulai setelah lahirnya bayi dan berakhir dengan lahirnya plasenta dan selaput ketuban. Berlangsung tidak lebih dari 30 menit. Disebut dengan kala uri atau kala pengeluaran plasenta. Peregangan Tali pusat Terkendali (PTT) dilanjutkan pemberian oksitosin untuk kontraksi uterus dan mengurangi perdarahan.</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{"citationItems":[{"id":"ITEM-1","itemData":{"author":[{"dropping-particle":"","family":"Kurniarum","given":"Ari","non-dropping-particle":"","parse-names":false,"suffix":""}],"container-title":"Kementerian Kesehatan Republik Indonesia","edition":"I","id":"ITEM-1","issued":{"date-parts":[["2016"]]},"publisher":"Kementerian Kesehatan Republik Indonesia","publisher-place":"Jakarta","title":"Asuhan Kebidanan Persalinan dan Bayi Baru Lahir","type":"book","volume":"I"},"uris":["http://www.mendeley.com/documents/?uuid=4c2db084-0f42-440f-b04b-701ecdaba1ca"]}],"mendeley":{"formattedCitation":"&lt;sup&gt;22&lt;/sup&gt;","plainTextFormattedCitation":"22","previouslyFormattedCitation":"&lt;sup&gt;15&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22</w:t>
      </w:r>
      <w:r>
        <w:rPr>
          <w:rFonts w:ascii="Times New Roman" w:hAnsi="Times New Roman" w:cs="Times New Roman"/>
          <w:sz w:val="24"/>
          <w:szCs w:val="24"/>
        </w:rPr>
        <w:fldChar w:fldCharType="end"/>
      </w:r>
    </w:p>
    <w:p>
      <w:pPr>
        <w:pStyle w:val="21"/>
        <w:numPr>
          <w:ilvl w:val="1"/>
          <w:numId w:val="24"/>
        </w:numPr>
        <w:autoSpaceDE w:val="0"/>
        <w:autoSpaceDN w:val="0"/>
        <w:adjustRightInd w:val="0"/>
        <w:spacing w:after="0" w:line="360" w:lineRule="auto"/>
        <w:ind w:left="2127" w:leftChars="0" w:hanging="327" w:firstLineChars="0"/>
        <w:contextualSpacing w:val="0"/>
        <w:jc w:val="both"/>
        <w:rPr>
          <w:rFonts w:ascii="Times New Roman" w:hAnsi="Times New Roman" w:cs="Times New Roman"/>
          <w:sz w:val="24"/>
          <w:szCs w:val="24"/>
        </w:rPr>
      </w:pPr>
      <w:r>
        <w:rPr>
          <w:rFonts w:ascii="Times New Roman" w:hAnsi="Times New Roman" w:cs="Times New Roman"/>
          <w:sz w:val="24"/>
          <w:szCs w:val="24"/>
        </w:rPr>
        <w:t>Tanda-tanda pelepasan plasenta :</w:t>
      </w:r>
    </w:p>
    <w:p>
      <w:pPr>
        <w:pStyle w:val="21"/>
        <w:numPr>
          <w:ilvl w:val="0"/>
          <w:numId w:val="31"/>
        </w:numPr>
        <w:autoSpaceDE w:val="0"/>
        <w:autoSpaceDN w:val="0"/>
        <w:adjustRightInd w:val="0"/>
        <w:spacing w:after="0" w:line="360" w:lineRule="auto"/>
        <w:ind w:left="2192"/>
        <w:contextualSpacing w:val="0"/>
        <w:jc w:val="both"/>
        <w:rPr>
          <w:rFonts w:ascii="Times New Roman" w:hAnsi="Times New Roman" w:cs="Times New Roman"/>
          <w:sz w:val="24"/>
          <w:szCs w:val="24"/>
        </w:rPr>
      </w:pPr>
      <w:r>
        <w:rPr>
          <w:rFonts w:ascii="Times New Roman" w:hAnsi="Times New Roman" w:cs="Times New Roman"/>
          <w:sz w:val="24"/>
          <w:szCs w:val="24"/>
        </w:rPr>
        <w:t>Perubahan ukuran dan bentuk uterus</w:t>
      </w:r>
    </w:p>
    <w:p>
      <w:pPr>
        <w:pStyle w:val="21"/>
        <w:numPr>
          <w:ilvl w:val="0"/>
          <w:numId w:val="31"/>
        </w:numPr>
        <w:autoSpaceDE w:val="0"/>
        <w:autoSpaceDN w:val="0"/>
        <w:adjustRightInd w:val="0"/>
        <w:spacing w:after="0" w:line="360" w:lineRule="auto"/>
        <w:ind w:left="2596" w:leftChars="1098" w:hanging="400" w:hangingChars="167"/>
        <w:contextualSpacing w:val="0"/>
        <w:jc w:val="both"/>
        <w:rPr>
          <w:rFonts w:ascii="Times New Roman" w:hAnsi="Times New Roman" w:cs="Times New Roman"/>
          <w:sz w:val="24"/>
          <w:szCs w:val="24"/>
        </w:rPr>
      </w:pPr>
      <w:r>
        <w:rPr>
          <w:rFonts w:ascii="Times New Roman" w:hAnsi="Times New Roman" w:cs="Times New Roman"/>
          <w:sz w:val="24"/>
          <w:szCs w:val="24"/>
        </w:rPr>
        <w:t>Uterus menjadi bundar dan uterus terdorong ke atas karena plasenta</w:t>
      </w:r>
    </w:p>
    <w:p>
      <w:pPr>
        <w:pStyle w:val="21"/>
        <w:numPr>
          <w:ilvl w:val="0"/>
          <w:numId w:val="31"/>
        </w:numPr>
        <w:autoSpaceDE w:val="0"/>
        <w:autoSpaceDN w:val="0"/>
        <w:adjustRightInd w:val="0"/>
        <w:spacing w:after="0" w:line="360" w:lineRule="auto"/>
        <w:ind w:left="2192"/>
        <w:contextualSpacing w:val="0"/>
        <w:jc w:val="both"/>
        <w:rPr>
          <w:rFonts w:ascii="Times New Roman" w:hAnsi="Times New Roman" w:cs="Times New Roman"/>
          <w:sz w:val="24"/>
          <w:szCs w:val="24"/>
        </w:rPr>
      </w:pPr>
      <w:r>
        <w:rPr>
          <w:rFonts w:ascii="Times New Roman" w:hAnsi="Times New Roman" w:cs="Times New Roman"/>
          <w:sz w:val="24"/>
          <w:szCs w:val="24"/>
        </w:rPr>
        <w:t>sudah terlepas dari Segmen Bawah Rahim</w:t>
      </w:r>
    </w:p>
    <w:p>
      <w:pPr>
        <w:pStyle w:val="21"/>
        <w:numPr>
          <w:ilvl w:val="0"/>
          <w:numId w:val="31"/>
        </w:numPr>
        <w:autoSpaceDE w:val="0"/>
        <w:autoSpaceDN w:val="0"/>
        <w:adjustRightInd w:val="0"/>
        <w:spacing w:after="0" w:line="360" w:lineRule="auto"/>
        <w:ind w:left="2192"/>
        <w:contextualSpacing w:val="0"/>
        <w:jc w:val="both"/>
        <w:rPr>
          <w:rFonts w:ascii="Times New Roman" w:hAnsi="Times New Roman" w:cs="Times New Roman"/>
          <w:sz w:val="24"/>
          <w:szCs w:val="24"/>
        </w:rPr>
      </w:pPr>
      <w:r>
        <w:rPr>
          <w:rFonts w:ascii="Times New Roman" w:hAnsi="Times New Roman" w:cs="Times New Roman"/>
          <w:sz w:val="24"/>
          <w:szCs w:val="24"/>
        </w:rPr>
        <w:t>Tali pusat memanjang</w:t>
      </w:r>
    </w:p>
    <w:p>
      <w:pPr>
        <w:pStyle w:val="21"/>
        <w:numPr>
          <w:ilvl w:val="0"/>
          <w:numId w:val="31"/>
        </w:numPr>
        <w:autoSpaceDE w:val="0"/>
        <w:autoSpaceDN w:val="0"/>
        <w:adjustRightInd w:val="0"/>
        <w:spacing w:after="0" w:line="360" w:lineRule="auto"/>
        <w:ind w:left="2192"/>
        <w:contextualSpacing w:val="0"/>
        <w:jc w:val="both"/>
        <w:rPr>
          <w:rFonts w:ascii="Times New Roman" w:hAnsi="Times New Roman" w:cs="Times New Roman"/>
          <w:sz w:val="24"/>
          <w:szCs w:val="24"/>
        </w:rPr>
      </w:pPr>
      <w:r>
        <w:rPr>
          <w:rFonts w:ascii="Times New Roman" w:hAnsi="Times New Roman" w:cs="Times New Roman"/>
          <w:sz w:val="24"/>
          <w:szCs w:val="24"/>
        </w:rPr>
        <w:t>Semburan darah tiba tiba.</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{"citationItems":[{"id":"ITEM-1","itemData":{"author":[{"dropping-particle":"","family":"Karjati","given":"Atin","non-dropping-particle":"","parse-names":false,"suffix":""}],"container-title":"Kementerian Kesehatan Republik Indonesia","id":"ITEM-1","issued":{"date-parts":[["2016"]]},"number-of-pages":"37-39","publisher":"Kemenkes RI","publisher-place":"Jakarta Indonesia","title":"Keperawatan Maternitas","type":"book","volume":"66"},"uris":["http://www.mendeley.com/documents/?uuid=870e1c22-f774-4af1-b1cc-b2ae892a4f57"]}],"mendeley":{"formattedCitation":"&lt;sup&gt;26&lt;/sup&gt;","plainTextFormattedCitation":"26","previouslyFormattedCitation":"&lt;sup&gt;19&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26</w:t>
      </w:r>
      <w:r>
        <w:rPr>
          <w:rFonts w:ascii="Times New Roman" w:hAnsi="Times New Roman" w:cs="Times New Roman"/>
          <w:sz w:val="24"/>
          <w:szCs w:val="24"/>
        </w:rPr>
        <w:fldChar w:fldCharType="end"/>
      </w:r>
    </w:p>
    <w:p>
      <w:pPr>
        <w:pStyle w:val="21"/>
        <w:numPr>
          <w:ilvl w:val="1"/>
          <w:numId w:val="24"/>
        </w:numPr>
        <w:autoSpaceDE w:val="0"/>
        <w:autoSpaceDN w:val="0"/>
        <w:adjustRightInd w:val="0"/>
        <w:spacing w:after="0" w:line="360" w:lineRule="auto"/>
        <w:ind w:left="2127"/>
        <w:contextualSpacing w:val="0"/>
        <w:jc w:val="both"/>
        <w:rPr>
          <w:rFonts w:ascii="Times New Roman" w:hAnsi="Times New Roman" w:cs="Times New Roman"/>
          <w:bCs/>
          <w:sz w:val="24"/>
          <w:szCs w:val="24"/>
        </w:rPr>
      </w:pPr>
      <w:r>
        <w:rPr>
          <w:rFonts w:ascii="Times New Roman" w:hAnsi="Times New Roman" w:cs="Times New Roman"/>
          <w:bCs/>
          <w:sz w:val="24"/>
          <w:szCs w:val="24"/>
        </w:rPr>
        <w:t>Fisiologi Kala III</w:t>
      </w:r>
    </w:p>
    <w:p>
      <w:pPr>
        <w:autoSpaceDE w:val="0"/>
        <w:autoSpaceDN w:val="0"/>
        <w:adjustRightInd w:val="0"/>
        <w:spacing w:line="360" w:lineRule="auto"/>
        <w:ind w:left="2127"/>
        <w:jc w:val="both"/>
        <w:rPr>
          <w:rFonts w:ascii="Times New Roman" w:hAnsi="Times New Roman" w:cs="Times New Roman"/>
          <w:sz w:val="24"/>
          <w:szCs w:val="24"/>
        </w:rPr>
      </w:pPr>
      <w:r>
        <w:rPr>
          <w:rFonts w:ascii="Times New Roman" w:hAnsi="Times New Roman" w:cs="Times New Roman"/>
          <w:sz w:val="24"/>
          <w:szCs w:val="24"/>
        </w:rPr>
        <w:t>Segera setelah bayi dan air ketuban sudah tidak lagi berada di dalam uterus, kontraksi akan terus berlangsung dan ukuran rongga uterus akan mengecil. Pengurangan dalam ukuran uterus ini akan menyebabkan pengurangan dalam ukuran tempat melekatnya plasenta. Oleh karena tempat melekatnya plasenta tersebut menjadi lebih kecil, maka plasenta akan menjadi tebal atau mengkerut dan memisahkan diri dari dinding uterus. Sebagian dari pembuluh-pembuluh darah yang kecil akan robek saat plasenta lepas. Tempat melekatnya plasenta akan berdarah terus hingga uterus seluruhnya berkontraksi. Setelah plasenta lahir, dinding uterus akan berkontraksi dan menekan semua pembuluh-pembuluh darah ini yang akan menghentikan perdarahan dari tempat melekatnya plasenta tersebut. Sebelum uterus berkontraksi, wanita tersebut bisa kehilangan darah 350-360 cc/menit dari tempat melekatnya plasenta tersebut. Uterus tidak bisa sepenuhnya berkontraksi hingga plasenta lahir dahulu seluruhnya. Oleh sebab itu, kelahiran yang cepat dari plasenta segera setelah ia melepaskan dari dinding uterus merupakan tujuan dari manajemen kebidanan dari kala III yang kompeten.</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{"citationItems":[{"id":"ITEM-1","itemData":{"author":[{"dropping-particle":"","family":"Kurniarum","given":"Ari","non-dropping-particle":"","parse-names":false,"suffix":""}],"container-title":"Kementerian Kesehatan Republik Indonesia","edition":"I","id":"ITEM-1","issued":{"date-parts":[["2016"]]},"publisher":"Kementerian Kesehatan Republik Indonesia","publisher-place":"Jakarta","title":"Asuhan Kebidanan Persalinan dan Bayi Baru Lahir","type":"book","volume":"I"},"uris":["http://www.mendeley.com/documents/?uuid=4c2db084-0f42-440f-b04b-701ecdaba1ca"]}],"mendeley":{"formattedCitation":"&lt;sup&gt;22&lt;/sup&gt;","plainTextFormattedCitation":"22","previouslyFormattedCitation":"&lt;sup&gt;15&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22</w:t>
      </w:r>
      <w:r>
        <w:rPr>
          <w:rFonts w:ascii="Times New Roman" w:hAnsi="Times New Roman" w:cs="Times New Roman"/>
          <w:sz w:val="24"/>
          <w:szCs w:val="24"/>
        </w:rPr>
        <w:fldChar w:fldCharType="end"/>
      </w:r>
      <w:r>
        <w:rPr>
          <w:rFonts w:ascii="Times New Roman" w:hAnsi="Times New Roman" w:cs="Times New Roman"/>
          <w:sz w:val="24"/>
          <w:szCs w:val="24"/>
          <w:vertAlign w:val="superscript"/>
        </w:rPr>
        <w:t>,</w:t>
      </w:r>
      <w:r>
        <w:rPr>
          <w:rFonts w:ascii="Times New Roman" w:hAnsi="Times New Roman" w:cs="Times New Roman"/>
          <w:sz w:val="24"/>
          <w:szCs w:val="24"/>
          <w:vertAlign w:val="superscript"/>
        </w:rPr>
        <w:fldChar w:fldCharType="begin" w:fldLock="1"/>
      </w:r>
      <w:r>
        <w:rPr>
          <w:rFonts w:ascii="Times New Roman" w:hAnsi="Times New Roman" w:cs="Times New Roman"/>
          <w:sz w:val="24"/>
          <w:szCs w:val="24"/>
          <w:vertAlign w:val="superscript"/>
        </w:rPr>
        <w:instrText xml:space="preserve">ADDIN CSL_CITATION {"citationItems":[{"id":"ITEM-1","itemData":{"ISBN":"9786021547922","abstract":"Asuhan Persalinan Kala II Sejak kehamilan yang lanjut uterus (rahim) dengan jelas terdiri dari dua bagian : a. Segmen atas rahim (SAR) yang dibentuk oleh corpus uteri. b. Segmen bawah rahim (SBR) yang terjadi dari isthmus uteri. SAR memegang peranan yang aktif karena berkontraksi dan dindingnya bertambah tebal dengan majunya persalinan dan mendorong bayi keluar. SBR memegang peranan pasif dan makin tipis dengan majunya persalinan dan teregang yang akan dilalui bayi","author":[{"dropping-particle":"","family":"Fitriahadi","given":"Enny","non-dropping-particle":"","parse-names":false,"suffix":""},{"dropping-particle":"","family":"Utami","given":"Istri","non-dropping-particle":"","parse-names":false,"suffix":""}],"id":"ITEM-1","issued":{"date-parts":[["2015"]]},"page":"284 hlm.","title":"Buku Ajar Asuhan Persalinan Normal","type":"article-journal"},"uris":["http://www.mendeley.com/documents/?uuid=197d5434-9326-48d5-9310-1459d5c330f8"]}],"mendeley":{"formattedCitation":"&lt;sup&gt;29&lt;/sup&gt;","plainTextFormattedCitation":"29","previouslyFormattedCitation":"&lt;sup&gt;22&lt;/sup&gt;"},"properties":{"noteIndex":0},"schema":"https://github.com/citation-style-language/schema/raw/master/csl-citation.json"}</w:instrText>
      </w:r>
      <w:r>
        <w:rPr>
          <w:rFonts w:ascii="Times New Roman" w:hAnsi="Times New Roman" w:cs="Times New Roman"/>
          <w:sz w:val="24"/>
          <w:szCs w:val="24"/>
          <w:vertAlign w:val="superscript"/>
        </w:rPr>
        <w:fldChar w:fldCharType="separate"/>
      </w:r>
      <w:r>
        <w:rPr>
          <w:rFonts w:ascii="Times New Roman" w:hAnsi="Times New Roman" w:cs="Times New Roman"/>
          <w:sz w:val="24"/>
          <w:szCs w:val="24"/>
          <w:vertAlign w:val="superscript"/>
        </w:rPr>
        <w:t>29</w:t>
      </w:r>
      <w:r>
        <w:rPr>
          <w:rFonts w:ascii="Times New Roman" w:hAnsi="Times New Roman" w:cs="Times New Roman"/>
          <w:sz w:val="24"/>
          <w:szCs w:val="24"/>
          <w:vertAlign w:val="superscript"/>
        </w:rPr>
        <w:fldChar w:fldCharType="end"/>
      </w:r>
      <w:r>
        <w:rPr>
          <w:rFonts w:ascii="Times New Roman" w:hAnsi="Times New Roman" w:cs="Times New Roman"/>
          <w:sz w:val="24"/>
          <w:szCs w:val="24"/>
        </w:rPr>
        <w:t xml:space="preserve"> </w:t>
      </w:r>
    </w:p>
    <w:p>
      <w:pPr>
        <w:pStyle w:val="21"/>
        <w:numPr>
          <w:ilvl w:val="0"/>
          <w:numId w:val="24"/>
        </w:numPr>
        <w:spacing w:after="0" w:line="360" w:lineRule="auto"/>
        <w:ind w:left="1701"/>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Kala IV</w:t>
      </w:r>
    </w:p>
    <w:p>
      <w:pPr>
        <w:pStyle w:val="21"/>
        <w:numPr>
          <w:ilvl w:val="3"/>
          <w:numId w:val="24"/>
        </w:numPr>
        <w:autoSpaceDE w:val="0"/>
        <w:autoSpaceDN w:val="0"/>
        <w:adjustRightInd w:val="0"/>
        <w:spacing w:after="0" w:line="360" w:lineRule="auto"/>
        <w:ind w:left="2127"/>
        <w:contextualSpacing w:val="0"/>
        <w:jc w:val="both"/>
        <w:rPr>
          <w:rFonts w:ascii="Times New Roman" w:hAnsi="Times New Roman" w:cs="Times New Roman"/>
          <w:bCs/>
          <w:sz w:val="24"/>
          <w:szCs w:val="24"/>
        </w:rPr>
      </w:pPr>
      <w:r>
        <w:rPr>
          <w:rFonts w:ascii="Times New Roman" w:hAnsi="Times New Roman" w:cs="Times New Roman"/>
          <w:bCs/>
          <w:sz w:val="24"/>
          <w:szCs w:val="24"/>
        </w:rPr>
        <w:t>Pengertian</w:t>
      </w:r>
    </w:p>
    <w:p>
      <w:pPr>
        <w:autoSpaceDE w:val="0"/>
        <w:autoSpaceDN w:val="0"/>
        <w:adjustRightInd w:val="0"/>
        <w:spacing w:line="360" w:lineRule="auto"/>
        <w:ind w:left="2127"/>
        <w:jc w:val="both"/>
        <w:rPr>
          <w:rFonts w:ascii="Times New Roman" w:hAnsi="Times New Roman" w:cs="Times New Roman"/>
          <w:sz w:val="24"/>
          <w:szCs w:val="24"/>
        </w:rPr>
      </w:pPr>
      <w:r>
        <w:rPr>
          <w:rFonts w:ascii="Times New Roman" w:hAnsi="Times New Roman" w:cs="Times New Roman"/>
          <w:sz w:val="24"/>
          <w:szCs w:val="24"/>
        </w:rPr>
        <w:t>Dimulai setelah lahirnya plasenta dan berakhir dua jam setelah itu. Paling kritis karena proses perdarahan yang berlangsung. Masa 1 jam setelah plasenta lahir. Pemantauan 15 menit pada jam pertama setelah kelahiran plasenta, 30 menit pada jam kedua setelah persalinan, jika kondisi ibu tidak stabil, perlu dipantau lebih sering. Observasi intensif karena perdarahan yang terjadi pada masa ini yaitu tingkat kesadaran penderita, pemeriksaan tanda vital, kontraksi uterus, perdarahan, dianggap masih normal bila jumlahnya tidak melebihi 400-500cc.</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9786028200608","author":[{"dropping-particle":"","family":"Buda","given":"Endang","non-dropping-particle":"","parse-names":false,"suffix":""}],"id":"ITEM-1","issued":{"date-parts":[["2018"]]},"number-of-pages":"180","publisher":"Griya Husada","title":"Asuhan Kebidanan II (Persalinan)","type":"book"},"uris":["http://www.mendeley.com/documents/?uuid=ad216734-b875-492f-a01d-0298623138bb"]}],"mendeley":{"formattedCitation":"&lt;sup&gt;24&lt;/sup&gt;","plainTextFormattedCitation":"24","previouslyFormattedCitation":"&lt;sup&gt;17&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24</w:t>
      </w:r>
      <w:r>
        <w:rPr>
          <w:rFonts w:ascii="Times New Roman" w:hAnsi="Times New Roman" w:cs="Times New Roman"/>
          <w:sz w:val="24"/>
          <w:szCs w:val="24"/>
        </w:rPr>
        <w:fldChar w:fldCharType="end"/>
      </w:r>
      <w:r>
        <w:rPr>
          <w:rFonts w:ascii="Times New Roman" w:hAnsi="Times New Roman" w:cs="Times New Roman"/>
          <w:sz w:val="24"/>
          <w:szCs w:val="24"/>
          <w:vertAlign w:val="superscript"/>
        </w:rPr>
        <w:t>,</w:t>
      </w:r>
      <w:r>
        <w:rPr>
          <w:rFonts w:ascii="Times New Roman" w:hAnsi="Times New Roman" w:cs="Times New Roman"/>
          <w:sz w:val="24"/>
          <w:szCs w:val="24"/>
          <w:vertAlign w:val="superscript"/>
        </w:rPr>
        <w:fldChar w:fldCharType="begin" w:fldLock="1"/>
      </w:r>
      <w:r>
        <w:rPr>
          <w:rFonts w:ascii="Times New Roman" w:hAnsi="Times New Roman" w:cs="Times New Roman"/>
          <w:sz w:val="24"/>
          <w:szCs w:val="24"/>
          <w:vertAlign w:val="superscript"/>
        </w:rPr>
        <w:instrText xml:space="preserve">ADDIN CSL_CITATION {"citationItems":[{"id":"ITEM-1","itemData":{"ISBN":"9786021547922","abstract":"Asuhan Persalinan Kala II Sejak kehamilan yang lanjut uterus (rahim) dengan jelas terdiri dari dua bagian : a. Segmen atas rahim (SAR) yang dibentuk oleh corpus uteri. b. Segmen bawah rahim (SBR) yang terjadi dari isthmus uteri. SAR memegang peranan yang aktif karena berkontraksi dan dindingnya bertambah tebal dengan majunya persalinan dan mendorong bayi keluar. SBR memegang peranan pasif dan makin tipis dengan majunya persalinan dan teregang yang akan dilalui bayi","author":[{"dropping-particle":"","family":"Fitriahadi","given":"Enny","non-dropping-particle":"","parse-names":false,"suffix":""},{"dropping-particle":"","family":"Utami","given":"Istri","non-dropping-particle":"","parse-names":false,"suffix":""}],"id":"ITEM-1","issued":{"date-parts":[["2015"]]},"page":"284 hlm.","title":"Buku Ajar Asuhan Persalinan Normal","type":"article-journal"},"uris":["http://www.mendeley.com/documents/?uuid=197d5434-9326-48d5-9310-1459d5c330f8"]}],"mendeley":{"formattedCitation":"&lt;sup&gt;29&lt;/sup&gt;","plainTextFormattedCitation":"29","previouslyFormattedCitation":"&lt;sup&gt;22&lt;/sup&gt;"},"properties":{"noteIndex":0},"schema":"https://github.com/citation-style-language/schema/raw/master/csl-citation.json"}</w:instrText>
      </w:r>
      <w:r>
        <w:rPr>
          <w:rFonts w:ascii="Times New Roman" w:hAnsi="Times New Roman" w:cs="Times New Roman"/>
          <w:sz w:val="24"/>
          <w:szCs w:val="24"/>
          <w:vertAlign w:val="superscript"/>
        </w:rPr>
        <w:fldChar w:fldCharType="separate"/>
      </w:r>
      <w:r>
        <w:rPr>
          <w:rFonts w:ascii="Times New Roman" w:hAnsi="Times New Roman" w:cs="Times New Roman"/>
          <w:sz w:val="24"/>
          <w:szCs w:val="24"/>
          <w:vertAlign w:val="superscript"/>
        </w:rPr>
        <w:t>29</w:t>
      </w:r>
      <w:r>
        <w:rPr>
          <w:rFonts w:ascii="Times New Roman" w:hAnsi="Times New Roman" w:cs="Times New Roman"/>
          <w:sz w:val="24"/>
          <w:szCs w:val="24"/>
          <w:vertAlign w:val="superscript"/>
        </w:rPr>
        <w:fldChar w:fldCharType="end"/>
      </w:r>
      <w:r>
        <w:rPr>
          <w:rFonts w:ascii="Times New Roman" w:hAnsi="Times New Roman" w:cs="Times New Roman"/>
          <w:sz w:val="24"/>
          <w:szCs w:val="24"/>
        </w:rPr>
        <w:t xml:space="preserve"> </w:t>
      </w:r>
    </w:p>
    <w:p>
      <w:pPr>
        <w:pStyle w:val="21"/>
        <w:numPr>
          <w:ilvl w:val="3"/>
          <w:numId w:val="24"/>
        </w:numPr>
        <w:autoSpaceDE w:val="0"/>
        <w:autoSpaceDN w:val="0"/>
        <w:adjustRightInd w:val="0"/>
        <w:spacing w:after="0" w:line="360" w:lineRule="auto"/>
        <w:ind w:left="2127"/>
        <w:contextualSpacing w:val="0"/>
        <w:jc w:val="both"/>
        <w:rPr>
          <w:rFonts w:ascii="Times New Roman" w:hAnsi="Times New Roman" w:cs="Times New Roman"/>
          <w:bCs/>
          <w:sz w:val="24"/>
          <w:szCs w:val="24"/>
        </w:rPr>
      </w:pPr>
      <w:r>
        <w:rPr>
          <w:rFonts w:ascii="Times New Roman" w:hAnsi="Times New Roman" w:cs="Times New Roman"/>
          <w:bCs/>
          <w:sz w:val="24"/>
          <w:szCs w:val="24"/>
        </w:rPr>
        <w:t>Fisiologi Kala IV</w:t>
      </w:r>
    </w:p>
    <w:p>
      <w:pPr>
        <w:autoSpaceDE w:val="0"/>
        <w:autoSpaceDN w:val="0"/>
        <w:adjustRightInd w:val="0"/>
        <w:spacing w:line="360" w:lineRule="auto"/>
        <w:ind w:left="2127"/>
        <w:jc w:val="both"/>
        <w:rPr>
          <w:rFonts w:ascii="Times New Roman" w:hAnsi="Times New Roman" w:cs="Times New Roman"/>
          <w:sz w:val="24"/>
          <w:szCs w:val="24"/>
        </w:rPr>
      </w:pPr>
      <w:r>
        <w:rPr>
          <w:rFonts w:ascii="Times New Roman" w:hAnsi="Times New Roman" w:cs="Times New Roman"/>
          <w:sz w:val="24"/>
          <w:szCs w:val="24"/>
        </w:rPr>
        <w:t>Setelah plasenta lahir tinggi fundus uteri kurang lebih 2 jari dibawah pusat. Otot-otot uterus berkontraksi, pembuluh darah yang ada diantara anyaman-anyaman otot uterus akan terjepit. Proses ini akan menghentikan perdarahan setelah plasenta dilahirkan.</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9786028200608","author":[{"dropping-particle":"","family":"Buda","given":"Endang","non-dropping-particle":"","parse-names":false,"suffix":""}],"id":"ITEM-1","issued":{"date-parts":[["2018"]]},"number-of-pages":"180","publisher":"Griya Husada","title":"Asuhan Kebidanan II (Persalinan)","type":"book"},"uris":["http://www.mendeley.com/documents/?uuid=ad216734-b875-492f-a01d-0298623138bb"]}],"mendeley":{"formattedCitation":"&lt;sup&gt;24&lt;/sup&gt;","plainTextFormattedCitation":"24","previouslyFormattedCitation":"&lt;sup&gt;17&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24</w:t>
      </w:r>
      <w:r>
        <w:rPr>
          <w:rFonts w:ascii="Times New Roman" w:hAnsi="Times New Roman" w:cs="Times New Roman"/>
          <w:sz w:val="24"/>
          <w:szCs w:val="24"/>
        </w:rPr>
        <w:fldChar w:fldCharType="end"/>
      </w:r>
    </w:p>
    <w:p>
      <w:pPr>
        <w:pStyle w:val="21"/>
        <w:numPr>
          <w:ilvl w:val="3"/>
          <w:numId w:val="24"/>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bCs/>
          <w:sz w:val="24"/>
          <w:szCs w:val="24"/>
        </w:rPr>
        <w:t>7 Langkah pemantauan Kala IV</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 xml:space="preserve">ADDIN CSL_CITATION {"citationItems":[{"id":"ITEM-1","itemData":{"author":[{"dropping-particle":"","family":"Kurniarum","given":"Ari","non-dropping-particle":"","parse-names":false,"suffix":""}],"container-title":"Kementerian Kesehatan Republik Indonesia","edition":"I","id":"ITEM-1","issued":{"date-parts":[["2016"]]},"publisher":"Kementerian Kesehatan Republik Indonesia","publisher-place":"Jakarta","title":"Asuhan Kebidanan Persalinan dan Bayi Baru Lahir","type":"book","volume":"I"},"uris":["http://www.mendeley.com/documents/?uuid=4c2db084-0f42-440f-b04b-701ecdaba1ca"]}],"mendeley":{"formattedCitation":"&lt;sup&gt;22&lt;/sup&gt;","plainTextFormattedCitation":"22","previouslyFormattedCitation":"&lt;sup&gt;15&lt;/sup&gt;"},"properties":{"noteIndex":0},"schema":"https://github.com/citation-style-language/schema/raw/master/csl-citation.json"}</w:instrText>
      </w:r>
      <w:r>
        <w:rPr>
          <w:rFonts w:ascii="Times New Roman" w:hAnsi="Times New Roman" w:cs="Times New Roman"/>
          <w:bCs/>
          <w:sz w:val="24"/>
          <w:szCs w:val="24"/>
        </w:rPr>
        <w:fldChar w:fldCharType="separate"/>
      </w:r>
      <w:r>
        <w:rPr>
          <w:rFonts w:ascii="Times New Roman" w:hAnsi="Times New Roman" w:cs="Times New Roman"/>
          <w:bCs/>
          <w:sz w:val="24"/>
          <w:szCs w:val="24"/>
          <w:vertAlign w:val="superscript"/>
        </w:rPr>
        <w:t>22</w:t>
      </w:r>
      <w:r>
        <w:rPr>
          <w:rFonts w:ascii="Times New Roman" w:hAnsi="Times New Roman" w:cs="Times New Roman"/>
          <w:bCs/>
          <w:sz w:val="24"/>
          <w:szCs w:val="24"/>
        </w:rPr>
        <w:fldChar w:fldCharType="end"/>
      </w:r>
    </w:p>
    <w:p>
      <w:pPr>
        <w:pStyle w:val="21"/>
        <w:numPr>
          <w:ilvl w:val="0"/>
          <w:numId w:val="32"/>
        </w:numPr>
        <w:autoSpaceDE w:val="0"/>
        <w:autoSpaceDN w:val="0"/>
        <w:adjustRightInd w:val="0"/>
        <w:spacing w:after="0" w:line="360" w:lineRule="auto"/>
        <w:ind w:left="2192"/>
        <w:contextualSpacing w:val="0"/>
        <w:jc w:val="both"/>
        <w:rPr>
          <w:rFonts w:ascii="Times New Roman" w:hAnsi="Times New Roman" w:cs="Times New Roman"/>
          <w:sz w:val="24"/>
          <w:szCs w:val="24"/>
        </w:rPr>
      </w:pPr>
      <w:r>
        <w:rPr>
          <w:rFonts w:ascii="Times New Roman" w:hAnsi="Times New Roman" w:cs="Times New Roman"/>
          <w:sz w:val="24"/>
          <w:szCs w:val="24"/>
        </w:rPr>
        <w:t>Kontraksi rahim</w:t>
      </w:r>
    </w:p>
    <w:p>
      <w:pPr>
        <w:autoSpaceDE w:val="0"/>
        <w:autoSpaceDN w:val="0"/>
        <w:adjustRightInd w:val="0"/>
        <w:spacing w:line="360" w:lineRule="auto"/>
        <w:ind w:left="2552"/>
        <w:jc w:val="both"/>
        <w:rPr>
          <w:rFonts w:ascii="Times New Roman" w:hAnsi="Times New Roman" w:cs="Times New Roman"/>
          <w:sz w:val="24"/>
          <w:szCs w:val="24"/>
        </w:rPr>
      </w:pPr>
      <w:r>
        <w:rPr>
          <w:rFonts w:ascii="Times New Roman" w:hAnsi="Times New Roman" w:cs="Times New Roman"/>
          <w:sz w:val="24"/>
          <w:szCs w:val="24"/>
        </w:rPr>
        <w:t>Kontraksi dapat diketahui dengan palpasi. Setelah plasenta lahir dilakukan pemijatan uterus untuk merangsang uterus berkontraksi. Dalam evaluasi uterus yang perlu dilakukan adalah mengobservasi kontraksi dan konsistensi uterus. Kontraksi uterus yang normal adalah pada perabaan fundus uteri akan teraba keras. Jika tidak terjadi kontraksi dalam waktu 15 menit setelah dilakukan pemijatan uterus akan terjadi atonia uteri.</w:t>
      </w:r>
    </w:p>
    <w:p>
      <w:pPr>
        <w:pStyle w:val="21"/>
        <w:numPr>
          <w:ilvl w:val="0"/>
          <w:numId w:val="32"/>
        </w:numPr>
        <w:autoSpaceDE w:val="0"/>
        <w:autoSpaceDN w:val="0"/>
        <w:adjustRightInd w:val="0"/>
        <w:spacing w:after="0" w:line="360" w:lineRule="auto"/>
        <w:ind w:left="2192"/>
        <w:contextualSpacing w:val="0"/>
        <w:jc w:val="both"/>
        <w:rPr>
          <w:rFonts w:ascii="Times New Roman" w:hAnsi="Times New Roman" w:cs="Times New Roman"/>
          <w:sz w:val="24"/>
          <w:szCs w:val="24"/>
        </w:rPr>
      </w:pPr>
      <w:r>
        <w:rPr>
          <w:rFonts w:ascii="Times New Roman" w:hAnsi="Times New Roman" w:cs="Times New Roman"/>
          <w:sz w:val="24"/>
          <w:szCs w:val="24"/>
        </w:rPr>
        <w:t>Perdarahan</w:t>
      </w:r>
    </w:p>
    <w:p>
      <w:pPr>
        <w:autoSpaceDE w:val="0"/>
        <w:autoSpaceDN w:val="0"/>
        <w:adjustRightInd w:val="0"/>
        <w:spacing w:line="360" w:lineRule="auto"/>
        <w:ind w:left="2552"/>
        <w:jc w:val="both"/>
        <w:rPr>
          <w:rFonts w:ascii="Times New Roman" w:hAnsi="Times New Roman" w:cs="Times New Roman"/>
          <w:sz w:val="24"/>
          <w:szCs w:val="24"/>
        </w:rPr>
      </w:pPr>
      <w:r>
        <w:rPr>
          <w:rFonts w:ascii="Times New Roman" w:hAnsi="Times New Roman" w:cs="Times New Roman"/>
          <w:sz w:val="24"/>
          <w:szCs w:val="24"/>
        </w:rPr>
        <w:t>Perdarahan: ada/tidak, banyak/biasa</w:t>
      </w:r>
    </w:p>
    <w:p>
      <w:pPr>
        <w:pStyle w:val="21"/>
        <w:numPr>
          <w:ilvl w:val="0"/>
          <w:numId w:val="32"/>
        </w:numPr>
        <w:autoSpaceDE w:val="0"/>
        <w:autoSpaceDN w:val="0"/>
        <w:adjustRightInd w:val="0"/>
        <w:spacing w:after="0" w:line="360" w:lineRule="auto"/>
        <w:ind w:left="2192"/>
        <w:contextualSpacing w:val="0"/>
        <w:jc w:val="both"/>
        <w:rPr>
          <w:rFonts w:ascii="Times New Roman" w:hAnsi="Times New Roman" w:cs="Times New Roman"/>
          <w:sz w:val="24"/>
          <w:szCs w:val="24"/>
        </w:rPr>
      </w:pPr>
      <w:r>
        <w:rPr>
          <w:rFonts w:ascii="Times New Roman" w:hAnsi="Times New Roman" w:cs="Times New Roman"/>
          <w:sz w:val="24"/>
          <w:szCs w:val="24"/>
        </w:rPr>
        <w:t>Kandung kencing</w:t>
      </w:r>
    </w:p>
    <w:p>
      <w:pPr>
        <w:autoSpaceDE w:val="0"/>
        <w:autoSpaceDN w:val="0"/>
        <w:adjustRightInd w:val="0"/>
        <w:spacing w:line="360" w:lineRule="auto"/>
        <w:ind w:left="2552"/>
        <w:jc w:val="both"/>
        <w:rPr>
          <w:rFonts w:ascii="Times New Roman" w:hAnsi="Times New Roman" w:cs="Times New Roman"/>
          <w:sz w:val="24"/>
          <w:szCs w:val="24"/>
        </w:rPr>
      </w:pPr>
      <w:r>
        <w:rPr>
          <w:rFonts w:ascii="Times New Roman" w:hAnsi="Times New Roman" w:cs="Times New Roman"/>
          <w:sz w:val="24"/>
          <w:szCs w:val="24"/>
        </w:rPr>
        <w:t>Kandung kencing: harus kosong, kalau penuh ibu diminta untuk kencing dan kalau tidak bisa lakukan kateterisasi. Kandung kemih yang penuh mendorong uterus keatas dan menghalangi uterus berkontraksi sepenuhnya.</w:t>
      </w:r>
    </w:p>
    <w:p>
      <w:pPr>
        <w:pStyle w:val="21"/>
        <w:numPr>
          <w:ilvl w:val="0"/>
          <w:numId w:val="32"/>
        </w:numPr>
        <w:autoSpaceDE w:val="0"/>
        <w:autoSpaceDN w:val="0"/>
        <w:adjustRightInd w:val="0"/>
        <w:spacing w:after="0" w:line="360" w:lineRule="auto"/>
        <w:ind w:left="2192"/>
        <w:contextualSpacing w:val="0"/>
        <w:jc w:val="both"/>
        <w:rPr>
          <w:rFonts w:ascii="Times New Roman" w:hAnsi="Times New Roman" w:cs="Times New Roman"/>
          <w:sz w:val="24"/>
          <w:szCs w:val="24"/>
        </w:rPr>
      </w:pPr>
      <w:r>
        <w:rPr>
          <w:rFonts w:ascii="Times New Roman" w:hAnsi="Times New Roman" w:cs="Times New Roman"/>
          <w:sz w:val="24"/>
          <w:szCs w:val="24"/>
        </w:rPr>
        <w:t>Luka-luka: jahitannya baik/tidak, ada perdarahan/tidak</w:t>
      </w:r>
    </w:p>
    <w:p>
      <w:pPr>
        <w:autoSpaceDE w:val="0"/>
        <w:autoSpaceDN w:val="0"/>
        <w:adjustRightInd w:val="0"/>
        <w:spacing w:line="360" w:lineRule="auto"/>
        <w:ind w:left="2552"/>
        <w:jc w:val="both"/>
        <w:rPr>
          <w:rFonts w:ascii="Times New Roman" w:hAnsi="Times New Roman" w:cs="Times New Roman"/>
          <w:sz w:val="24"/>
          <w:szCs w:val="24"/>
        </w:rPr>
      </w:pPr>
      <w:r>
        <w:rPr>
          <w:rFonts w:ascii="Times New Roman" w:hAnsi="Times New Roman" w:cs="Times New Roman"/>
          <w:sz w:val="24"/>
          <w:szCs w:val="24"/>
        </w:rPr>
        <w:t>Evaluasi laserasi dan perdarahan aktif pada perineum dan vagina. Nilai perluasan laserasi perineum. Derajat laserasi perineum terbagi atas derajat I (meliputi mokosa vagina, fourchette posterior dan kulit perineum. Pada derajat I ini tidak perlu dilakukan penjahitan, kecuali jika terjadi perdarahan), derajat II (meliputi mokosa vagina, fourchette posterior, kulit perineum dan otot perineum. Pada derajat II dilakukan penjahitan dengan teknik jelujur), derajat III (meliputi mokosa vagina, fourchette posterior, kulit perineum, otot perineum dan otot spingter ani external) dan derajat IV (derajat III ditambah dinding rectum anterior, pada derajat III dan IV segera lakukan rujukan karena laserasi ini memerlukan teknik dan prosedur khusus)</w:t>
      </w:r>
    </w:p>
    <w:p>
      <w:pPr>
        <w:pStyle w:val="21"/>
        <w:numPr>
          <w:ilvl w:val="0"/>
          <w:numId w:val="32"/>
        </w:numPr>
        <w:autoSpaceDE w:val="0"/>
        <w:autoSpaceDN w:val="0"/>
        <w:adjustRightInd w:val="0"/>
        <w:spacing w:after="0" w:line="360" w:lineRule="auto"/>
        <w:ind w:left="2594" w:leftChars="1098" w:hanging="398" w:hangingChars="166"/>
        <w:contextualSpacing w:val="0"/>
        <w:jc w:val="both"/>
        <w:rPr>
          <w:rFonts w:ascii="Times New Roman" w:hAnsi="Times New Roman" w:cs="Times New Roman"/>
          <w:sz w:val="24"/>
          <w:szCs w:val="24"/>
        </w:rPr>
      </w:pPr>
      <w:r>
        <w:rPr>
          <w:rFonts w:ascii="Times New Roman" w:hAnsi="Times New Roman" w:cs="Times New Roman"/>
          <w:sz w:val="24"/>
          <w:szCs w:val="24"/>
        </w:rPr>
        <w:t>Keadaan umum ibu: tensi, nadi, pernapasan, dan rasa sakit</w:t>
      </w:r>
    </w:p>
    <w:p>
      <w:pPr>
        <w:autoSpaceDE w:val="0"/>
        <w:autoSpaceDN w:val="0"/>
        <w:adjustRightInd w:val="0"/>
        <w:spacing w:line="360" w:lineRule="auto"/>
        <w:ind w:left="2552"/>
        <w:jc w:val="both"/>
        <w:rPr>
          <w:rFonts w:ascii="Times New Roman" w:hAnsi="Times New Roman" w:cs="Times New Roman"/>
          <w:sz w:val="24"/>
          <w:szCs w:val="24"/>
        </w:rPr>
      </w:pPr>
      <w:r>
        <w:rPr>
          <w:rFonts w:ascii="Times New Roman" w:hAnsi="Times New Roman" w:cs="Times New Roman"/>
          <w:sz w:val="24"/>
          <w:szCs w:val="24"/>
        </w:rPr>
        <w:t xml:space="preserve">Periksa Setiap 15 menit pada jam pertama setelah persalinan dan setiap 30 menit pada jam kedua setelah persalinan jika kondisi itu tidak stabil pantau lebih sering. Pemeriksaan tanda vital. </w:t>
      </w:r>
    </w:p>
    <w:p>
      <w:pPr>
        <w:pStyle w:val="21"/>
        <w:numPr>
          <w:ilvl w:val="0"/>
          <w:numId w:val="32"/>
        </w:numPr>
        <w:autoSpaceDE w:val="0"/>
        <w:autoSpaceDN w:val="0"/>
        <w:adjustRightInd w:val="0"/>
        <w:spacing w:after="0" w:line="360" w:lineRule="auto"/>
        <w:ind w:left="2192"/>
        <w:contextualSpacing w:val="0"/>
        <w:jc w:val="both"/>
        <w:rPr>
          <w:rFonts w:ascii="Times New Roman" w:hAnsi="Times New Roman" w:cs="Times New Roman"/>
          <w:sz w:val="24"/>
          <w:szCs w:val="24"/>
        </w:rPr>
      </w:pPr>
      <w:r>
        <w:rPr>
          <w:rFonts w:ascii="Times New Roman" w:hAnsi="Times New Roman" w:cs="Times New Roman"/>
          <w:sz w:val="24"/>
          <w:szCs w:val="24"/>
        </w:rPr>
        <w:t>Kontraksi uterus dan tinggi fundus uteri:</w:t>
      </w:r>
    </w:p>
    <w:p>
      <w:pPr>
        <w:autoSpaceDE w:val="0"/>
        <w:autoSpaceDN w:val="0"/>
        <w:adjustRightInd w:val="0"/>
        <w:spacing w:line="360" w:lineRule="auto"/>
        <w:ind w:left="2552"/>
        <w:jc w:val="both"/>
        <w:rPr>
          <w:rFonts w:ascii="Times New Roman" w:hAnsi="Times New Roman" w:cs="Times New Roman"/>
          <w:sz w:val="24"/>
          <w:szCs w:val="24"/>
        </w:rPr>
      </w:pPr>
      <w:r>
        <w:rPr>
          <w:rFonts w:ascii="Times New Roman" w:hAnsi="Times New Roman" w:cs="Times New Roman"/>
          <w:sz w:val="24"/>
          <w:szCs w:val="24"/>
        </w:rPr>
        <w:t>Periksa fundus : 2-3 kali dalam 10 menit pertama. Setiap 15 menit pada jam pertama setelah persalinan. Setiap 30 menit pada jam kedua setelah persalinan. Masage fundus (jika perlu) untuk menimbulkan kontraksi</w:t>
      </w:r>
    </w:p>
    <w:p>
      <w:pPr>
        <w:pStyle w:val="21"/>
        <w:numPr>
          <w:ilvl w:val="0"/>
          <w:numId w:val="32"/>
        </w:numPr>
        <w:autoSpaceDE w:val="0"/>
        <w:autoSpaceDN w:val="0"/>
        <w:adjustRightInd w:val="0"/>
        <w:spacing w:after="0" w:line="360" w:lineRule="auto"/>
        <w:ind w:left="2192"/>
        <w:contextualSpacing w:val="0"/>
        <w:jc w:val="both"/>
        <w:rPr>
          <w:rFonts w:ascii="Times New Roman" w:hAnsi="Times New Roman" w:cs="Times New Roman"/>
          <w:sz w:val="24"/>
          <w:szCs w:val="24"/>
        </w:rPr>
      </w:pPr>
      <w:r>
        <w:rPr>
          <w:rFonts w:ascii="Times New Roman" w:hAnsi="Times New Roman" w:cs="Times New Roman"/>
          <w:sz w:val="24"/>
          <w:szCs w:val="24"/>
        </w:rPr>
        <w:t>Bayi dalam keadaan baik.</w:t>
      </w:r>
    </w:p>
    <w:p>
      <w:pPr>
        <w:pStyle w:val="21"/>
        <w:numPr>
          <w:ilvl w:val="0"/>
          <w:numId w:val="24"/>
        </w:numPr>
        <w:autoSpaceDE w:val="0"/>
        <w:autoSpaceDN w:val="0"/>
        <w:adjustRightInd w:val="0"/>
        <w:spacing w:after="0" w:line="360" w:lineRule="auto"/>
        <w:ind w:left="1134"/>
        <w:contextualSpacing w:val="0"/>
        <w:jc w:val="both"/>
        <w:rPr>
          <w:rFonts w:ascii="Times New Roman" w:hAnsi="Times New Roman" w:cs="Times New Roman"/>
          <w:sz w:val="24"/>
          <w:szCs w:val="24"/>
        </w:rPr>
      </w:pPr>
      <w:r>
        <w:rPr>
          <w:rFonts w:ascii="Times New Roman" w:hAnsi="Times New Roman" w:cs="Times New Roman"/>
          <w:sz w:val="24"/>
          <w:szCs w:val="24"/>
        </w:rPr>
        <w:t>Penatalaksanaan</w:t>
      </w:r>
    </w:p>
    <w:p>
      <w:pPr>
        <w:pStyle w:val="21"/>
        <w:numPr>
          <w:ilvl w:val="5"/>
          <w:numId w:val="24"/>
        </w:numPr>
        <w:autoSpaceDE w:val="0"/>
        <w:autoSpaceDN w:val="0"/>
        <w:adjustRightInd w:val="0"/>
        <w:spacing w:after="0" w:line="360" w:lineRule="auto"/>
        <w:ind w:left="1560"/>
        <w:contextualSpacing w:val="0"/>
        <w:jc w:val="both"/>
        <w:rPr>
          <w:rFonts w:ascii="Times New Roman" w:hAnsi="Times New Roman" w:cs="Times New Roman"/>
          <w:sz w:val="24"/>
          <w:szCs w:val="24"/>
        </w:rPr>
      </w:pPr>
      <w:r>
        <w:rPr>
          <w:rFonts w:ascii="Times New Roman" w:hAnsi="Times New Roman" w:cs="Times New Roman"/>
          <w:sz w:val="24"/>
          <w:szCs w:val="24"/>
        </w:rPr>
        <w:t>Asuhan Kala I</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9786028200608","author":[{"dropping-particle":"","family":"Buda","given":"Endang","non-dropping-particle":"","parse-names":false,"suffix":""}],"id":"ITEM-1","issued":{"date-parts":[["2018"]]},"number-of-pages":"180","publisher":"Griya Husada","title":"Asuhan Kebidanan II (Persalinan)","type":"book"},"uris":["http://www.mendeley.com/documents/?uuid=ad216734-b875-492f-a01d-0298623138bb"]}],"mendeley":{"formattedCitation":"&lt;sup&gt;24&lt;/sup&gt;","plainTextFormattedCitation":"24","previouslyFormattedCitation":"&lt;sup&gt;17&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24</w:t>
      </w:r>
      <w:r>
        <w:rPr>
          <w:rFonts w:ascii="Times New Roman" w:hAnsi="Times New Roman" w:cs="Times New Roman"/>
          <w:sz w:val="24"/>
          <w:szCs w:val="24"/>
        </w:rPr>
        <w:fldChar w:fldCharType="end"/>
      </w:r>
    </w:p>
    <w:p>
      <w:pPr>
        <w:pStyle w:val="21"/>
        <w:numPr>
          <w:ilvl w:val="0"/>
          <w:numId w:val="33"/>
        </w:numPr>
        <w:autoSpaceDE w:val="0"/>
        <w:autoSpaceDN w:val="0"/>
        <w:adjustRightInd w:val="0"/>
        <w:spacing w:after="0" w:line="360" w:lineRule="auto"/>
        <w:ind w:firstLine="679" w:firstLineChars="283"/>
        <w:contextualSpacing w:val="0"/>
        <w:jc w:val="both"/>
        <w:rPr>
          <w:rFonts w:ascii="Times New Roman" w:hAnsi="Times New Roman" w:cs="Times New Roman"/>
          <w:sz w:val="24"/>
          <w:szCs w:val="24"/>
        </w:rPr>
      </w:pPr>
      <w:r>
        <w:rPr>
          <w:rFonts w:hint="default" w:ascii="Times New Roman" w:hAnsi="Times New Roman" w:cs="Times New Roman"/>
          <w:sz w:val="24"/>
          <w:szCs w:val="24"/>
          <w:lang w:val="en-US"/>
        </w:rPr>
        <w:t xml:space="preserve"> </w:t>
      </w:r>
      <w:r>
        <w:rPr>
          <w:rFonts w:ascii="Times New Roman" w:hAnsi="Times New Roman" w:cs="Times New Roman"/>
          <w:sz w:val="24"/>
          <w:szCs w:val="24"/>
        </w:rPr>
        <w:t>Mencatat semua temuan dalam Partograf</w:t>
      </w:r>
    </w:p>
    <w:p>
      <w:pPr>
        <w:pStyle w:val="21"/>
        <w:numPr>
          <w:ilvl w:val="0"/>
          <w:numId w:val="33"/>
        </w:numPr>
        <w:autoSpaceDE w:val="0"/>
        <w:autoSpaceDN w:val="0"/>
        <w:adjustRightInd w:val="0"/>
        <w:spacing w:after="0" w:line="360" w:lineRule="auto"/>
        <w:ind w:left="1796" w:leftChars="698" w:hanging="400" w:hangingChars="167"/>
        <w:contextualSpacing w:val="0"/>
        <w:jc w:val="both"/>
        <w:rPr>
          <w:rFonts w:ascii="Times New Roman" w:hAnsi="Times New Roman" w:cs="Times New Roman"/>
          <w:sz w:val="24"/>
          <w:szCs w:val="24"/>
        </w:rPr>
      </w:pPr>
      <w:r>
        <w:rPr>
          <w:rFonts w:hint="default" w:ascii="Times New Roman" w:hAnsi="Times New Roman" w:cs="Times New Roman"/>
          <w:sz w:val="24"/>
          <w:szCs w:val="24"/>
          <w:lang w:val="en-US"/>
        </w:rPr>
        <w:t xml:space="preserve"> </w:t>
      </w:r>
      <w:r>
        <w:rPr>
          <w:rFonts w:ascii="Times New Roman" w:hAnsi="Times New Roman" w:cs="Times New Roman"/>
          <w:sz w:val="24"/>
          <w:szCs w:val="24"/>
        </w:rPr>
        <w:t>Dukungan Dalam Persalinan meliputi: kehadiran pendamping persalinan (bidan, keluarga, teman)</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{"citationItems":[{"id":"ITEM-1","itemData":{"DOI":"10.1186/s12978-017-0398-y","ISSN":"17424755","PMID":"29037252","abstract":"Background: Due to the debilitating effects of severe labour pains, labour pain management continues to be an important subject that requires much attention. Thus, this study sought to gain a detailed insight into the experiences of midwives on pharmacological and non-pharmacological labour pain management strategies in a resource limited clinical context. Methods: A descriptive exploratory qualitative design was adopted for this study which allowed in-depth follow-up of the midwives' comments resulting in a full understanding of emerging findings. Face-to-face individual interviews were conducted, transcribed and data were analysed using content analysis procedures. Verbatim quotes were used to support the findings. Results: Midwives employed different pain control measures including pharmacological and non-pharmacological methods such as psychological care, sacral massage and deep breathing exercises. Doctors prescribed analgesics most of the time while in some cases, the midwives independently administered the drugs. They assisted women who had epidural anaesthesia given by anaesthetists. The midwives did not administer adequate analgesics because of fear of side effects of analgesics. Although the midwives exhibited knowledge on drugs used for labour pain management, they did not regularly administer analgesics and non-pharmacological care provided were inadequate due to increased workload. Some of the midwives showed empathy towards women and supported the women. Most of the midwives perceived labour pain as normal and encouraged women to bear pain. Conclusion: Midwives require regular education on labour pain management and they should pay attention to women in labour individually and administer the care that meets their need.","author":[{"dropping-particle":"","family":"Aziato","given":"Lydia","non-dropping-particle":"","parse-names":false,"suffix":""},{"dropping-particle":"","family":"Kyei","given":"Abigail A.","non-dropping-particle":"","parse-names":false,"suffix":""},{"dropping-particle":"","family":"Deku","given":"Godsway","non-dropping-particle":"","parse-names":false,"suffix":""}],"container-title":"Reproductive Health","id":"ITEM-1","issue":"1","issued":{"date-parts":[["2017"]]},"page":"1-8","publisher":"Reproductive Health","title":"Experiences of midwives on pharmacological and non-pharmacological labour pain management in Ghana","type":"article-journal","volume":"14"},"uris":["http://www.mendeley.com/documents/?uuid=f8f00be3-3dbf-465d-9615-7332c82efd49"]}],"mendeley":{"formattedCitation":"&lt;sup&gt;32&lt;/sup&gt;","plainTextFormattedCitation":"32","previouslyFormattedCitation":"&lt;sup&gt;25&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32</w:t>
      </w:r>
      <w:r>
        <w:rPr>
          <w:rFonts w:ascii="Times New Roman" w:hAnsi="Times New Roman" w:cs="Times New Roman"/>
          <w:sz w:val="24"/>
          <w:szCs w:val="24"/>
        </w:rPr>
        <w:fldChar w:fldCharType="end"/>
      </w:r>
      <w:r>
        <w:rPr>
          <w:rFonts w:ascii="Times New Roman" w:hAnsi="Times New Roman" w:cs="Times New Roman"/>
          <w:sz w:val="24"/>
          <w:szCs w:val="24"/>
          <w:vertAlign w:val="superscript"/>
        </w:rPr>
        <w:t>,</w:t>
      </w:r>
      <w:r>
        <w:rPr>
          <w:rFonts w:ascii="Times New Roman" w:hAnsi="Times New Roman" w:cs="Times New Roman"/>
          <w:sz w:val="24"/>
          <w:szCs w:val="24"/>
          <w:vertAlign w:val="superscript"/>
        </w:rPr>
        <w:fldChar w:fldCharType="begin" w:fldLock="1"/>
      </w:r>
      <w:r>
        <w:rPr>
          <w:rFonts w:ascii="Times New Roman" w:hAnsi="Times New Roman" w:cs="Times New Roman"/>
          <w:sz w:val="24"/>
          <w:szCs w:val="24"/>
          <w:vertAlign w:val="superscript"/>
        </w:rPr>
        <w:instrText xml:space="preserve">ADDIN CSL_CITATION {"citationItems":[{"id":"ITEM-1","itemData":{"DOI":"10.1371/journal.pone.0179702","ISBN":"1111111111","ISSN":"19326203","PMID":"28683112","abstract":"Background and aims: The process of giving birth is very stressing for the mother. Meanwhile, maternity ward staff’s lack of awareness of mothers’ fears make mothers feel lonely and helpless. This study aimed to explore women’s perceptions of labor support during vaginal delivery. Materials and methods: This exploratory qualitative study used qualitative content analysis to explore Iranian mothers’ experiences of labor support. Data were collected using observations and semi-structured interviews with 25 individuals. The participants were recruited through a purposive sampling method. Results: Three categories, including “involvement of the spouse in the labor process”, “asking for a companion during labor”, and “mother’s self-care to cope with labor pain”, emerged during data analysis. These categories were merged to form the main theme of “trying to comply with the labor process”. Conclusion: Women believed that the presence of a companion, e.g. their husband, a family member, or a doula, during labor helped them better deal with the labor process, particularly when they felt lonely. Health care providers are expected to consider the needs of mothers and try to provide holistic support for mothers during labor pain. Implications for practice: It seems that some mothers adopted particular coping strategies without receiving any relevant training. It is noteworthy that although mothers may make every effort to minimize their pain, health professionals should also practice medical approaches to help them through the process of labor.","author":[{"dropping-particle":"","family":"Fathi Najafi","given":"Tahereh","non-dropping-particle":"","parse-names":false,"suffix":""},{"dropping-particle":"","family":"Latifnejad Roudsari","given":"Robab","non-dropping-particle":"","parse-names":false,"suffix":""},{"dropping-particle":"","family":"Ebrahimipour","given":"Hossein","non-dropping-particle":"","parse-names":false,"suffix":""}],"container-title":"PLoS ONE","id":"ITEM-1","issue":"7","issued":{"date-parts":[["2017"]]},"page":"1-14","title":"The best encouraging persons in labor: A content analysis of Iranian mothers’ experiences of labor support","type":"article-journal","volume":"12"},"uris":["http://www.mendeley.com/documents/?uuid=f0e1f689-3f46-4e33-a056-4635c9c052d6"]}],"mendeley":{"formattedCitation":"&lt;sup&gt;33&lt;/sup&gt;","plainTextFormattedCitation":"33","previouslyFormattedCitation":"&lt;sup&gt;26&lt;/sup&gt;"},"properties":{"noteIndex":0},"schema":"https://github.com/citation-style-language/schema/raw/master/csl-citation.json"}</w:instrText>
      </w:r>
      <w:r>
        <w:rPr>
          <w:rFonts w:ascii="Times New Roman" w:hAnsi="Times New Roman" w:cs="Times New Roman"/>
          <w:sz w:val="24"/>
          <w:szCs w:val="24"/>
          <w:vertAlign w:val="superscript"/>
        </w:rPr>
        <w:fldChar w:fldCharType="separate"/>
      </w:r>
      <w:r>
        <w:rPr>
          <w:rFonts w:ascii="Times New Roman" w:hAnsi="Times New Roman" w:cs="Times New Roman"/>
          <w:sz w:val="24"/>
          <w:szCs w:val="24"/>
          <w:vertAlign w:val="superscript"/>
        </w:rPr>
        <w:t>33</w:t>
      </w:r>
      <w:r>
        <w:rPr>
          <w:rFonts w:ascii="Times New Roman" w:hAnsi="Times New Roman" w:cs="Times New Roman"/>
          <w:sz w:val="24"/>
          <w:szCs w:val="24"/>
          <w:vertAlign w:val="superscript"/>
        </w:rPr>
        <w:fldChar w:fldCharType="end"/>
      </w:r>
      <w:r>
        <w:rPr>
          <w:rFonts w:ascii="Times New Roman" w:hAnsi="Times New Roman" w:cs="Times New Roman"/>
          <w:sz w:val="24"/>
          <w:szCs w:val="24"/>
        </w:rPr>
        <w:t xml:space="preserve">, rasa nyaman (lingkungan, kebutuhan, eliminasi), dorongan semangat, pemberian informasi tentang kemajuan persalinan, kelengkapan dan sterilisasi alat pertolongan persalinan, penerimaan sikap dan perilaku ibu. </w:t>
      </w:r>
    </w:p>
    <w:p>
      <w:pPr>
        <w:pStyle w:val="21"/>
        <w:numPr>
          <w:ilvl w:val="0"/>
          <w:numId w:val="33"/>
        </w:numPr>
        <w:autoSpaceDE w:val="0"/>
        <w:autoSpaceDN w:val="0"/>
        <w:adjustRightInd w:val="0"/>
        <w:spacing w:after="0" w:line="360" w:lineRule="auto"/>
        <w:ind w:left="1796" w:leftChars="698" w:hanging="400" w:hangingChars="167"/>
        <w:contextualSpacing w:val="0"/>
        <w:jc w:val="both"/>
        <w:rPr>
          <w:rFonts w:ascii="Times New Roman" w:hAnsi="Times New Roman" w:cs="Times New Roman"/>
          <w:sz w:val="24"/>
          <w:szCs w:val="24"/>
        </w:rPr>
      </w:pPr>
      <w:r>
        <w:rPr>
          <w:rFonts w:ascii="Times New Roman" w:hAnsi="Times New Roman" w:cs="Times New Roman"/>
          <w:sz w:val="24"/>
          <w:szCs w:val="24"/>
        </w:rPr>
        <w:t xml:space="preserve"> Pengurangan Rasa Sakit dengan menggunakan pendekatan- pendekatan untuk mengurangi rasa sakit menurut Varney’s Midwifery: adanya seseorang yang dapat mendukung dalam persalinan</w:t>
      </w:r>
      <w:r>
        <w:rPr>
          <w:rFonts w:ascii="Times New Roman" w:hAnsi="Times New Roman" w:cs="Times New Roman"/>
          <w:sz w:val="24"/>
          <w:szCs w:val="24"/>
          <w:vertAlign w:val="superscript"/>
        </w:rPr>
        <w:t>10,</w:t>
      </w:r>
      <w:r>
        <w:rPr>
          <w:rFonts w:ascii="Times New Roman" w:hAnsi="Times New Roman" w:cs="Times New Roman"/>
          <w:sz w:val="24"/>
          <w:szCs w:val="24"/>
          <w:vertAlign w:val="superscript"/>
        </w:rPr>
        <w:fldChar w:fldCharType="begin" w:fldLock="1"/>
      </w:r>
      <w:r>
        <w:rPr>
          <w:rFonts w:ascii="Times New Roman" w:hAnsi="Times New Roman" w:cs="Times New Roman"/>
          <w:sz w:val="24"/>
          <w:szCs w:val="24"/>
          <w:vertAlign w:val="superscript"/>
        </w:rPr>
        <w:instrText xml:space="preserve">ADDIN CSL_CITATION {"citationItems":[{"id":"ITEM-1","itemData":{"DOI":"10.1186/s12978-017-0447-6","ISBN":"1297801704476","ISSN":"17424755","PMID":"29321051","abstract":"Background: Over the last two decades, facility-based childbirths in Tanzania have only minimally increased by 10% partly because of healthcare providers' disrespect and abuse (D&amp;A) of women during childbirth. Although numerous studies have substantiated women's experience of D&amp;A during childbirth by healthcare providers, few have focused on how D&amp;A occurred during the midwives' actual care. This study aimed to describe from actual observations the respectful and disrespectful care received by women from midwives during their labor period in two hospitals in urban Tanzania. Methods: This descriptive qualitative study involved naturalistic observation of two health facilities in urban Tanzania. Fourteen midwives were purposively recruited for the one-on-one shadowing of their care of 24 women in labor from admission to the fourth stage of labor. Observations of their midwifery care were analyzed using content analysis. Results: All the 14 midwives showed both respectful and disrespectful care and some practices that have not been explicated in previous reports of women's experiences. For respectful care, five categories were identified: 1) positive interactions between midwives and women, 2) respect for women's privacy, 3) provision of safe and timely midwifery care for delivery, 4) active engagement in women's labor process, and 5) encouragement of the mother-baby relationship. For disrespectful care, five categories were recognized: 1) physical abuse, 2) psychological abuse, 3) non-confidential care, 4) non-consented care, and 5) abandonment of care. Two additional categories emerged from the unprioritized and disorganized nursing and midwifery management: 1) lack of accountability and 2) unethical clinical practices. Conclusions: Both respectful care and disrespectful care of midwives were observed in the two health facilities in urban Tanzania. Several types of physical and psychological abuse that have not been reported were observed. Weak nursing and midwifery management was found to be a contributor to the D&amp;A of women. To promote respectful care of women, pre-service and in-service trainings, improvement of working conditions and environment, empowering pregnant women, and strengthening health policies are crucial.","author":[{"dropping-particle":"","family":"Shimoda","given":"Kana","non-dropping-particle":"","parse-names":false,"suffix":""},{"dropping-particle":"","family":"Horiuchi","given":"Shigeko","non-dropping-particle":"","parse-names":false,"suffix":""},{"dropping-particle":"","family":"Leshabari","given":"Sebalda","non-dropping-particle":"","parse-names":false,"suffix":""},{"dropping-particle":"","family":"Shimpuku","given":"Yoko","non-dropping-particle":"","parse-names":false,"suffix":""}],"container-title":"Reproductive Health","id":"ITEM-1","issue":"1","issued":{"date-parts":[["2018"]]},"page":"1-13","publisher":"Reproductive Health","title":"Midwives' respect and disrespect of women during facility-based childbirth in urban Tanzania: A qualitative study","type":"article-journal","volume":"15"},"uris":["http://www.mendeley.com/documents/?uuid=a0ece01a-6daf-473c-8425-7a2331bbb942"]}],"mendeley":{"formattedCitation":"&lt;sup&gt;28&lt;/sup&gt;","plainTextFormattedCitation":"28","previouslyFormattedCitation":"&lt;sup&gt;21&lt;/sup&gt;"},"properties":{"noteIndex":0},"schema":"https://github.com/citation-style-language/schema/raw/master/csl-citation.json"}</w:instrText>
      </w:r>
      <w:r>
        <w:rPr>
          <w:rFonts w:ascii="Times New Roman" w:hAnsi="Times New Roman" w:cs="Times New Roman"/>
          <w:sz w:val="24"/>
          <w:szCs w:val="24"/>
          <w:vertAlign w:val="superscript"/>
        </w:rPr>
        <w:fldChar w:fldCharType="separate"/>
      </w:r>
      <w:r>
        <w:rPr>
          <w:rFonts w:ascii="Times New Roman" w:hAnsi="Times New Roman" w:cs="Times New Roman"/>
          <w:sz w:val="24"/>
          <w:szCs w:val="24"/>
          <w:vertAlign w:val="superscript"/>
        </w:rPr>
        <w:t>28</w:t>
      </w:r>
      <w:r>
        <w:rPr>
          <w:rFonts w:ascii="Times New Roman" w:hAnsi="Times New Roman" w:cs="Times New Roman"/>
          <w:sz w:val="24"/>
          <w:szCs w:val="24"/>
          <w:vertAlign w:val="superscript"/>
        </w:rPr>
        <w:fldChar w:fldCharType="end"/>
      </w:r>
      <w:r>
        <w:rPr>
          <w:rFonts w:ascii="Times New Roman" w:hAnsi="Times New Roman" w:cs="Times New Roman"/>
          <w:sz w:val="24"/>
          <w:szCs w:val="24"/>
        </w:rPr>
        <w:t xml:space="preserve"> , pengaturan posisi</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Huang","given":"Jing","non-dropping-particle":"","parse-names":false,"suffix":""},{"dropping-particle":"","family":"Zang","given":"Yu","non-dropping-particle":"","parse-names":false,"suffix":""},{"dropping-particle":"","family":"Ren","given":"Li-hua","non-dropping-particle":"","parse-names":false,"suffix":""},{"dropping-particle":"","family":"Li","given":"Feng-juan","non-dropping-particle":"","parse-names":false,"suffix":""},{"dropping-particle":"","family":"Lu","given":"Hong","non-dropping-particle":"","parse-names":false,"suffix":""}],"id":"ITEM-1","issued":{"date-parts":[["2019"]]},"page":"460-467","title":"International Journal of Nursing Sciences A review and comparison of common maternal positions during the second-stage of labor","type":"article-journal","volume":"6"},"uris":["http://www.mendeley.com/documents/?uuid=469e863d-cf5a-48be-b263-ea692e883d62"]}],"mendeley":{"formattedCitation":"&lt;sup&gt;30&lt;/sup&gt;","plainTextFormattedCitation":"30","previouslyFormattedCitation":"&lt;sup&gt;23&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30</w:t>
      </w:r>
      <w:r>
        <w:rPr>
          <w:rFonts w:ascii="Times New Roman" w:hAnsi="Times New Roman" w:cs="Times New Roman"/>
          <w:sz w:val="24"/>
          <w:szCs w:val="24"/>
        </w:rPr>
        <w:fldChar w:fldCharType="end"/>
      </w:r>
      <w:r>
        <w:rPr>
          <w:rFonts w:ascii="Times New Roman" w:hAnsi="Times New Roman" w:cs="Times New Roman"/>
          <w:sz w:val="24"/>
          <w:szCs w:val="24"/>
        </w:rPr>
        <w:t>, relaksasi &amp; latihan pernafasan</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{"citationItems":[{"id":"ITEM-1","itemData":{"DOI":"10.1186/s12884-017-1248-1","ISSN":"14712393","PMID":"28228096","abstract":"Background: Women have experienced severe labour pain over the years and various attempts have been made to effectively manage labour pain. However, there is paucity of literature on the labour pain experience and perceptions about labour pain with the contemporary Ghanaian health system. Therefore this study sought to gain an in-depth understanding on labour pain experiences and perceptions of post-partum women. Methods: The study adopted an exploratory descriptive qualitative approach and collected data through individual interviews. Informed consent was obtained from all the participants who were purposively sampled. After transcription of interviews, the data were analyzed inductively using content analysis techniques. Results: Women in this study experienced pain during labour rated as mild, moderate and severe and the pain was felt at the waist area, vagina, lower abdomen and the general body. The women expressed labour pain through crying, screaming and shouting. They prayed to God to help reduce the severe pain. Some women endured the pain, cried inwardly and others showed no sign of pain. Some women believed that crying during labour is a sign of weakness. Pain reliefs such as pethidine (Meperidine) was occasionally given. Non-pharmacologic measures employed included walking around, deep breathing, side-lying, waist holding, squatting, taking a shower and chewing gum. The individuality of pain experience and expression was emphasized and the socio-cultural orientation of women made some of them stoic. Conclusion: We concluded that it is necessary for all health professionals to manage labour pain effectively taking the socio-cultural context into consideration.","author":[{"dropping-particle":"","family":"Aziato","given":"Lydia","non-dropping-particle":"","parse-names":false,"suffix":""},{"dropping-particle":"","family":"Acheampong","given":"Angela Kwartemaa","non-dropping-particle":"","parse-names":false,"suffix":""},{"dropping-particle":"","family":"Umoar","given":"Kitimdow Lazarus","non-dropping-particle":"","parse-names":false,"suffix":""}],"container-title":"BMC Pregnancy and Childbirth","id":"ITEM-1","issue":"1","issued":{"date-parts":[["2017"]]},"page":"1-9","publisher":"BMC Pregnancy and Childbirth","title":"Labour pain experiences and perceptions: A qualitative study among post-partum women in Ghana","type":"article-journal","volume":"17"},"uris":["http://www.mendeley.com/documents/?uuid=b99b6a1a-bfac-402c-a039-4cb5c3dc98f4"]}],"mendeley":{"formattedCitation":"&lt;sup&gt;35&lt;/sup&gt;","plainTextFormattedCitation":"35","previouslyFormattedCitation":"&lt;sup&gt;28&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35</w:t>
      </w:r>
      <w:r>
        <w:rPr>
          <w:rFonts w:ascii="Times New Roman" w:hAnsi="Times New Roman" w:cs="Times New Roman"/>
          <w:sz w:val="24"/>
          <w:szCs w:val="24"/>
        </w:rPr>
        <w:fldChar w:fldCharType="end"/>
      </w:r>
      <w:r>
        <w:rPr>
          <w:rFonts w:ascii="Times New Roman" w:hAnsi="Times New Roman" w:cs="Times New Roman"/>
          <w:sz w:val="24"/>
          <w:szCs w:val="24"/>
          <w:vertAlign w:val="superscript"/>
        </w:rPr>
        <w:t>,</w:t>
      </w:r>
      <w:r>
        <w:rPr>
          <w:rFonts w:ascii="Times New Roman" w:hAnsi="Times New Roman" w:cs="Times New Roman"/>
          <w:sz w:val="24"/>
          <w:szCs w:val="24"/>
          <w:vertAlign w:val="superscript"/>
        </w:rPr>
        <w:fldChar w:fldCharType="begin" w:fldLock="1"/>
      </w:r>
      <w:r>
        <w:rPr>
          <w:rFonts w:ascii="Times New Roman" w:hAnsi="Times New Roman" w:cs="Times New Roman"/>
          <w:sz w:val="24"/>
          <w:szCs w:val="24"/>
          <w:vertAlign w:val="superscript"/>
        </w:rPr>
        <w:instrText xml:space="preserve">ADDIN CSL_CITATION {"citationItems":[{"id":"ITEM-1","itemData":{"author":[{"dropping-particle":"","family":"Hernawati","given":"Erni. Belva Metta Ardelia","non-dropping-particle":"","parse-names":false,"suffix":""}],"container-title":"Jurnal Bidan","id":"ITEM-1","issue":"02","issued":{"date-parts":[["2018"]]},"page":"73-78","title":"Implementasi Risiko Pengurangan Kecemasan Ibu Bersalin Kala I Melalui Metote Hipnobrithing di Klinik Bersalin Gegerkalong Kota Bandung Tahun 2016","type":"article-journal","volume":"4"},"uris":["http://www.mendeley.com/documents/?uuid=95adefbc-cb56-4773-a90c-698d3a5ce94d"]}],"mendeley":{"formattedCitation":"&lt;sup&gt;36&lt;/sup&gt;","plainTextFormattedCitation":"36","previouslyFormattedCitation":"&lt;sup&gt;29&lt;/sup&gt;"},"properties":{"noteIndex":0},"schema":"https://github.com/citation-style-language/schema/raw/master/csl-citation.json"}</w:instrText>
      </w:r>
      <w:r>
        <w:rPr>
          <w:rFonts w:ascii="Times New Roman" w:hAnsi="Times New Roman" w:cs="Times New Roman"/>
          <w:sz w:val="24"/>
          <w:szCs w:val="24"/>
          <w:vertAlign w:val="superscript"/>
        </w:rPr>
        <w:fldChar w:fldCharType="separate"/>
      </w:r>
      <w:r>
        <w:rPr>
          <w:rFonts w:ascii="Times New Roman" w:hAnsi="Times New Roman" w:cs="Times New Roman"/>
          <w:sz w:val="24"/>
          <w:szCs w:val="24"/>
          <w:vertAlign w:val="superscript"/>
        </w:rPr>
        <w:t>36</w:t>
      </w:r>
      <w:r>
        <w:rPr>
          <w:rFonts w:ascii="Times New Roman" w:hAnsi="Times New Roman" w:cs="Times New Roman"/>
          <w:sz w:val="24"/>
          <w:szCs w:val="24"/>
          <w:vertAlign w:val="superscript"/>
        </w:rPr>
        <w:fldChar w:fldCharType="end"/>
      </w:r>
      <w:r>
        <w:rPr>
          <w:rFonts w:ascii="Times New Roman" w:hAnsi="Times New Roman" w:cs="Times New Roman"/>
          <w:sz w:val="24"/>
          <w:szCs w:val="24"/>
        </w:rPr>
        <w:t>, istirahat &amp; privasi, penjelasan mengenai proses /kemajuan/ prosedur yang akan dilakukan, asuhan diri.</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{"citationItems":[{"id":"ITEM-1","itemData":{"DOI":"10.1186/s12884-017-1343-3","ISSN":"14712393","PMID":"28558667","abstract":"Background: The majority of women experience pain during labour and childbirth, however not all women experience it in the same way. In order to develop a more complete understanding of labour pain, this study aimed to examine women's experiences within the perspective of modern pain science. A more complete understanding of this phenomenon can then guide the development of interventions to enhance women's experiences and potentially reduce their need for pharmacological intervention. Methods: A qualitative study was conducted using phenomenology as the theoretical framework. Data were collected from 21 nulliparous women, birthing at one of two large maternity services, through face-to-face interviews and written questionnaires. Data were analysed using an Interpretative Phenomenological Analysis approach. Results: The data from this study suggest that a determining factor of a woman's experience of pain during labour is the meaning she ascribes to it. When women interpret the pain as productive and purposeful, it is associated with positive cognitions and emotions, and they are more likely to feel they can cope. Alternatively, when women interpret the pain as threatening, it is associated with negative cognitions and emotions and they tend to feel they need help from external methods of pain control. The social environment seems particularly important in shaping a woman's pain experience by influencing her interpretation of the context of the pain, and in doing so can change its meaning. The context and social environment are dynamic and can also change throughout labour. Conclusion: A determining factor in a woman's experience of pain during labour is its perceived meaning which can then influence how the woman responds to the pain. The meaning of the pain is shaped by the social environment and other contextual factors within which it is experienced. Focussed promotion of labour pain as a productive and purposeful pain and efforts to empower women to utilise their inner capacity to cope, as well as careful attention to women's cognitions and the social environment around them may improve women's experiences of labour pain and decrease their need for pain interventions.","author":[{"dropping-particle":"","family":"Whitburn","given":"Laura Y.","non-dropping-particle":"","parse-names":false,"suffix":""},{"dropping-particle":"","family":"Jones","given":"Lester E.","non-dropping-particle":"","parse-names":false,"suffix":""},{"dropping-particle":"","family":"Davey","given":"Mary Ann","non-dropping-particle":"","parse-names":false,"suffix":""},{"dropping-particle":"","family":"Small","given":"Rhonda","non-dropping-particle":"","parse-names":false,"suffix":""}],"container-title":"BMC Pregnancy and Childbirth","id":"ITEM-1","issue":"1","issued":{"date-parts":[["2017"]]},"page":"1-10","publisher":"BMC Pregnancy and Childbirth","title":"The meaning of labour pain: How the social environment and other contextual factors shape women's experiences","type":"article-journal","volume":"17"},"uris":["http://www.mendeley.com/documents/?uuid=2911d282-be55-4e04-bb94-87917b59e492"]}],"mendeley":{"formattedCitation":"&lt;sup&gt;37&lt;/sup&gt;","plainTextFormattedCitation":"37","previouslyFormattedCitation":"&lt;sup&gt;30&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37</w:t>
      </w:r>
      <w:r>
        <w:rPr>
          <w:rFonts w:ascii="Times New Roman" w:hAnsi="Times New Roman" w:cs="Times New Roman"/>
          <w:sz w:val="24"/>
          <w:szCs w:val="24"/>
        </w:rPr>
        <w:fldChar w:fldCharType="end"/>
      </w:r>
      <w:r>
        <w:rPr>
          <w:rFonts w:ascii="Times New Roman" w:hAnsi="Times New Roman" w:cs="Times New Roman"/>
          <w:sz w:val="24"/>
          <w:szCs w:val="24"/>
        </w:rPr>
        <w:t>, sentuhan dan masase.</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{"citationItems":[{"id":"ITEM-1","itemData":{"DOI":"10.11648/j.ajns.20160502.11","ISSN":"2328-5745","abstract":"Background: Labour pain is considered as one of the most intense forms of pain. Psychological challenge such as anxiety can contribute towards women’s perception of pain and may also affect their labor and birth experience. There are modern many non-invasive methods to relieve pain during childbirth. Among these methods is aromatherapy which is the most popular complementary therapy during child birth. Therefore this study aimed to assess the effect of aromatherapy massage using lavender oil on the level of pain and anxiety during labor among primigravida women. Setting: the study was conducted in the labour department at El-Shatby Maternity University Hospital in Alexandria, Egypt. A purposive sample of 60 pregnant women participated in the study. There were randomly assigned to two groups: The first group (n= 30) received aromatherapy back massage with 2 drops of lavender oil dissolved in 50cc almond oil and the second group (n = 30) received only back massage. Four tools were used to collect the necessary data: An Interviewing Assessment Sheet, Partograph, Visual analogue pain intensity scale (VAS) and Spielberger state-trait anxiety questionnaire. Results of the current study illustrated that the mean pain score before intervention was (7.0) for aromatherapy group and (8.1) for control group. Then after intervention, the mean pain score decreased to 6.4 during active phase for aromatherapy group compared to 8.9 for control group. Also, the mean pain score decreased to 7.7 during transitional phase for aromatherapy group compared to 9.6 for control group. There is a statistical significant difference between the two groups after the intervention. Moreover, the mean anxiety score before intervention was (55.47 and 50.40) respectively among the aromatherapy and control group. However, it decreased during the active and transitional phase to (38.40, 36.63) respectively among aromatherapy group compared to (45.13, 44.07) respectively among control group. The difference was statistically significant. The present study concluded that aromatherapy massage with lavender oil can reduce pain and anxiety during labour. Also, it is an effective way to decrease labor duration. It was recommended that lavender aromatherapy massage can be offered to women in labour for pain relief.","author":[{"dropping-particle":"","family":"Mansour Lamadah","given":"Sahar","non-dropping-particle":"","parse-names":false,"suffix":""}],"container-title":"American Journal of Nursing Science","id":"ITEM-1","issue":"2","issued":{"date-parts":[["2016"]]},"page":"37","title":"The Effect of Aromatherapy Massage Using Lavender Oil on the Level of Pain and Anxiety During Labour Among Primigravida Women","type":"article-journal","volume":"5"},"uris":["http://www.mendeley.com/documents/?uuid=d19927b9-6c7d-43e9-afb6-5a21a97c0c46"]}],"mendeley":{"formattedCitation":"&lt;sup&gt;38&lt;/sup&gt;","plainTextFormattedCitation":"38","previouslyFormattedCitation":"&lt;sup&gt;31&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38</w:t>
      </w:r>
      <w:r>
        <w:rPr>
          <w:rFonts w:ascii="Times New Roman" w:hAnsi="Times New Roman" w:cs="Times New Roman"/>
          <w:sz w:val="24"/>
          <w:szCs w:val="24"/>
        </w:rPr>
        <w:fldChar w:fldCharType="end"/>
      </w:r>
      <w:r>
        <w:rPr>
          <w:rFonts w:ascii="Times New Roman" w:hAnsi="Times New Roman" w:cs="Times New Roman"/>
          <w:sz w:val="24"/>
          <w:szCs w:val="24"/>
        </w:rPr>
        <w:t>, akupresur</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{"citationItems":[{"id":"ITEM-1","itemData":{"DOI":"10.1186/s13063-019-3896-0","ISSN":"17456215","PMID":"31870458","abstract":"Background: Labor pain is one of the leading causes of fear of childbirth. Acupressure is a non-pharmacological pain relief method that has shown promising results in relieving this pain. The present study is designed to compare the effects of body acupressure at multiple points and auricular acupressure on the pain and duration of labor. Methods/design: In a randomized controlled trial, 90 primigravida women who attend for childbirth will be randomly assigned to one of three groups (intervention groups of either body acupressure or auricular acupressure; control, consisting of routine care). Computer-generated six-block randomization techniques will be used to determine the allocation sequence with a 1:1:1 ratio. To hide the allocation, the type of intervention will be written according to the generated sequence and put in opaque envelopes; these as well as questionnaires will be encoded. The pain score for all participants will be measured at the peak uterine contraction at 4-cm cervical dilation and at 10-cm dilation based on a visual analog scale (VAS). The duration of the active phase of labor in these groups will be recorded too. Data will be imported into SPSS-16 software. First, normality of the data distribution will be investigated. To compare labor duration among the research groups, ANOVA will be used, which will be followed, in case of significance, by the Scheffe post hoc test. Furthermore, Chi-squared test will be used to compare the categorized demographic variables and ANOVA or Kruskal-Wallis tests will be used to compare the quantitative variables in the studied groups. A significance level of 0.05 is considered significant. Discussion: In this study the effect of auricular acupressure and body acupressure on pain and duration of first stage of labor will be compared. Trial registration: Iranian Registry of Clinical Trials, IRCT20180218038789N1. Registered 2018-03-04; pre result.","author":[{"dropping-particle":"","family":"Alimoradi","given":"Zainab","non-dropping-particle":"","parse-names":false,"suffix":""},{"dropping-particle":"","family":"Kazemi","given":"Farideh","non-dropping-particle":"","parse-names":false,"suffix":""},{"dropping-particle":"","family":"Valiani","given":"Mahboubeh","non-dropping-particle":"","parse-names":false,"suffix":""},{"dropping-particle":"","family":"Gorji","given":"Maryam","non-dropping-particle":"","parse-names":false,"suffix":""}],"container-title":"Trials","id":"ITEM-1","issue":"1","issued":{"date-parts":[["2019"]]},"page":"1-8","publisher":"Trials","title":"Comparing the effect of auricular acupressure and body acupressure on pain and duration of the first stage of labor: Study protocol for a randomized controlled trial","type":"article-journal","volume":"20"},"uris":["http://www.mendeley.com/documents/?uuid=0d9c4e46-8e6d-4531-99c4-1bd869d2a4a8"]}],"mendeley":{"formattedCitation":"&lt;sup&gt;39&lt;/sup&gt;","plainTextFormattedCitation":"39","previouslyFormattedCitation":"&lt;sup&gt;32&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39</w:t>
      </w:r>
      <w:r>
        <w:rPr>
          <w:rFonts w:ascii="Times New Roman" w:hAnsi="Times New Roman" w:cs="Times New Roman"/>
          <w:sz w:val="24"/>
          <w:szCs w:val="24"/>
        </w:rPr>
        <w:fldChar w:fldCharType="end"/>
      </w:r>
      <w:r>
        <w:rPr>
          <w:rFonts w:ascii="Times New Roman" w:hAnsi="Times New Roman" w:cs="Times New Roman"/>
          <w:sz w:val="24"/>
          <w:szCs w:val="24"/>
          <w:vertAlign w:val="superscript"/>
        </w:rPr>
        <w:t>,</w:t>
      </w:r>
      <w:r>
        <w:rPr>
          <w:rFonts w:ascii="Times New Roman" w:hAnsi="Times New Roman" w:cs="Times New Roman"/>
          <w:sz w:val="24"/>
          <w:szCs w:val="24"/>
          <w:vertAlign w:val="superscript"/>
        </w:rPr>
        <w:fldChar w:fldCharType="begin" w:fldLock="1"/>
      </w:r>
      <w:r>
        <w:rPr>
          <w:rFonts w:ascii="Times New Roman" w:hAnsi="Times New Roman" w:cs="Times New Roman"/>
          <w:sz w:val="24"/>
          <w:szCs w:val="24"/>
          <w:vertAlign w:val="superscript"/>
        </w:rPr>
        <w:instrText xml:space="preserve">ADDIN CSL_CITATION {"citationItems":[{"id":"ITEM-1","itemData":{"DOI":"10.1590/1518-8345.0739.2738","ISSN":"15188345","PMID":"27508910","abstract":"Objective: to analyze the effects of acupressure on the sanyinjiao point for pregnant women in labor at public maternity wards. Method: single-blind controlled clinical trial, randomly done employing a pragmatic profile. We selected 156 pregnant women in their ≥ 37 week/s, who had cervical dilations of ≥ 4 cm and with two or more contractions in 10 minutes. The pregnant women were randomly divided into three groups at a university hospital in the suburbs of Sao Paulo, Brazil, in order to receive either acupressure treatment, a placebo or participate as part of a control group. The acupressure was applied on the sanyinjiao point during the contractions for 20 minutes. Then the intensity of the pain was evaluated using the Visual Analogue Scale (VAS). Results: The averages for the pain measured using the VAS were not different for the three groups that were a part of the study (p-value=0.0929), however they were less in the acupressure groups immediately after receiving the treatment (p-value=&lt;0.0001). This was also the case where the treatment lasted for 1 hour (p-value=0.0001). This was the case in comparison with placebo and control groups. Conclusion: the use of acupressure on the sanyinjiao point is a useful way to alleviate pain in a non-invasive manner. It can improve the quality of care given to pregnant women in labor. Register: RBR-9mhs8r.","author":[{"dropping-particle":"","family":"Mafetoni","given":"Reginaldo Roque","non-dropping-particle":"","parse-names":false,"suffix":""},{"dropping-particle":"","family":"Shimo","given":"Antonieta Keiko Kakuda","non-dropping-particle":"","parse-names":false,"suffix":""}],"container-title":"Revista Latino-Americana de Enfermagem","id":"ITEM-1","issued":{"date-parts":[["2016"]]},"title":"Efeitos da acupressão sobre a dor no trabalho de parto: ensaio clínico randomizado","type":"article-journal","volume":"24"},"uris":["http://www.mendeley.com/documents/?uuid=7cfb7e13-9391-41c1-a3fc-90f018543c33"]}],"mendeley":{"formattedCitation":"&lt;sup&gt;40&lt;/sup&gt;","plainTextFormattedCitation":"40","previouslyFormattedCitation":"&lt;sup&gt;33&lt;/sup&gt;"},"properties":{"noteIndex":0},"schema":"https://github.com/citation-style-language/schema/raw/master/csl-citation.json"}</w:instrText>
      </w:r>
      <w:r>
        <w:rPr>
          <w:rFonts w:ascii="Times New Roman" w:hAnsi="Times New Roman" w:cs="Times New Roman"/>
          <w:sz w:val="24"/>
          <w:szCs w:val="24"/>
          <w:vertAlign w:val="superscript"/>
        </w:rPr>
        <w:fldChar w:fldCharType="separate"/>
      </w:r>
      <w:r>
        <w:rPr>
          <w:rFonts w:ascii="Times New Roman" w:hAnsi="Times New Roman" w:cs="Times New Roman"/>
          <w:sz w:val="24"/>
          <w:szCs w:val="24"/>
          <w:vertAlign w:val="superscript"/>
        </w:rPr>
        <w:t>40</w:t>
      </w:r>
      <w:r>
        <w:rPr>
          <w:rFonts w:ascii="Times New Roman" w:hAnsi="Times New Roman" w:cs="Times New Roman"/>
          <w:sz w:val="24"/>
          <w:szCs w:val="24"/>
          <w:vertAlign w:val="superscript"/>
        </w:rPr>
        <w:fldChar w:fldCharType="end"/>
      </w:r>
      <w:r>
        <w:rPr>
          <w:rFonts w:ascii="Times New Roman" w:hAnsi="Times New Roman" w:cs="Times New Roman"/>
          <w:sz w:val="24"/>
          <w:szCs w:val="24"/>
          <w:vertAlign w:val="superscript"/>
        </w:rPr>
        <w:t>,</w:t>
      </w:r>
      <w:r>
        <w:rPr>
          <w:rFonts w:ascii="Times New Roman" w:hAnsi="Times New Roman" w:cs="Times New Roman"/>
          <w:sz w:val="24"/>
          <w:szCs w:val="24"/>
          <w:vertAlign w:val="superscript"/>
        </w:rPr>
        <w:fldChar w:fldCharType="begin" w:fldLock="1"/>
      </w:r>
      <w:r>
        <w:rPr>
          <w:rFonts w:ascii="Times New Roman" w:hAnsi="Times New Roman" w:cs="Times New Roman"/>
          <w:sz w:val="24"/>
          <w:szCs w:val="24"/>
          <w:vertAlign w:val="superscript"/>
        </w:rPr>
        <w:instrText xml:space="preserve">ADDIN CSL_CITATION {"citationItems":[{"id":"ITEM-1","itemData":{"DOI":"10.1089/acm.2004.10.959","ISSN":"10755535","PMID":"15673989","abstract":"Objective: The purpose of this study was to evaluate the effects of SP6 acupressure on labor pain and delivery time in women in labor. Design: Randomized clinical trial Setting/location: Delivery room in a university hospital Participants: Seventy-five (75) women in labor were randomly assigned to either the SP6 acupressure (n = 36) or SP6 touch control (n = 39) group. The participants were matched according to parity, cervical dilation, labor stage, rupture of amniotic membrane, and husband's presence during labor. There were no additional oxytocin augmentation or administration of analgesics during the study period. Intervention: The 30-minute acupressure or touch on SP6 acupoint was performed. Outcome measures: Labor pain was measured four times using a structured questionnaire, a subjective labor pain scale (visual-analogue scale [VAS]): before intervention, immediately after the intervention, and 30 and 60 minutes after the intervention. Length of delivery time was calculated in two stages: from 3 cm cervical dilation to full cervical dilatation, and full cervical dilatation to the delivery. Results: There were significant differences between the groups in subjective labor pain scores at all time points following the intervention: immediately after the intervention (p = 0.012); 30 minutes after the intervention (p = 0.021); and 60 minutes after the intervention (p = 0.012). The total labor time (3 cm dilatation to delivery) was significantly shorter in the SP6 acupressure intervention group than in the control group (p = 0.006). Conclusions: These findings showed that SP6 acupressure was effective for decreasing labor pain and shortening the length of delivery time. SP6 acupressure can be an effective nursing management for women in labor.","author":[{"dropping-particle":"","family":"Mi","given":"Kyeong Lee","non-dropping-particle":"","parse-names":false,"suffix":""},{"dropping-particle":"","family":"Soon","given":"Bok Chang","non-dropping-particle":"","parse-names":false,"suffix":""},{"dropping-particle":"","family":"Kang","given":"Duck Hee","non-dropping-particle":"","parse-names":false,"suffix":""}],"container-title":"Journal of Alternative and Complementary Medicine","id":"ITEM-1","issue":"6","issued":{"date-parts":[["2004"]]},"page":"959-965","title":"Effects of SP6 acupressure on labor pain and length of delivery time in women during labor","type":"article-journal","volume":"10"},"uris":["http://www.mendeley.com/documents/?uuid=776f6832-59e9-4f18-a22d-80b0cb478ed9"]}],"mendeley":{"formattedCitation":"&lt;sup&gt;41&lt;/sup&gt;","plainTextFormattedCitation":"41","previouslyFormattedCitation":"&lt;sup&gt;34&lt;/sup&gt;"},"properties":{"noteIndex":0},"schema":"https://github.com/citation-style-language/schema/raw/master/csl-citation.json"}</w:instrText>
      </w:r>
      <w:r>
        <w:rPr>
          <w:rFonts w:ascii="Times New Roman" w:hAnsi="Times New Roman" w:cs="Times New Roman"/>
          <w:sz w:val="24"/>
          <w:szCs w:val="24"/>
          <w:vertAlign w:val="superscript"/>
        </w:rPr>
        <w:fldChar w:fldCharType="separate"/>
      </w:r>
      <w:r>
        <w:rPr>
          <w:rFonts w:ascii="Times New Roman" w:hAnsi="Times New Roman" w:cs="Times New Roman"/>
          <w:sz w:val="24"/>
          <w:szCs w:val="24"/>
          <w:vertAlign w:val="superscript"/>
        </w:rPr>
        <w:t>41</w:t>
      </w:r>
      <w:r>
        <w:rPr>
          <w:rFonts w:ascii="Times New Roman" w:hAnsi="Times New Roman" w:cs="Times New Roman"/>
          <w:sz w:val="24"/>
          <w:szCs w:val="24"/>
          <w:vertAlign w:val="superscript"/>
        </w:rPr>
        <w:fldChar w:fldCharType="end"/>
      </w:r>
      <w:r>
        <w:rPr>
          <w:rFonts w:ascii="Times New Roman" w:hAnsi="Times New Roman" w:cs="Times New Roman"/>
          <w:sz w:val="24"/>
          <w:szCs w:val="24"/>
          <w:vertAlign w:val="superscript"/>
        </w:rPr>
        <w:t>,</w:t>
      </w:r>
      <w:r>
        <w:rPr>
          <w:rFonts w:ascii="Times New Roman" w:hAnsi="Times New Roman" w:cs="Times New Roman"/>
          <w:sz w:val="24"/>
          <w:szCs w:val="24"/>
          <w:vertAlign w:val="superscript"/>
        </w:rPr>
        <w:fldChar w:fldCharType="begin" w:fldLock="1"/>
      </w:r>
      <w:r>
        <w:rPr>
          <w:rFonts w:ascii="Times New Roman" w:hAnsi="Times New Roman" w:cs="Times New Roman"/>
          <w:sz w:val="24"/>
          <w:szCs w:val="24"/>
          <w:vertAlign w:val="superscript"/>
        </w:rPr>
        <w:instrText xml:space="preserve">ADDIN CSL_CITATION {"citationItems":[{"id":"ITEM-1","itemData":{"DOI":"10.1097/jnr.0000000000000344","ISSN":"1948965X","PMID":"31524645","abstract":"Background: Several recent studies have documented the effects of massage and acupressure in reducing labor pain and labor time and in satisfactionwith the delivery. However, few studies have investigated the comparative effects of these two therapies. Purpose: The aim of this study was to compare the effects of massage and acupressure on labor-related pain management, duration, and satisfaction with delivery. Methods: This randomized controlled trial (n = 120) included three intervention groups (massage only, acupressure only, and massage + acupressure) and one control group, in which patients received no massage or acupressure treatment. A personal information form, Pregnant Watch Form, and Visual Analog Scale (VAS) were used to collect data. Frequency and percentage calculations, chi-square test, Student's t test, Tukey's honestly significant difference test, and one-way variance analysis were used for data analysis. Results: In the latent phase of labor, the mean VAS scores of the massage-only group andmassage + acupressure group were lower (4.56 ± 1.36 and 4.63 ± 1.52, respectively) than that of the control group (6.16 ± 1.46; p &lt; .01). In the active and transition phases, the mean VAS scores of the massage-only group, acupressure-only group, and massage + acupressure group were significantly lower than that of the control group (p &lt; .01 and p &lt; .001, respectively). During postpartum, the mean VAS score of themassage + acupressure groupwas lower (2.30 ± 0.70) than that of the control group (2.96 ± 0.72; p = .003). Cervical dilatation completion time and 1- and 5-minute Apgar scores were similar among all of the groups (p &gt; .05). The three intervention groups reported relativelymore positive feelings than the control group, and all three of the interventions were found to be effective in improving satisfaction. Conclusions/Implications for Practice: The results of this study indicate that the dual application of massage and acupressure is relatively more effective than either therapy applied alone and that massage is more effective than acupressure.","author":[{"dropping-particle":"","family":"Gönenç","given":"Ilknur Munevver","non-dropping-particle":"","parse-names":false,"suffix":""},{"dropping-particle":"","family":"Terzioǧlu","given":"Füsun","non-dropping-particle":"","parse-names":false,"suffix":""}],"container-title":"Journal of Nursing Research","id":"ITEM-1","issue":"1","issued":{"date-parts":[["2020"]]},"page":"1-9","title":"Effects of massage and acupressure on relieving labor pain, reducing labor time, and increasing delivery satisfaction","type":"article-journal","volume":"28"},"uris":["http://www.mendeley.com/documents/?uuid=6973fdea-4de0-4ed9-9f14-35a9a6e77513"]}],"mendeley":{"formattedCitation":"&lt;sup&gt;42&lt;/sup&gt;","plainTextFormattedCitation":"42","previouslyFormattedCitation":"&lt;sup&gt;35&lt;/sup&gt;"},"properties":{"noteIndex":0},"schema":"https://github.com/citation-style-language/schema/raw/master/csl-citation.json"}</w:instrText>
      </w:r>
      <w:r>
        <w:rPr>
          <w:rFonts w:ascii="Times New Roman" w:hAnsi="Times New Roman" w:cs="Times New Roman"/>
          <w:sz w:val="24"/>
          <w:szCs w:val="24"/>
          <w:vertAlign w:val="superscript"/>
        </w:rPr>
        <w:fldChar w:fldCharType="separate"/>
      </w:r>
      <w:r>
        <w:rPr>
          <w:rFonts w:ascii="Times New Roman" w:hAnsi="Times New Roman" w:cs="Times New Roman"/>
          <w:sz w:val="24"/>
          <w:szCs w:val="24"/>
          <w:vertAlign w:val="superscript"/>
        </w:rPr>
        <w:t>42</w:t>
      </w:r>
      <w:r>
        <w:rPr>
          <w:rFonts w:ascii="Times New Roman" w:hAnsi="Times New Roman" w:cs="Times New Roman"/>
          <w:sz w:val="24"/>
          <w:szCs w:val="24"/>
          <w:vertAlign w:val="superscript"/>
        </w:rPr>
        <w:fldChar w:fldCharType="end"/>
      </w:r>
      <w:r>
        <w:rPr>
          <w:rFonts w:ascii="Times New Roman" w:hAnsi="Times New Roman" w:cs="Times New Roman"/>
          <w:sz w:val="24"/>
          <w:szCs w:val="24"/>
        </w:rPr>
        <w:t>, kompres hangat</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{"citationItems":[{"id":"ITEM-1","itemData":{"author":[{"dropping-particle":"","family":"Fitrianingsih","given":"Yeni. Kemala Wandani","non-dropping-particle":"","parse-names":false,"suffix":""}],"container-title":"Jurnal Care","id":"ITEM-1","issue":"2","issued":{"date-parts":[["2018"]]},"page":"71-78","title":"Pengaruh Kompres Hangat Terhadap Rasa Nyeri Persalinan Kala I Fase Persalinan Fase Aktif di 3 BPM Kota Cirebon","type":"article-journal","volume":"6"},"uris":["http://www.mendeley.com/documents/?uuid=c31aed92-e5c2-448f-9a03-5179fd7060ec"]}],"mendeley":{"formattedCitation":"&lt;sup&gt;43&lt;/sup&gt;","plainTextFormattedCitation":"43","previouslyFormattedCitation":"&lt;sup&gt;36&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43</w:t>
      </w:r>
      <w:r>
        <w:rPr>
          <w:rFonts w:ascii="Times New Roman" w:hAnsi="Times New Roman" w:cs="Times New Roman"/>
          <w:sz w:val="24"/>
          <w:szCs w:val="24"/>
        </w:rPr>
        <w:fldChar w:fldCharType="end"/>
      </w:r>
      <w:r>
        <w:rPr>
          <w:rFonts w:ascii="Times New Roman" w:hAnsi="Times New Roman" w:cs="Times New Roman"/>
          <w:sz w:val="24"/>
          <w:szCs w:val="24"/>
          <w:vertAlign w:val="superscript"/>
        </w:rPr>
        <w:t>,</w:t>
      </w:r>
      <w:r>
        <w:rPr>
          <w:rFonts w:ascii="Times New Roman" w:hAnsi="Times New Roman" w:cs="Times New Roman"/>
          <w:sz w:val="24"/>
          <w:szCs w:val="24"/>
          <w:vertAlign w:val="superscript"/>
        </w:rPr>
        <w:fldChar w:fldCharType="begin" w:fldLock="1"/>
      </w:r>
      <w:r>
        <w:rPr>
          <w:rFonts w:ascii="Times New Roman" w:hAnsi="Times New Roman" w:cs="Times New Roman"/>
          <w:sz w:val="24"/>
          <w:szCs w:val="24"/>
          <w:vertAlign w:val="superscript"/>
        </w:rPr>
        <w:instrText xml:space="preserve">ADDIN CSL_CITATION {"citationItems":[{"id":"ITEM-1","itemData":{"DOI":"10.15171/jcs.2018.004","ISSN":"2251-9920","abstract":"Introduction: The aim of this study was to assess the effect of two-stage warm compress technique on the pain duration of the first and second labor stages and neonatal outcomes. Methods: The clinical trial was done on 150 women (75 subjects in each groups) in Shiraz-affiliated hospitals in 2012 A two-staged warm compress was done for 15-20 minutes in the first and second labor phase (cervical dilatation of 7 and 10 cm with zero status) while the control group received hospital routine care. The duration of labor and Apgar score were evaluated. Results: According to t-test, the average of labor duration was lower in the intervention group compared to the control group at the second stage. However, there was no significant difference for labor duration at the first stage and the first and fifth minute Apgar score. Conclusion: According to the result, this intervention seems a good method for decreasing labor duration at the second stage of parturition. Citation: Akbarzadeh M, Nematollahi A, Farahmand M, Amooee S. The effect of two-staged warm compress on the pain duration of first and second labor stages and Apgar score in prim gravid women: a randomized clinical trial.","author":[{"dropping-particle":"","family":"Akbarzadeh","given":"Marzieh","non-dropping-particle":"","parse-names":false,"suffix":""},{"dropping-particle":"","family":"Nematollahi","given":"Azar","non-dropping-particle":"","parse-names":false,"suffix":""},{"dropping-particle":"","family":"Farahmand","given":"Mahnaz","non-dropping-particle":"","parse-names":false,"suffix":""},{"dropping-particle":"","family":"Amooee","given":"Sedigheh","non-dropping-particle":"","parse-names":false,"suffix":""}],"container-title":"Journal of Caring Sciences","id":"ITEM-1","issue":"1","issued":{"date-parts":[["2018"]]},"page":"21-26","title":"The Effect of Two-Staged Warm Compress on the Pain Duration of First and Second Labor Stages and Apgar Score in Prim Gravida Women: a Randomized Clinical Trial","type":"article-journal","volume":"7"},"uris":["http://www.mendeley.com/documents/?uuid=f7604da2-db96-4657-b10e-186b0dca28c1"]}],"mendeley":{"formattedCitation":"&lt;sup&gt;34&lt;/sup&gt;","plainTextFormattedCitation":"34","previouslyFormattedCitation":"&lt;sup&gt;27&lt;/sup&gt;"},"properties":{"noteIndex":0},"schema":"https://github.com/citation-style-language/schema/raw/master/csl-citation.json"}</w:instrText>
      </w:r>
      <w:r>
        <w:rPr>
          <w:rFonts w:ascii="Times New Roman" w:hAnsi="Times New Roman" w:cs="Times New Roman"/>
          <w:sz w:val="24"/>
          <w:szCs w:val="24"/>
          <w:vertAlign w:val="superscript"/>
        </w:rPr>
        <w:fldChar w:fldCharType="separate"/>
      </w:r>
      <w:r>
        <w:rPr>
          <w:rFonts w:ascii="Times New Roman" w:hAnsi="Times New Roman" w:cs="Times New Roman"/>
          <w:sz w:val="24"/>
          <w:szCs w:val="24"/>
          <w:vertAlign w:val="superscript"/>
        </w:rPr>
        <w:t>34</w:t>
      </w:r>
      <w:r>
        <w:rPr>
          <w:rFonts w:ascii="Times New Roman" w:hAnsi="Times New Roman" w:cs="Times New Roman"/>
          <w:sz w:val="24"/>
          <w:szCs w:val="24"/>
          <w:vertAlign w:val="superscript"/>
        </w:rPr>
        <w:fldChar w:fldCharType="end"/>
      </w:r>
      <w:r>
        <w:rPr>
          <w:rFonts w:ascii="Times New Roman" w:hAnsi="Times New Roman" w:cs="Times New Roman"/>
          <w:sz w:val="24"/>
          <w:szCs w:val="24"/>
        </w:rPr>
        <w:t xml:space="preserve"> &amp; kompres dingin</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{"citationItems":[{"id":"ITEM-1","itemData":{"DOI":"10.15171/jcs.2018.004","ISSN":"2251-9920","abstract":"Introduction: The aim of this study was to assess the effect of two-stage warm compress technique on the pain duration of the first and second labor stages and neonatal outcomes. Methods: The clinical trial was done on 150 women (75 subjects in each groups) in Shiraz-affiliated hospitals in 2012 A two-staged warm compress was done for 15-20 minutes in the first and second labor phase (cervical dilatation of 7 and 10 cm with zero status) while the control group received hospital routine care. The duration of labor and Apgar score were evaluated. Results: According to t-test, the average of labor duration was lower in the intervention group compared to the control group at the second stage. However, there was no significant difference for labor duration at the first stage and the first and fifth minute Apgar score. Conclusion: According to the result, this intervention seems a good method for decreasing labor duration at the second stage of parturition. Citation: Akbarzadeh M, Nematollahi A, Farahmand M, Amooee S. The effect of two-staged warm compress on the pain duration of first and second labor stages and Apgar score in prim gravid women: a randomized clinical trial.","author":[{"dropping-particle":"","family":"Akbarzadeh","given":"Marzieh","non-dropping-particle":"","parse-names":false,"suffix":""},{"dropping-particle":"","family":"Nematollahi","given":"Azar","non-dropping-particle":"","parse-names":false,"suffix":""},{"dropping-particle":"","family":"Farahmand","given":"Mahnaz","non-dropping-particle":"","parse-names":false,"suffix":""},{"dropping-particle":"","family":"Amooee","given":"Sedigheh","non-dropping-particle":"","parse-names":false,"suffix":""}],"container-title":"Journal of Caring Sciences","id":"ITEM-1","issue":"1","issued":{"date-parts":[["2018"]]},"page":"21-26","title":"The Effect of Two-Staged Warm Compress on the Pain Duration of First and Second Labor Stages and Apgar Score in Prim Gravida Women: a Randomized Clinical Trial","type":"article-journal","volume":"7"},"uris":["http://www.mendeley.com/documents/?uuid=f7604da2-db96-4657-b10e-186b0dca28c1"]}],"mendeley":{"formattedCitation":"&lt;sup&gt;34&lt;/sup&gt;","plainTextFormattedCitation":"34","previouslyFormattedCitation":"&lt;sup&gt;27&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34</w:t>
      </w:r>
      <w:r>
        <w:rPr>
          <w:rFonts w:ascii="Times New Roman" w:hAnsi="Times New Roman" w:cs="Times New Roman"/>
          <w:sz w:val="24"/>
          <w:szCs w:val="24"/>
        </w:rPr>
        <w:fldChar w:fldCharType="end"/>
      </w:r>
      <w:r>
        <w:rPr>
          <w:rFonts w:ascii="Times New Roman" w:hAnsi="Times New Roman" w:cs="Times New Roman"/>
          <w:sz w:val="24"/>
          <w:szCs w:val="24"/>
        </w:rPr>
        <w:t>, berendam</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{"citationItems":[{"id":"ITEM-1","itemData":{"DOI":"10.1097/JPN.0000000000000260","ISBN":"0000000000000","ISSN":"15505073","PMID":"28520654","abstract":"Health sciences research was systematically reviewed to assess randomized controlled trials of standard care versus immersion hydrotherapy in labor before conventional childbirth. Seven studies of 2615 women were included. Six trials examined hydrotherapy in midwifery care and found an effect of pain relief; of these, 2 examined analgesia and found reduced use among women who bathed in labor. One study each found that hydrotherapy reduced maternal anxiety and fetal malpresentation, increased maternal satisfaction with movement and privacy, and resulted in cervical dilation progress equivalent to standard labor augmentation practices. Studies examined more than 30 fetal and neonatal outcomes, and no benefit or harm of hydrotherapy was identified. Two trials had anomalous findings of increased newborn resuscitation or nursery admission after hydrotherapy, which were not supported by additional results in the same or other studies. Review findings demonstrate that intrapartum immersion hydrotherapy is a helpful and benign practice. Hydrotherapy facilitates physiologic childbirth and may increase satisfaction with care. Maternity care providers are recommended to include hydrotherapy among routine labor pain management options and consider immersion to promote progress of normal or protracted labor, particularly among women with preferences to avoid obstetric medications and procedures.","author":[{"dropping-particle":"","family":"Shaw-Battista","given":"Jenna","non-dropping-particle":"","parse-names":false,"suffix":""}],"container-title":"Journal of Perinatal and Neonatal Nursing","id":"ITEM-1","issue":"4","issued":{"date-parts":[["2017"]]},"page":"303-316","title":"Systematic Review of Hydrotherapy Research","type":"article-journal","volume":"31"},"uris":["http://www.mendeley.com/documents/?uuid=511a4cfe-5400-491c-a541-1b2762d819e9"]}],"mendeley":{"formattedCitation":"&lt;sup&gt;44&lt;/sup&gt;","plainTextFormattedCitation":"44","previouslyFormattedCitation":"&lt;sup&gt;37&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44</w:t>
      </w:r>
      <w:r>
        <w:rPr>
          <w:rFonts w:ascii="Times New Roman" w:hAnsi="Times New Roman" w:cs="Times New Roman"/>
          <w:sz w:val="24"/>
          <w:szCs w:val="24"/>
        </w:rPr>
        <w:fldChar w:fldCharType="end"/>
      </w:r>
      <w:r>
        <w:rPr>
          <w:rFonts w:ascii="Times New Roman" w:hAnsi="Times New Roman" w:cs="Times New Roman"/>
          <w:sz w:val="24"/>
          <w:szCs w:val="24"/>
        </w:rPr>
        <w:t>, analgesik</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{"citationItems":[{"id":"ITEM-1","itemData":{"DOI":"10.1016/j.ijoa.2015.12.004","ISSN":"15323374","PMID":"26777438","abstract":"This manuscript reviews the available literature on remifentanil patient-controlled intravenous analgesia in labor focusing on efficacy and safety. Remifentanil compares favorably to other potent systemic opioids but with fewer opioid-related neonatal effects. However, remifentanil provides modest and short-lasting labor analgesia that is consistently inferior when compared to neuraxial analgesia. The initial analgesic effect provided with remifentanil also diminishes as labor progresses. In several studies, remifentanil induced significant respiratory depressant effects in laboring women with episodes of desaturation, hypoventilation and even apnea. Given the safety concerns, we recommend that remifentanil patient-controlled intravenous analgesia should not be a routine analgesia technique during labor. In cases where neuraxial analgesia is refused or contraindicated and the use of remifentanil justified, continuous and careful monitoring is required to detect respiratory depression to provide safe care of both the pregnant woman and unborn child.","author":[{"dropping-particle":"","family":"Velde","given":"M.","non-dropping-particle":"Van De","parse-names":false,"suffix":""},{"dropping-particle":"","family":"Carvalho","given":"B.","non-dropping-particle":"","parse-names":false,"suffix":""}],"container-title":"International Journal of Obstetric Anesthesia","id":"ITEM-1","issued":{"date-parts":[["2016"]]},"page":"66-74","publisher":"Elsevier Ltd","title":"Remifentanil for labor analgesia: An evidence-based narrative review","type":"article-journal","volume":"25"},"uris":["http://www.mendeley.com/documents/?uuid=83f3d7b3-9a43-4719-b471-a8fcae8f3d53"]}],"mendeley":{"formattedCitation":"&lt;sup&gt;45&lt;/sup&gt;","plainTextFormattedCitation":"45","previouslyFormattedCitation":"&lt;sup&gt;38&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45</w:t>
      </w:r>
      <w:r>
        <w:rPr>
          <w:rFonts w:ascii="Times New Roman" w:hAnsi="Times New Roman" w:cs="Times New Roman"/>
          <w:sz w:val="24"/>
          <w:szCs w:val="24"/>
        </w:rPr>
        <w:fldChar w:fldCharType="end"/>
      </w:r>
      <w:r>
        <w:rPr>
          <w:rFonts w:ascii="Times New Roman" w:hAnsi="Times New Roman" w:cs="Times New Roman"/>
          <w:sz w:val="24"/>
          <w:szCs w:val="24"/>
        </w:rPr>
        <w:t>, aroma terapi dengan lavender.</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{"citationItems":[{"id":"ITEM-1","itemData":{"DOI":"10.11648/j.ajns.20160502.11","ISSN":"2328-5745","abstract":"Background: Labour pain is considered as one of the most intense forms of pain. Psychological challenge such as anxiety can contribute towards women’s perception of pain and may also affect their labor and birth experience. There are modern many non-invasive methods to relieve pain during childbirth. Among these methods is aromatherapy which is the most popular complementary therapy during child birth. Therefore this study aimed to assess the effect of aromatherapy massage using lavender oil on the level of pain and anxiety during labor among primigravida women. Setting: the study was conducted in the labour department at El-Shatby Maternity University Hospital in Alexandria, Egypt. A purposive sample of 60 pregnant women participated in the study. There were randomly assigned to two groups: The first group (n= 30) received aromatherapy back massage with 2 drops of lavender oil dissolved in 50cc almond oil and the second group (n = 30) received only back massage. Four tools were used to collect the necessary data: An Interviewing Assessment Sheet, Partograph, Visual analogue pain intensity scale (VAS) and Spielberger state-trait anxiety questionnaire. Results of the current study illustrated that the mean pain score before intervention was (7.0) for aromatherapy group and (8.1) for control group. Then after intervention, the mean pain score decreased to 6.4 during active phase for aromatherapy group compared to 8.9 for control group. Also, the mean pain score decreased to 7.7 during transitional phase for aromatherapy group compared to 9.6 for control group. There is a statistical significant difference between the two groups after the intervention. Moreover, the mean anxiety score before intervention was (55.47 and 50.40) respectively among the aromatherapy and control group. However, it decreased during the active and transitional phase to (38.40, 36.63) respectively among aromatherapy group compared to (45.13, 44.07) respectively among control group. The difference was statistically significant. The present study concluded that aromatherapy massage with lavender oil can reduce pain and anxiety during labour. Also, it is an effective way to decrease labor duration. It was recommended that lavender aromatherapy massage can be offered to women in labour for pain relief.","author":[{"dropping-particle":"","family":"Mansour Lamadah","given":"Sahar","non-dropping-particle":"","parse-names":false,"suffix":""}],"container-title":"American Journal of Nursing Science","id":"ITEM-1","issue":"2","issued":{"date-parts":[["2016"]]},"page":"37","title":"The Effect of Aromatherapy Massage Using Lavender Oil on the Level of Pain and Anxiety During Labour Among Primigravida Women","type":"article-journal","volume":"5"},"uris":["http://www.mendeley.com/documents/?uuid=d19927b9-6c7d-43e9-afb6-5a21a97c0c46"]}],"mendeley":{"formattedCitation":"&lt;sup&gt;38&lt;/sup&gt;","plainTextFormattedCitation":"38","previouslyFormattedCitation":"&lt;sup&gt;31&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38</w:t>
      </w:r>
      <w:r>
        <w:rPr>
          <w:rFonts w:ascii="Times New Roman" w:hAnsi="Times New Roman" w:cs="Times New Roman"/>
          <w:sz w:val="24"/>
          <w:szCs w:val="24"/>
        </w:rPr>
        <w:fldChar w:fldCharType="end"/>
      </w:r>
      <w:r>
        <w:rPr>
          <w:rFonts w:ascii="Times New Roman" w:hAnsi="Times New Roman" w:cs="Times New Roman"/>
          <w:sz w:val="24"/>
          <w:szCs w:val="24"/>
        </w:rPr>
        <w:t>, musik</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{"citationItems":[{"id":"ITEM-1","itemData":{"DOI":"10.1016/j.ctcp.2017.12.015","ISSN":"17443881","PMID":"29389487","abstract":"Objective This study aims at analyzing the effect of music on pain and anxiety felt by women in labor during their first pregnancy. Method When the pregnant women in the experimental group progressed into the active phase of the labor, they were made to listen to music in Acemasiran mode with earplugs for 3 h (20 min of listening with 10-min breaks). Findings It was observed that after the first-hour women indicated that their pain was statistically less in the experimental group. Trait anxiety scores of the women in labor were similar for experimental and control groups. Following the practice, state anxiety average scores became lower in favor of the experimental group and the correlation was statistically significant. Conclusion In order to facilitate women's coping with labor pain and improve their wellbeing with the activity during the labor, musicotherapy, a non-pharmacological method, is an effective, simple and economical method.","author":[{"dropping-particle":"","family":"Gokyildiz Surucu","given":"Sule","non-dropping-particle":"","parse-names":false,"suffix":""},{"dropping-particle":"","family":"Ozturk","given":"Melike","non-dropping-particle":"","parse-names":false,"suffix":""},{"dropping-particle":"","family":"Avcibay Vurgec","given":"Burcu","non-dropping-particle":"","parse-names":false,"suffix":""},{"dropping-particle":"","family":"Alan","given":"Sultan","non-dropping-particle":"","parse-names":false,"suffix":""},{"dropping-particle":"","family":"Akbas","given":"Meltem","non-dropping-particle":"","parse-names":false,"suffix":""}],"container-title":"Complementary Therapies in Clinical Practice","id":"ITEM-1","issued":{"date-parts":[["2018"]]},"page":"96-102","publisher":"Elsevier Ltd","title":"The effect of music on pain and anxiety of women during labour on first time pregnancy: A study from Turkey","type":"article-journal","volume":"30"},"uris":["http://www.mendeley.com/documents/?uuid=c62cef98-5a51-4df8-8938-7c6ece78c68a"]}],"mendeley":{"formattedCitation":"&lt;sup&gt;46&lt;/sup&gt;","plainTextFormattedCitation":"46","previouslyFormattedCitation":"&lt;sup&gt;39&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46</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pPr>
        <w:pStyle w:val="21"/>
        <w:numPr>
          <w:ilvl w:val="0"/>
          <w:numId w:val="33"/>
        </w:numPr>
        <w:autoSpaceDE w:val="0"/>
        <w:autoSpaceDN w:val="0"/>
        <w:adjustRightInd w:val="0"/>
        <w:spacing w:after="0" w:line="360" w:lineRule="auto"/>
        <w:ind w:left="1796" w:leftChars="698" w:hanging="400" w:hangingChars="167"/>
        <w:contextualSpacing w:val="0"/>
        <w:jc w:val="both"/>
        <w:rPr>
          <w:rFonts w:ascii="Times New Roman" w:hAnsi="Times New Roman" w:cs="Times New Roman"/>
          <w:sz w:val="24"/>
          <w:szCs w:val="24"/>
        </w:rPr>
      </w:pPr>
      <w:r>
        <w:rPr>
          <w:rFonts w:hint="default" w:ascii="Times New Roman" w:hAnsi="Times New Roman" w:cs="Times New Roman"/>
          <w:sz w:val="24"/>
          <w:szCs w:val="24"/>
          <w:lang w:val="en-US"/>
        </w:rPr>
        <w:t xml:space="preserve"> </w:t>
      </w:r>
      <w:r>
        <w:rPr>
          <w:rFonts w:ascii="Times New Roman" w:hAnsi="Times New Roman" w:cs="Times New Roman"/>
          <w:sz w:val="24"/>
          <w:szCs w:val="24"/>
        </w:rPr>
        <w:t xml:space="preserve">Pemenuhan Kebutuhan Fisik meliputi Makanan dan minuman, kebutuhan cairan, eliminasi dan posisi saat bersalin serta kebutuhan Psikologis Ibu yaitu kenyamanan, kehadiran pendamping, penerimaan sikap dan informasi kemajuan persalinan. </w:t>
      </w:r>
    </w:p>
    <w:p>
      <w:pPr>
        <w:pStyle w:val="21"/>
        <w:numPr>
          <w:ilvl w:val="0"/>
          <w:numId w:val="33"/>
        </w:numPr>
        <w:autoSpaceDE w:val="0"/>
        <w:autoSpaceDN w:val="0"/>
        <w:adjustRightInd w:val="0"/>
        <w:spacing w:after="0" w:line="360" w:lineRule="auto"/>
        <w:ind w:left="1796" w:leftChars="698" w:hanging="400" w:hangingChars="167"/>
        <w:contextualSpacing w:val="0"/>
        <w:jc w:val="both"/>
        <w:rPr>
          <w:rFonts w:ascii="Times New Roman" w:hAnsi="Times New Roman" w:cs="Times New Roman"/>
          <w:sz w:val="24"/>
          <w:szCs w:val="24"/>
        </w:rPr>
      </w:pPr>
      <w:r>
        <w:rPr>
          <w:rFonts w:ascii="Times New Roman" w:hAnsi="Times New Roman" w:cs="Times New Roman"/>
          <w:sz w:val="24"/>
          <w:szCs w:val="24"/>
        </w:rPr>
        <w:t xml:space="preserve">Merujuk bila ditemukan Tanda Bahaya Kala I </w:t>
      </w:r>
    </w:p>
    <w:p>
      <w:pPr>
        <w:pStyle w:val="21"/>
        <w:numPr>
          <w:ilvl w:val="0"/>
          <w:numId w:val="33"/>
        </w:numPr>
        <w:autoSpaceDE w:val="0"/>
        <w:autoSpaceDN w:val="0"/>
        <w:adjustRightInd w:val="0"/>
        <w:spacing w:after="0" w:line="360" w:lineRule="auto"/>
        <w:ind w:left="1796" w:leftChars="698" w:hanging="400" w:hangingChars="167"/>
        <w:contextualSpacing w:val="0"/>
        <w:jc w:val="both"/>
        <w:rPr>
          <w:rFonts w:ascii="Times New Roman" w:hAnsi="Times New Roman" w:cs="Times New Roman"/>
          <w:sz w:val="24"/>
          <w:szCs w:val="24"/>
        </w:rPr>
      </w:pPr>
      <w:r>
        <w:rPr>
          <w:rFonts w:ascii="Times New Roman" w:hAnsi="Times New Roman" w:cs="Times New Roman"/>
          <w:sz w:val="24"/>
          <w:szCs w:val="24"/>
        </w:rPr>
        <w:t>Dokumentasi Kala I</w:t>
      </w:r>
    </w:p>
    <w:p>
      <w:pPr>
        <w:pStyle w:val="21"/>
        <w:numPr>
          <w:ilvl w:val="5"/>
          <w:numId w:val="24"/>
        </w:numPr>
        <w:autoSpaceDE w:val="0"/>
        <w:autoSpaceDN w:val="0"/>
        <w:adjustRightInd w:val="0"/>
        <w:spacing w:after="0" w:line="360" w:lineRule="auto"/>
        <w:ind w:left="1400" w:hanging="20"/>
        <w:contextualSpacing w:val="0"/>
        <w:jc w:val="both"/>
        <w:rPr>
          <w:rFonts w:ascii="Times New Roman" w:hAnsi="Times New Roman" w:cs="Times New Roman"/>
          <w:sz w:val="24"/>
          <w:szCs w:val="24"/>
        </w:rPr>
      </w:pPr>
      <w:r>
        <w:rPr>
          <w:rFonts w:ascii="Times New Roman" w:hAnsi="Times New Roman" w:cs="Times New Roman"/>
          <w:sz w:val="24"/>
          <w:szCs w:val="24"/>
          <w:lang w:val="en-US"/>
        </w:rPr>
        <w:t xml:space="preserve"> Asuhan Kebidanan persalinan kala II menggunakan 60 langkah  APN.</w:t>
      </w:r>
    </w:p>
    <w:p>
      <w:pPr>
        <w:spacing w:line="360" w:lineRule="auto"/>
        <w:ind w:firstLine="1440" w:firstLineChars="60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en-US"/>
        </w:rPr>
        <w:t xml:space="preserve">Penatalaksanaan </w:t>
      </w:r>
      <w:r>
        <w:rPr>
          <w:rFonts w:ascii="Times New Roman" w:hAnsi="Times New Roman" w:eastAsia="Times New Roman" w:cs="Times New Roman"/>
          <w:color w:val="000000"/>
          <w:sz w:val="24"/>
          <w:szCs w:val="24"/>
        </w:rPr>
        <w:t xml:space="preserve"> yang dilakukan selama kala II persalinan</w:t>
      </w:r>
      <w:r>
        <w:rPr>
          <w:rFonts w:ascii="Times New Roman" w:hAnsi="Times New Roman" w:eastAsia="Times New Roman" w:cs="Times New Roman"/>
          <w:color w:val="000000"/>
          <w:sz w:val="24"/>
          <w:szCs w:val="24"/>
          <w:lang w:val="en-US"/>
        </w:rPr>
        <w:t xml:space="preserve"> yaitu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9786028200608","author":[{"dropping-particle":"","family":"Buda","given":"Endang","non-dropping-particle":"","parse-names":false,"suffix":""}],"id":"ITEM-1","issued":{"date-parts":[["2018"]]},"number-of-pages":"180","publisher":"Griya Husada","title":"Asuhan Kebidanan II (Persalinan)","type":"book"},"uris":["http://www.mendeley.com/documents/?uuid=ad216734-b875-492f-a01d-0298623138bb"]}],"mendeley":{"formattedCitation":"&lt;sup&gt;24&lt;/sup&gt;","plainTextFormattedCitation":"24","previouslyFormattedCitation":"&lt;sup&gt;17&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24</w:t>
      </w:r>
      <w:r>
        <w:rPr>
          <w:rFonts w:ascii="Times New Roman" w:hAnsi="Times New Roman" w:cs="Times New Roman"/>
          <w:sz w:val="24"/>
          <w:szCs w:val="24"/>
        </w:rPr>
        <w:fldChar w:fldCharType="end"/>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w:t>
      </w:r>
    </w:p>
    <w:p>
      <w:pPr>
        <w:numPr>
          <w:ilvl w:val="0"/>
          <w:numId w:val="34"/>
        </w:numPr>
        <w:spacing w:line="360" w:lineRule="auto"/>
        <w:ind w:left="1796" w:leftChars="699" w:hanging="398" w:hangingChars="166"/>
        <w:jc w:val="both"/>
        <w:rPr>
          <w:rFonts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Memberikan dukungan terus menerus kepada ibu. Kehadiran seseorang ibu untuk mendampingi ibu agar merasa nyaman, menawarkan minum, mengipasi dan memijat ibu.</w:t>
      </w:r>
    </w:p>
    <w:p>
      <w:pPr>
        <w:numPr>
          <w:ilvl w:val="0"/>
          <w:numId w:val="34"/>
        </w:numPr>
        <w:spacing w:line="360" w:lineRule="auto"/>
        <w:ind w:left="1796" w:leftChars="699" w:hanging="398" w:hangingChars="166"/>
        <w:jc w:val="both"/>
        <w:rPr>
          <w:rFonts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Menjaga kebersihan diri. Ibu tetap dijaga kebersihannya agar terhindar infeksi, bila ada darah lender atau cairan ketuban segera dibersihkan.</w:t>
      </w:r>
    </w:p>
    <w:p>
      <w:pPr>
        <w:numPr>
          <w:ilvl w:val="0"/>
          <w:numId w:val="34"/>
        </w:numPr>
        <w:spacing w:line="360" w:lineRule="auto"/>
        <w:ind w:left="1796" w:leftChars="699" w:hanging="398" w:hangingChars="166"/>
        <w:jc w:val="both"/>
        <w:rPr>
          <w:rFonts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 xml:space="preserve">Melakukan </w:t>
      </w:r>
      <w:r>
        <w:rPr>
          <w:rFonts w:ascii="Times New Roman" w:hAnsi="Times New Roman" w:eastAsia="Times New Roman" w:cs="Times New Roman"/>
          <w:i/>
          <w:color w:val="000000"/>
          <w:sz w:val="24"/>
          <w:szCs w:val="24"/>
        </w:rPr>
        <w:t>massase</w:t>
      </w:r>
      <w:r>
        <w:rPr>
          <w:rFonts w:ascii="Times New Roman" w:hAnsi="Times New Roman" w:eastAsia="Times New Roman" w:cs="Times New Roman"/>
          <w:color w:val="000000"/>
          <w:sz w:val="24"/>
          <w:szCs w:val="24"/>
        </w:rPr>
        <w:t xml:space="preserve">. Menambah kenyamanan bagi ibu. </w:t>
      </w:r>
    </w:p>
    <w:p>
      <w:pPr>
        <w:numPr>
          <w:ilvl w:val="0"/>
          <w:numId w:val="34"/>
        </w:numPr>
        <w:spacing w:line="360" w:lineRule="auto"/>
        <w:ind w:left="1796" w:leftChars="699" w:hanging="398" w:hangingChars="166"/>
        <w:jc w:val="both"/>
        <w:rPr>
          <w:rFonts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Memberikan dukungan mental. Untuk mengurangi kecemasan atau ketakutan ibu, dengan cara menjaga privasi, penjelasan tentang proses dan kemajuan persalinan, penjelasan tentang prosedur yang akan dilakukan dan keterlibatan ibu.</w:t>
      </w:r>
    </w:p>
    <w:p>
      <w:pPr>
        <w:numPr>
          <w:ilvl w:val="0"/>
          <w:numId w:val="34"/>
        </w:numPr>
        <w:spacing w:line="360" w:lineRule="auto"/>
        <w:ind w:left="1796" w:leftChars="699" w:hanging="398" w:hangingChars="166"/>
        <w:jc w:val="both"/>
        <w:rPr>
          <w:rFonts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 xml:space="preserve">Mengatur posisi ibu. Dalam memimpin  mengedan dapat dipilih posisi jongkok, menungging, tidur miring, setengah duduk, posisi tegak ada kaitannya dengan berkurangnya rasa nyeri, mudah mengedan, kurangnya trauma </w:t>
      </w:r>
      <w:r>
        <w:rPr>
          <w:rFonts w:ascii="Times New Roman" w:hAnsi="Times New Roman" w:eastAsia="Times New Roman" w:cs="Times New Roman"/>
          <w:i/>
          <w:color w:val="000000"/>
          <w:sz w:val="24"/>
          <w:szCs w:val="24"/>
        </w:rPr>
        <w:t xml:space="preserve">vagina </w:t>
      </w:r>
      <w:r>
        <w:rPr>
          <w:rFonts w:ascii="Times New Roman" w:hAnsi="Times New Roman" w:eastAsia="Times New Roman" w:cs="Times New Roman"/>
          <w:color w:val="000000"/>
          <w:sz w:val="24"/>
          <w:szCs w:val="24"/>
        </w:rPr>
        <w:t xml:space="preserve">dan </w:t>
      </w:r>
      <w:r>
        <w:rPr>
          <w:rFonts w:ascii="Times New Roman" w:hAnsi="Times New Roman" w:eastAsia="Times New Roman" w:cs="Times New Roman"/>
          <w:i/>
          <w:color w:val="000000"/>
          <w:sz w:val="24"/>
          <w:szCs w:val="24"/>
        </w:rPr>
        <w:t xml:space="preserve">perineum </w:t>
      </w:r>
      <w:r>
        <w:rPr>
          <w:rFonts w:ascii="Times New Roman" w:hAnsi="Times New Roman" w:eastAsia="Times New Roman" w:cs="Times New Roman"/>
          <w:color w:val="000000"/>
          <w:sz w:val="24"/>
          <w:szCs w:val="24"/>
        </w:rPr>
        <w:t xml:space="preserve">dan infeksi. </w:t>
      </w:r>
    </w:p>
    <w:p>
      <w:pPr>
        <w:numPr>
          <w:ilvl w:val="0"/>
          <w:numId w:val="34"/>
        </w:numPr>
        <w:spacing w:line="360" w:lineRule="auto"/>
        <w:ind w:left="1796" w:leftChars="699" w:hanging="398" w:hangingChars="166"/>
        <w:jc w:val="both"/>
        <w:rPr>
          <w:rFonts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 xml:space="preserve">Menjaga kandung kemih tetap kosong. Ibu dianjurkan untuk berkemih sesering mungkin. Kandung kemih yang penuh dapat menghalangi turunnya kepala ke dalam rongga kepala. </w:t>
      </w:r>
    </w:p>
    <w:p>
      <w:pPr>
        <w:numPr>
          <w:ilvl w:val="0"/>
          <w:numId w:val="34"/>
        </w:numPr>
        <w:spacing w:line="360" w:lineRule="auto"/>
        <w:ind w:left="1796" w:leftChars="699" w:hanging="398" w:hangingChars="166"/>
        <w:jc w:val="both"/>
        <w:rPr>
          <w:rFonts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 xml:space="preserve">Memberi cukup minum. Memberi tenaga dan mencegah dehidrasi. </w:t>
      </w:r>
    </w:p>
    <w:p>
      <w:pPr>
        <w:numPr>
          <w:ilvl w:val="0"/>
          <w:numId w:val="34"/>
        </w:numPr>
        <w:spacing w:line="360" w:lineRule="auto"/>
        <w:ind w:left="1796" w:leftChars="699" w:hanging="398" w:hangingChars="166"/>
        <w:jc w:val="both"/>
        <w:rPr>
          <w:rFonts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Memimpin</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mengedan. Ibu dipimpin</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mengedan</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selama his, anjurkan</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kepada</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ibu</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untuk</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mengambi</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 xml:space="preserve">lnafas. </w:t>
      </w:r>
    </w:p>
    <w:p>
      <w:pPr>
        <w:numPr>
          <w:ilvl w:val="0"/>
          <w:numId w:val="34"/>
        </w:numPr>
        <w:spacing w:line="360" w:lineRule="auto"/>
        <w:ind w:left="1796" w:leftChars="699" w:hanging="398" w:hangingChars="166"/>
        <w:jc w:val="both"/>
        <w:rPr>
          <w:rFonts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Bernafas</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selama</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persalinan. Minta ibu</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untuk</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bernafas</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selagi</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kontraks</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iuntuk</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memastikan</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janin</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tidak</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mengalami</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bradikardi (DJJ&lt;120 x/ menit). Selama</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mengedan yang lama, akan</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terjadi</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pengurangan</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aliran</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darah dan oksigen</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ke</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janin.</w:t>
      </w:r>
    </w:p>
    <w:p>
      <w:pPr>
        <w:numPr>
          <w:ilvl w:val="0"/>
          <w:numId w:val="34"/>
        </w:numPr>
        <w:spacing w:line="360" w:lineRule="auto"/>
        <w:ind w:left="1796" w:leftChars="699" w:hanging="398" w:hangingChars="166"/>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Melahirkan</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 xml:space="preserve">bayi. </w:t>
      </w:r>
    </w:p>
    <w:p>
      <w:pPr>
        <w:numPr>
          <w:ilvl w:val="0"/>
          <w:numId w:val="35"/>
        </w:numPr>
        <w:spacing w:line="360" w:lineRule="auto"/>
        <w:ind w:left="2180" w:leftChars="897" w:hanging="386" w:hangingChars="161"/>
        <w:jc w:val="both"/>
        <w:rPr>
          <w:rFonts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Menolong</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kelahiran</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bayi.</w:t>
      </w:r>
    </w:p>
    <w:p>
      <w:pPr>
        <w:spacing w:line="360" w:lineRule="auto"/>
        <w:ind w:left="2196" w:leftChars="109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Letakkan</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satu</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tangan</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kekepal</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 xml:space="preserve">bayi agar </w:t>
      </w:r>
      <w:r>
        <w:rPr>
          <w:rFonts w:ascii="Times New Roman" w:hAnsi="Times New Roman" w:eastAsia="Times New Roman" w:cs="Times New Roman"/>
          <w:i/>
          <w:color w:val="000000"/>
          <w:sz w:val="24"/>
          <w:szCs w:val="24"/>
        </w:rPr>
        <w:t>defleksi</w:t>
      </w:r>
      <w:r>
        <w:rPr>
          <w:rFonts w:ascii="Times New Roman" w:hAnsi="Times New Roman" w:eastAsia="Times New Roman" w:cs="Times New Roman"/>
          <w:i/>
          <w:color w:val="000000"/>
          <w:sz w:val="24"/>
          <w:szCs w:val="24"/>
          <w:lang w:val="en-US"/>
        </w:rPr>
        <w:t xml:space="preserve"> </w:t>
      </w:r>
      <w:r>
        <w:rPr>
          <w:rFonts w:ascii="Times New Roman" w:hAnsi="Times New Roman" w:eastAsia="Times New Roman" w:cs="Times New Roman"/>
          <w:color w:val="000000"/>
          <w:sz w:val="24"/>
          <w:szCs w:val="24"/>
        </w:rPr>
        <w:t>tidak</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terlalu</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cepat. Menahan</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i/>
          <w:color w:val="000000"/>
          <w:sz w:val="24"/>
          <w:szCs w:val="24"/>
        </w:rPr>
        <w:t xml:space="preserve">perineum </w:t>
      </w:r>
      <w:r>
        <w:rPr>
          <w:rFonts w:ascii="Times New Roman" w:hAnsi="Times New Roman" w:eastAsia="Times New Roman" w:cs="Times New Roman"/>
          <w:color w:val="000000"/>
          <w:sz w:val="24"/>
          <w:szCs w:val="24"/>
        </w:rPr>
        <w:t>dengan</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satu</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tangan</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lainnya</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bila</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diperlukan. Mengusap</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muka</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bayi</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untuk</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membersihkan</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dari</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kotoran</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lendir/darah.</w:t>
      </w:r>
    </w:p>
    <w:p>
      <w:pPr>
        <w:numPr>
          <w:ilvl w:val="0"/>
          <w:numId w:val="35"/>
        </w:numPr>
        <w:spacing w:line="360" w:lineRule="auto"/>
        <w:ind w:left="2180" w:leftChars="897" w:hanging="386" w:hangingChars="16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Periksa</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tali</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 xml:space="preserve">pusat. </w:t>
      </w:r>
    </w:p>
    <w:p>
      <w:pPr>
        <w:spacing w:line="360" w:lineRule="auto"/>
        <w:ind w:left="2196" w:leftChars="109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Bila</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lilitan</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tali</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pusat</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terlalu</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ketat, diklem pada dua</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tempat</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kemudian</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digunting di antara</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kedua</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klem</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tersebut, sambil</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melindung</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ileher</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 xml:space="preserve">bayi. </w:t>
      </w:r>
    </w:p>
    <w:p>
      <w:pPr>
        <w:numPr>
          <w:ilvl w:val="0"/>
          <w:numId w:val="35"/>
        </w:numPr>
        <w:spacing w:line="360" w:lineRule="auto"/>
        <w:ind w:left="2180" w:leftChars="897" w:hanging="386" w:hangingChars="161"/>
        <w:jc w:val="both"/>
        <w:rPr>
          <w:rFonts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Melahirkan bahu dan anggota</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seluruhnya.</w:t>
      </w:r>
    </w:p>
    <w:p>
      <w:pPr>
        <w:spacing w:line="360" w:lineRule="auto"/>
        <w:ind w:left="2196" w:leftChars="109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Persiapan melahirkan bahu bayi setelah kepala bayi keluar dan terjadi putaran paksi luar. Posisikan kedua tangan biparietal atau di sisi kanan dan kiri kepala bayi. Gerakkan kepala secara perlahan ke arah bawah hingga bahu anterior tampak pada arkus pubis. Gerakkan kepala ke arah atas untuk melahirkan bahu posterior. Pindahkan tangan kanan ke arah perineum untuk menyanggah bayi bagian kepala, lengan, dan siku sebelah posterior, sedangkan tangan kiri memegang lengan dan siku sebelah anterior. Pindahkan tangan kiri menelusuri punggung dan bokong, dan kedua tungkai kaki saat dilahirkan.</w:t>
      </w:r>
      <w:r>
        <w:rPr>
          <w:rFonts w:ascii="Times New Roman" w:hAnsi="Times New Roman" w:eastAsia="Times New Roman" w:cs="Times New Roman"/>
          <w:color w:val="000000"/>
          <w:sz w:val="24"/>
          <w:szCs w:val="24"/>
          <w:vertAlign w:val="superscript"/>
        </w:rPr>
        <w:t>19,20,21,22,30</w:t>
      </w:r>
    </w:p>
    <w:p>
      <w:pPr>
        <w:numPr>
          <w:ilvl w:val="0"/>
          <w:numId w:val="35"/>
        </w:numPr>
        <w:spacing w:line="360" w:lineRule="auto"/>
        <w:ind w:left="2180" w:leftChars="897" w:hanging="386" w:hangingChars="161"/>
        <w:jc w:val="both"/>
        <w:rPr>
          <w:rFonts w:ascii="Times New Roman" w:hAnsi="Times New Roman" w:eastAsia="Times New Roman" w:cs="Times New Roman"/>
          <w:sz w:val="24"/>
          <w:szCs w:val="24"/>
        </w:rPr>
      </w:pPr>
      <w:r>
        <w:rPr>
          <w:rFonts w:hint="default"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 xml:space="preserve">Bayi dikeringkan dan </w:t>
      </w:r>
      <w:r>
        <w:rPr>
          <w:rFonts w:ascii="Times New Roman" w:hAnsi="Times New Roman" w:eastAsia="Times New Roman" w:cs="Times New Roman"/>
          <w:color w:val="000000"/>
          <w:sz w:val="24"/>
          <w:szCs w:val="24"/>
          <w:lang w:val="en-US"/>
        </w:rPr>
        <w:t xml:space="preserve">dihangatkan </w:t>
      </w:r>
      <w:r>
        <w:rPr>
          <w:rFonts w:ascii="Times New Roman" w:hAnsi="Times New Roman" w:eastAsia="Times New Roman" w:cs="Times New Roman"/>
          <w:color w:val="000000"/>
          <w:sz w:val="24"/>
          <w:szCs w:val="24"/>
        </w:rPr>
        <w:t>dari kepala sampai kaki untuk mencegah hipotermi.</w:t>
      </w:r>
    </w:p>
    <w:p>
      <w:pPr>
        <w:numPr>
          <w:ilvl w:val="0"/>
          <w:numId w:val="34"/>
        </w:numPr>
        <w:spacing w:line="360" w:lineRule="auto"/>
        <w:ind w:left="1796" w:leftChars="699" w:hanging="398" w:hangingChars="166"/>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Menilai dan merangsang</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bayi</w:t>
      </w:r>
    </w:p>
    <w:p>
      <w:pPr>
        <w:spacing w:line="360" w:lineRule="auto"/>
        <w:ind w:left="1794" w:leftChars="89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Dilakukan</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dengan</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cara</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mengusap-usap pada bagian punggung atau menepuk</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 xml:space="preserve">telapak kaki bayi. Pengkajian awal/ segera palpasi </w:t>
      </w:r>
      <w:r>
        <w:rPr>
          <w:rFonts w:ascii="Times New Roman" w:hAnsi="Times New Roman" w:eastAsia="Times New Roman" w:cs="Times New Roman"/>
          <w:i/>
          <w:color w:val="000000"/>
          <w:sz w:val="24"/>
          <w:szCs w:val="24"/>
        </w:rPr>
        <w:t xml:space="preserve">uterus </w:t>
      </w:r>
      <w:r>
        <w:rPr>
          <w:rFonts w:ascii="Times New Roman" w:hAnsi="Times New Roman" w:eastAsia="Times New Roman" w:cs="Times New Roman"/>
          <w:color w:val="000000"/>
          <w:sz w:val="24"/>
          <w:szCs w:val="24"/>
        </w:rPr>
        <w:t>untuk menentukan apakah ada bayi yang kedua: jikaada, tunggu sampai bayi kedua lahir. Menilai apakah bayi baru lahir dalam keadaan normal (menangis spontan, kulit</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 xml:space="preserve">kemerahan dan tonus ototbaik), jika tidak rawat bayisegera. Bayi normal, tidak ada tanda-tanda kesulitan pernafasan, </w:t>
      </w:r>
      <w:r>
        <w:rPr>
          <w:rFonts w:ascii="Times New Roman" w:hAnsi="Times New Roman" w:eastAsia="Times New Roman" w:cs="Times New Roman"/>
          <w:i/>
          <w:color w:val="000000"/>
          <w:sz w:val="24"/>
          <w:szCs w:val="24"/>
        </w:rPr>
        <w:t xml:space="preserve">APGAR </w:t>
      </w:r>
      <w:r>
        <w:rPr>
          <w:rFonts w:ascii="Times New Roman" w:hAnsi="Times New Roman" w:eastAsia="Times New Roman" w:cs="Times New Roman"/>
          <w:color w:val="000000"/>
          <w:sz w:val="24"/>
          <w:szCs w:val="24"/>
        </w:rPr>
        <w:t xml:space="preserve">&gt;7 pada menit ke-5. Bayi dengan penyulit, seperti berat badan kurang, </w:t>
      </w:r>
      <w:r>
        <w:rPr>
          <w:rFonts w:ascii="Times New Roman" w:hAnsi="Times New Roman" w:eastAsia="Times New Roman" w:cs="Times New Roman"/>
          <w:i/>
          <w:color w:val="000000"/>
          <w:sz w:val="24"/>
          <w:szCs w:val="24"/>
        </w:rPr>
        <w:t xml:space="preserve">asfiksia, Apgar score </w:t>
      </w:r>
      <w:r>
        <w:rPr>
          <w:rFonts w:ascii="Times New Roman" w:hAnsi="Times New Roman" w:eastAsia="Times New Roman" w:cs="Times New Roman"/>
          <w:color w:val="000000"/>
          <w:sz w:val="24"/>
          <w:szCs w:val="24"/>
        </w:rPr>
        <w:t>rendah, cacat</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lahir pada kaki.</w:t>
      </w:r>
      <w:r>
        <w:rPr>
          <w:rFonts w:ascii="Times New Roman" w:hAnsi="Times New Roman" w:eastAsia="Times New Roman" w:cs="Times New Roman"/>
          <w:color w:val="000000"/>
          <w:sz w:val="24"/>
          <w:szCs w:val="24"/>
          <w:lang w:val="en-US"/>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9786028200608","author":[{"dropping-particle":"","family":"Buda","given":"Endang","non-dropping-particle":"","parse-names":false,"suffix":""}],"id":"ITEM-1","issued":{"date-parts":[["2018"]]},"number-of-pages":"180","publisher":"Griya Husada","title":"Asuhan Kebidanan II (Persalinan)","type":"book"},"uris":["http://www.mendeley.com/documents/?uuid=ad216734-b875-492f-a01d-0298623138bb"]}],"mendeley":{"formattedCitation":"&lt;sup&gt;24&lt;/sup&gt;","plainTextFormattedCitation":"24","previouslyFormattedCitation":"&lt;sup&gt;17&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24</w:t>
      </w:r>
      <w:r>
        <w:rPr>
          <w:rFonts w:ascii="Times New Roman" w:hAnsi="Times New Roman" w:cs="Times New Roman"/>
          <w:sz w:val="24"/>
          <w:szCs w:val="24"/>
        </w:rPr>
        <w:fldChar w:fldCharType="end"/>
      </w:r>
      <w:r>
        <w:rPr>
          <w:rFonts w:ascii="Times New Roman" w:hAnsi="Times New Roman" w:eastAsia="Times New Roman" w:cs="Times New Roman"/>
          <w:color w:val="000000"/>
          <w:sz w:val="24"/>
          <w:szCs w:val="24"/>
        </w:rPr>
        <w:t xml:space="preserve"> </w:t>
      </w:r>
    </w:p>
    <w:p>
      <w:pPr>
        <w:pStyle w:val="21"/>
        <w:numPr>
          <w:ilvl w:val="5"/>
          <w:numId w:val="24"/>
        </w:numPr>
        <w:autoSpaceDE w:val="0"/>
        <w:autoSpaceDN w:val="0"/>
        <w:adjustRightInd w:val="0"/>
        <w:spacing w:after="0" w:line="360" w:lineRule="auto"/>
        <w:ind w:left="1400" w:hanging="20"/>
        <w:contextualSpacing w:val="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en-US"/>
        </w:rPr>
        <w:t xml:space="preserve"> Penatalaksanaan Asuhan Kala III Persalinan menggunakan APN yaitu</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9786028200608","author":[{"dropping-particle":"","family":"Buda","given":"Endang","non-dropping-particle":"","parse-names":false,"suffix":""}],"id":"ITEM-1","issued":{"date-parts":[["2018"]]},"number-of-pages":"180","publisher":"Griya Husada","title":"Asuhan Kebidanan II (Persalinan)","type":"book"},"uris":["http://www.mendeley.com/documents/?uuid=ad216734-b875-492f-a01d-0298623138bb"]}],"mendeley":{"formattedCitation":"&lt;sup&gt;24&lt;/sup&gt;","plainTextFormattedCitation":"24","previouslyFormattedCitation":"&lt;sup&gt;17&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24</w:t>
      </w:r>
      <w:r>
        <w:rPr>
          <w:rFonts w:ascii="Times New Roman" w:hAnsi="Times New Roman" w:cs="Times New Roman"/>
          <w:sz w:val="24"/>
          <w:szCs w:val="24"/>
        </w:rPr>
        <w:fldChar w:fldCharType="end"/>
      </w:r>
      <w:r>
        <w:rPr>
          <w:rFonts w:ascii="Times New Roman" w:hAnsi="Times New Roman" w:eastAsia="Times New Roman" w:cs="Times New Roman"/>
          <w:color w:val="000000"/>
          <w:sz w:val="24"/>
          <w:szCs w:val="24"/>
          <w:lang w:val="en-US"/>
        </w:rPr>
        <w:t xml:space="preserve"> :</w:t>
      </w:r>
    </w:p>
    <w:p>
      <w:pPr>
        <w:pStyle w:val="21"/>
        <w:numPr>
          <w:ilvl w:val="0"/>
          <w:numId w:val="36"/>
        </w:numPr>
        <w:autoSpaceDE w:val="0"/>
        <w:autoSpaceDN w:val="0"/>
        <w:adjustRightInd w:val="0"/>
        <w:spacing w:after="0" w:line="360" w:lineRule="auto"/>
        <w:ind w:left="1380"/>
        <w:contextualSpacing w:val="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Memeriksa adakah bayi kedua.</w:t>
      </w:r>
    </w:p>
    <w:p>
      <w:pPr>
        <w:pStyle w:val="21"/>
        <w:numPr>
          <w:ilvl w:val="0"/>
          <w:numId w:val="36"/>
        </w:numPr>
        <w:autoSpaceDE w:val="0"/>
        <w:autoSpaceDN w:val="0"/>
        <w:adjustRightInd w:val="0"/>
        <w:spacing w:after="0" w:line="360" w:lineRule="auto"/>
        <w:ind w:left="1796" w:leftChars="698" w:hanging="400" w:hangingChars="167"/>
        <w:contextualSpacing w:val="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 xml:space="preserve">Menyuntikkan oksitosin intra muskular pada lateral paha ibu, atau intra vena bila sudah terpasang infus. </w:t>
      </w:r>
    </w:p>
    <w:p>
      <w:pPr>
        <w:pStyle w:val="21"/>
        <w:numPr>
          <w:ilvl w:val="0"/>
          <w:numId w:val="36"/>
        </w:numPr>
        <w:autoSpaceDE w:val="0"/>
        <w:autoSpaceDN w:val="0"/>
        <w:adjustRightInd w:val="0"/>
        <w:spacing w:after="0" w:line="360" w:lineRule="auto"/>
        <w:ind w:left="1796" w:leftChars="698" w:hanging="400" w:hangingChars="167"/>
        <w:contextualSpacing w:val="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 xml:space="preserve">Memasang </w:t>
      </w:r>
      <w:r>
        <w:rPr>
          <w:rFonts w:ascii="Times New Roman" w:hAnsi="Times New Roman" w:eastAsia="Times New Roman" w:cs="Times New Roman"/>
          <w:color w:val="000000"/>
          <w:sz w:val="24"/>
          <w:szCs w:val="24"/>
          <w:lang w:val="en-US"/>
        </w:rPr>
        <w:t xml:space="preserve">klem </w:t>
      </w:r>
      <w:r>
        <w:rPr>
          <w:rFonts w:ascii="Times New Roman" w:hAnsi="Times New Roman" w:eastAsia="Times New Roman" w:cs="Times New Roman"/>
          <w:color w:val="000000"/>
          <w:sz w:val="24"/>
          <w:szCs w:val="24"/>
        </w:rPr>
        <w:t xml:space="preserve">tali pusat 3 cm dari umbilicus bayi, lalu tali pusat ditekan dan didorong kearah distal atau kesisi plasenta, dan pasang klem talipusat ke-2 sekitar 2 cm dari klem pertama. </w:t>
      </w:r>
    </w:p>
    <w:p>
      <w:pPr>
        <w:pStyle w:val="21"/>
        <w:numPr>
          <w:ilvl w:val="0"/>
          <w:numId w:val="36"/>
        </w:numPr>
        <w:autoSpaceDE w:val="0"/>
        <w:autoSpaceDN w:val="0"/>
        <w:adjustRightInd w:val="0"/>
        <w:spacing w:after="0" w:line="360" w:lineRule="auto"/>
        <w:ind w:left="1796" w:leftChars="698" w:hanging="400" w:hangingChars="167"/>
        <w:contextualSpacing w:val="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Menggunting tali pusat di antara kedua klem, hati-hati dengan perut bayi.</w:t>
      </w:r>
    </w:p>
    <w:p>
      <w:pPr>
        <w:pStyle w:val="21"/>
        <w:numPr>
          <w:ilvl w:val="0"/>
          <w:numId w:val="36"/>
        </w:numPr>
        <w:autoSpaceDE w:val="0"/>
        <w:autoSpaceDN w:val="0"/>
        <w:adjustRightInd w:val="0"/>
        <w:spacing w:after="0" w:line="360" w:lineRule="auto"/>
        <w:ind w:left="1796" w:leftChars="698" w:hanging="400" w:hangingChars="167"/>
        <w:contextualSpacing w:val="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Bayi segera diletakkan di dada ibu untuk Inisiasi Menyusu Dini (IMD).</w:t>
      </w:r>
    </w:p>
    <w:p>
      <w:pPr>
        <w:pStyle w:val="21"/>
        <w:numPr>
          <w:ilvl w:val="0"/>
          <w:numId w:val="36"/>
        </w:numPr>
        <w:autoSpaceDE w:val="0"/>
        <w:autoSpaceDN w:val="0"/>
        <w:adjustRightInd w:val="0"/>
        <w:spacing w:after="0" w:line="360" w:lineRule="auto"/>
        <w:ind w:left="1796" w:leftChars="698" w:hanging="400" w:hangingChars="167"/>
        <w:contextualSpacing w:val="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Melakukan Peregangan Tali pusat Terkendali (PTT) saat uterus berkontraksi untuk mengeluarkan plasenta.</w:t>
      </w:r>
    </w:p>
    <w:p>
      <w:pPr>
        <w:pStyle w:val="21"/>
        <w:numPr>
          <w:ilvl w:val="0"/>
          <w:numId w:val="36"/>
        </w:numPr>
        <w:autoSpaceDE w:val="0"/>
        <w:autoSpaceDN w:val="0"/>
        <w:adjustRightInd w:val="0"/>
        <w:spacing w:after="0" w:line="360" w:lineRule="auto"/>
        <w:ind w:left="1796" w:leftChars="698" w:hanging="400" w:hangingChars="167"/>
        <w:contextualSpacing w:val="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 xml:space="preserve">Cara </w:t>
      </w:r>
      <w:r>
        <w:rPr>
          <w:rFonts w:ascii="Times New Roman" w:hAnsi="Times New Roman" w:eastAsia="Times New Roman" w:cs="Times New Roman"/>
          <w:color w:val="000000"/>
          <w:sz w:val="24"/>
          <w:szCs w:val="24"/>
          <w:lang w:val="en-US"/>
        </w:rPr>
        <w:t xml:space="preserve">peregangan </w:t>
      </w:r>
      <w:r>
        <w:rPr>
          <w:rFonts w:ascii="Times New Roman" w:hAnsi="Times New Roman" w:eastAsia="Times New Roman" w:cs="Times New Roman"/>
          <w:color w:val="000000"/>
          <w:sz w:val="24"/>
          <w:szCs w:val="24"/>
        </w:rPr>
        <w:t xml:space="preserve">tali pusat adalah satu tangan membawa klem kearah bawah, sedangkan tangan lainnya memegang uterus sambal didorong kearah </w:t>
      </w:r>
      <w:r>
        <w:rPr>
          <w:rFonts w:ascii="Times New Roman" w:hAnsi="Times New Roman" w:eastAsia="Times New Roman" w:cs="Times New Roman"/>
          <w:i/>
          <w:color w:val="000000"/>
          <w:sz w:val="24"/>
          <w:szCs w:val="24"/>
        </w:rPr>
        <w:t>dorso cranial</w:t>
      </w:r>
      <w:r>
        <w:rPr>
          <w:rFonts w:ascii="Times New Roman" w:hAnsi="Times New Roman" w:eastAsia="Times New Roman" w:cs="Times New Roman"/>
          <w:color w:val="000000"/>
          <w:sz w:val="24"/>
          <w:szCs w:val="24"/>
        </w:rPr>
        <w:t>.</w:t>
      </w:r>
    </w:p>
    <w:p>
      <w:pPr>
        <w:pStyle w:val="21"/>
        <w:numPr>
          <w:ilvl w:val="0"/>
          <w:numId w:val="36"/>
        </w:numPr>
        <w:autoSpaceDE w:val="0"/>
        <w:autoSpaceDN w:val="0"/>
        <w:adjustRightInd w:val="0"/>
        <w:spacing w:after="0" w:line="360" w:lineRule="auto"/>
        <w:ind w:left="1796" w:leftChars="698" w:hanging="400" w:hangingChars="167"/>
        <w:contextualSpacing w:val="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 xml:space="preserve">Jika </w:t>
      </w:r>
      <w:r>
        <w:rPr>
          <w:rFonts w:ascii="Times New Roman" w:hAnsi="Times New Roman" w:eastAsia="Times New Roman" w:cs="Times New Roman"/>
          <w:color w:val="000000"/>
          <w:sz w:val="24"/>
          <w:szCs w:val="24"/>
          <w:lang w:val="en-US"/>
        </w:rPr>
        <w:t xml:space="preserve">tali </w:t>
      </w:r>
      <w:r>
        <w:rPr>
          <w:rFonts w:ascii="Times New Roman" w:hAnsi="Times New Roman" w:eastAsia="Times New Roman" w:cs="Times New Roman"/>
          <w:color w:val="000000"/>
          <w:sz w:val="24"/>
          <w:szCs w:val="24"/>
        </w:rPr>
        <w:t>pusat bertambah Panjang maka pindahkan klem hingga jarak 5-10 cm dari vulva ibu, lakukan peregangan tali pusat berulang dengan perlahan hingga plasenta lahir spontan.</w:t>
      </w:r>
    </w:p>
    <w:p>
      <w:pPr>
        <w:pStyle w:val="21"/>
        <w:numPr>
          <w:ilvl w:val="0"/>
          <w:numId w:val="36"/>
        </w:numPr>
        <w:autoSpaceDE w:val="0"/>
        <w:autoSpaceDN w:val="0"/>
        <w:adjustRightInd w:val="0"/>
        <w:spacing w:after="0" w:line="360" w:lineRule="auto"/>
        <w:ind w:left="1796" w:leftChars="698" w:hanging="400" w:hangingChars="167"/>
        <w:contextualSpacing w:val="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 xml:space="preserve">Jika dalam 30 menit plasenta tidak lahir spontan, atau terjadi </w:t>
      </w:r>
      <w:r>
        <w:fldChar w:fldCharType="begin"/>
      </w:r>
      <w:r>
        <w:instrText xml:space="preserve"> HYPERLINK "https://www.alomedika.com/penyakit/obstetrik-dan-ginekologi/retensio-plasenta" \h </w:instrText>
      </w:r>
      <w:r>
        <w:fldChar w:fldCharType="separate"/>
      </w:r>
      <w:r>
        <w:rPr>
          <w:rFonts w:ascii="Times New Roman" w:hAnsi="Times New Roman" w:eastAsia="Times New Roman" w:cs="Times New Roman"/>
          <w:color w:val="000000"/>
          <w:sz w:val="24"/>
          <w:szCs w:val="24"/>
        </w:rPr>
        <w:t>retensio plasenta</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 maka lakukan manual plasenta.</w:t>
      </w:r>
    </w:p>
    <w:p>
      <w:pPr>
        <w:pStyle w:val="21"/>
        <w:numPr>
          <w:ilvl w:val="0"/>
          <w:numId w:val="36"/>
        </w:numPr>
        <w:autoSpaceDE w:val="0"/>
        <w:autoSpaceDN w:val="0"/>
        <w:adjustRightInd w:val="0"/>
        <w:spacing w:after="0" w:line="360" w:lineRule="auto"/>
        <w:ind w:left="1796" w:leftChars="698" w:hanging="400" w:hangingChars="167"/>
        <w:contextualSpacing w:val="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en-US"/>
        </w:rPr>
        <w:t xml:space="preserve">Melakukan </w:t>
      </w:r>
      <w:r>
        <w:rPr>
          <w:rFonts w:ascii="Times New Roman" w:hAnsi="Times New Roman" w:eastAsia="Times New Roman" w:cs="Times New Roman"/>
          <w:color w:val="000000"/>
          <w:sz w:val="24"/>
          <w:szCs w:val="24"/>
        </w:rPr>
        <w:t xml:space="preserve">masase </w:t>
      </w:r>
      <w:r>
        <w:rPr>
          <w:rFonts w:ascii="Times New Roman" w:hAnsi="Times New Roman" w:eastAsia="Times New Roman" w:cs="Times New Roman"/>
          <w:i/>
          <w:color w:val="000000"/>
          <w:sz w:val="24"/>
          <w:szCs w:val="24"/>
        </w:rPr>
        <w:t xml:space="preserve">fundus uteri </w:t>
      </w:r>
      <w:r>
        <w:rPr>
          <w:rFonts w:ascii="Times New Roman" w:hAnsi="Times New Roman" w:eastAsia="Times New Roman" w:cs="Times New Roman"/>
          <w:color w:val="000000"/>
          <w:sz w:val="24"/>
          <w:szCs w:val="24"/>
        </w:rPr>
        <w:t>segera setelah seluruh plasenta lahir. Jika uterus tidak berkontraksi dalam waktu 15 detik, maka dilakukan penatalaksanaan atonia uteri.</w:t>
      </w:r>
    </w:p>
    <w:p>
      <w:pPr>
        <w:pStyle w:val="21"/>
        <w:numPr>
          <w:ilvl w:val="0"/>
          <w:numId w:val="36"/>
        </w:numPr>
        <w:autoSpaceDE w:val="0"/>
        <w:autoSpaceDN w:val="0"/>
        <w:adjustRightInd w:val="0"/>
        <w:spacing w:after="0" w:line="360" w:lineRule="auto"/>
        <w:ind w:left="1796" w:leftChars="698" w:hanging="400" w:hangingChars="167"/>
        <w:contextualSpacing w:val="0"/>
        <w:jc w:val="both"/>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 xml:space="preserve">Melakukan </w:t>
      </w:r>
      <w:r>
        <w:rPr>
          <w:rFonts w:ascii="Times New Roman" w:hAnsi="Times New Roman" w:eastAsia="Times New Roman" w:cs="Times New Roman"/>
          <w:color w:val="000000"/>
          <w:sz w:val="24"/>
          <w:szCs w:val="24"/>
        </w:rPr>
        <w:t>pemeriksaan plasenta dan selaputnya untuk memastikan keduanya lengkap dan utuh</w:t>
      </w:r>
      <w:r>
        <w:rPr>
          <w:rFonts w:ascii="Times New Roman" w:hAnsi="Times New Roman" w:eastAsia="Times New Roman" w:cs="Times New Roman"/>
          <w:color w:val="000000"/>
          <w:sz w:val="24"/>
          <w:szCs w:val="24"/>
          <w:lang w:val="en-US"/>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9786028200608","author":[{"dropping-particle":"","family":"Buda","given":"Endang","non-dropping-particle":"","parse-names":false,"suffix":""}],"id":"ITEM-1","issued":{"date-parts":[["2018"]]},"number-of-pages":"180","publisher":"Griya Husada","title":"Asuhan Kebidanan II (Persalinan)","type":"book"},"uris":["http://www.mendeley.com/documents/?uuid=ad216734-b875-492f-a01d-0298623138bb"]}],"mendeley":{"formattedCitation":"&lt;sup&gt;24&lt;/sup&gt;","plainTextFormattedCitation":"24","previouslyFormattedCitation":"&lt;sup&gt;17&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24</w:t>
      </w:r>
      <w:r>
        <w:rPr>
          <w:rFonts w:ascii="Times New Roman" w:hAnsi="Times New Roman" w:cs="Times New Roman"/>
          <w:sz w:val="24"/>
          <w:szCs w:val="24"/>
        </w:rPr>
        <w:fldChar w:fldCharType="end"/>
      </w:r>
    </w:p>
    <w:p>
      <w:pPr>
        <w:pStyle w:val="21"/>
        <w:numPr>
          <w:ilvl w:val="5"/>
          <w:numId w:val="24"/>
        </w:numPr>
        <w:autoSpaceDE w:val="0"/>
        <w:autoSpaceDN w:val="0"/>
        <w:adjustRightInd w:val="0"/>
        <w:spacing w:after="0" w:line="360" w:lineRule="auto"/>
        <w:ind w:left="1400" w:hanging="20"/>
        <w:contextualSpacing w:val="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en-US"/>
        </w:rPr>
        <w:t xml:space="preserve"> Penatalasanaan Asuhan Kebidanan Kaa IV meggunakan langkah APN yaitu: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9786028200608","author":[{"dropping-particle":"","family":"Buda","given":"Endang","non-dropping-particle":"","parse-names":false,"suffix":""}],"id":"ITEM-1","issued":{"date-parts":[["2018"]]},"number-of-pages":"180","publisher":"Griya Husada","title":"Asuhan Kebidanan II (Persalinan)","type":"book"},"uris":["http://www.mendeley.com/documents/?uuid=ad216734-b875-492f-a01d-0298623138bb"]}],"mendeley":{"formattedCitation":"&lt;sup&gt;24&lt;/sup&gt;","plainTextFormattedCitation":"24","previouslyFormattedCitation":"&lt;sup&gt;17&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24</w:t>
      </w:r>
      <w:r>
        <w:rPr>
          <w:rFonts w:ascii="Times New Roman" w:hAnsi="Times New Roman" w:cs="Times New Roman"/>
          <w:sz w:val="24"/>
          <w:szCs w:val="24"/>
        </w:rPr>
        <w:fldChar w:fldCharType="end"/>
      </w:r>
    </w:p>
    <w:p>
      <w:pPr>
        <w:pStyle w:val="21"/>
        <w:numPr>
          <w:ilvl w:val="0"/>
          <w:numId w:val="37"/>
        </w:numPr>
        <w:autoSpaceDE w:val="0"/>
        <w:autoSpaceDN w:val="0"/>
        <w:adjustRightInd w:val="0"/>
        <w:spacing w:after="0" w:line="360" w:lineRule="auto"/>
        <w:ind w:left="1796" w:leftChars="698" w:hanging="400" w:hangingChars="167"/>
        <w:contextualSpacing w:val="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Pemeriksaan fundus setelah 1-2 menit untuk memastikan uterus berkontraksi. Jika uterus masih belum berkontraksi baik, ulangi masase fundus uteri. Ibu dan keluarganya diajarkan bagaimana cara melakukan masase uterus sehingga mampu untuk segera mengetahui jika uterus tidak berkontraksi baik. Periksa fundus setiap 15 menit pada jam pertama dan setiap 20-30 menit selama jam kedua. Mengajari ibu dan anggota keluarga bagaimana memeriksa fundus dan menimbulkan kontraksi.</w:t>
      </w:r>
    </w:p>
    <w:p>
      <w:pPr>
        <w:pStyle w:val="21"/>
        <w:numPr>
          <w:ilvl w:val="0"/>
          <w:numId w:val="37"/>
        </w:numPr>
        <w:autoSpaceDE w:val="0"/>
        <w:autoSpaceDN w:val="0"/>
        <w:adjustRightInd w:val="0"/>
        <w:spacing w:after="0" w:line="360" w:lineRule="auto"/>
        <w:ind w:left="1796" w:leftChars="698" w:hanging="400" w:hangingChars="167"/>
        <w:contextualSpacing w:val="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Nutrisi dan dehidrasi. Anjurkan ibu dan kenakan pakaian ibu yang bersih dan kering.</w:t>
      </w:r>
    </w:p>
    <w:p>
      <w:pPr>
        <w:pStyle w:val="21"/>
        <w:numPr>
          <w:ilvl w:val="0"/>
          <w:numId w:val="37"/>
        </w:numPr>
        <w:autoSpaceDE w:val="0"/>
        <w:autoSpaceDN w:val="0"/>
        <w:adjustRightInd w:val="0"/>
        <w:spacing w:after="0" w:line="360" w:lineRule="auto"/>
        <w:ind w:left="1796" w:leftChars="698" w:hanging="400" w:hangingChars="167"/>
        <w:contextualSpacing w:val="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 xml:space="preserve">Istirahat. Biarkan ibu beristirahat, Telah bekerja keras melahirkan bayinya. Bahu ibu pada posisi yang nyaman. </w:t>
      </w:r>
    </w:p>
    <w:p>
      <w:pPr>
        <w:pStyle w:val="21"/>
        <w:numPr>
          <w:ilvl w:val="0"/>
          <w:numId w:val="37"/>
        </w:numPr>
        <w:autoSpaceDE w:val="0"/>
        <w:autoSpaceDN w:val="0"/>
        <w:adjustRightInd w:val="0"/>
        <w:spacing w:after="0" w:line="360" w:lineRule="auto"/>
        <w:ind w:left="1796" w:leftChars="698" w:hanging="400" w:hangingChars="167"/>
        <w:contextualSpacing w:val="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Peningkatan hubungan ibu dan bayi. Biarkan bayi berada pada ibu untuk meningkatkan hubungan ibu dan bayi, sebagai permulaan dengan menyusui bayi.</w:t>
      </w:r>
    </w:p>
    <w:p>
      <w:pPr>
        <w:pStyle w:val="21"/>
        <w:numPr>
          <w:ilvl w:val="0"/>
          <w:numId w:val="37"/>
        </w:numPr>
        <w:autoSpaceDE w:val="0"/>
        <w:autoSpaceDN w:val="0"/>
        <w:adjustRightInd w:val="0"/>
        <w:spacing w:after="0" w:line="360" w:lineRule="auto"/>
        <w:ind w:left="1796" w:leftChars="698" w:hanging="400" w:hangingChars="167"/>
        <w:contextualSpacing w:val="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 xml:space="preserve">Memulai menyusui. Bayi sangat siap segera setelah kelahiran. Hal ini sangat tepat untuk memulai memberikan ASI. Menyusui juga membantu uterus berkontraksi. </w:t>
      </w:r>
    </w:p>
    <w:p>
      <w:pPr>
        <w:pStyle w:val="21"/>
        <w:numPr>
          <w:ilvl w:val="0"/>
          <w:numId w:val="37"/>
        </w:numPr>
        <w:autoSpaceDE w:val="0"/>
        <w:autoSpaceDN w:val="0"/>
        <w:adjustRightInd w:val="0"/>
        <w:spacing w:after="0" w:line="360" w:lineRule="auto"/>
        <w:ind w:left="1796" w:leftChars="698" w:hanging="400" w:hangingChars="167"/>
        <w:contextualSpacing w:val="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Menolong ibu kekamar mandi. Jika ibu perlu kekamar mandi, ibu boleh bangun, pasti kan ibu dibantu dan selamat karena ibu masih dalam keadaan lemah atau pusing setelahp ersalinan. Pastikan ibu sudah buang air kecil dalam 3 jam postpartum.</w:t>
      </w:r>
    </w:p>
    <w:p>
      <w:pPr>
        <w:pStyle w:val="21"/>
        <w:numPr>
          <w:ilvl w:val="0"/>
          <w:numId w:val="37"/>
        </w:numPr>
        <w:autoSpaceDE w:val="0"/>
        <w:autoSpaceDN w:val="0"/>
        <w:adjustRightInd w:val="0"/>
        <w:spacing w:after="0" w:line="360" w:lineRule="auto"/>
        <w:ind w:left="1796" w:leftChars="698" w:hanging="400" w:hangingChars="167"/>
        <w:contextualSpacing w:val="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Mengajari</w:t>
      </w:r>
      <w:r>
        <w:rPr>
          <w:rFonts w:ascii="Times New Roman" w:hAnsi="Times New Roman" w:eastAsia="Times New Roman" w:cs="Times New Roman"/>
          <w:color w:val="000000"/>
          <w:sz w:val="24"/>
          <w:szCs w:val="24"/>
          <w:lang w:val="en-US"/>
        </w:rPr>
        <w:t xml:space="preserve"> i</w:t>
      </w:r>
      <w:r>
        <w:rPr>
          <w:rFonts w:ascii="Times New Roman" w:hAnsi="Times New Roman" w:eastAsia="Times New Roman" w:cs="Times New Roman"/>
          <w:color w:val="000000"/>
          <w:sz w:val="24"/>
          <w:szCs w:val="24"/>
        </w:rPr>
        <w:t>bu dan anggota keluarga tanda-tanda bahaya bagi ibu dan bayi.</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9786028200608","author":[{"dropping-particle":"","family":"Buda","given":"Endang","non-dropping-particle":"","parse-names":false,"suffix":""}],"id":"ITEM-1","issued":{"date-parts":[["2018"]]},"number-of-pages":"180","publisher":"Griya Husada","title":"Asuhan Kebidanan II (Persalinan)","type":"book"},"uris":["http://www.mendeley.com/documents/?uuid=ad216734-b875-492f-a01d-0298623138bb"]}],"mendeley":{"formattedCitation":"&lt;sup&gt;24&lt;/sup&gt;","plainTextFormattedCitation":"24","previouslyFormattedCitation":"&lt;sup&gt;17&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24</w:t>
      </w:r>
      <w:r>
        <w:rPr>
          <w:rFonts w:ascii="Times New Roman" w:hAnsi="Times New Roman" w:cs="Times New Roman"/>
          <w:sz w:val="24"/>
          <w:szCs w:val="24"/>
        </w:rPr>
        <w:fldChar w:fldCharType="end"/>
      </w:r>
    </w:p>
    <w:p>
      <w:pPr>
        <w:pStyle w:val="21"/>
        <w:numPr>
          <w:ilvl w:val="0"/>
          <w:numId w:val="14"/>
        </w:numPr>
        <w:autoSpaceDE w:val="0"/>
        <w:autoSpaceDN w:val="0"/>
        <w:adjustRightInd w:val="0"/>
        <w:spacing w:line="360" w:lineRule="auto"/>
        <w:ind w:left="851"/>
        <w:rPr>
          <w:rFonts w:ascii="Times New Roman" w:hAnsi="Times New Roman" w:cs="Times New Roman"/>
          <w:color w:val="000000"/>
          <w:sz w:val="24"/>
          <w:szCs w:val="24"/>
        </w:rPr>
      </w:pPr>
      <w:r>
        <w:rPr>
          <w:rFonts w:hint="default" w:ascii="Times New Roman" w:hAnsi="Times New Roman" w:cs="Times New Roman"/>
          <w:sz w:val="24"/>
          <w:szCs w:val="24"/>
          <w:lang w:val="en-US"/>
        </w:rPr>
        <w:t xml:space="preserve">   </w:t>
      </w:r>
      <w:r>
        <w:rPr>
          <w:rFonts w:ascii="Times New Roman" w:hAnsi="Times New Roman" w:cs="Times New Roman"/>
          <w:sz w:val="24"/>
          <w:szCs w:val="24"/>
        </w:rPr>
        <w:t>Bayi Baru Lahir</w:t>
      </w:r>
    </w:p>
    <w:p>
      <w:pPr>
        <w:pStyle w:val="21"/>
        <w:numPr>
          <w:ilvl w:val="3"/>
          <w:numId w:val="14"/>
        </w:numPr>
        <w:tabs>
          <w:tab w:val="left" w:pos="916"/>
          <w:tab w:val="left" w:pos="127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276"/>
        <w:jc w:val="both"/>
        <w:rPr>
          <w:rFonts w:ascii="Times New Roman" w:hAnsi="Times New Roman" w:cs="Times New Roman"/>
          <w:sz w:val="24"/>
          <w:szCs w:val="24"/>
        </w:rPr>
      </w:pPr>
      <w:r>
        <w:rPr>
          <w:rFonts w:ascii="Times New Roman" w:hAnsi="Times New Roman" w:cs="Times New Roman"/>
          <w:sz w:val="24"/>
          <w:szCs w:val="24"/>
        </w:rPr>
        <w:t>Definisi</w:t>
      </w:r>
    </w:p>
    <w:p>
      <w:pPr>
        <w:autoSpaceDE w:val="0"/>
        <w:autoSpaceDN w:val="0"/>
        <w:adjustRightInd w:val="0"/>
        <w:spacing w:line="360" w:lineRule="auto"/>
        <w:ind w:left="1276"/>
        <w:jc w:val="both"/>
        <w:rPr>
          <w:rFonts w:ascii="Times New Roman" w:hAnsi="Times New Roman" w:cs="Times New Roman"/>
          <w:sz w:val="24"/>
          <w:szCs w:val="24"/>
        </w:rPr>
      </w:pPr>
      <w:r>
        <w:rPr>
          <w:rFonts w:ascii="Times New Roman" w:hAnsi="Times New Roman" w:cs="Times New Roman"/>
          <w:bCs/>
          <w:sz w:val="24"/>
          <w:szCs w:val="24"/>
        </w:rPr>
        <w:t>Periode neonatal</w:t>
      </w:r>
      <w:r>
        <w:rPr>
          <w:rFonts w:ascii="Times New Roman" w:hAnsi="Times New Roman" w:cs="Times New Roman"/>
          <w:sz w:val="24"/>
          <w:szCs w:val="24"/>
        </w:rPr>
        <w:t>/neonates/BBL adalah periode sejak bayi lahir sampai 28 hari pertama kehidupan. Selama beberapa minggu, neonatus mengalami masa transisi dari kehidupan intrauterine ke extrauterine dan menyesuaikan dengan lingkungan yang baru. Kebanyakan neonatus yang matur (matang usia kehamilannya) dan ibu yang mengalami kehamilan yang sehat dan persalinan berisiko rendah, untuk mencapai masa transisi ini berjalan relatif mudah.</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{"citationItems":[{"id":"ITEM-1","itemData":{"author":[{"dropping-particle":"","family":"Karjati","given":"Atin","non-dropping-particle":"","parse-names":false,"suffix":""}],"container-title":"Kementerian Kesehatan Republik Indonesia","id":"ITEM-1","issued":{"date-parts":[["2016"]]},"number-of-pages":"37-39","publisher":"Kemenkes RI","publisher-place":"Jakarta Indonesia","title":"Keperawatan Maternitas","type":"book","volume":"66"},"uris":["http://www.mendeley.com/documents/?uuid=870e1c22-f774-4af1-b1cc-b2ae892a4f57"]}],"mendeley":{"formattedCitation":"&lt;sup&gt;26&lt;/sup&gt;","plainTextFormattedCitation":"26","previouslyFormattedCitation":"&lt;sup&gt;19&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26</w:t>
      </w:r>
      <w:r>
        <w:rPr>
          <w:rFonts w:ascii="Times New Roman" w:hAnsi="Times New Roman" w:cs="Times New Roman"/>
          <w:sz w:val="24"/>
          <w:szCs w:val="24"/>
        </w:rPr>
        <w:fldChar w:fldCharType="end"/>
      </w:r>
    </w:p>
    <w:p>
      <w:pPr>
        <w:pStyle w:val="21"/>
        <w:numPr>
          <w:ilvl w:val="3"/>
          <w:numId w:val="14"/>
        </w:numPr>
        <w:autoSpaceDE w:val="0"/>
        <w:autoSpaceDN w:val="0"/>
        <w:adjustRightInd w:val="0"/>
        <w:spacing w:after="0" w:line="360" w:lineRule="auto"/>
        <w:ind w:left="1276"/>
        <w:contextualSpacing w:val="0"/>
        <w:jc w:val="both"/>
        <w:rPr>
          <w:rFonts w:ascii="Times New Roman" w:hAnsi="Times New Roman" w:cs="Times New Roman"/>
          <w:sz w:val="24"/>
          <w:szCs w:val="24"/>
        </w:rPr>
      </w:pPr>
      <w:r>
        <w:rPr>
          <w:rFonts w:ascii="Times New Roman" w:hAnsi="Times New Roman" w:cs="Times New Roman"/>
          <w:sz w:val="24"/>
          <w:szCs w:val="24"/>
        </w:rPr>
        <w:t>Faktor faktor yang Mempengaruhi Kehidupan di Luar Uterus</w:t>
      </w:r>
    </w:p>
    <w:p>
      <w:pPr>
        <w:pStyle w:val="21"/>
        <w:autoSpaceDE w:val="0"/>
        <w:autoSpaceDN w:val="0"/>
        <w:adjustRightInd w:val="0"/>
        <w:spacing w:after="0" w:line="360" w:lineRule="auto"/>
        <w:ind w:left="1276"/>
        <w:jc w:val="both"/>
        <w:rPr>
          <w:rFonts w:ascii="Times New Roman" w:hAnsi="Times New Roman" w:cs="Times New Roman"/>
          <w:sz w:val="24"/>
          <w:szCs w:val="24"/>
        </w:rPr>
      </w:pPr>
      <w:r>
        <w:rPr>
          <w:rFonts w:ascii="Times New Roman" w:hAnsi="Times New Roman" w:cs="Times New Roman"/>
          <w:sz w:val="24"/>
          <w:szCs w:val="24"/>
        </w:rPr>
        <w:t>Faktor-faktor yang mempengaruhi adaptasi bayi baru lahir:</w:t>
      </w:r>
    </w:p>
    <w:p>
      <w:pPr>
        <w:pStyle w:val="21"/>
        <w:numPr>
          <w:ilvl w:val="0"/>
          <w:numId w:val="38"/>
        </w:numPr>
        <w:autoSpaceDE w:val="0"/>
        <w:autoSpaceDN w:val="0"/>
        <w:adjustRightInd w:val="0"/>
        <w:spacing w:after="0" w:line="360" w:lineRule="auto"/>
        <w:ind w:left="1701"/>
        <w:contextualSpacing w:val="0"/>
        <w:jc w:val="both"/>
        <w:rPr>
          <w:rFonts w:ascii="Times New Roman" w:hAnsi="Times New Roman" w:cs="Times New Roman"/>
          <w:sz w:val="24"/>
          <w:szCs w:val="24"/>
        </w:rPr>
      </w:pPr>
      <w:r>
        <w:rPr>
          <w:rFonts w:ascii="Times New Roman" w:hAnsi="Times New Roman" w:cs="Times New Roman"/>
          <w:sz w:val="24"/>
          <w:szCs w:val="24"/>
        </w:rPr>
        <w:t>Riwayat antepartum ibu dan bayi baru lahir misalnya terpapar zat toksik, sikap ibu terhadap kehamilannya dan pengalaman pengasuhan bayi.</w:t>
      </w:r>
    </w:p>
    <w:p>
      <w:pPr>
        <w:pStyle w:val="21"/>
        <w:numPr>
          <w:ilvl w:val="0"/>
          <w:numId w:val="38"/>
        </w:numPr>
        <w:autoSpaceDE w:val="0"/>
        <w:autoSpaceDN w:val="0"/>
        <w:adjustRightInd w:val="0"/>
        <w:spacing w:after="0" w:line="360" w:lineRule="auto"/>
        <w:ind w:left="1701"/>
        <w:contextualSpacing w:val="0"/>
        <w:jc w:val="both"/>
        <w:rPr>
          <w:rFonts w:ascii="Times New Roman" w:hAnsi="Times New Roman" w:cs="Times New Roman"/>
          <w:sz w:val="24"/>
          <w:szCs w:val="24"/>
        </w:rPr>
      </w:pPr>
      <w:r>
        <w:rPr>
          <w:rFonts w:ascii="Times New Roman" w:hAnsi="Times New Roman" w:cs="Times New Roman"/>
          <w:sz w:val="24"/>
          <w:szCs w:val="24"/>
        </w:rPr>
        <w:t>Riwayat intrapartum ibu dan bayi baru lahir, misalnya lama persalinan, tipe analgesik atau anestesi intrapartum.</w:t>
      </w:r>
    </w:p>
    <w:p>
      <w:pPr>
        <w:pStyle w:val="21"/>
        <w:numPr>
          <w:ilvl w:val="0"/>
          <w:numId w:val="38"/>
        </w:numPr>
        <w:autoSpaceDE w:val="0"/>
        <w:autoSpaceDN w:val="0"/>
        <w:adjustRightInd w:val="0"/>
        <w:spacing w:after="0" w:line="360" w:lineRule="auto"/>
        <w:ind w:left="1701"/>
        <w:contextualSpacing w:val="0"/>
        <w:jc w:val="both"/>
        <w:rPr>
          <w:rFonts w:ascii="Times New Roman" w:hAnsi="Times New Roman" w:cs="Times New Roman"/>
          <w:sz w:val="24"/>
          <w:szCs w:val="24"/>
        </w:rPr>
      </w:pPr>
      <w:r>
        <w:rPr>
          <w:rFonts w:ascii="Times New Roman" w:hAnsi="Times New Roman" w:cs="Times New Roman"/>
          <w:sz w:val="24"/>
          <w:szCs w:val="24"/>
        </w:rPr>
        <w:t>Kapasitas fisiologis bayi baru lahir untuk melakukan transisi dari kehidupan intrauterin ke kehidupan ekstrauterin. Kemampuan petugas kesehatan dalam mengkaji dan merespon masalah dengan tepat pada saat terjadi.</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{"citationItems":[{"id":"ITEM-1","itemData":{"author":[{"dropping-particle":"","family":"Setiyani","given":"Astuti. Sukesi. Esyuananik","non-dropping-particle":"","parse-names":false,"suffix":""}],"id":"ITEM-1","issued":{"date-parts":[["2016"]]},"number-of-pages":"Kementerian Kesehatan RI","publisher":"Kementerian Kesehatan Republik Indonesia","publisher-place":"Jakarta","title":"Asuhan Kebidanan Neonatus, Bayi, Balita dan Anak Prasekolah","type":"book"},"uris":["http://www.mendeley.com/documents/?uuid=9aea8193-75b0-44e3-a4d1-31068a4ae49a"]}],"mendeley":{"formattedCitation":"&lt;sup&gt;47&lt;/sup&gt;","plainTextFormattedCitation":"47","previouslyFormattedCitation":"&lt;sup&gt;40&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47</w:t>
      </w:r>
      <w:r>
        <w:rPr>
          <w:rFonts w:ascii="Times New Roman" w:hAnsi="Times New Roman" w:cs="Times New Roman"/>
          <w:sz w:val="24"/>
          <w:szCs w:val="24"/>
        </w:rPr>
        <w:fldChar w:fldCharType="end"/>
      </w:r>
    </w:p>
    <w:p>
      <w:pPr>
        <w:pStyle w:val="21"/>
        <w:numPr>
          <w:ilvl w:val="0"/>
          <w:numId w:val="0"/>
        </w:numPr>
        <w:autoSpaceDE w:val="0"/>
        <w:autoSpaceDN w:val="0"/>
        <w:adjustRightInd w:val="0"/>
        <w:spacing w:after="0" w:line="360" w:lineRule="auto"/>
        <w:contextualSpacing w:val="0"/>
        <w:jc w:val="both"/>
        <w:rPr>
          <w:rFonts w:ascii="Times New Roman" w:hAnsi="Times New Roman" w:cs="Times New Roman"/>
          <w:sz w:val="24"/>
          <w:szCs w:val="24"/>
        </w:rPr>
      </w:pPr>
    </w:p>
    <w:p>
      <w:pPr>
        <w:pStyle w:val="21"/>
        <w:numPr>
          <w:ilvl w:val="0"/>
          <w:numId w:val="0"/>
        </w:numPr>
        <w:autoSpaceDE w:val="0"/>
        <w:autoSpaceDN w:val="0"/>
        <w:adjustRightInd w:val="0"/>
        <w:spacing w:after="0" w:line="360" w:lineRule="auto"/>
        <w:contextualSpacing w:val="0"/>
        <w:jc w:val="both"/>
        <w:rPr>
          <w:rFonts w:ascii="Times New Roman" w:hAnsi="Times New Roman" w:cs="Times New Roman"/>
          <w:sz w:val="24"/>
          <w:szCs w:val="24"/>
        </w:rPr>
      </w:pPr>
    </w:p>
    <w:p>
      <w:pPr>
        <w:pStyle w:val="21"/>
        <w:numPr>
          <w:ilvl w:val="3"/>
          <w:numId w:val="14"/>
        </w:numPr>
        <w:autoSpaceDE w:val="0"/>
        <w:autoSpaceDN w:val="0"/>
        <w:adjustRightInd w:val="0"/>
        <w:spacing w:after="0" w:line="360" w:lineRule="auto"/>
        <w:ind w:left="1276"/>
        <w:contextualSpacing w:val="0"/>
        <w:jc w:val="both"/>
        <w:rPr>
          <w:rFonts w:ascii="Times New Roman" w:hAnsi="Times New Roman" w:cs="Times New Roman"/>
          <w:sz w:val="24"/>
          <w:szCs w:val="24"/>
        </w:rPr>
      </w:pPr>
      <w:r>
        <w:rPr>
          <w:rFonts w:ascii="Times New Roman" w:hAnsi="Times New Roman" w:cs="Times New Roman"/>
          <w:sz w:val="24"/>
          <w:szCs w:val="24"/>
        </w:rPr>
        <w:t>Adaptasi fisiologis Bayi baru lahir</w:t>
      </w:r>
    </w:p>
    <w:p>
      <w:pPr>
        <w:autoSpaceDE w:val="0"/>
        <w:autoSpaceDN w:val="0"/>
        <w:adjustRightInd w:val="0"/>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Adaptasi fisiologis pada bayi baru lahir antara lain dijelaskan sebagai berikut.</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{"citationItems":[{"id":"ITEM-1","itemData":{"author":[{"dropping-particle":"","family":"Setiyani","given":"Astuti. Sukesi. Esyuananik","non-dropping-particle":"","parse-names":false,"suffix":""}],"id":"ITEM-1","issued":{"date-parts":[["2016"]]},"number-of-pages":"Kementerian Kesehatan RI","publisher":"Kementerian Kesehatan Republik Indonesia","publisher-place":"Jakarta","title":"Asuhan Kebidanan Neonatus, Bayi, Balita dan Anak Prasekolah","type":"book"},"uris":["http://www.mendeley.com/documents/?uuid=9aea8193-75b0-44e3-a4d1-31068a4ae49a"]}],"mendeley":{"formattedCitation":"&lt;sup&gt;47&lt;/sup&gt;","plainTextFormattedCitation":"47","previouslyFormattedCitation":"&lt;sup&gt;40&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47</w:t>
      </w:r>
      <w:r>
        <w:rPr>
          <w:rFonts w:ascii="Times New Roman" w:hAnsi="Times New Roman" w:cs="Times New Roman"/>
          <w:sz w:val="24"/>
          <w:szCs w:val="24"/>
        </w:rPr>
        <w:fldChar w:fldCharType="end"/>
      </w:r>
    </w:p>
    <w:p>
      <w:pPr>
        <w:pStyle w:val="21"/>
        <w:numPr>
          <w:ilvl w:val="5"/>
          <w:numId w:val="14"/>
        </w:numPr>
        <w:autoSpaceDE w:val="0"/>
        <w:autoSpaceDN w:val="0"/>
        <w:adjustRightInd w:val="0"/>
        <w:spacing w:after="0" w:line="360" w:lineRule="auto"/>
        <w:ind w:left="1701"/>
        <w:contextualSpacing w:val="0"/>
        <w:jc w:val="both"/>
        <w:rPr>
          <w:rFonts w:ascii="Times New Roman" w:hAnsi="Times New Roman" w:cs="Times New Roman"/>
          <w:bCs/>
          <w:sz w:val="24"/>
          <w:szCs w:val="24"/>
        </w:rPr>
      </w:pPr>
      <w:r>
        <w:rPr>
          <w:rFonts w:ascii="Times New Roman" w:hAnsi="Times New Roman" w:cs="Times New Roman"/>
          <w:bCs/>
          <w:sz w:val="24"/>
          <w:szCs w:val="24"/>
        </w:rPr>
        <w:t>Sistem Pernafasan</w:t>
      </w:r>
    </w:p>
    <w:p>
      <w:pPr>
        <w:autoSpaceDE w:val="0"/>
        <w:autoSpaceDN w:val="0"/>
        <w:adjustRightInd w:val="0"/>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Sebelum lahir, O2 janin disuplai oleh plasenta, sehingga agar neonatus dapat bertahan, maka maturasi organ paru sangat penting karena proses ini melibatkan faktor fisik, sensorik, dan kimiawi (perubahan tekanan dari kehidupan di dalam uterus dan kehidupan di luar uterus mungkin menghasilkan stimulasi fisik untuk mempercepat pernafasan.</w:t>
      </w:r>
    </w:p>
    <w:p>
      <w:pPr>
        <w:autoSpaceDE w:val="0"/>
        <w:autoSpaceDN w:val="0"/>
        <w:adjustRightInd w:val="0"/>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Dua faktor yang berperan pada rangsangan napas pertama bayi : </w:t>
      </w:r>
    </w:p>
    <w:p>
      <w:pPr>
        <w:pStyle w:val="21"/>
        <w:numPr>
          <w:ilvl w:val="0"/>
          <w:numId w:val="39"/>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sz w:val="24"/>
          <w:szCs w:val="24"/>
        </w:rPr>
        <w:t xml:space="preserve">Hipoksia pada akhir persalinan dan rangsangan fisik lingkungan luar rahim yang merangsang pusat pernapasan di otak. </w:t>
      </w:r>
    </w:p>
    <w:p>
      <w:pPr>
        <w:pStyle w:val="21"/>
        <w:numPr>
          <w:ilvl w:val="0"/>
          <w:numId w:val="39"/>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sz w:val="24"/>
          <w:szCs w:val="24"/>
        </w:rPr>
        <w:t>Tekanan dalam dada, yang terjadi melalui pengempisan paru selama persalinan, merangsang masuknya udara ke dalam paru secara mekanik. Interaksi antara sistem pernapasan, kardiovaskuler, dan susunan saraf pusat menimbulkan pernapasan yang teratur dan berkesinambungan serta denyut yang diperlukan untuk kehidupan. Jadi sistem-sistem harus berfungsi secara normal.</w:t>
      </w:r>
    </w:p>
    <w:p>
      <w:pPr>
        <w:pStyle w:val="21"/>
        <w:autoSpaceDE w:val="0"/>
        <w:autoSpaceDN w:val="0"/>
        <w:adjustRightInd w:val="0"/>
        <w:spacing w:after="0" w:line="36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Upaya napas pertama bayi berfungsi untuk : </w:t>
      </w:r>
    </w:p>
    <w:p>
      <w:pPr>
        <w:pStyle w:val="21"/>
        <w:numPr>
          <w:ilvl w:val="0"/>
          <w:numId w:val="40"/>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sz w:val="24"/>
          <w:szCs w:val="24"/>
        </w:rPr>
        <w:t xml:space="preserve">Mengeluarkan cairan dalam paru </w:t>
      </w:r>
    </w:p>
    <w:p>
      <w:pPr>
        <w:pStyle w:val="21"/>
        <w:numPr>
          <w:ilvl w:val="0"/>
          <w:numId w:val="40"/>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sz w:val="24"/>
          <w:szCs w:val="24"/>
        </w:rPr>
        <w:t xml:space="preserve">Mengembangkan jaringan alveol paru untuk pertama kali. </w:t>
      </w:r>
    </w:p>
    <w:p>
      <w:pPr>
        <w:autoSpaceDE w:val="0"/>
        <w:autoSpaceDN w:val="0"/>
        <w:adjustRightInd w:val="0"/>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Untuk mendapat fungsi alveol, harus terdapat surfaktan yang cukup dan aliran darah melalui paru</w:t>
      </w:r>
    </w:p>
    <w:p>
      <w:pPr>
        <w:autoSpaceDE w:val="0"/>
        <w:autoSpaceDN w:val="0"/>
        <w:adjustRightInd w:val="0"/>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Karakteristik Pernapasan BBL (nenonatus)</w:t>
      </w:r>
    </w:p>
    <w:p>
      <w:pPr>
        <w:pStyle w:val="21"/>
        <w:numPr>
          <w:ilvl w:val="0"/>
          <w:numId w:val="41"/>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sz w:val="24"/>
          <w:szCs w:val="24"/>
        </w:rPr>
        <w:t>Jam–jam pertama sering disebut periode reaktivitas.</w:t>
      </w:r>
    </w:p>
    <w:p>
      <w:pPr>
        <w:pStyle w:val="21"/>
        <w:numPr>
          <w:ilvl w:val="0"/>
          <w:numId w:val="41"/>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sz w:val="24"/>
          <w:szCs w:val="24"/>
        </w:rPr>
        <w:t>Respirasi Rate (RR) BBL normal 30–60x/menit tapi kecepatan dan kedalamannya tidak teratur, nafas dapat berhenti sampai 20 detik, RR bisa sampai 80x/menit.</w:t>
      </w:r>
    </w:p>
    <w:p>
      <w:pPr>
        <w:pStyle w:val="21"/>
        <w:numPr>
          <w:ilvl w:val="0"/>
          <w:numId w:val="41"/>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sz w:val="24"/>
          <w:szCs w:val="24"/>
        </w:rPr>
        <w:t>Dapat terjadi nafas cuping hidung, retraksi dada.</w:t>
      </w:r>
    </w:p>
    <w:p>
      <w:pPr>
        <w:pStyle w:val="21"/>
        <w:numPr>
          <w:ilvl w:val="1"/>
          <w:numId w:val="14"/>
        </w:numPr>
        <w:autoSpaceDE w:val="0"/>
        <w:autoSpaceDN w:val="0"/>
        <w:adjustRightInd w:val="0"/>
        <w:spacing w:after="0" w:line="360" w:lineRule="auto"/>
        <w:ind w:left="1701"/>
        <w:contextualSpacing w:val="0"/>
        <w:jc w:val="both"/>
        <w:rPr>
          <w:rFonts w:ascii="Times New Roman" w:hAnsi="Times New Roman" w:cs="Times New Roman"/>
          <w:bCs/>
          <w:sz w:val="24"/>
          <w:szCs w:val="24"/>
        </w:rPr>
      </w:pPr>
      <w:r>
        <w:rPr>
          <w:rFonts w:ascii="Times New Roman" w:hAnsi="Times New Roman" w:cs="Times New Roman"/>
          <w:bCs/>
          <w:sz w:val="24"/>
          <w:szCs w:val="24"/>
        </w:rPr>
        <w:t>Sistem kardiovaskuler</w:t>
      </w:r>
    </w:p>
    <w:p>
      <w:pPr>
        <w:autoSpaceDE w:val="0"/>
        <w:autoSpaceDN w:val="0"/>
        <w:adjustRightInd w:val="0"/>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Menilai volume darah pada BBL sulit. Saat dilakukan klem pada tali pusat terjadi peningkatan volume darah yang cepat sehingga menekan vaskularisasi jantung dan paru. BBL dapat menjadi hiperbilirubinemia selama minggu–minggu pertama kehidupannya sebagai hasil dari pemecahan hemoglobin tambahan. Sirkulasi perifer pada BBL agak lambat sehingga terjadi sianosis residual pada area tangan, kaki, dan sirkumoral BBL. Frekuensi nadi cenderung tidak stabil, dan mengikuti pola yang serupa dengan pernapasan. Frekuensi nadi normal 120–160 x/ menit.</w:t>
      </w:r>
    </w:p>
    <w:p>
      <w:pPr>
        <w:autoSpaceDE w:val="0"/>
        <w:autoSpaceDN w:val="0"/>
        <w:adjustRightInd w:val="0"/>
        <w:spacing w:line="360" w:lineRule="auto"/>
        <w:ind w:left="1701"/>
        <w:jc w:val="both"/>
        <w:rPr>
          <w:rFonts w:ascii="Times New Roman" w:hAnsi="Times New Roman" w:cs="Times New Roman"/>
          <w:i/>
          <w:iCs/>
          <w:sz w:val="24"/>
          <w:szCs w:val="24"/>
        </w:rPr>
      </w:pPr>
      <w:r>
        <w:rPr>
          <w:rFonts w:ascii="Times New Roman" w:hAnsi="Times New Roman" w:cs="Times New Roman"/>
          <w:iCs/>
          <w:sz w:val="24"/>
          <w:szCs w:val="24"/>
        </w:rPr>
        <w:t>Karakteristik kardiovaskuler pada BBL</w:t>
      </w:r>
    </w:p>
    <w:p>
      <w:pPr>
        <w:pStyle w:val="21"/>
        <w:numPr>
          <w:ilvl w:val="0"/>
          <w:numId w:val="42"/>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sz w:val="24"/>
          <w:szCs w:val="24"/>
        </w:rPr>
        <w:t>Jika BBL menangis, Heart Rate (HR) dapat mencapai 180 x/menit, namun jika BBL tidur maka HR turun menjadi 100 x/menit. Perubahan sirkulasi menyebabkan darah mengalir ke paru–paru.</w:t>
      </w:r>
    </w:p>
    <w:p>
      <w:pPr>
        <w:pStyle w:val="21"/>
        <w:numPr>
          <w:ilvl w:val="0"/>
          <w:numId w:val="42"/>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sz w:val="24"/>
          <w:szCs w:val="24"/>
        </w:rPr>
        <w:t>Perubahan tekanan di (paru–paru, jantung, pembuluh darah besar) menyebabkan menutupnya foramen ovale, duktus arteriosus, duktus venosus.</w:t>
      </w:r>
    </w:p>
    <w:p>
      <w:pPr>
        <w:pStyle w:val="21"/>
        <w:numPr>
          <w:ilvl w:val="0"/>
          <w:numId w:val="42"/>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sz w:val="24"/>
          <w:szCs w:val="24"/>
        </w:rPr>
        <w:t>Inspirasi O2 menyebabkan vena pulmonal dilatasi sehingga resistensi vaskuler di pulmonal menurun (tekanan di atrium kanan, ventrikel kanan, arteri pulmonal menurun sehingga terjadi peningkatan aliran darah pulmonal)</w:t>
      </w:r>
    </w:p>
    <w:p>
      <w:pPr>
        <w:pStyle w:val="21"/>
        <w:numPr>
          <w:ilvl w:val="0"/>
          <w:numId w:val="42"/>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sz w:val="24"/>
          <w:szCs w:val="24"/>
        </w:rPr>
        <w:t>Kondisi yang mempengaruhi penutupan duktus: peningkatan konsentrasi O2 dalam darah, penurunan prostaglandin (dari plasenta), asidosis (PO2 menurun, pH menurun PCO2 meningkat).</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{"citationItems":[{"id":"ITEM-1","itemData":{"author":[{"dropping-particle":"","family":"Karjati","given":"Atin","non-dropping-particle":"","parse-names":false,"suffix":""}],"container-title":"Kementerian Kesehatan Republik Indonesia","id":"ITEM-1","issued":{"date-parts":[["2016"]]},"number-of-pages":"37-39","publisher":"Kemenkes RI","publisher-place":"Jakarta Indonesia","title":"Keperawatan Maternitas","type":"book","volume":"66"},"uris":["http://www.mendeley.com/documents/?uuid=870e1c22-f774-4af1-b1cc-b2ae892a4f57"]}],"mendeley":{"formattedCitation":"&lt;sup&gt;26&lt;/sup&gt;","plainTextFormattedCitation":"26","previouslyFormattedCitation":"&lt;sup&gt;19&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26</w:t>
      </w:r>
      <w:r>
        <w:rPr>
          <w:rFonts w:ascii="Times New Roman" w:hAnsi="Times New Roman" w:cs="Times New Roman"/>
          <w:sz w:val="24"/>
          <w:szCs w:val="24"/>
        </w:rPr>
        <w:fldChar w:fldCharType="end"/>
      </w:r>
    </w:p>
    <w:p>
      <w:pPr>
        <w:autoSpaceDE w:val="0"/>
        <w:autoSpaceDN w:val="0"/>
        <w:adjustRightInd w:val="0"/>
        <w:spacing w:line="360" w:lineRule="auto"/>
        <w:ind w:left="1701"/>
        <w:jc w:val="both"/>
        <w:rPr>
          <w:rFonts w:ascii="Times New Roman" w:hAnsi="Times New Roman" w:cs="Times New Roman"/>
          <w:color w:val="000000"/>
          <w:sz w:val="24"/>
          <w:szCs w:val="24"/>
        </w:rPr>
      </w:pPr>
      <w:r>
        <w:rPr>
          <w:rFonts w:ascii="Times New Roman" w:hAnsi="Times New Roman" w:cs="Times New Roman"/>
          <w:bCs/>
          <w:color w:val="000000"/>
          <w:sz w:val="24"/>
          <w:szCs w:val="24"/>
        </w:rPr>
        <w:t xml:space="preserve">Dua peristiwa yang mengubah tekanan dalam system pembuluh darah: </w:t>
      </w:r>
    </w:p>
    <w:p>
      <w:pPr>
        <w:pStyle w:val="21"/>
        <w:numPr>
          <w:ilvl w:val="0"/>
          <w:numId w:val="43"/>
        </w:numPr>
        <w:autoSpaceDE w:val="0"/>
        <w:autoSpaceDN w:val="0"/>
        <w:adjustRightInd w:val="0"/>
        <w:spacing w:after="37" w:line="360" w:lineRule="auto"/>
        <w:ind w:left="2127"/>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Pada saat tali pusat dipotong, resistensi pembuluh sistemik meningkat dan tekanan atrium kanan menurun. Tekanan atrium kanan menurun karena berkurangnya aliran darah ke atrium kanan tersebut. Hal ini menyebabkan penurunan volume dan tekanan atrium kanan itu sendiri. Kedua kejadian ini membantu darah dengan kandungan oksigen sedikit mengalir ke paruparu untuk menjalani proses oksigenasi ulang. </w:t>
      </w:r>
    </w:p>
    <w:p>
      <w:pPr>
        <w:pStyle w:val="21"/>
        <w:numPr>
          <w:ilvl w:val="0"/>
          <w:numId w:val="43"/>
        </w:numPr>
        <w:autoSpaceDE w:val="0"/>
        <w:autoSpaceDN w:val="0"/>
        <w:adjustRightInd w:val="0"/>
        <w:spacing w:after="37" w:line="360" w:lineRule="auto"/>
        <w:ind w:left="2127"/>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Pernapasan pertama menurunkan resistensi pembuluh darah paru-paru dan meningkatkan tekanan atrium kanan. Oksigen pada pernapasan pertama ini menimbulkan relaksasi dan terbukanya system pembuluh darah paru-paru (menurunkan resistensi pembuluh darah paru-paru). Peningkatan sirkulasi ke paru-paru mengakibatkan peningkatan volume darah dan tekanan pada atrium kanan. Dengan peningkatan volume darah dan tekanan pada atrium kiri, foramen ovale secara fungsional akan menutup. </w:t>
      </w:r>
    </w:p>
    <w:p>
      <w:pPr>
        <w:autoSpaceDE w:val="0"/>
        <w:autoSpaceDN w:val="0"/>
        <w:adjustRightInd w:val="0"/>
        <w:spacing w:line="360" w:lineRule="auto"/>
        <w:ind w:left="2127"/>
        <w:jc w:val="both"/>
        <w:rPr>
          <w:rFonts w:ascii="Times New Roman" w:hAnsi="Times New Roman" w:cs="Times New Roman"/>
          <w:sz w:val="24"/>
          <w:szCs w:val="24"/>
        </w:rPr>
      </w:pPr>
      <w:r>
        <w:rPr>
          <w:rFonts w:ascii="Times New Roman" w:hAnsi="Times New Roman" w:cs="Times New Roman"/>
          <w:color w:val="000000"/>
          <w:sz w:val="24"/>
          <w:szCs w:val="24"/>
        </w:rPr>
        <w:t>Vena umbilicus, duktus venosus dan arteri hipogastrika dari tali pusat menutup secara funsional dalam beberapa menit setelah lahir dan setelah tali pusat diklem. Penutupan anatomi jaringan fibrosa berlangsung dalam 2-3 bulan.</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 xml:space="preserve">ADDIN CSL_CITATION {"citationItems":[{"id":"ITEM-1","itemData":{"ISBN":"9786028200608","author":[{"dropping-particle":"","family":"Buda","given":"Endang","non-dropping-particle":"","parse-names":false,"suffix":""}],"id":"ITEM-1","issued":{"date-parts":[["2018"]]},"number-of-pages":"180","publisher":"Griya Husada","title":"Asuhan Kebidanan II (Persalinan)","type":"book"},"uris":["http://www.mendeley.com/documents/?uuid=ad216734-b875-492f-a01d-0298623138bb"]}],"mendeley":{"formattedCitation":"&lt;sup&gt;24&lt;/sup&gt;","plainTextFormattedCitation":"24","previouslyFormattedCitation":"&lt;sup&gt;17&lt;/sup&gt;"},"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color w:val="000000"/>
          <w:sz w:val="24"/>
          <w:szCs w:val="24"/>
          <w:vertAlign w:val="superscript"/>
        </w:rPr>
        <w:t>24</w:t>
      </w:r>
      <w:r>
        <w:rPr>
          <w:rFonts w:ascii="Times New Roman" w:hAnsi="Times New Roman" w:cs="Times New Roman"/>
          <w:color w:val="000000"/>
          <w:sz w:val="24"/>
          <w:szCs w:val="24"/>
        </w:rPr>
        <w:fldChar w:fldCharType="end"/>
      </w:r>
    </w:p>
    <w:p>
      <w:pPr>
        <w:pStyle w:val="21"/>
        <w:numPr>
          <w:ilvl w:val="1"/>
          <w:numId w:val="14"/>
        </w:numPr>
        <w:autoSpaceDE w:val="0"/>
        <w:autoSpaceDN w:val="0"/>
        <w:adjustRightInd w:val="0"/>
        <w:spacing w:after="0" w:line="360" w:lineRule="auto"/>
        <w:ind w:left="1701"/>
        <w:contextualSpacing w:val="0"/>
        <w:jc w:val="both"/>
        <w:rPr>
          <w:rFonts w:ascii="Times New Roman" w:hAnsi="Times New Roman" w:cs="Times New Roman"/>
          <w:bCs/>
          <w:sz w:val="24"/>
          <w:szCs w:val="24"/>
        </w:rPr>
      </w:pPr>
      <w:r>
        <w:rPr>
          <w:rFonts w:ascii="Times New Roman" w:hAnsi="Times New Roman" w:cs="Times New Roman"/>
          <w:bCs/>
          <w:sz w:val="24"/>
          <w:szCs w:val="24"/>
        </w:rPr>
        <w:t>Sistem termoregulasi</w:t>
      </w:r>
    </w:p>
    <w:p>
      <w:pPr>
        <w:autoSpaceDE w:val="0"/>
        <w:autoSpaceDN w:val="0"/>
        <w:adjustRightInd w:val="0"/>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Karakteristik BBL yang dapat menyebabkan hilangnya panas antara lain kulit tipis, pembuluh darah yang dekat dengan permukaan, sedikit lemak subkutan Untuk menjaga panas, bayi cukup bulan yang sehat akan mempertahankan posisi fleksi.</w:t>
      </w:r>
    </w:p>
    <w:p>
      <w:pPr>
        <w:autoSpaceDE w:val="0"/>
        <w:autoSpaceDN w:val="0"/>
        <w:adjustRightInd w:val="0"/>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BBL dapat mengalami kehilangan panas melalui cara:</w:t>
      </w:r>
    </w:p>
    <w:p>
      <w:pPr>
        <w:pStyle w:val="21"/>
        <w:numPr>
          <w:ilvl w:val="0"/>
          <w:numId w:val="44"/>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i/>
          <w:iCs/>
          <w:sz w:val="24"/>
          <w:szCs w:val="24"/>
        </w:rPr>
        <w:t>Penguapan/evaporasi</w:t>
      </w:r>
      <w:r>
        <w:rPr>
          <w:rFonts w:ascii="Times New Roman" w:hAnsi="Times New Roman" w:cs="Times New Roman"/>
          <w:sz w:val="24"/>
          <w:szCs w:val="24"/>
        </w:rPr>
        <w:t xml:space="preserve">: terjadi ketika permukaan yang basah terkena udara (selama mandi, </w:t>
      </w:r>
      <w:r>
        <w:rPr>
          <w:rFonts w:ascii="Times New Roman" w:hAnsi="Times New Roman" w:cs="Times New Roman"/>
          <w:i/>
          <w:iCs/>
          <w:sz w:val="24"/>
          <w:szCs w:val="24"/>
        </w:rPr>
        <w:t xml:space="preserve">Insensible Water Loose </w:t>
      </w:r>
      <w:r>
        <w:rPr>
          <w:rFonts w:ascii="Times New Roman" w:hAnsi="Times New Roman" w:cs="Times New Roman"/>
          <w:sz w:val="24"/>
          <w:szCs w:val="24"/>
        </w:rPr>
        <w:t>(IWL) artinya kehilangan panas tanpa disadari, linen atau pakaian basah).</w:t>
      </w:r>
    </w:p>
    <w:p>
      <w:pPr>
        <w:pStyle w:val="21"/>
        <w:numPr>
          <w:ilvl w:val="0"/>
          <w:numId w:val="44"/>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i/>
          <w:iCs/>
          <w:sz w:val="24"/>
          <w:szCs w:val="24"/>
        </w:rPr>
        <w:t xml:space="preserve">Konduksi: </w:t>
      </w:r>
      <w:r>
        <w:rPr>
          <w:rFonts w:ascii="Times New Roman" w:hAnsi="Times New Roman" w:cs="Times New Roman"/>
          <w:sz w:val="24"/>
          <w:szCs w:val="24"/>
        </w:rPr>
        <w:t>terjadi ketika bayi bersentuhan langsung dengan benda–benda padat yang lebih dingin dari kulit mereka (timbangan berat badan, tangan dingin, stetoskop).</w:t>
      </w:r>
    </w:p>
    <w:p>
      <w:pPr>
        <w:pStyle w:val="21"/>
        <w:numPr>
          <w:ilvl w:val="0"/>
          <w:numId w:val="44"/>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i/>
          <w:iCs/>
          <w:sz w:val="24"/>
          <w:szCs w:val="24"/>
        </w:rPr>
        <w:t xml:space="preserve">Konveksi: </w:t>
      </w:r>
      <w:r>
        <w:rPr>
          <w:rFonts w:ascii="Times New Roman" w:hAnsi="Times New Roman" w:cs="Times New Roman"/>
          <w:sz w:val="24"/>
          <w:szCs w:val="24"/>
        </w:rPr>
        <w:t>terjadi ketika panas dipindahkan ke udara sekitar bayi (pintu/ jendela terbuka, AC)</w:t>
      </w:r>
    </w:p>
    <w:p>
      <w:pPr>
        <w:pStyle w:val="21"/>
        <w:numPr>
          <w:ilvl w:val="0"/>
          <w:numId w:val="44"/>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i/>
          <w:iCs/>
          <w:sz w:val="24"/>
          <w:szCs w:val="24"/>
        </w:rPr>
        <w:t>Radiasi</w:t>
      </w:r>
      <w:r>
        <w:rPr>
          <w:rFonts w:ascii="Times New Roman" w:hAnsi="Times New Roman" w:cs="Times New Roman"/>
          <w:sz w:val="24"/>
          <w:szCs w:val="24"/>
        </w:rPr>
        <w:t>: transfer panas ke benda dingin yang tidak bersentuhan langsung dengan bayi (bayi di dekat panas permukaan yang dingin hilang ke luar dinding &amp; jendela).</w:t>
      </w:r>
      <w:r>
        <w:rPr>
          <w:rFonts w:ascii="Times New Roman" w:hAnsi="Times New Roman" w:cs="Times New Roman"/>
          <w:sz w:val="24"/>
          <w:szCs w:val="24"/>
          <w:vertAlign w:val="superscript"/>
        </w:rPr>
        <w:t>1,3,5</w:t>
      </w:r>
    </w:p>
    <w:p>
      <w:pPr>
        <w:pStyle w:val="21"/>
        <w:numPr>
          <w:ilvl w:val="1"/>
          <w:numId w:val="14"/>
        </w:numPr>
        <w:autoSpaceDE w:val="0"/>
        <w:autoSpaceDN w:val="0"/>
        <w:adjustRightInd w:val="0"/>
        <w:spacing w:after="0" w:line="360" w:lineRule="auto"/>
        <w:ind w:left="1701"/>
        <w:contextualSpacing w:val="0"/>
        <w:jc w:val="both"/>
        <w:rPr>
          <w:rFonts w:ascii="Times New Roman" w:hAnsi="Times New Roman" w:cs="Times New Roman"/>
          <w:bCs/>
          <w:sz w:val="24"/>
          <w:szCs w:val="24"/>
        </w:rPr>
      </w:pPr>
      <w:r>
        <w:rPr>
          <w:rFonts w:ascii="Times New Roman" w:hAnsi="Times New Roman" w:cs="Times New Roman"/>
          <w:bCs/>
          <w:sz w:val="24"/>
          <w:szCs w:val="24"/>
        </w:rPr>
        <w:t>Sistem neurologis</w:t>
      </w:r>
    </w:p>
    <w:p>
      <w:pPr>
        <w:autoSpaceDE w:val="0"/>
        <w:autoSpaceDN w:val="0"/>
        <w:adjustRightInd w:val="0"/>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Anda harus mengkaji reflek–reflek fisiologis BBL karena hal ini penting sekali untuk mengetahui reflek protektif seperti blink, gag, bersin, dan batuk. Anda juga harus mengkaji reflek primitif BBL meliputi: rooting/sucking, moro, startle, tonic neck, fisiologis BBL).</w:t>
      </w:r>
      <w:r>
        <w:rPr>
          <w:rFonts w:ascii="Times New Roman" w:hAnsi="Times New Roman" w:cs="Times New Roman"/>
          <w:sz w:val="24"/>
          <w:szCs w:val="24"/>
          <w:vertAlign w:val="superscript"/>
        </w:rPr>
        <w:t>5</w:t>
      </w:r>
      <w:r>
        <w:rPr>
          <w:rFonts w:ascii="Times New Roman" w:hAnsi="Times New Roman" w:cs="Times New Roman"/>
          <w:sz w:val="24"/>
          <w:szCs w:val="24"/>
        </w:rPr>
        <w:t xml:space="preserve"> </w:t>
      </w:r>
    </w:p>
    <w:p>
      <w:pPr>
        <w:pStyle w:val="21"/>
        <w:numPr>
          <w:ilvl w:val="1"/>
          <w:numId w:val="14"/>
        </w:numPr>
        <w:autoSpaceDE w:val="0"/>
        <w:autoSpaceDN w:val="0"/>
        <w:adjustRightInd w:val="0"/>
        <w:spacing w:after="0" w:line="360" w:lineRule="auto"/>
        <w:ind w:left="1701"/>
        <w:contextualSpacing w:val="0"/>
        <w:jc w:val="both"/>
        <w:rPr>
          <w:rFonts w:ascii="Times New Roman" w:hAnsi="Times New Roman" w:cs="Times New Roman"/>
          <w:bCs/>
          <w:sz w:val="24"/>
          <w:szCs w:val="24"/>
        </w:rPr>
      </w:pPr>
      <w:r>
        <w:rPr>
          <w:rFonts w:ascii="Times New Roman" w:hAnsi="Times New Roman" w:cs="Times New Roman"/>
          <w:bCs/>
          <w:sz w:val="24"/>
          <w:szCs w:val="24"/>
        </w:rPr>
        <w:t>Sistem hematologi</w:t>
      </w:r>
    </w:p>
    <w:p>
      <w:pPr>
        <w:autoSpaceDE w:val="0"/>
        <w:autoSpaceDN w:val="0"/>
        <w:adjustRightInd w:val="0"/>
        <w:spacing w:line="360" w:lineRule="auto"/>
        <w:ind w:left="1701"/>
        <w:jc w:val="both"/>
        <w:rPr>
          <w:rFonts w:ascii="Times New Roman" w:hAnsi="Times New Roman" w:cs="Times New Roman"/>
          <w:sz w:val="24"/>
          <w:szCs w:val="24"/>
          <w:vertAlign w:val="superscript"/>
        </w:rPr>
      </w:pPr>
      <w:r>
        <w:rPr>
          <w:rFonts w:ascii="Times New Roman" w:hAnsi="Times New Roman" w:cs="Times New Roman"/>
          <w:sz w:val="24"/>
          <w:szCs w:val="24"/>
        </w:rPr>
        <w:t>Volume darah rata–rata pada BBL 80–85ml/Kg. Eritrosit/sel darah merah (SDM) lebih banyak dan lebih banyak mengandung hemoglobin dan hematokrit dibandingkan dengan dewasa, sedangkan leukosit/sel darah putih (SDP) 9000–30.000/mm3.</w:t>
      </w:r>
      <w:r>
        <w:rPr>
          <w:rFonts w:ascii="Times New Roman" w:hAnsi="Times New Roman" w:cs="Times New Roman"/>
          <w:sz w:val="24"/>
          <w:szCs w:val="24"/>
          <w:vertAlign w:val="superscript"/>
        </w:rPr>
        <w:t>3</w:t>
      </w:r>
    </w:p>
    <w:p>
      <w:pPr>
        <w:autoSpaceDE w:val="0"/>
        <w:autoSpaceDN w:val="0"/>
        <w:adjustRightInd w:val="0"/>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BBL memiliki risiko defisiensi pembekuan darah. Hal ini terjadi karena:</w:t>
      </w:r>
    </w:p>
    <w:p>
      <w:pPr>
        <w:pStyle w:val="21"/>
        <w:numPr>
          <w:ilvl w:val="0"/>
          <w:numId w:val="45"/>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sz w:val="24"/>
          <w:szCs w:val="24"/>
        </w:rPr>
        <w:t>BBL risiko defisit faktor pembekuan karena kurang vitamin K (berfungsi sebagai aktivasi/pemicu faktor pembekuan secara umum (factor II, VII, IX, X).</w:t>
      </w:r>
    </w:p>
    <w:p>
      <w:pPr>
        <w:pStyle w:val="21"/>
        <w:numPr>
          <w:ilvl w:val="0"/>
          <w:numId w:val="45"/>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sz w:val="24"/>
          <w:szCs w:val="24"/>
        </w:rPr>
        <w:t>Vitamin K disintesa di usus tapi makanan dan flora usus normal membantu proses ini.</w:t>
      </w:r>
    </w:p>
    <w:p>
      <w:pPr>
        <w:pStyle w:val="21"/>
        <w:numPr>
          <w:ilvl w:val="0"/>
          <w:numId w:val="45"/>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sz w:val="24"/>
          <w:szCs w:val="24"/>
        </w:rPr>
        <w:t>Untuk mengurangi risiko perdarahan, vitamin K diberikan secara Intra Muskuler (IM).</w:t>
      </w:r>
      <w:r>
        <w:rPr>
          <w:rFonts w:ascii="Times New Roman" w:hAnsi="Times New Roman" w:cs="Times New Roman"/>
          <w:sz w:val="24"/>
          <w:szCs w:val="24"/>
          <w:vertAlign w:val="superscript"/>
        </w:rPr>
        <w:t>5</w:t>
      </w:r>
    </w:p>
    <w:p>
      <w:pPr>
        <w:pStyle w:val="21"/>
        <w:numPr>
          <w:ilvl w:val="1"/>
          <w:numId w:val="14"/>
        </w:numPr>
        <w:autoSpaceDE w:val="0"/>
        <w:autoSpaceDN w:val="0"/>
        <w:adjustRightInd w:val="0"/>
        <w:spacing w:after="0" w:line="360" w:lineRule="auto"/>
        <w:ind w:left="1701"/>
        <w:contextualSpacing w:val="0"/>
        <w:jc w:val="both"/>
        <w:rPr>
          <w:rFonts w:ascii="Times New Roman" w:hAnsi="Times New Roman" w:cs="Times New Roman"/>
          <w:bCs/>
          <w:sz w:val="24"/>
          <w:szCs w:val="24"/>
        </w:rPr>
      </w:pPr>
      <w:r>
        <w:rPr>
          <w:rFonts w:ascii="Times New Roman" w:hAnsi="Times New Roman" w:cs="Times New Roman"/>
          <w:bCs/>
          <w:sz w:val="24"/>
          <w:szCs w:val="24"/>
        </w:rPr>
        <w:t>Sistem gastrointestinal</w:t>
      </w:r>
    </w:p>
    <w:p>
      <w:pPr>
        <w:autoSpaceDE w:val="0"/>
        <w:autoSpaceDN w:val="0"/>
        <w:adjustRightInd w:val="0"/>
        <w:spacing w:line="360" w:lineRule="auto"/>
        <w:ind w:left="1701"/>
        <w:jc w:val="both"/>
        <w:rPr>
          <w:rFonts w:ascii="Times New Roman" w:hAnsi="Times New Roman" w:cs="Times New Roman"/>
          <w:sz w:val="24"/>
          <w:szCs w:val="24"/>
          <w:vertAlign w:val="superscript"/>
        </w:rPr>
      </w:pPr>
      <w:r>
        <w:rPr>
          <w:rFonts w:ascii="Times New Roman" w:hAnsi="Times New Roman" w:cs="Times New Roman"/>
          <w:sz w:val="24"/>
          <w:szCs w:val="24"/>
        </w:rPr>
        <w:t>BBL harus mulai makan, mencerna, dan mengabsorpsi makanan setelah lahir. Kapasitas lambung 6 ml/Kg saat lahir tapi bertambah sekitar 90 ml pada hari pertama kehidupan. Udara masuk ke saluran gastrointestinal setelah lahir dan bising usus terdengar pada jam pertama. Enzim mengkatalis protein dan karbohidrat sederhana. Enzim pankreatik lipase sedikit diproduksi, lemak susu dalam ASI mudah dicerna dibanding dengan susu formula. BBL yang aterm (matang usia kehamilannya) memiliki kadar glukosa stabil 50–60mg/dl (jika dibawah 40mg/dl hipoglikemi)</w:t>
      </w:r>
      <w:r>
        <w:rPr>
          <w:rFonts w:ascii="Times New Roman" w:hAnsi="Times New Roman" w:cs="Times New Roman"/>
          <w:sz w:val="24"/>
          <w:szCs w:val="24"/>
          <w:vertAlign w:val="superscript"/>
        </w:rPr>
        <w:t>5</w:t>
      </w:r>
    </w:p>
    <w:p>
      <w:pPr>
        <w:pStyle w:val="21"/>
        <w:numPr>
          <w:ilvl w:val="1"/>
          <w:numId w:val="14"/>
        </w:numPr>
        <w:autoSpaceDE w:val="0"/>
        <w:autoSpaceDN w:val="0"/>
        <w:adjustRightInd w:val="0"/>
        <w:spacing w:after="0" w:line="360" w:lineRule="auto"/>
        <w:ind w:left="1701"/>
        <w:contextualSpacing w:val="0"/>
        <w:jc w:val="both"/>
        <w:rPr>
          <w:rFonts w:ascii="Times New Roman" w:hAnsi="Times New Roman" w:cs="Times New Roman"/>
          <w:bCs/>
          <w:sz w:val="24"/>
          <w:szCs w:val="24"/>
        </w:rPr>
      </w:pPr>
      <w:r>
        <w:rPr>
          <w:rFonts w:ascii="Times New Roman" w:hAnsi="Times New Roman" w:cs="Times New Roman"/>
          <w:bCs/>
          <w:sz w:val="24"/>
          <w:szCs w:val="24"/>
        </w:rPr>
        <w:t>Sistem imunitas</w:t>
      </w:r>
    </w:p>
    <w:p>
      <w:pPr>
        <w:autoSpaceDE w:val="0"/>
        <w:autoSpaceDN w:val="0"/>
        <w:adjustRightInd w:val="0"/>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BBL kurang efektif melawan infeksi karena SDP berespon lambat dalam menghadapi mikroorganisme. BBL mendapat imunitas pasif dari ibu selama kehamilan trimester 3, kemudian dilanjutkan dengan pemberian ASI. IgG menembus plasenta saat fetus (imunitas pasif temporer terhadap toksin bakteri dan virus). IgM diproduksi BBL untuk mencegah penyerangan bakteri gram negative. IgA diproduksi BBL setelah usia 6–12 minggu setelah lahir (bisa didapat pada kolostrum dan ASI).</w:t>
      </w:r>
      <w:r>
        <w:rPr>
          <w:rFonts w:ascii="Times New Roman" w:hAnsi="Times New Roman" w:cs="Times New Roman"/>
          <w:sz w:val="24"/>
          <w:szCs w:val="24"/>
          <w:vertAlign w:val="superscript"/>
        </w:rPr>
        <w:t>5</w:t>
      </w:r>
    </w:p>
    <w:p>
      <w:pPr>
        <w:autoSpaceDE w:val="0"/>
        <w:autoSpaceDN w:val="0"/>
        <w:adjustRightInd w:val="0"/>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Sistem imunitas bayi baru lahir masih belum matang, sehingga menyebabkan neonatus rentan terhadap berbagai infeksi dan alergi. Sistem imunitas yang matang akan memberikan kekebalan alami maupun yang di dapat. Kekebalan alami terdiri dari struktur pertahanan tubuh yang mencegah atau meminimalkan infeksi. Berikut beberapa contoh kekebalan alami:</w:t>
      </w:r>
    </w:p>
    <w:p>
      <w:pPr>
        <w:pStyle w:val="21"/>
        <w:numPr>
          <w:ilvl w:val="0"/>
          <w:numId w:val="46"/>
        </w:numPr>
        <w:autoSpaceDE w:val="0"/>
        <w:autoSpaceDN w:val="0"/>
        <w:adjustRightInd w:val="0"/>
        <w:spacing w:after="0" w:line="360" w:lineRule="auto"/>
        <w:ind w:left="2268" w:hanging="468"/>
        <w:contextualSpacing w:val="0"/>
        <w:jc w:val="both"/>
        <w:rPr>
          <w:rFonts w:ascii="Times New Roman" w:hAnsi="Times New Roman" w:cs="Times New Roman"/>
          <w:sz w:val="24"/>
          <w:szCs w:val="24"/>
        </w:rPr>
      </w:pPr>
      <w:r>
        <w:rPr>
          <w:rFonts w:ascii="Times New Roman" w:hAnsi="Times New Roman" w:cs="Times New Roman"/>
          <w:sz w:val="24"/>
          <w:szCs w:val="24"/>
        </w:rPr>
        <w:t>Perlindungan oleh kulit membran mukosa</w:t>
      </w:r>
    </w:p>
    <w:p>
      <w:pPr>
        <w:pStyle w:val="21"/>
        <w:numPr>
          <w:ilvl w:val="0"/>
          <w:numId w:val="46"/>
        </w:numPr>
        <w:autoSpaceDE w:val="0"/>
        <w:autoSpaceDN w:val="0"/>
        <w:adjustRightInd w:val="0"/>
        <w:spacing w:after="0" w:line="360" w:lineRule="auto"/>
        <w:ind w:left="2268" w:hanging="468"/>
        <w:contextualSpacing w:val="0"/>
        <w:jc w:val="both"/>
        <w:rPr>
          <w:rFonts w:ascii="Times New Roman" w:hAnsi="Times New Roman" w:cs="Times New Roman"/>
          <w:sz w:val="24"/>
          <w:szCs w:val="24"/>
        </w:rPr>
      </w:pPr>
      <w:r>
        <w:rPr>
          <w:rFonts w:ascii="Times New Roman" w:hAnsi="Times New Roman" w:cs="Times New Roman"/>
          <w:sz w:val="24"/>
          <w:szCs w:val="24"/>
        </w:rPr>
        <w:t>Fungsi saringan saluran napas</w:t>
      </w:r>
    </w:p>
    <w:p>
      <w:pPr>
        <w:pStyle w:val="21"/>
        <w:numPr>
          <w:ilvl w:val="0"/>
          <w:numId w:val="46"/>
        </w:numPr>
        <w:autoSpaceDE w:val="0"/>
        <w:autoSpaceDN w:val="0"/>
        <w:adjustRightInd w:val="0"/>
        <w:spacing w:after="0" w:line="360" w:lineRule="auto"/>
        <w:ind w:left="2268" w:hanging="468"/>
        <w:contextualSpacing w:val="0"/>
        <w:jc w:val="both"/>
        <w:rPr>
          <w:rFonts w:ascii="Times New Roman" w:hAnsi="Times New Roman" w:cs="Times New Roman"/>
          <w:sz w:val="24"/>
          <w:szCs w:val="24"/>
        </w:rPr>
      </w:pPr>
      <w:r>
        <w:rPr>
          <w:rFonts w:ascii="Times New Roman" w:hAnsi="Times New Roman" w:cs="Times New Roman"/>
          <w:sz w:val="24"/>
          <w:szCs w:val="24"/>
        </w:rPr>
        <w:t>Pembentukan koloni mikroba oleh kulit dan usus</w:t>
      </w:r>
    </w:p>
    <w:p>
      <w:pPr>
        <w:pStyle w:val="21"/>
        <w:numPr>
          <w:ilvl w:val="0"/>
          <w:numId w:val="46"/>
        </w:numPr>
        <w:autoSpaceDE w:val="0"/>
        <w:autoSpaceDN w:val="0"/>
        <w:adjustRightInd w:val="0"/>
        <w:spacing w:after="0" w:line="360" w:lineRule="auto"/>
        <w:ind w:left="2268" w:hanging="468"/>
        <w:contextualSpacing w:val="0"/>
        <w:jc w:val="both"/>
        <w:rPr>
          <w:rFonts w:ascii="Times New Roman" w:hAnsi="Times New Roman" w:cs="Times New Roman"/>
          <w:sz w:val="24"/>
          <w:szCs w:val="24"/>
        </w:rPr>
      </w:pPr>
      <w:r>
        <w:rPr>
          <w:rFonts w:ascii="Times New Roman" w:hAnsi="Times New Roman" w:cs="Times New Roman"/>
          <w:sz w:val="24"/>
          <w:szCs w:val="24"/>
        </w:rPr>
        <w:t>Perlindungan kimia oleh lingkungan asam lambung</w:t>
      </w:r>
    </w:p>
    <w:p>
      <w:pPr>
        <w:pStyle w:val="21"/>
        <w:numPr>
          <w:ilvl w:val="1"/>
          <w:numId w:val="14"/>
        </w:numPr>
        <w:autoSpaceDE w:val="0"/>
        <w:autoSpaceDN w:val="0"/>
        <w:adjustRightInd w:val="0"/>
        <w:spacing w:after="0" w:line="360" w:lineRule="auto"/>
        <w:ind w:left="1701"/>
        <w:contextualSpacing w:val="0"/>
        <w:jc w:val="both"/>
        <w:rPr>
          <w:rFonts w:ascii="Times New Roman" w:hAnsi="Times New Roman" w:cs="Times New Roman"/>
          <w:bCs/>
          <w:sz w:val="24"/>
          <w:szCs w:val="24"/>
        </w:rPr>
      </w:pPr>
      <w:r>
        <w:rPr>
          <w:rFonts w:ascii="Times New Roman" w:hAnsi="Times New Roman" w:cs="Times New Roman"/>
          <w:bCs/>
          <w:sz w:val="24"/>
          <w:szCs w:val="24"/>
        </w:rPr>
        <w:t>Sistem urinari</w:t>
      </w:r>
    </w:p>
    <w:p>
      <w:pPr>
        <w:autoSpaceDE w:val="0"/>
        <w:autoSpaceDN w:val="0"/>
        <w:adjustRightInd w:val="0"/>
        <w:spacing w:line="360" w:lineRule="auto"/>
        <w:ind w:left="1701"/>
        <w:jc w:val="both"/>
        <w:rPr>
          <w:rFonts w:ascii="Times New Roman" w:hAnsi="Times New Roman" w:cs="Times New Roman"/>
          <w:sz w:val="24"/>
          <w:szCs w:val="24"/>
          <w:vertAlign w:val="superscript"/>
        </w:rPr>
      </w:pPr>
      <w:r>
        <w:rPr>
          <w:rFonts w:ascii="Times New Roman" w:hAnsi="Times New Roman" w:cs="Times New Roman"/>
          <w:sz w:val="24"/>
          <w:szCs w:val="24"/>
        </w:rPr>
        <w:t>Kemampuan bayi dalam mengkonsentrasikan urin kurang. Intake/ asupan 2 hari pertama: 65ml/ Kg. Output 2–6 X/ hari. BBL mudah kehilangan bikarbonat sampai di bawah dewasa (meningkat risiko asidosis).</w:t>
      </w:r>
      <w:r>
        <w:rPr>
          <w:rFonts w:ascii="Times New Roman" w:hAnsi="Times New Roman" w:cs="Times New Roman"/>
          <w:sz w:val="24"/>
          <w:szCs w:val="24"/>
          <w:vertAlign w:val="superscript"/>
        </w:rPr>
        <w:t>5</w:t>
      </w:r>
    </w:p>
    <w:p>
      <w:pPr>
        <w:pStyle w:val="21"/>
        <w:numPr>
          <w:ilvl w:val="1"/>
          <w:numId w:val="14"/>
        </w:numPr>
        <w:autoSpaceDE w:val="0"/>
        <w:autoSpaceDN w:val="0"/>
        <w:adjustRightInd w:val="0"/>
        <w:spacing w:after="0" w:line="360" w:lineRule="auto"/>
        <w:ind w:left="1701"/>
        <w:contextualSpacing w:val="0"/>
        <w:jc w:val="both"/>
        <w:rPr>
          <w:rFonts w:ascii="Times New Roman" w:hAnsi="Times New Roman" w:cs="Times New Roman"/>
          <w:bCs/>
          <w:sz w:val="24"/>
          <w:szCs w:val="24"/>
        </w:rPr>
      </w:pPr>
      <w:r>
        <w:rPr>
          <w:rFonts w:ascii="Times New Roman" w:hAnsi="Times New Roman" w:cs="Times New Roman"/>
          <w:bCs/>
          <w:sz w:val="24"/>
          <w:szCs w:val="24"/>
        </w:rPr>
        <w:t>Sistem endokrin</w:t>
      </w:r>
    </w:p>
    <w:p>
      <w:pPr>
        <w:autoSpaceDE w:val="0"/>
        <w:autoSpaceDN w:val="0"/>
        <w:adjustRightInd w:val="0"/>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Sistem ini merupakan sistem yang kondisinya lebih baik dari pada sistem yang lainnya. Jika terjadi gangguan, biasanya berkaitan dengan kondisi hormonal ibunya. Contoh: </w:t>
      </w:r>
      <w:r>
        <w:rPr>
          <w:rFonts w:ascii="Times New Roman" w:hAnsi="Times New Roman" w:cs="Times New Roman"/>
          <w:i/>
          <w:iCs/>
          <w:sz w:val="24"/>
          <w:szCs w:val="24"/>
        </w:rPr>
        <w:t xml:space="preserve">pseudomenstruasi </w:t>
      </w:r>
      <w:r>
        <w:rPr>
          <w:rFonts w:ascii="Times New Roman" w:hAnsi="Times New Roman" w:cs="Times New Roman"/>
          <w:sz w:val="24"/>
          <w:szCs w:val="24"/>
        </w:rPr>
        <w:t xml:space="preserve">(seperti terdapat menstruasi pada BBL perempuan), </w:t>
      </w:r>
      <w:r>
        <w:rPr>
          <w:rFonts w:ascii="Times New Roman" w:hAnsi="Times New Roman" w:cs="Times New Roman"/>
          <w:i/>
          <w:iCs/>
          <w:sz w:val="24"/>
          <w:szCs w:val="24"/>
        </w:rPr>
        <w:t xml:space="preserve">breast engorgement </w:t>
      </w:r>
      <w:r>
        <w:rPr>
          <w:rFonts w:ascii="Times New Roman" w:hAnsi="Times New Roman" w:cs="Times New Roman"/>
          <w:sz w:val="24"/>
          <w:szCs w:val="24"/>
        </w:rPr>
        <w:t>(seperti terdapat pembesaran pada payudara). Kondisi tersebut adalah normal pada bayi yang dilahirkan oleh ibu dengan DM.</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{"citationItems":[{"id":"ITEM-1","itemData":{"author":[{"dropping-particle":"","family":"Karjati","given":"Atin","non-dropping-particle":"","parse-names":false,"suffix":""}],"container-title":"Kementerian Kesehatan Republik Indonesia","id":"ITEM-1","issued":{"date-parts":[["2016"]]},"number-of-pages":"37-39","publisher":"Kemenkes RI","publisher-place":"Jakarta Indonesia","title":"Keperawatan Maternitas","type":"book","volume":"66"},"uris":["http://www.mendeley.com/documents/?uuid=870e1c22-f774-4af1-b1cc-b2ae892a4f57"]}],"mendeley":{"formattedCitation":"&lt;sup&gt;26&lt;/sup&gt;","plainTextFormattedCitation":"26","previouslyFormattedCitation":"&lt;sup&gt;19&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26</w:t>
      </w:r>
      <w:r>
        <w:rPr>
          <w:rFonts w:ascii="Times New Roman" w:hAnsi="Times New Roman" w:cs="Times New Roman"/>
          <w:sz w:val="24"/>
          <w:szCs w:val="24"/>
        </w:rPr>
        <w:fldChar w:fldCharType="end"/>
      </w:r>
    </w:p>
    <w:p>
      <w:pPr>
        <w:pStyle w:val="21"/>
        <w:autoSpaceDE w:val="0"/>
        <w:autoSpaceDN w:val="0"/>
        <w:adjustRightInd w:val="0"/>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lang w:val="en-US"/>
        </w:rPr>
        <w:t xml:space="preserve"> </w:t>
      </w:r>
      <w:r>
        <w:rPr>
          <w:rFonts w:ascii="Times New Roman" w:hAnsi="Times New Roman" w:cs="Times New Roman"/>
          <w:sz w:val="24"/>
          <w:szCs w:val="24"/>
        </w:rPr>
        <w:t>Penatalaksanaan</w:t>
      </w:r>
    </w:p>
    <w:p>
      <w:pPr>
        <w:pStyle w:val="25"/>
        <w:numPr>
          <w:ilvl w:val="0"/>
          <w:numId w:val="47"/>
        </w:numPr>
        <w:spacing w:line="360" w:lineRule="auto"/>
        <w:ind w:left="1701"/>
        <w:jc w:val="both"/>
      </w:pPr>
      <w:r>
        <w:t xml:space="preserve">Melakukan persiapan alat, diri dan tempat </w:t>
      </w:r>
    </w:p>
    <w:p>
      <w:pPr>
        <w:pStyle w:val="25"/>
        <w:spacing w:line="360" w:lineRule="auto"/>
        <w:ind w:left="1701"/>
        <w:jc w:val="both"/>
      </w:pPr>
      <w:r>
        <w:t>Pastikan semua peralatan dan bahan yang digunakan, terutama klem, gunting, alat-alat resusitasi dan benang tali pusat telah di desinfeksi tingkat tinggi (DTT) atau sterilisasi. Petugas melakukan cuci tangan dan menggunakan sarung tangan dalam memberikan asuhan. Gunakan ruangan yang hangat dan terang, siapkan tempat resusitasi yang bersih, kering, hangat, datar, rata dan cukup keras, misalnya meja atau dipan. Letakkan tempat resustasi dekat pemancar panas dan tidak berangin, tutup jendela dan pintu. Gunakan lampu pijar 60 watt dengan jarak 60 cm dari bayi sebagai alternatif bila pemancar panas tidak tersedia.</w:t>
      </w:r>
    </w:p>
    <w:p>
      <w:pPr>
        <w:pStyle w:val="25"/>
        <w:numPr>
          <w:ilvl w:val="0"/>
          <w:numId w:val="47"/>
        </w:numPr>
        <w:spacing w:line="360" w:lineRule="auto"/>
        <w:ind w:left="1701"/>
        <w:jc w:val="both"/>
      </w:pPr>
      <w:r>
        <w:t>Melakukan penilaian awal.</w:t>
      </w:r>
    </w:p>
    <w:p>
      <w:pPr>
        <w:pStyle w:val="21"/>
        <w:autoSpaceDE w:val="0"/>
        <w:autoSpaceDN w:val="0"/>
        <w:adjustRightInd w:val="0"/>
        <w:spacing w:after="0" w:line="360" w:lineRule="auto"/>
        <w:ind w:left="1701"/>
        <w:jc w:val="both"/>
        <w:rPr>
          <w:rFonts w:ascii="Times New Roman" w:hAnsi="Times New Roman" w:cs="Times New Roman"/>
          <w:sz w:val="24"/>
          <w:szCs w:val="24"/>
        </w:rPr>
      </w:pPr>
      <w:r>
        <w:rPr>
          <w:rFonts w:ascii="Times New Roman" w:hAnsi="Times New Roman" w:cs="Times New Roman"/>
          <w:sz w:val="24"/>
          <w:szCs w:val="24"/>
        </w:rPr>
        <w:t>Untuk BBL cukup bulan dengan air ketuban jernih yang langsung menangis atau bernapas spontan dan bergerak aktif cukup dilakukan manajemen BBL normal. Jika bayi kurang bulan (&lt; 37 minggu/259 hari) atau bayi lebih bulan (≥ 42 minggu/283 hari) dan atau air ketuban bercampur mekonium dan atau tidak bernapas atau megap-megap dan atau tonus otot tidak baik lakukan manajemen BBL dengan Asfiksia.</w:t>
      </w:r>
    </w:p>
    <w:p>
      <w:pPr>
        <w:pStyle w:val="21"/>
        <w:numPr>
          <w:ilvl w:val="0"/>
          <w:numId w:val="47"/>
        </w:numPr>
        <w:autoSpaceDE w:val="0"/>
        <w:autoSpaceDN w:val="0"/>
        <w:adjustRightInd w:val="0"/>
        <w:spacing w:after="0" w:line="360" w:lineRule="auto"/>
        <w:ind w:left="1701"/>
        <w:contextualSpacing w:val="0"/>
        <w:jc w:val="both"/>
        <w:rPr>
          <w:rFonts w:ascii="Times New Roman" w:hAnsi="Times New Roman" w:cs="Times New Roman"/>
          <w:sz w:val="24"/>
          <w:szCs w:val="24"/>
        </w:rPr>
      </w:pPr>
      <w:r>
        <w:rPr>
          <w:rFonts w:ascii="Times New Roman" w:hAnsi="Times New Roman" w:cs="Times New Roman"/>
          <w:sz w:val="24"/>
          <w:szCs w:val="24"/>
        </w:rPr>
        <w:t>Mencegah kehilangan panas tubuh dengan cara:</w:t>
      </w:r>
    </w:p>
    <w:p>
      <w:pPr>
        <w:pStyle w:val="21"/>
        <w:numPr>
          <w:ilvl w:val="5"/>
          <w:numId w:val="48"/>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bCs/>
          <w:sz w:val="24"/>
          <w:szCs w:val="24"/>
        </w:rPr>
        <w:t xml:space="preserve">Ruang bersalin yang hangat </w:t>
      </w:r>
    </w:p>
    <w:p>
      <w:pPr>
        <w:autoSpaceDE w:val="0"/>
        <w:autoSpaceDN w:val="0"/>
        <w:adjustRightInd w:val="0"/>
        <w:spacing w:line="360" w:lineRule="auto"/>
        <w:ind w:left="2127"/>
        <w:jc w:val="both"/>
        <w:rPr>
          <w:rFonts w:ascii="Times New Roman" w:hAnsi="Times New Roman" w:cs="Times New Roman"/>
          <w:sz w:val="24"/>
          <w:szCs w:val="24"/>
        </w:rPr>
      </w:pPr>
      <w:r>
        <w:rPr>
          <w:rFonts w:ascii="Times New Roman" w:hAnsi="Times New Roman" w:cs="Times New Roman"/>
          <w:sz w:val="24"/>
          <w:szCs w:val="24"/>
        </w:rPr>
        <w:t>Suhu ruangan minimal 25°C. Tutup semua pintu dan jendela.</w:t>
      </w:r>
    </w:p>
    <w:p>
      <w:pPr>
        <w:pStyle w:val="21"/>
        <w:numPr>
          <w:ilvl w:val="5"/>
          <w:numId w:val="48"/>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bCs/>
          <w:sz w:val="24"/>
          <w:szCs w:val="24"/>
        </w:rPr>
        <w:t xml:space="preserve">Keringkan tubuh bayi tanpa membersihkan verniks </w:t>
      </w:r>
    </w:p>
    <w:p>
      <w:pPr>
        <w:autoSpaceDE w:val="0"/>
        <w:autoSpaceDN w:val="0"/>
        <w:adjustRightInd w:val="0"/>
        <w:spacing w:line="360" w:lineRule="auto"/>
        <w:ind w:left="2127"/>
        <w:jc w:val="both"/>
        <w:rPr>
          <w:rFonts w:ascii="Times New Roman" w:hAnsi="Times New Roman" w:cs="Times New Roman"/>
          <w:sz w:val="24"/>
          <w:szCs w:val="24"/>
        </w:rPr>
      </w:pPr>
      <w:r>
        <w:rPr>
          <w:rFonts w:ascii="Times New Roman" w:hAnsi="Times New Roman" w:cs="Times New Roman"/>
          <w:sz w:val="24"/>
          <w:szCs w:val="24"/>
        </w:rPr>
        <w:t xml:space="preserve">Keringkan bayi mulai dari muka, kepala dan bagian tubuh lainnya </w:t>
      </w:r>
      <w:r>
        <w:rPr>
          <w:rFonts w:ascii="Times New Roman" w:hAnsi="Times New Roman" w:cs="Times New Roman"/>
          <w:bCs/>
          <w:sz w:val="24"/>
          <w:szCs w:val="24"/>
        </w:rPr>
        <w:t xml:space="preserve">kecuali bagian tangan tanpa membersihkan verniks. </w:t>
      </w:r>
      <w:r>
        <w:rPr>
          <w:rFonts w:ascii="Times New Roman" w:hAnsi="Times New Roman" w:cs="Times New Roman"/>
          <w:sz w:val="24"/>
          <w:szCs w:val="24"/>
        </w:rPr>
        <w:t xml:space="preserve">Verniks akan membantu menghangatkan tubuh bayi. </w:t>
      </w:r>
      <w:r>
        <w:rPr>
          <w:rFonts w:ascii="Times New Roman" w:hAnsi="Times New Roman" w:cs="Times New Roman"/>
          <w:bCs/>
          <w:sz w:val="24"/>
          <w:szCs w:val="24"/>
        </w:rPr>
        <w:t xml:space="preserve">Segera </w:t>
      </w:r>
      <w:r>
        <w:rPr>
          <w:rFonts w:ascii="Times New Roman" w:hAnsi="Times New Roman" w:cs="Times New Roman"/>
          <w:sz w:val="24"/>
          <w:szCs w:val="24"/>
        </w:rPr>
        <w:t xml:space="preserve">ganti handuk basah dengan handuk atau kain yang kering. </w:t>
      </w:r>
    </w:p>
    <w:p>
      <w:pPr>
        <w:pStyle w:val="21"/>
        <w:numPr>
          <w:ilvl w:val="5"/>
          <w:numId w:val="48"/>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bCs/>
          <w:sz w:val="24"/>
          <w:szCs w:val="24"/>
        </w:rPr>
        <w:t xml:space="preserve">Letakkan bayi di dada atau perut ibu agar ada kontak kulit ibu ke kulit bayi </w:t>
      </w:r>
    </w:p>
    <w:p>
      <w:pPr>
        <w:autoSpaceDE w:val="0"/>
        <w:autoSpaceDN w:val="0"/>
        <w:adjustRightInd w:val="0"/>
        <w:spacing w:line="360" w:lineRule="auto"/>
        <w:ind w:left="2127"/>
        <w:jc w:val="both"/>
        <w:rPr>
          <w:rFonts w:ascii="Times New Roman" w:hAnsi="Times New Roman" w:cs="Times New Roman"/>
          <w:sz w:val="24"/>
          <w:szCs w:val="24"/>
        </w:rPr>
      </w:pPr>
      <w:r>
        <w:rPr>
          <w:rFonts w:ascii="Times New Roman" w:hAnsi="Times New Roman" w:cs="Times New Roman"/>
          <w:sz w:val="24"/>
          <w:szCs w:val="24"/>
        </w:rPr>
        <w:t xml:space="preserve">Setelah tali pusat dipotong, letakkan bayi tengkurap di dada atau perut ibu. Luruskan dan usahakan ke dua bahu bayi menempel di dada atau perut ibu. Usahakan kepala bayi berada di antara payudara ibu dengan posisi sedikit lebih rendah dari puting payudara ibu. </w:t>
      </w:r>
    </w:p>
    <w:p>
      <w:pPr>
        <w:pStyle w:val="21"/>
        <w:numPr>
          <w:ilvl w:val="5"/>
          <w:numId w:val="48"/>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bCs/>
          <w:sz w:val="24"/>
          <w:szCs w:val="24"/>
        </w:rPr>
        <w:t xml:space="preserve">Menyusu Dini (lihat bagian Inisiasi Menyusu Dini </w:t>
      </w:r>
    </w:p>
    <w:p>
      <w:pPr>
        <w:pStyle w:val="21"/>
        <w:numPr>
          <w:ilvl w:val="5"/>
          <w:numId w:val="48"/>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bCs/>
          <w:sz w:val="24"/>
          <w:szCs w:val="24"/>
        </w:rPr>
        <w:t xml:space="preserve">Gunakan pakaian yang sesuai untuk mencegah kehilangan panas </w:t>
      </w:r>
    </w:p>
    <w:p>
      <w:pPr>
        <w:autoSpaceDE w:val="0"/>
        <w:autoSpaceDN w:val="0"/>
        <w:adjustRightInd w:val="0"/>
        <w:spacing w:line="360" w:lineRule="auto"/>
        <w:ind w:left="2127"/>
        <w:jc w:val="both"/>
        <w:rPr>
          <w:rFonts w:ascii="Times New Roman" w:hAnsi="Times New Roman" w:cs="Times New Roman"/>
          <w:sz w:val="24"/>
          <w:szCs w:val="24"/>
        </w:rPr>
      </w:pPr>
      <w:r>
        <w:rPr>
          <w:rFonts w:ascii="Times New Roman" w:hAnsi="Times New Roman" w:cs="Times New Roman"/>
          <w:sz w:val="24"/>
          <w:szCs w:val="24"/>
        </w:rPr>
        <w:t xml:space="preserve">Selimuti tubuh ibu dan bayi dengan kain hangat yang sama dan pasang topi di kepala bayi. Bagian kepala bayi memiliki permukaan yang relatif luas dan bayi akan dengan cepat kehilangan panas jika bagian tersebut tidak tertutup. </w:t>
      </w:r>
    </w:p>
    <w:p>
      <w:pPr>
        <w:pStyle w:val="21"/>
        <w:numPr>
          <w:ilvl w:val="5"/>
          <w:numId w:val="48"/>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bCs/>
          <w:sz w:val="24"/>
          <w:szCs w:val="24"/>
        </w:rPr>
        <w:t xml:space="preserve">Jangan segera menimbang atau memandikan bayi baru lahir </w:t>
      </w:r>
    </w:p>
    <w:p>
      <w:pPr>
        <w:autoSpaceDE w:val="0"/>
        <w:autoSpaceDN w:val="0"/>
        <w:adjustRightInd w:val="0"/>
        <w:spacing w:line="360" w:lineRule="auto"/>
        <w:ind w:left="2127"/>
        <w:jc w:val="both"/>
        <w:rPr>
          <w:rFonts w:ascii="Times New Roman" w:hAnsi="Times New Roman" w:cs="Times New Roman"/>
          <w:sz w:val="24"/>
          <w:szCs w:val="24"/>
        </w:rPr>
      </w:pPr>
      <w:r>
        <w:rPr>
          <w:rFonts w:ascii="Times New Roman" w:hAnsi="Times New Roman" w:cs="Times New Roman"/>
          <w:sz w:val="24"/>
          <w:szCs w:val="24"/>
        </w:rPr>
        <w:t xml:space="preserve">Lakukan penimbangan setelah satu jam kontak kulit ibu ke kulit bayi dan bayi selesai menyusu. Karena BBL cepat dan mudah kehilangan panas tubuhnya (terutama jika tidak berpakaian), sebelum melakukan penimbangan, terlebih dulu selimuti bayi dengan kain atau selimut bersih dan kering. </w:t>
      </w:r>
    </w:p>
    <w:p>
      <w:pPr>
        <w:pStyle w:val="21"/>
        <w:numPr>
          <w:ilvl w:val="5"/>
          <w:numId w:val="48"/>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bCs/>
          <w:sz w:val="24"/>
          <w:szCs w:val="24"/>
        </w:rPr>
        <w:t xml:space="preserve">Bayi sebaiknya dimandikan pada waktu yang tepat yaitu tidak kurang dari enam jam setelah lahir dan setelah kondisi stabil. </w:t>
      </w:r>
      <w:r>
        <w:rPr>
          <w:rFonts w:ascii="Times New Roman" w:hAnsi="Times New Roman" w:cs="Times New Roman"/>
          <w:sz w:val="24"/>
          <w:szCs w:val="24"/>
        </w:rPr>
        <w:t>Memandikan bayi dalam beberapa jam pertama setelah lahir dapat menyebabkan hipotermia yang sangat membahayakan kesehatan BBL.</w:t>
      </w:r>
    </w:p>
    <w:p>
      <w:pPr>
        <w:pStyle w:val="21"/>
        <w:numPr>
          <w:ilvl w:val="5"/>
          <w:numId w:val="48"/>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bCs/>
          <w:sz w:val="24"/>
          <w:szCs w:val="24"/>
        </w:rPr>
        <w:t xml:space="preserve">Rawat Gabung </w:t>
      </w:r>
    </w:p>
    <w:p>
      <w:pPr>
        <w:autoSpaceDE w:val="0"/>
        <w:autoSpaceDN w:val="0"/>
        <w:adjustRightInd w:val="0"/>
        <w:spacing w:line="360" w:lineRule="auto"/>
        <w:ind w:left="2127"/>
        <w:jc w:val="both"/>
        <w:rPr>
          <w:rFonts w:ascii="Times New Roman" w:hAnsi="Times New Roman" w:cs="Times New Roman"/>
          <w:sz w:val="24"/>
          <w:szCs w:val="24"/>
        </w:rPr>
      </w:pPr>
      <w:r>
        <w:rPr>
          <w:rFonts w:ascii="Times New Roman" w:hAnsi="Times New Roman" w:cs="Times New Roman"/>
          <w:sz w:val="24"/>
          <w:szCs w:val="24"/>
        </w:rPr>
        <w:t>Ibu dan bayi harus tidur dalam satu ruangan selama 24 jam. Idealnya BBL ditempatkan di tempat tidur yang sama dengan ibunya. Ini adalah cara yang paling mudah untuk menjaga agar bayi tetap hangat, mendorong ibu segera menyusui bayinya dan mencegah paparan infeksi pada bayi.</w:t>
      </w:r>
    </w:p>
    <w:p>
      <w:pPr>
        <w:pStyle w:val="21"/>
        <w:numPr>
          <w:ilvl w:val="5"/>
          <w:numId w:val="48"/>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bCs/>
          <w:sz w:val="24"/>
          <w:szCs w:val="24"/>
        </w:rPr>
        <w:t xml:space="preserve">Resusitasi dalam lingkungan yang hangat </w:t>
      </w:r>
    </w:p>
    <w:p>
      <w:pPr>
        <w:autoSpaceDE w:val="0"/>
        <w:autoSpaceDN w:val="0"/>
        <w:adjustRightInd w:val="0"/>
        <w:spacing w:line="360" w:lineRule="auto"/>
        <w:ind w:left="2127"/>
        <w:jc w:val="both"/>
        <w:rPr>
          <w:rFonts w:ascii="Times New Roman" w:hAnsi="Times New Roman" w:cs="Times New Roman"/>
          <w:sz w:val="24"/>
          <w:szCs w:val="24"/>
        </w:rPr>
      </w:pPr>
      <w:r>
        <w:rPr>
          <w:rFonts w:ascii="Times New Roman" w:hAnsi="Times New Roman" w:cs="Times New Roman"/>
          <w:sz w:val="24"/>
          <w:szCs w:val="24"/>
        </w:rPr>
        <w:t>Apabila bayi baru lahir memerlukan resusitasi harus dilakukan dalam lingkungan yang hangat.</w:t>
      </w:r>
    </w:p>
    <w:p>
      <w:pPr>
        <w:pStyle w:val="21"/>
        <w:numPr>
          <w:ilvl w:val="5"/>
          <w:numId w:val="48"/>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bCs/>
          <w:sz w:val="24"/>
          <w:szCs w:val="24"/>
        </w:rPr>
        <w:t xml:space="preserve">Transportasi hangat </w:t>
      </w:r>
    </w:p>
    <w:p>
      <w:pPr>
        <w:autoSpaceDE w:val="0"/>
        <w:autoSpaceDN w:val="0"/>
        <w:adjustRightInd w:val="0"/>
        <w:spacing w:line="360" w:lineRule="auto"/>
        <w:ind w:left="2127"/>
        <w:jc w:val="both"/>
        <w:rPr>
          <w:rFonts w:ascii="Times New Roman" w:hAnsi="Times New Roman" w:cs="Times New Roman"/>
          <w:sz w:val="24"/>
          <w:szCs w:val="24"/>
        </w:rPr>
      </w:pPr>
      <w:r>
        <w:rPr>
          <w:rFonts w:ascii="Times New Roman" w:hAnsi="Times New Roman" w:cs="Times New Roman"/>
          <w:sz w:val="24"/>
          <w:szCs w:val="24"/>
        </w:rPr>
        <w:t>Bayi yang perlu dirujuk, harus dijaga agar tetap hangat selama dalam perjalanan.</w:t>
      </w:r>
    </w:p>
    <w:p>
      <w:pPr>
        <w:pStyle w:val="21"/>
        <w:numPr>
          <w:ilvl w:val="5"/>
          <w:numId w:val="48"/>
        </w:numPr>
        <w:autoSpaceDE w:val="0"/>
        <w:autoSpaceDN w:val="0"/>
        <w:adjustRightInd w:val="0"/>
        <w:spacing w:line="360" w:lineRule="auto"/>
        <w:ind w:left="2127"/>
        <w:jc w:val="both"/>
        <w:rPr>
          <w:rFonts w:ascii="Times New Roman" w:hAnsi="Times New Roman" w:cs="Times New Roman"/>
          <w:sz w:val="24"/>
          <w:szCs w:val="24"/>
        </w:rPr>
      </w:pPr>
      <w:r>
        <w:rPr>
          <w:rFonts w:ascii="Times New Roman" w:hAnsi="Times New Roman" w:cs="Times New Roman"/>
          <w:bCs/>
          <w:sz w:val="24"/>
          <w:szCs w:val="24"/>
        </w:rPr>
        <w:t>Memotong tali pusat dan memberi nasehat un</w:t>
      </w:r>
      <w:r>
        <w:rPr>
          <w:rFonts w:ascii="Times New Roman" w:hAnsi="Times New Roman" w:cs="Times New Roman"/>
          <w:bCs/>
          <w:sz w:val="24"/>
          <w:szCs w:val="24"/>
          <w:lang w:val="en-US"/>
        </w:rPr>
        <w:t>t</w:t>
      </w:r>
      <w:r>
        <w:rPr>
          <w:rFonts w:ascii="Times New Roman" w:hAnsi="Times New Roman" w:cs="Times New Roman"/>
          <w:bCs/>
          <w:sz w:val="24"/>
          <w:szCs w:val="24"/>
        </w:rPr>
        <w:t>uk perawatan tali pusat di rumah.</w:t>
      </w:r>
    </w:p>
    <w:p>
      <w:pPr>
        <w:pStyle w:val="21"/>
        <w:numPr>
          <w:ilvl w:val="5"/>
          <w:numId w:val="48"/>
        </w:numPr>
        <w:autoSpaceDE w:val="0"/>
        <w:autoSpaceDN w:val="0"/>
        <w:adjustRightInd w:val="0"/>
        <w:spacing w:line="360" w:lineRule="auto"/>
        <w:ind w:left="2127"/>
        <w:jc w:val="both"/>
        <w:rPr>
          <w:rFonts w:ascii="Times New Roman" w:hAnsi="Times New Roman" w:cs="Times New Roman"/>
          <w:sz w:val="24"/>
          <w:szCs w:val="24"/>
        </w:rPr>
      </w:pPr>
      <w:r>
        <w:rPr>
          <w:rFonts w:ascii="Times New Roman" w:hAnsi="Times New Roman" w:cs="Times New Roman"/>
          <w:bCs/>
          <w:sz w:val="24"/>
          <w:szCs w:val="24"/>
        </w:rPr>
        <w:t>Melakukan IMD</w:t>
      </w:r>
    </w:p>
    <w:p>
      <w:pPr>
        <w:pStyle w:val="21"/>
        <w:numPr>
          <w:ilvl w:val="5"/>
          <w:numId w:val="48"/>
        </w:numPr>
        <w:autoSpaceDE w:val="0"/>
        <w:autoSpaceDN w:val="0"/>
        <w:adjustRightInd w:val="0"/>
        <w:spacing w:line="360" w:lineRule="auto"/>
        <w:ind w:left="2127"/>
        <w:jc w:val="both"/>
        <w:rPr>
          <w:rFonts w:ascii="Times New Roman" w:hAnsi="Times New Roman" w:cs="Times New Roman"/>
          <w:sz w:val="24"/>
          <w:szCs w:val="24"/>
        </w:rPr>
      </w:pPr>
      <w:r>
        <w:rPr>
          <w:rFonts w:ascii="Times New Roman" w:hAnsi="Times New Roman" w:cs="Times New Roman"/>
          <w:bCs/>
          <w:sz w:val="24"/>
          <w:szCs w:val="24"/>
        </w:rPr>
        <w:t>Mencegah perdarah dengan memberi suntikan vitamin K sebesar 1 mg secara IM pada paha bayi.</w:t>
      </w:r>
    </w:p>
    <w:p>
      <w:pPr>
        <w:pStyle w:val="21"/>
        <w:numPr>
          <w:ilvl w:val="5"/>
          <w:numId w:val="48"/>
        </w:numPr>
        <w:autoSpaceDE w:val="0"/>
        <w:autoSpaceDN w:val="0"/>
        <w:adjustRightInd w:val="0"/>
        <w:spacing w:line="360" w:lineRule="auto"/>
        <w:ind w:left="2127"/>
        <w:jc w:val="both"/>
        <w:rPr>
          <w:rFonts w:ascii="Times New Roman" w:hAnsi="Times New Roman" w:cs="Times New Roman"/>
          <w:sz w:val="24"/>
          <w:szCs w:val="24"/>
        </w:rPr>
      </w:pPr>
      <w:r>
        <w:rPr>
          <w:rFonts w:ascii="Times New Roman" w:hAnsi="Times New Roman" w:cs="Times New Roman"/>
          <w:bCs/>
          <w:sz w:val="24"/>
          <w:szCs w:val="24"/>
        </w:rPr>
        <w:t xml:space="preserve">Mencegah infeksi mata. </w:t>
      </w:r>
      <w:r>
        <w:rPr>
          <w:rFonts w:ascii="Times New Roman" w:hAnsi="Times New Roman" w:cs="Times New Roman"/>
          <w:sz w:val="24"/>
          <w:szCs w:val="24"/>
        </w:rPr>
        <w:t>Salep atau tetes mata untuk pencegahan infeksi mata diberikan segera setelah proses IMD dan bayi selesai menyusu, sebaiknya 1 jam setelah lahir. Pencegahan infeksi mata dianjurkan menggunakan salep mata antibiotik tetrasiklin 1%.</w:t>
      </w:r>
    </w:p>
    <w:p>
      <w:pPr>
        <w:pStyle w:val="21"/>
        <w:numPr>
          <w:ilvl w:val="0"/>
          <w:numId w:val="0"/>
        </w:numPr>
        <w:autoSpaceDE w:val="0"/>
        <w:autoSpaceDN w:val="0"/>
        <w:adjustRightInd w:val="0"/>
        <w:spacing w:after="160" w:line="360" w:lineRule="auto"/>
        <w:contextualSpacing/>
        <w:jc w:val="both"/>
        <w:rPr>
          <w:rFonts w:ascii="Times New Roman" w:hAnsi="Times New Roman" w:cs="Times New Roman"/>
          <w:sz w:val="24"/>
          <w:szCs w:val="24"/>
        </w:rPr>
      </w:pPr>
    </w:p>
    <w:p>
      <w:pPr>
        <w:pStyle w:val="21"/>
        <w:numPr>
          <w:ilvl w:val="0"/>
          <w:numId w:val="0"/>
        </w:numPr>
        <w:autoSpaceDE w:val="0"/>
        <w:autoSpaceDN w:val="0"/>
        <w:adjustRightInd w:val="0"/>
        <w:spacing w:after="160" w:line="360" w:lineRule="auto"/>
        <w:contextualSpacing/>
        <w:jc w:val="both"/>
        <w:rPr>
          <w:rFonts w:ascii="Times New Roman" w:hAnsi="Times New Roman" w:cs="Times New Roman"/>
          <w:sz w:val="24"/>
          <w:szCs w:val="24"/>
        </w:rPr>
      </w:pPr>
    </w:p>
    <w:p>
      <w:pPr>
        <w:pStyle w:val="21"/>
        <w:numPr>
          <w:ilvl w:val="5"/>
          <w:numId w:val="48"/>
        </w:numPr>
        <w:autoSpaceDE w:val="0"/>
        <w:autoSpaceDN w:val="0"/>
        <w:adjustRightInd w:val="0"/>
        <w:spacing w:line="360" w:lineRule="auto"/>
        <w:ind w:left="2127"/>
        <w:jc w:val="both"/>
        <w:rPr>
          <w:rFonts w:ascii="Times New Roman" w:hAnsi="Times New Roman" w:cs="Times New Roman"/>
          <w:sz w:val="24"/>
          <w:szCs w:val="24"/>
        </w:rPr>
      </w:pPr>
      <w:r>
        <w:rPr>
          <w:rFonts w:ascii="Times New Roman" w:hAnsi="Times New Roman" w:cs="Times New Roman"/>
          <w:bCs/>
          <w:sz w:val="24"/>
          <w:szCs w:val="24"/>
        </w:rPr>
        <w:t>Pemberian Imunisasi</w:t>
      </w:r>
    </w:p>
    <w:p>
      <w:pPr>
        <w:pStyle w:val="21"/>
        <w:autoSpaceDE w:val="0"/>
        <w:autoSpaceDN w:val="0"/>
        <w:adjustRightInd w:val="0"/>
        <w:spacing w:after="0" w:line="360" w:lineRule="auto"/>
        <w:ind w:left="2127"/>
        <w:jc w:val="both"/>
        <w:rPr>
          <w:rFonts w:ascii="Times New Roman" w:hAnsi="Times New Roman" w:cs="Times New Roman"/>
          <w:sz w:val="24"/>
          <w:szCs w:val="24"/>
        </w:rPr>
      </w:pPr>
      <w:r>
        <w:rPr>
          <w:rFonts w:ascii="Times New Roman" w:hAnsi="Times New Roman" w:cs="Times New Roman"/>
          <w:sz w:val="24"/>
          <w:szCs w:val="24"/>
        </w:rPr>
        <w:t>Imunisasi Hepatitis B pertama (HB 0) diberikan 1-2 jam setelah pemberian Vitamin K1 secara intramuskular (lihat lampiran 4 halaman 109). Imunisasi Hepatitis B bermanfaat untuk mencegah infeksi Hepatitis B terhadap bayi, terutama jalur penularan ibu-bayi</w:t>
      </w:r>
    </w:p>
    <w:p>
      <w:pPr>
        <w:pStyle w:val="21"/>
        <w:numPr>
          <w:ilvl w:val="5"/>
          <w:numId w:val="48"/>
        </w:numPr>
        <w:autoSpaceDE w:val="0"/>
        <w:autoSpaceDN w:val="0"/>
        <w:adjustRightInd w:val="0"/>
        <w:spacing w:after="0" w:line="360" w:lineRule="auto"/>
        <w:ind w:left="2127"/>
        <w:contextualSpacing w:val="0"/>
        <w:jc w:val="both"/>
        <w:rPr>
          <w:rFonts w:ascii="Times New Roman" w:hAnsi="Times New Roman" w:cs="Times New Roman"/>
          <w:color w:val="000000"/>
          <w:sz w:val="24"/>
          <w:szCs w:val="24"/>
        </w:rPr>
      </w:pPr>
      <w:r>
        <w:rPr>
          <w:rFonts w:ascii="Times New Roman" w:hAnsi="Times New Roman" w:cs="Times New Roman"/>
          <w:sz w:val="24"/>
          <w:szCs w:val="24"/>
        </w:rPr>
        <w:t>Pemberian identitas</w:t>
      </w:r>
    </w:p>
    <w:p>
      <w:pPr>
        <w:pStyle w:val="21"/>
        <w:numPr>
          <w:ilvl w:val="5"/>
          <w:numId w:val="48"/>
        </w:numPr>
        <w:autoSpaceDE w:val="0"/>
        <w:autoSpaceDN w:val="0"/>
        <w:adjustRightInd w:val="0"/>
        <w:spacing w:after="0" w:line="360" w:lineRule="auto"/>
        <w:ind w:left="2127"/>
        <w:contextualSpacing w:val="0"/>
        <w:jc w:val="both"/>
        <w:rPr>
          <w:rFonts w:ascii="Times New Roman" w:hAnsi="Times New Roman" w:cs="Times New Roman"/>
          <w:color w:val="000000"/>
          <w:sz w:val="24"/>
          <w:szCs w:val="24"/>
        </w:rPr>
      </w:pPr>
      <w:r>
        <w:rPr>
          <w:rFonts w:ascii="Times New Roman" w:hAnsi="Times New Roman" w:cs="Times New Roman"/>
          <w:sz w:val="24"/>
          <w:szCs w:val="24"/>
        </w:rPr>
        <w:t>Anamnesis dan pemeriksaan fisik</w:t>
      </w:r>
    </w:p>
    <w:p>
      <w:pPr>
        <w:pStyle w:val="21"/>
        <w:numPr>
          <w:ilvl w:val="5"/>
          <w:numId w:val="48"/>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sz w:val="24"/>
          <w:szCs w:val="24"/>
        </w:rPr>
        <w:t>Dokumentasi</w:t>
      </w:r>
    </w:p>
    <w:p>
      <w:pPr>
        <w:pStyle w:val="25"/>
        <w:numPr>
          <w:ilvl w:val="0"/>
          <w:numId w:val="14"/>
        </w:numPr>
        <w:spacing w:line="360" w:lineRule="auto"/>
        <w:ind w:left="851"/>
      </w:pPr>
      <w:r>
        <w:t>Masa Nifas</w:t>
      </w:r>
    </w:p>
    <w:p>
      <w:pPr>
        <w:pStyle w:val="25"/>
        <w:numPr>
          <w:ilvl w:val="3"/>
          <w:numId w:val="14"/>
        </w:numPr>
        <w:spacing w:line="360" w:lineRule="auto"/>
        <w:ind w:left="1276"/>
      </w:pPr>
      <w:r>
        <w:t>Definisi Masa Nifas</w:t>
      </w:r>
    </w:p>
    <w:p>
      <w:pPr>
        <w:autoSpaceDE w:val="0"/>
        <w:autoSpaceDN w:val="0"/>
        <w:adjustRightInd w:val="0"/>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Masa nifas (puerperium) adalah masa pemulihan kembali, mulai dari persalinan selesai sampai alat-alat kandungan kembali seperti pra hamil.</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{"citationItems":[{"id":"ITEM-1","itemData":{"ISBN":"9786026708014","author":[{"dropping-particle":"","family":"Sukma","given":"Febi. Elli Hidayati. Siti Nurhasiyah J","non-dropping-particle":"","parse-names":false,"suffix":""}],"id":"ITEM-1","issued":{"date-parts":[["2017"]]},"publisher":"Fakultas Kedokteran dan Kesehatan Universitas Muhammadiyah Jakarta","publisher-place":"Jakarta","title":"Asuhan kebidanan pada masa nifas","type":"book"},"uris":["http://www.mendeley.com/documents/?uuid=20fbf49b-9f44-4334-be92-65a8e5404152"]}],"mendeley":{"formattedCitation":"&lt;sup&gt;48&lt;/sup&gt;","plainTextFormattedCitation":"48","previouslyFormattedCitation":"&lt;sup&gt;41&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48</w:t>
      </w:r>
      <w:r>
        <w:rPr>
          <w:rFonts w:ascii="Times New Roman" w:hAnsi="Times New Roman" w:cs="Times New Roman"/>
          <w:sz w:val="24"/>
          <w:szCs w:val="24"/>
        </w:rPr>
        <w:fldChar w:fldCharType="end"/>
      </w:r>
      <w:r>
        <w:rPr>
          <w:rFonts w:ascii="Times New Roman" w:hAnsi="Times New Roman" w:cs="Times New Roman"/>
          <w:sz w:val="24"/>
          <w:szCs w:val="24"/>
        </w:rPr>
        <w:t xml:space="preserve"> Periode postpartum adalah masa enam minggu sejak bayi lahir sampai organ-organ reproduksi kembali ke keadaan normal sebelum hamil. Periode ini kadang-kadang disebut juga </w:t>
      </w:r>
      <w:r>
        <w:rPr>
          <w:rStyle w:val="11"/>
          <w:rFonts w:ascii="Times New Roman" w:hAnsi="Times New Roman" w:cs="Times New Roman"/>
          <w:sz w:val="24"/>
          <w:szCs w:val="24"/>
        </w:rPr>
        <w:t xml:space="preserve">puerperium </w:t>
      </w:r>
      <w:r>
        <w:rPr>
          <w:rFonts w:ascii="Times New Roman" w:hAnsi="Times New Roman" w:cs="Times New Roman"/>
          <w:sz w:val="24"/>
          <w:szCs w:val="24"/>
        </w:rPr>
        <w:t>atau trimester keempat kehamilan.</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{"citationItems":[{"id":"ITEM-1","itemData":{"author":[{"dropping-particle":"","family":"Karjati","given":"Atin","non-dropping-particle":"","parse-names":false,"suffix":""}],"container-title":"Kementerian Kesehatan Republik Indonesia","id":"ITEM-1","issued":{"date-parts":[["2016"]]},"number-of-pages":"37-39","publisher":"Kemenkes RI","publisher-place":"Jakarta Indonesia","title":"Keperawatan Maternitas","type":"book","volume":"66"},"uris":["http://www.mendeley.com/documents/?uuid=870e1c22-f774-4af1-b1cc-b2ae892a4f57"]}],"mendeley":{"formattedCitation":"&lt;sup&gt;26&lt;/sup&gt;","plainTextFormattedCitation":"26","previouslyFormattedCitation":"&lt;sup&gt;19&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26</w:t>
      </w:r>
      <w:r>
        <w:rPr>
          <w:rFonts w:ascii="Times New Roman" w:hAnsi="Times New Roman" w:cs="Times New Roman"/>
          <w:sz w:val="24"/>
          <w:szCs w:val="24"/>
        </w:rPr>
        <w:fldChar w:fldCharType="end"/>
      </w:r>
      <w:r>
        <w:rPr>
          <w:rFonts w:ascii="Times New Roman" w:hAnsi="Times New Roman" w:cs="Times New Roman"/>
          <w:sz w:val="24"/>
          <w:szCs w:val="24"/>
        </w:rPr>
        <w:t xml:space="preserve"> Lama masa nifas yaitu 6-8 minggu. Masa nifas (puerperium) dimulai setelah kelahiran plasenta dan berakhir ketika alat-alat kandungan kembali seperti keadaan sebelum hamil. Masa nifas berlangsung selama kira-kira 6 minggu.</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{"citationItems":[{"id":"ITEM-1","itemData":{"ISBN":"9786026708014","author":[{"dropping-particle":"","family":"Sukma","given":"Febi. Elli Hidayati. Siti Nurhasiyah J","non-dropping-particle":"","parse-names":false,"suffix":""}],"id":"ITEM-1","issued":{"date-parts":[["2017"]]},"publisher":"Fakultas Kedokteran dan Kesehatan Universitas Muhammadiyah Jakarta","publisher-place":"Jakarta","title":"Asuhan kebidanan pada masa nifas","type":"book"},"uris":["http://www.mendeley.com/documents/?uuid=20fbf49b-9f44-4334-be92-65a8e5404152"]}],"mendeley":{"formattedCitation":"&lt;sup&gt;48&lt;/sup&gt;","plainTextFormattedCitation":"48","previouslyFormattedCitation":"&lt;sup&gt;41&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48</w:t>
      </w:r>
      <w:r>
        <w:rPr>
          <w:rFonts w:ascii="Times New Roman" w:hAnsi="Times New Roman" w:cs="Times New Roman"/>
          <w:sz w:val="24"/>
          <w:szCs w:val="24"/>
        </w:rPr>
        <w:fldChar w:fldCharType="end"/>
      </w:r>
    </w:p>
    <w:p>
      <w:pPr>
        <w:pStyle w:val="21"/>
        <w:numPr>
          <w:ilvl w:val="3"/>
          <w:numId w:val="14"/>
        </w:numPr>
        <w:spacing w:after="0" w:line="360" w:lineRule="auto"/>
        <w:ind w:left="1276"/>
        <w:contextualSpacing w:val="0"/>
        <w:rPr>
          <w:rFonts w:ascii="Times New Roman" w:hAnsi="Times New Roman" w:cs="Times New Roman"/>
          <w:sz w:val="24"/>
          <w:szCs w:val="24"/>
          <w:lang w:eastAsia="id-ID"/>
        </w:rPr>
      </w:pPr>
      <w:r>
        <w:rPr>
          <w:rFonts w:ascii="Times New Roman" w:hAnsi="Times New Roman" w:cs="Times New Roman"/>
          <w:bCs/>
          <w:sz w:val="24"/>
          <w:szCs w:val="24"/>
          <w:lang w:eastAsia="id-ID"/>
        </w:rPr>
        <w:t>Tahapan Masa Nifas</w:t>
      </w:r>
    </w:p>
    <w:p>
      <w:pPr>
        <w:pStyle w:val="21"/>
        <w:numPr>
          <w:ilvl w:val="5"/>
          <w:numId w:val="14"/>
        </w:numPr>
        <w:spacing w:after="0" w:line="360" w:lineRule="auto"/>
        <w:ind w:left="1701"/>
        <w:contextualSpacing w:val="0"/>
        <w:rPr>
          <w:rFonts w:ascii="Times New Roman" w:hAnsi="Times New Roman" w:cs="Times New Roman"/>
          <w:sz w:val="24"/>
          <w:szCs w:val="24"/>
          <w:lang w:eastAsia="id-ID"/>
        </w:rPr>
      </w:pPr>
      <w:r>
        <w:rPr>
          <w:rFonts w:ascii="Times New Roman" w:hAnsi="Times New Roman" w:cs="Times New Roman"/>
          <w:sz w:val="24"/>
          <w:szCs w:val="24"/>
          <w:lang w:eastAsia="id-ID"/>
        </w:rPr>
        <w:t>Puerperium Dini</w:t>
      </w:r>
    </w:p>
    <w:p>
      <w:pPr>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Yaitu kepulihan dimana ibu diperbolehkan berdiri dan berjalan serta menjalankan aktivitas layaknya wanita normal lainnya.</w:t>
      </w:r>
    </w:p>
    <w:p>
      <w:pPr>
        <w:pStyle w:val="21"/>
        <w:numPr>
          <w:ilvl w:val="1"/>
          <w:numId w:val="14"/>
        </w:numPr>
        <w:spacing w:after="0" w:line="360" w:lineRule="auto"/>
        <w:ind w:left="1701"/>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Puerperium Intermediate</w:t>
      </w:r>
    </w:p>
    <w:p>
      <w:pPr>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Yaitu suatu kepulihan menyeluruh alat-alat genetalia yang lamanya sekitar 6-8 minggu.</w:t>
      </w:r>
    </w:p>
    <w:p>
      <w:pPr>
        <w:pStyle w:val="21"/>
        <w:numPr>
          <w:ilvl w:val="1"/>
          <w:numId w:val="14"/>
        </w:numPr>
        <w:spacing w:after="0" w:line="360" w:lineRule="auto"/>
        <w:ind w:left="1701"/>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Remote Puerperium</w:t>
      </w:r>
    </w:p>
    <w:p>
      <w:pPr>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Waktu yang diperlukan untuk pulih dan sehat sempurna terutama apabila ibu selama hamil atau persalinan mempunyai komplikasi.</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{"citationItems":[{"id":"ITEM-1","itemData":{"ISBN":"9786026708014","author":[{"dropping-particle":"","family":"Sukma","given":"Febi. Elli Hidayati. Siti Nurhasiyah J","non-dropping-particle":"","parse-names":false,"suffix":""}],"id":"ITEM-1","issued":{"date-parts":[["2017"]]},"publisher":"Fakultas Kedokteran dan Kesehatan Universitas Muhammadiyah Jakarta","publisher-place":"Jakarta","title":"Asuhan kebidanan pada masa nifas","type":"book"},"uris":["http://www.mendeley.com/documents/?uuid=20fbf49b-9f44-4334-be92-65a8e5404152"]}],"mendeley":{"formattedCitation":"&lt;sup&gt;48&lt;/sup&gt;","plainTextFormattedCitation":"48","previouslyFormattedCitation":"&lt;sup&gt;41&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48</w:t>
      </w:r>
      <w:r>
        <w:rPr>
          <w:rFonts w:ascii="Times New Roman" w:hAnsi="Times New Roman" w:cs="Times New Roman"/>
          <w:sz w:val="24"/>
          <w:szCs w:val="24"/>
        </w:rPr>
        <w:fldChar w:fldCharType="end"/>
      </w:r>
    </w:p>
    <w:p>
      <w:pPr>
        <w:pStyle w:val="21"/>
        <w:autoSpaceDE w:val="0"/>
        <w:autoSpaceDN w:val="0"/>
        <w:adjustRightInd w:val="0"/>
        <w:spacing w:after="0" w:line="360" w:lineRule="auto"/>
        <w:ind w:left="993"/>
        <w:contextualSpacing w:val="0"/>
        <w:jc w:val="both"/>
        <w:rPr>
          <w:rFonts w:ascii="Times New Roman" w:hAnsi="Times New Roman" w:cs="Times New Roman"/>
          <w:color w:val="000000"/>
          <w:sz w:val="23"/>
          <w:szCs w:val="23"/>
        </w:rPr>
      </w:pPr>
      <w:r>
        <w:rPr>
          <w:rFonts w:ascii="Times New Roman" w:hAnsi="Times New Roman" w:cs="Times New Roman"/>
          <w:sz w:val="24"/>
          <w:szCs w:val="24"/>
        </w:rPr>
        <w:t>c.</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Perubahan Fisiologis Masa Nifas </w:t>
      </w:r>
    </w:p>
    <w:p>
      <w:pPr>
        <w:pStyle w:val="21"/>
        <w:numPr>
          <w:ilvl w:val="0"/>
          <w:numId w:val="49"/>
        </w:numPr>
        <w:autoSpaceDE w:val="0"/>
        <w:autoSpaceDN w:val="0"/>
        <w:adjustRightInd w:val="0"/>
        <w:spacing w:after="0" w:line="360" w:lineRule="auto"/>
        <w:contextualSpacing w:val="0"/>
        <w:rPr>
          <w:rFonts w:ascii="Times New Roman" w:hAnsi="Times New Roman" w:cs="Times New Roman"/>
          <w:bCs/>
          <w:sz w:val="24"/>
          <w:szCs w:val="24"/>
        </w:rPr>
      </w:pPr>
      <w:r>
        <w:rPr>
          <w:rFonts w:ascii="Times New Roman" w:hAnsi="Times New Roman" w:cs="Times New Roman"/>
          <w:bCs/>
          <w:sz w:val="24"/>
          <w:szCs w:val="24"/>
        </w:rPr>
        <w:t>Perubahan Sistem Reproduksi</w:t>
      </w:r>
    </w:p>
    <w:p>
      <w:pPr>
        <w:autoSpaceDE w:val="0"/>
        <w:autoSpaceDN w:val="0"/>
        <w:adjustRightInd w:val="0"/>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Tubuh ibu berubah setelah persalian, rahimnya mengecil, serviks menutup, vagina kembali ke ukuran normal dan payudaranya mengeluarkan ASI. Masa nifas berlangsung selama 6 minggu. Dalam masa itu, tubuh ibu kembali ke ukuran sebelum melahirkan. Untuk menilai keadaan ibu, perlu dipahami perubahan yang normal terjadi pada masa nifas ini.</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{"citationItems":[{"id":"ITEM-1","itemData":{"ISBN":"9786026708014","author":[{"dropping-particle":"","family":"Sukma","given":"Febi. Elli Hidayati. Siti Nurhasiyah J","non-dropping-particle":"","parse-names":false,"suffix":""}],"id":"ITEM-1","issued":{"date-parts":[["2017"]]},"publisher":"Fakultas Kedokteran dan Kesehatan Universitas Muhammadiyah Jakarta","publisher-place":"Jakarta","title":"Asuhan kebidanan pada masa nifas","type":"book"},"uris":["http://www.mendeley.com/documents/?uuid=20fbf49b-9f44-4334-be92-65a8e5404152"]}],"mendeley":{"formattedCitation":"&lt;sup&gt;48&lt;/sup&gt;","plainTextFormattedCitation":"48","previouslyFormattedCitation":"&lt;sup&gt;41&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48</w:t>
      </w:r>
      <w:r>
        <w:rPr>
          <w:rFonts w:ascii="Times New Roman" w:hAnsi="Times New Roman" w:cs="Times New Roman"/>
          <w:sz w:val="24"/>
          <w:szCs w:val="24"/>
        </w:rPr>
        <w:fldChar w:fldCharType="end"/>
      </w:r>
    </w:p>
    <w:p>
      <w:pPr>
        <w:pStyle w:val="21"/>
        <w:numPr>
          <w:ilvl w:val="5"/>
          <w:numId w:val="21"/>
        </w:numPr>
        <w:autoSpaceDE w:val="0"/>
        <w:autoSpaceDN w:val="0"/>
        <w:adjustRightInd w:val="0"/>
        <w:spacing w:after="0" w:line="360" w:lineRule="auto"/>
        <w:ind w:left="2127"/>
        <w:contextualSpacing w:val="0"/>
        <w:rPr>
          <w:rFonts w:ascii="Times New Roman" w:hAnsi="Times New Roman" w:cs="Times New Roman"/>
          <w:sz w:val="24"/>
          <w:szCs w:val="24"/>
        </w:rPr>
      </w:pPr>
      <w:r>
        <w:rPr>
          <w:rFonts w:ascii="Times New Roman" w:hAnsi="Times New Roman" w:cs="Times New Roman"/>
          <w:sz w:val="24"/>
          <w:szCs w:val="24"/>
        </w:rPr>
        <w:t>Involusi rahim</w:t>
      </w:r>
    </w:p>
    <w:p>
      <w:pPr>
        <w:autoSpaceDE w:val="0"/>
        <w:autoSpaceDN w:val="0"/>
        <w:adjustRightInd w:val="0"/>
        <w:spacing w:line="360" w:lineRule="auto"/>
        <w:ind w:left="2127"/>
        <w:jc w:val="both"/>
        <w:rPr>
          <w:rFonts w:ascii="Times New Roman" w:hAnsi="Times New Roman" w:cs="Times New Roman"/>
          <w:sz w:val="24"/>
          <w:szCs w:val="24"/>
        </w:rPr>
      </w:pPr>
      <w:r>
        <w:rPr>
          <w:rFonts w:ascii="Times New Roman" w:hAnsi="Times New Roman" w:cs="Times New Roman"/>
          <w:sz w:val="24"/>
          <w:szCs w:val="24"/>
        </w:rPr>
        <w:t>Setelah placenta lahir, uterus merupakan alat yang keras karena kontraksi dan retraksi otot – ototnya. Fundus uteri ± 3 jari bawah pusat. Selama 2 hari berikutnya, besarnya tidak seberapa berkurang tetapi sesudah 2 hari, uterus akan mengecil dengan cepat, pada hari ke – 10 tidak teraba lagi dari luar. Setelah 6 minggu ukurannya kembali ke keadaan sebelum hamil. Pada ibu yang telah mempunyai anak biasanya uterusnya sedikit lebih besar daripada ibu yang belum pernah mempunyai anak. Involusi terjadi karena masing – masing sel menjadi lebih kecil, karena sitoplasma nya yang berlebihan dibuang, involusi disebabkan oleh proses autolysis, dimana zat protein dinding rahim dipecah, diabsorbsi dan kemudian dibuang melalui air kencing, sehingga kadar nitrogen dalam air kencing sangat tinggi.</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{"citationItems":[{"id":"ITEM-1","itemData":{"author":[{"dropping-particle":"","family":"Wahyuningsih","given":"Heni Puji","non-dropping-particle":"","parse-names":false,"suffix":""}],"edition":"Cetakan I","id":"ITEM-1","issued":{"date-parts":[["2018"]]},"publisher":"Kementerian Kesehatan Republik Indonesia","publisher-place":"Jakarta","title":"Asuhan Kebidanan Nifas dan Menyusui","type":"book"},"uris":["http://www.mendeley.com/documents/?uuid=9ffcd29f-bfe7-4574-83c5-df206fdedbed"]}],"mendeley":{"formattedCitation":"&lt;sup&gt;49&lt;/sup&gt;","plainTextFormattedCitation":"49","previouslyFormattedCitation":"&lt;sup&gt;42&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49</w:t>
      </w:r>
      <w:r>
        <w:rPr>
          <w:rFonts w:ascii="Times New Roman" w:hAnsi="Times New Roman" w:cs="Times New Roman"/>
          <w:sz w:val="24"/>
          <w:szCs w:val="24"/>
        </w:rPr>
        <w:fldChar w:fldCharType="end"/>
      </w:r>
    </w:p>
    <w:p>
      <w:pPr>
        <w:pStyle w:val="21"/>
        <w:numPr>
          <w:ilvl w:val="5"/>
          <w:numId w:val="21"/>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hint="default" w:ascii="Times New Roman" w:hAnsi="Times New Roman" w:cs="Times New Roman"/>
          <w:sz w:val="24"/>
          <w:szCs w:val="24"/>
          <w:lang w:val="en-US"/>
        </w:rPr>
        <w:t>I</w:t>
      </w:r>
      <w:r>
        <w:rPr>
          <w:rFonts w:ascii="Times New Roman" w:hAnsi="Times New Roman" w:cs="Times New Roman"/>
          <w:sz w:val="24"/>
          <w:szCs w:val="24"/>
        </w:rPr>
        <w:t>nvolusi tempat plasenta</w:t>
      </w:r>
    </w:p>
    <w:p>
      <w:pPr>
        <w:autoSpaceDE w:val="0"/>
        <w:autoSpaceDN w:val="0"/>
        <w:adjustRightInd w:val="0"/>
        <w:spacing w:line="360" w:lineRule="auto"/>
        <w:ind w:left="2127"/>
        <w:jc w:val="both"/>
        <w:rPr>
          <w:rFonts w:ascii="Times New Roman" w:hAnsi="Times New Roman" w:cs="Times New Roman"/>
          <w:sz w:val="24"/>
          <w:szCs w:val="24"/>
        </w:rPr>
      </w:pPr>
      <w:r>
        <w:rPr>
          <w:rFonts w:ascii="Times New Roman" w:hAnsi="Times New Roman" w:cs="Times New Roman"/>
          <w:sz w:val="24"/>
          <w:szCs w:val="24"/>
        </w:rPr>
        <w:t>Setelah persalinan, tempat plasenta merupakan tempat dengan permukaan kasar, tidak rata dan kira – kira sebesar telapak tangan. Dengan cepat luka ini mengecil, pada akhir minggu kedua hanya sebesar 3 – 4 cm dan pada akhir masa nifas 1 -2 cm.</w:t>
      </w:r>
    </w:p>
    <w:p>
      <w:pPr>
        <w:autoSpaceDE w:val="0"/>
        <w:autoSpaceDN w:val="0"/>
        <w:adjustRightInd w:val="0"/>
        <w:spacing w:line="360" w:lineRule="auto"/>
        <w:ind w:left="2127"/>
        <w:jc w:val="both"/>
        <w:rPr>
          <w:rFonts w:ascii="Times New Roman" w:hAnsi="Times New Roman" w:cs="Times New Roman"/>
          <w:sz w:val="24"/>
          <w:szCs w:val="24"/>
        </w:rPr>
      </w:pPr>
    </w:p>
    <w:p>
      <w:pPr>
        <w:autoSpaceDE w:val="0"/>
        <w:autoSpaceDN w:val="0"/>
        <w:adjustRightInd w:val="0"/>
        <w:spacing w:line="360" w:lineRule="auto"/>
        <w:ind w:left="2127"/>
        <w:jc w:val="both"/>
        <w:rPr>
          <w:rFonts w:ascii="Times New Roman" w:hAnsi="Times New Roman" w:cs="Times New Roman"/>
          <w:sz w:val="24"/>
          <w:szCs w:val="24"/>
        </w:rPr>
      </w:pPr>
    </w:p>
    <w:p>
      <w:pPr>
        <w:pStyle w:val="21"/>
        <w:numPr>
          <w:ilvl w:val="5"/>
          <w:numId w:val="21"/>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sz w:val="24"/>
          <w:szCs w:val="24"/>
        </w:rPr>
        <w:t>Perubahan pembuluh darah rahim</w:t>
      </w:r>
    </w:p>
    <w:p>
      <w:pPr>
        <w:autoSpaceDE w:val="0"/>
        <w:autoSpaceDN w:val="0"/>
        <w:adjustRightInd w:val="0"/>
        <w:spacing w:line="360" w:lineRule="auto"/>
        <w:ind w:left="2127"/>
        <w:jc w:val="both"/>
        <w:rPr>
          <w:rFonts w:ascii="Times New Roman" w:hAnsi="Times New Roman" w:cs="Times New Roman"/>
          <w:sz w:val="24"/>
          <w:szCs w:val="24"/>
        </w:rPr>
      </w:pPr>
      <w:r>
        <w:rPr>
          <w:rFonts w:ascii="Times New Roman" w:hAnsi="Times New Roman" w:cs="Times New Roman"/>
          <w:sz w:val="24"/>
          <w:szCs w:val="24"/>
        </w:rPr>
        <w:t>Dalam kehamilan, uterus mempunyai banyak pembuluh-pembuluh darah yang besar, tetapi karena setelah persalinan tidak diperlukan lagi peredaran darah yang banyak, maka arteri harus mengecil lagi dalam nifas.</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{"citationItems":[{"id":"ITEM-1","itemData":{"ISBN":"9786026708014","author":[{"dropping-particle":"","family":"Sukma","given":"Febi. Elli Hidayati. Siti Nurhasiyah J","non-dropping-particle":"","parse-names":false,"suffix":""}],"id":"ITEM-1","issued":{"date-parts":[["2017"]]},"publisher":"Fakultas Kedokteran dan Kesehatan Universitas Muhammadiyah Jakarta","publisher-place":"Jakarta","title":"Asuhan kebidanan pada masa nifas","type":"book"},"uris":["http://www.mendeley.com/documents/?uuid=20fbf49b-9f44-4334-be92-65a8e5404152"]}],"mendeley":{"formattedCitation":"&lt;sup&gt;48&lt;/sup&gt;","plainTextFormattedCitation":"48","previouslyFormattedCitation":"&lt;sup&gt;41&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48</w:t>
      </w:r>
      <w:r>
        <w:rPr>
          <w:rFonts w:ascii="Times New Roman" w:hAnsi="Times New Roman" w:cs="Times New Roman"/>
          <w:sz w:val="24"/>
          <w:szCs w:val="24"/>
        </w:rPr>
        <w:fldChar w:fldCharType="end"/>
      </w:r>
    </w:p>
    <w:p>
      <w:pPr>
        <w:pStyle w:val="21"/>
        <w:numPr>
          <w:ilvl w:val="5"/>
          <w:numId w:val="21"/>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sz w:val="24"/>
          <w:szCs w:val="24"/>
        </w:rPr>
        <w:t>Perubahan pada serviks dan vagina</w:t>
      </w:r>
    </w:p>
    <w:p>
      <w:pPr>
        <w:autoSpaceDE w:val="0"/>
        <w:autoSpaceDN w:val="0"/>
        <w:adjustRightInd w:val="0"/>
        <w:spacing w:line="360" w:lineRule="auto"/>
        <w:ind w:left="2127"/>
        <w:jc w:val="both"/>
        <w:rPr>
          <w:rFonts w:ascii="Times New Roman" w:hAnsi="Times New Roman" w:cs="Times New Roman"/>
          <w:sz w:val="24"/>
          <w:szCs w:val="24"/>
        </w:rPr>
      </w:pPr>
      <w:r>
        <w:rPr>
          <w:rFonts w:ascii="Times New Roman" w:hAnsi="Times New Roman" w:cs="Times New Roman"/>
          <w:sz w:val="24"/>
          <w:szCs w:val="24"/>
        </w:rPr>
        <w:t>Beberapa hari setelah persalinan,ostium extemum dapat dilalui oleh 2 jari, pinggir-pinggirnya tidak rata tetapi retak-retak karena robekan persalinan, Pada akhir minggu pertama hanya dapat dilalui oleh satu jari saja, dan lingkaran retraksi berhubungan dengan bagian dari canalis cervikalis.</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{"citationItems":[{"id":"ITEM-1","itemData":{"ISBN":"9786026708014","author":[{"dropping-particle":"","family":"Sukma","given":"Febi. Elli Hidayati. Siti Nurhasiyah J","non-dropping-particle":"","parse-names":false,"suffix":""}],"id":"ITEM-1","issued":{"date-parts":[["2017"]]},"publisher":"Fakultas Kedokteran dan Kesehatan Universitas Muhammadiyah Jakarta","publisher-place":"Jakarta","title":"Asuhan kebidanan pada masa nifas","type":"book"},"uris":["http://www.mendeley.com/documents/?uuid=20fbf49b-9f44-4334-be92-65a8e5404152"]}],"mendeley":{"formattedCitation":"&lt;sup&gt;48&lt;/sup&gt;","plainTextFormattedCitation":"48","previouslyFormattedCitation":"&lt;sup&gt;41&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48</w:t>
      </w:r>
      <w:r>
        <w:rPr>
          <w:rFonts w:ascii="Times New Roman" w:hAnsi="Times New Roman" w:cs="Times New Roman"/>
          <w:sz w:val="24"/>
          <w:szCs w:val="24"/>
        </w:rPr>
        <w:fldChar w:fldCharType="end"/>
      </w:r>
    </w:p>
    <w:p>
      <w:pPr>
        <w:pStyle w:val="21"/>
        <w:numPr>
          <w:ilvl w:val="5"/>
          <w:numId w:val="21"/>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sz w:val="24"/>
          <w:szCs w:val="24"/>
        </w:rPr>
        <w:t>Perubahan pada cairan vagina (lochia)</w:t>
      </w:r>
    </w:p>
    <w:p>
      <w:pPr>
        <w:autoSpaceDE w:val="0"/>
        <w:autoSpaceDN w:val="0"/>
        <w:adjustRightInd w:val="0"/>
        <w:spacing w:line="360" w:lineRule="auto"/>
        <w:ind w:left="2127"/>
        <w:jc w:val="both"/>
        <w:rPr>
          <w:rFonts w:ascii="Times New Roman" w:hAnsi="Times New Roman" w:cs="Times New Roman"/>
          <w:sz w:val="24"/>
          <w:szCs w:val="24"/>
        </w:rPr>
      </w:pPr>
      <w:r>
        <w:rPr>
          <w:rFonts w:ascii="Times New Roman" w:hAnsi="Times New Roman" w:cs="Times New Roman"/>
          <w:sz w:val="24"/>
          <w:szCs w:val="24"/>
        </w:rPr>
        <w:t xml:space="preserve">Dari cavum uteri keluar cairan secret disebut Lochia. Jenis Lochia yakni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{"citationItems":[{"id":"ITEM-1","itemData":{"author":[{"dropping-particle":"","family":"Wahyuningsih","given":"Heni Puji","non-dropping-particle":"","parse-names":false,"suffix":""}],"edition":"Cetakan I","id":"ITEM-1","issued":{"date-parts":[["2018"]]},"publisher":"Kementerian Kesehatan Republik Indonesia","publisher-place":"Jakarta","title":"Asuhan Kebidanan Nifas dan Menyusui","type":"book"},"uris":["http://www.mendeley.com/documents/?uuid=9ffcd29f-bfe7-4574-83c5-df206fdedbed"]}],"mendeley":{"formattedCitation":"&lt;sup&gt;49&lt;/sup&gt;","plainTextFormattedCitation":"49","previouslyFormattedCitation":"&lt;sup&gt;42&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49</w:t>
      </w:r>
      <w:r>
        <w:rPr>
          <w:rFonts w:ascii="Times New Roman" w:hAnsi="Times New Roman" w:cs="Times New Roman"/>
          <w:sz w:val="24"/>
          <w:szCs w:val="24"/>
        </w:rPr>
        <w:fldChar w:fldCharType="end"/>
      </w:r>
      <w:r>
        <w:rPr>
          <w:rFonts w:ascii="Times New Roman" w:hAnsi="Times New Roman" w:cs="Times New Roman"/>
          <w:sz w:val="24"/>
          <w:szCs w:val="24"/>
        </w:rPr>
        <w:t>:</w:t>
      </w:r>
    </w:p>
    <w:p>
      <w:pPr>
        <w:pStyle w:val="21"/>
        <w:numPr>
          <w:ilvl w:val="0"/>
          <w:numId w:val="50"/>
        </w:numPr>
        <w:autoSpaceDE w:val="0"/>
        <w:autoSpaceDN w:val="0"/>
        <w:adjustRightInd w:val="0"/>
        <w:spacing w:after="0" w:line="360" w:lineRule="auto"/>
        <w:ind w:left="2594" w:leftChars="1098" w:hanging="398" w:hangingChars="166"/>
        <w:contextualSpacing w:val="0"/>
        <w:jc w:val="both"/>
        <w:rPr>
          <w:rFonts w:ascii="Times New Roman" w:hAnsi="Times New Roman" w:cs="Times New Roman"/>
          <w:sz w:val="24"/>
          <w:szCs w:val="24"/>
        </w:rPr>
      </w:pPr>
      <w:r>
        <w:rPr>
          <w:rFonts w:hint="default" w:ascii="Times New Roman" w:hAnsi="Times New Roman" w:cs="Times New Roman"/>
          <w:sz w:val="24"/>
          <w:szCs w:val="24"/>
          <w:lang w:val="en-US"/>
        </w:rPr>
        <w:t xml:space="preserve"> </w:t>
      </w:r>
      <w:r>
        <w:rPr>
          <w:rFonts w:ascii="Times New Roman" w:hAnsi="Times New Roman" w:cs="Times New Roman"/>
          <w:sz w:val="24"/>
          <w:szCs w:val="24"/>
        </w:rPr>
        <w:t>Lochia Rubra (</w:t>
      </w:r>
      <w:r>
        <w:rPr>
          <w:rFonts w:ascii="Times New Roman" w:hAnsi="Times New Roman" w:cs="Times New Roman"/>
          <w:i/>
          <w:iCs/>
          <w:sz w:val="24"/>
          <w:szCs w:val="24"/>
        </w:rPr>
        <w:t>Cruenta</w:t>
      </w:r>
      <w:r>
        <w:rPr>
          <w:rFonts w:ascii="Times New Roman" w:hAnsi="Times New Roman" w:cs="Times New Roman"/>
          <w:sz w:val="24"/>
          <w:szCs w:val="24"/>
        </w:rPr>
        <w:t>) : ini berisi darah segar dan sisa-sisa selaput ketuban , sel-sel desidua (desidua, yakni selaput lendir Rahim dalam keadaan hamil), verniks caseosa (yakni palit bayi, zat seperti salep terdiri atas palit atau semacam noda dan sel-sel epitel, yang menyelimuti kulit janin) lanugo, (yakni bulu halus pada anak yang baru lahir), dan meconium (yakni isi usus janin cukup bulan yang terdiri dari atas getah kelenjar usus dan air ketuban, berwarna hijau kehitaman), selama 2 hari pasca persalinan.</w:t>
      </w:r>
    </w:p>
    <w:p>
      <w:pPr>
        <w:pStyle w:val="21"/>
        <w:numPr>
          <w:ilvl w:val="0"/>
          <w:numId w:val="50"/>
        </w:numPr>
        <w:autoSpaceDE w:val="0"/>
        <w:autoSpaceDN w:val="0"/>
        <w:adjustRightInd w:val="0"/>
        <w:spacing w:after="0" w:line="360" w:lineRule="auto"/>
        <w:ind w:left="2594" w:leftChars="1098" w:hanging="398" w:hangingChars="166"/>
        <w:contextualSpacing w:val="0"/>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Lochia Sanguinolenta : Warnanya merah kuning berisi darah dan lendir. Ini terjadi pada hari ke 3-7 pasca persalinan.</w:t>
      </w:r>
    </w:p>
    <w:p>
      <w:pPr>
        <w:pStyle w:val="21"/>
        <w:numPr>
          <w:ilvl w:val="0"/>
          <w:numId w:val="50"/>
        </w:numPr>
        <w:autoSpaceDE w:val="0"/>
        <w:autoSpaceDN w:val="0"/>
        <w:adjustRightInd w:val="0"/>
        <w:spacing w:after="0" w:line="360" w:lineRule="auto"/>
        <w:ind w:left="2594" w:leftChars="1098" w:hanging="398" w:hangingChars="166"/>
        <w:contextualSpacing w:val="0"/>
        <w:jc w:val="both"/>
        <w:rPr>
          <w:rFonts w:ascii="Times New Roman" w:hAnsi="Times New Roman" w:cs="Times New Roman"/>
          <w:sz w:val="24"/>
          <w:szCs w:val="24"/>
        </w:rPr>
      </w:pPr>
      <w:r>
        <w:rPr>
          <w:rFonts w:hint="default" w:ascii="Times New Roman" w:hAnsi="Times New Roman" w:cs="Times New Roman"/>
          <w:sz w:val="24"/>
          <w:szCs w:val="24"/>
          <w:lang w:val="en-US"/>
        </w:rPr>
        <w:t xml:space="preserve"> </w:t>
      </w:r>
      <w:r>
        <w:rPr>
          <w:rFonts w:ascii="Times New Roman" w:hAnsi="Times New Roman" w:cs="Times New Roman"/>
          <w:sz w:val="24"/>
          <w:szCs w:val="24"/>
        </w:rPr>
        <w:t>Lochia Serosa : Berwarna kuning dan cairan ini tidak berdarah lagi pada hari ke 7-14 pasca persalinan.</w:t>
      </w:r>
    </w:p>
    <w:p>
      <w:pPr>
        <w:pStyle w:val="21"/>
        <w:numPr>
          <w:ilvl w:val="0"/>
          <w:numId w:val="50"/>
        </w:numPr>
        <w:autoSpaceDE w:val="0"/>
        <w:autoSpaceDN w:val="0"/>
        <w:adjustRightInd w:val="0"/>
        <w:spacing w:after="0" w:line="360" w:lineRule="auto"/>
        <w:ind w:left="2594" w:leftChars="1098" w:hanging="398" w:hangingChars="166"/>
        <w:contextualSpacing w:val="0"/>
        <w:jc w:val="both"/>
        <w:rPr>
          <w:rFonts w:ascii="Times New Roman" w:hAnsi="Times New Roman" w:cs="Times New Roman"/>
          <w:sz w:val="24"/>
          <w:szCs w:val="24"/>
        </w:rPr>
      </w:pPr>
      <w:r>
        <w:rPr>
          <w:rFonts w:hint="default" w:ascii="Times New Roman" w:hAnsi="Times New Roman" w:cs="Times New Roman"/>
          <w:sz w:val="24"/>
          <w:szCs w:val="24"/>
          <w:lang w:val="en-US"/>
        </w:rPr>
        <w:t xml:space="preserve"> </w:t>
      </w:r>
      <w:r>
        <w:rPr>
          <w:rFonts w:ascii="Times New Roman" w:hAnsi="Times New Roman" w:cs="Times New Roman"/>
          <w:sz w:val="24"/>
          <w:szCs w:val="24"/>
        </w:rPr>
        <w:t>Lochia Alba : Cairan putih yang terjadinya pada hari setelah 2 minggu.</w:t>
      </w:r>
    </w:p>
    <w:p>
      <w:pPr>
        <w:pStyle w:val="21"/>
        <w:numPr>
          <w:ilvl w:val="0"/>
          <w:numId w:val="51"/>
        </w:numPr>
        <w:autoSpaceDE w:val="0"/>
        <w:autoSpaceDN w:val="0"/>
        <w:adjustRightInd w:val="0"/>
        <w:spacing w:after="0" w:line="360" w:lineRule="auto"/>
        <w:ind w:left="1701"/>
        <w:contextualSpacing w:val="0"/>
        <w:jc w:val="both"/>
        <w:rPr>
          <w:rFonts w:ascii="Times New Roman" w:hAnsi="Times New Roman" w:cs="Times New Roman"/>
          <w:bCs/>
          <w:sz w:val="24"/>
          <w:szCs w:val="24"/>
        </w:rPr>
      </w:pPr>
      <w:r>
        <w:rPr>
          <w:rFonts w:ascii="Times New Roman" w:hAnsi="Times New Roman" w:cs="Times New Roman"/>
          <w:bCs/>
          <w:sz w:val="24"/>
          <w:szCs w:val="24"/>
        </w:rPr>
        <w:t>Perubahan Sistem Pencernaan</w:t>
      </w:r>
    </w:p>
    <w:p>
      <w:pPr>
        <w:autoSpaceDE w:val="0"/>
        <w:autoSpaceDN w:val="0"/>
        <w:adjustRightInd w:val="0"/>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Dinding abdominal menjadi lunak setelah proses persalinan karena perut yang meregang selama kehamilan. Ibu nifas akan mengalami beberapa derajat tingkat diastatis recti, yaitu terpisahnya dua parallel otot abdomen, kondisi ini akibat peregangan otot abdomen selama kehamilan. Tingkat keparahan diastatis recti bergantung pada kondisi umum wanita dan tonus ototnya, apakah ibu berlatih kontinyu untuk mendapat kembali kesamaan otot abodimalnya atau tidak. Pada saat postpartum nafsu makan ibu bertambah. Ibu dapat mengalami obstipasi karena waktu melahirkan alat pencernaan mendapat tekanan, pengeluaran cairan yg berlebih, kurang makan, haemoroid, laserasi jalan lahir, pembengkakan perineal yg disebabkan episiotomi. Supaya buang air besar kembali normal, dapat diatasi dengan diet tinggi serat, peningkatan asupan cairan, dan ambulasi awal. Bila tidak berhasil, dalam 2-3 hari dapat diberikan obat laksansia.</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{"citationItems":[{"id":"ITEM-1","itemData":{"ISBN":"9786026708014","author":[{"dropping-particle":"","family":"Sukma","given":"Febi. Elli Hidayati. Siti Nurhasiyah J","non-dropping-particle":"","parse-names":false,"suffix":""}],"id":"ITEM-1","issued":{"date-parts":[["2017"]]},"publisher":"Fakultas Kedokteran dan Kesehatan Universitas Muhammadiyah Jakarta","publisher-place":"Jakarta","title":"Asuhan kebidanan pada masa nifas","type":"book"},"uris":["http://www.mendeley.com/documents/?uuid=20fbf49b-9f44-4334-be92-65a8e5404152"]}],"mendeley":{"formattedCitation":"&lt;sup&gt;48&lt;/sup&gt;","plainTextFormattedCitation":"48","previouslyFormattedCitation":"&lt;sup&gt;41&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48</w:t>
      </w:r>
      <w:r>
        <w:rPr>
          <w:rFonts w:ascii="Times New Roman" w:hAnsi="Times New Roman" w:cs="Times New Roman"/>
          <w:sz w:val="24"/>
          <w:szCs w:val="24"/>
        </w:rPr>
        <w:fldChar w:fldCharType="end"/>
      </w:r>
    </w:p>
    <w:p>
      <w:pPr>
        <w:pStyle w:val="21"/>
        <w:numPr>
          <w:ilvl w:val="0"/>
          <w:numId w:val="51"/>
        </w:numPr>
        <w:autoSpaceDE w:val="0"/>
        <w:autoSpaceDN w:val="0"/>
        <w:adjustRightInd w:val="0"/>
        <w:spacing w:after="0" w:line="360" w:lineRule="auto"/>
        <w:ind w:left="1701"/>
        <w:contextualSpacing w:val="0"/>
        <w:jc w:val="both"/>
        <w:rPr>
          <w:rFonts w:ascii="Times New Roman" w:hAnsi="Times New Roman" w:cs="Times New Roman"/>
          <w:bCs/>
          <w:sz w:val="24"/>
          <w:szCs w:val="24"/>
        </w:rPr>
      </w:pPr>
      <w:r>
        <w:rPr>
          <w:rFonts w:ascii="Times New Roman" w:hAnsi="Times New Roman" w:cs="Times New Roman"/>
          <w:bCs/>
          <w:sz w:val="24"/>
          <w:szCs w:val="24"/>
        </w:rPr>
        <w:t>Perubahan Sistem Perkemihan</w:t>
      </w:r>
    </w:p>
    <w:p>
      <w:pPr>
        <w:autoSpaceDE w:val="0"/>
        <w:autoSpaceDN w:val="0"/>
        <w:adjustRightInd w:val="0"/>
        <w:spacing w:line="360" w:lineRule="auto"/>
        <w:ind w:left="1701"/>
        <w:jc w:val="both"/>
        <w:rPr>
          <w:rFonts w:ascii="Times New Roman" w:hAnsi="Times New Roman" w:cs="Times New Roman"/>
          <w:sz w:val="24"/>
          <w:szCs w:val="24"/>
          <w:vertAlign w:val="superscript"/>
        </w:rPr>
      </w:pPr>
      <w:r>
        <w:rPr>
          <w:rFonts w:ascii="Times New Roman" w:hAnsi="Times New Roman" w:cs="Times New Roman"/>
          <w:sz w:val="24"/>
          <w:szCs w:val="24"/>
        </w:rPr>
        <w:t>Kandung kencing dalam masa nifas kurang sensitif dan kapasitasnya akan bertambah, mencapai 3000 ml per hari pada 2 – 5 hari post partum. Hal ini akan mengakibatkan kandung kencing penuh. Sisa urine dan trauma pada dinding kandung kencing waktu persalinan memudahkan terjadinya infeksi. Lebih kurang 30 – 60 % wanita mengalami inkontinensial urine selama periode post partum. Bisa trauma akibat kehamilan dan persalinan, Efek Anestesi dapat meningkatkan rasa penuh pada kandung kemih, dan nyeri perineum terasa lebih lama, Dengan mobilisasi dini bisa mengurangi hal diatas. Dilatasi ureter dan pyelum, normal kembali pada akhir postpartum minggu ke empat. Sekitar 40% wanita postpartum akan mempunyai proteinuria non patologis sejak pasca salin hingga hari kedua postpartum. Mendapatkan urin yang valid harus diperoleh dari urin dari kateterisasi yang tidak terkontaminasi lochea.</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{"citationItems":[{"id":"ITEM-1","itemData":{"ISBN":"9786026708014","author":[{"dropping-particle":"","family":"Sukma","given":"Febi. Elli Hidayati. Siti Nurhasiyah J","non-dropping-particle":"","parse-names":false,"suffix":""}],"id":"ITEM-1","issued":{"date-parts":[["2017"]]},"publisher":"Fakultas Kedokteran dan Kesehatan Universitas Muhammadiyah Jakarta","publisher-place":"Jakarta","title":"Asuhan kebidanan pada masa nifas","type":"book"},"uris":["http://www.mendeley.com/documents/?uuid=20fbf49b-9f44-4334-be92-65a8e5404152"]}],"mendeley":{"formattedCitation":"&lt;sup&gt;48&lt;/sup&gt;","plainTextFormattedCitation":"48","previouslyFormattedCitation":"&lt;sup&gt;41&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48</w:t>
      </w:r>
      <w:r>
        <w:rPr>
          <w:rFonts w:ascii="Times New Roman" w:hAnsi="Times New Roman" w:cs="Times New Roman"/>
          <w:sz w:val="24"/>
          <w:szCs w:val="24"/>
        </w:rPr>
        <w:fldChar w:fldCharType="end"/>
      </w:r>
      <w:r>
        <w:rPr>
          <w:rFonts w:ascii="Times New Roman" w:hAnsi="Times New Roman" w:cs="Times New Roman"/>
          <w:sz w:val="24"/>
          <w:szCs w:val="24"/>
          <w:vertAlign w:val="superscript"/>
        </w:rPr>
        <w:t>,</w:t>
      </w:r>
      <w:r>
        <w:rPr>
          <w:rFonts w:ascii="Times New Roman" w:hAnsi="Times New Roman" w:cs="Times New Roman"/>
          <w:sz w:val="24"/>
          <w:szCs w:val="24"/>
          <w:vertAlign w:val="superscript"/>
        </w:rPr>
        <w:fldChar w:fldCharType="begin" w:fldLock="1"/>
      </w:r>
      <w:r>
        <w:rPr>
          <w:rFonts w:ascii="Times New Roman" w:hAnsi="Times New Roman" w:cs="Times New Roman"/>
          <w:sz w:val="24"/>
          <w:szCs w:val="24"/>
          <w:vertAlign w:val="superscript"/>
        </w:rPr>
        <w:instrText xml:space="preserve">ADDIN CSL_CITATION {"citationItems":[{"id":"ITEM-1","itemData":{"author":[{"dropping-particle":"","family":"Wahyuningsih","given":"Heni Puji","non-dropping-particle":"","parse-names":false,"suffix":""}],"edition":"Cetakan I","id":"ITEM-1","issued":{"date-parts":[["2018"]]},"publisher":"Kementerian Kesehatan Republik Indonesia","publisher-place":"Jakarta","title":"Asuhan Kebidanan Nifas dan Menyusui","type":"book"},"uris":["http://www.mendeley.com/documents/?uuid=9ffcd29f-bfe7-4574-83c5-df206fdedbed"]}],"mendeley":{"formattedCitation":"&lt;sup&gt;49&lt;/sup&gt;","plainTextFormattedCitation":"49","previouslyFormattedCitation":"&lt;sup&gt;42&lt;/sup&gt;"},"properties":{"noteIndex":0},"schema":"https://github.com/citation-style-language/schema/raw/master/csl-citation.json"}</w:instrText>
      </w:r>
      <w:r>
        <w:rPr>
          <w:rFonts w:ascii="Times New Roman" w:hAnsi="Times New Roman" w:cs="Times New Roman"/>
          <w:sz w:val="24"/>
          <w:szCs w:val="24"/>
          <w:vertAlign w:val="superscript"/>
        </w:rPr>
        <w:fldChar w:fldCharType="separate"/>
      </w:r>
      <w:r>
        <w:rPr>
          <w:rFonts w:ascii="Times New Roman" w:hAnsi="Times New Roman" w:cs="Times New Roman"/>
          <w:sz w:val="24"/>
          <w:szCs w:val="24"/>
          <w:vertAlign w:val="superscript"/>
        </w:rPr>
        <w:t>49</w:t>
      </w:r>
      <w:r>
        <w:rPr>
          <w:rFonts w:ascii="Times New Roman" w:hAnsi="Times New Roman" w:cs="Times New Roman"/>
          <w:sz w:val="24"/>
          <w:szCs w:val="24"/>
          <w:vertAlign w:val="superscript"/>
        </w:rPr>
        <w:fldChar w:fldCharType="end"/>
      </w:r>
    </w:p>
    <w:p>
      <w:pPr>
        <w:pStyle w:val="21"/>
        <w:numPr>
          <w:ilvl w:val="0"/>
          <w:numId w:val="51"/>
        </w:numPr>
        <w:autoSpaceDE w:val="0"/>
        <w:autoSpaceDN w:val="0"/>
        <w:adjustRightInd w:val="0"/>
        <w:spacing w:after="0" w:line="360" w:lineRule="auto"/>
        <w:ind w:left="1701"/>
        <w:contextualSpacing w:val="0"/>
        <w:jc w:val="both"/>
        <w:rPr>
          <w:rFonts w:ascii="Times New Roman" w:hAnsi="Times New Roman" w:cs="Times New Roman"/>
          <w:bCs/>
          <w:sz w:val="24"/>
          <w:szCs w:val="24"/>
        </w:rPr>
      </w:pPr>
      <w:r>
        <w:rPr>
          <w:rFonts w:ascii="Times New Roman" w:hAnsi="Times New Roman" w:cs="Times New Roman"/>
          <w:bCs/>
          <w:sz w:val="24"/>
          <w:szCs w:val="24"/>
        </w:rPr>
        <w:t>Musculoskleletal</w:t>
      </w:r>
    </w:p>
    <w:p>
      <w:pPr>
        <w:autoSpaceDE w:val="0"/>
        <w:autoSpaceDN w:val="0"/>
        <w:adjustRightInd w:val="0"/>
        <w:spacing w:line="360" w:lineRule="auto"/>
        <w:ind w:left="1701"/>
        <w:jc w:val="both"/>
        <w:rPr>
          <w:rFonts w:ascii="Times New Roman" w:hAnsi="Times New Roman" w:cs="Times New Roman"/>
          <w:sz w:val="24"/>
          <w:szCs w:val="24"/>
          <w:vertAlign w:val="superscript"/>
        </w:rPr>
      </w:pPr>
      <w:r>
        <w:rPr>
          <w:rFonts w:ascii="Times New Roman" w:hAnsi="Times New Roman" w:cs="Times New Roman"/>
          <w:sz w:val="24"/>
          <w:szCs w:val="24"/>
        </w:rPr>
        <w:t>Otot – otot uterus berkontraksi segera setelah partus. Pembuluh pembuluh darah yang berada diantara anyaman-anyaman otot-otot uterus akan terjepit. Proses ini akan menghentikan perdarahan setelah plasenta diberikan. Pada wanita berdiri dihari pertama setelah melahirkan, abdomennya akan menonjol dan membuat wanita tersebut tampak seperti masih hamil. Dalam 2 minggu setelah melahirkan, dinding abdomen wanita itu akan rileks. Diperlukan sekitar 6 minggu untuk dinding abdomen kembali ke keadaan sebelum hamil. Kulit memperoleh kambali elastisitasnya, tetapi sejumlah kecil stria menetap.</w:t>
      </w:r>
      <w:r>
        <w:rPr>
          <w:rFonts w:ascii="Times New Roman" w:hAnsi="Times New Roman" w:cs="Times New Roman"/>
          <w:sz w:val="24"/>
          <w:szCs w:val="24"/>
          <w:vertAlign w:val="superscript"/>
        </w:rPr>
        <w:t>1,3</w:t>
      </w:r>
    </w:p>
    <w:p>
      <w:pPr>
        <w:pStyle w:val="21"/>
        <w:numPr>
          <w:ilvl w:val="0"/>
          <w:numId w:val="51"/>
        </w:numPr>
        <w:autoSpaceDE w:val="0"/>
        <w:autoSpaceDN w:val="0"/>
        <w:adjustRightInd w:val="0"/>
        <w:spacing w:after="0" w:line="360" w:lineRule="auto"/>
        <w:ind w:left="1701"/>
        <w:contextualSpacing w:val="0"/>
        <w:jc w:val="both"/>
        <w:rPr>
          <w:rFonts w:ascii="Times New Roman" w:hAnsi="Times New Roman" w:cs="Times New Roman"/>
          <w:bCs/>
          <w:sz w:val="24"/>
          <w:szCs w:val="24"/>
        </w:rPr>
      </w:pPr>
      <w:r>
        <w:rPr>
          <w:rFonts w:ascii="Times New Roman" w:hAnsi="Times New Roman" w:cs="Times New Roman"/>
          <w:bCs/>
          <w:sz w:val="24"/>
          <w:szCs w:val="24"/>
        </w:rPr>
        <w:t>Endokrin</w:t>
      </w:r>
    </w:p>
    <w:p>
      <w:pPr>
        <w:autoSpaceDE w:val="0"/>
        <w:autoSpaceDN w:val="0"/>
        <w:adjustRightInd w:val="0"/>
        <w:spacing w:line="360" w:lineRule="auto"/>
        <w:ind w:left="1701"/>
        <w:jc w:val="both"/>
        <w:rPr>
          <w:rFonts w:ascii="Times New Roman" w:hAnsi="Times New Roman" w:cs="Times New Roman"/>
          <w:sz w:val="24"/>
          <w:szCs w:val="24"/>
          <w:vertAlign w:val="superscript"/>
        </w:rPr>
      </w:pPr>
      <w:r>
        <w:rPr>
          <w:rFonts w:ascii="Times New Roman" w:hAnsi="Times New Roman" w:cs="Times New Roman"/>
          <w:sz w:val="24"/>
          <w:szCs w:val="24"/>
        </w:rPr>
        <w:t>Hormon Plasenta menurun setelah persalinan, HCG menurun dan menetap sampai 10% dalam 3 jam hingga hari ke tujuh sebagai omset pemenuhan mamae pada hari ke- 3 post partum. Pada hormon pituitary prolaktin meningkat, pada wanita tidak menyusui menurun dalam waktu 2 minggu. FSH dan LH meningkat pada minggu ke- 3. Lamanya seorang wanita mendapatkan menstruasi juga dapat dipengerahui oleh factor menyusui. Sering kali menstruasi pertama ini bersifat anovulasi karena rendahnya kadar estrogen dan progesterone. Setelah persalinan terjadi penurunan kadar estrogen yang bermakna sehingga aktifitas prolactin juga sedang meningkat dapat mempengaruhi kelenjar mammae dalam menghasilkan ASI.</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{"citationItems":[{"id":"ITEM-1","itemData":{"ISBN":"9786026708014","author":[{"dropping-particle":"","family":"Sukma","given":"Febi. Elli Hidayati. Siti Nurhasiyah J","non-dropping-particle":"","parse-names":false,"suffix":""}],"id":"ITEM-1","issued":{"date-parts":[["2017"]]},"publisher":"Fakultas Kedokteran dan Kesehatan Universitas Muhammadiyah Jakarta","publisher-place":"Jakarta","title":"Asuhan kebidanan pada masa nifas","type":"book"},"uris":["http://www.mendeley.com/documents/?uuid=20fbf49b-9f44-4334-be92-65a8e5404152"]}],"mendeley":{"formattedCitation":"&lt;sup&gt;48&lt;/sup&gt;","plainTextFormattedCitation":"48","previouslyFormattedCitation":"&lt;sup&gt;41&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48</w:t>
      </w:r>
      <w:r>
        <w:rPr>
          <w:rFonts w:ascii="Times New Roman" w:hAnsi="Times New Roman" w:cs="Times New Roman"/>
          <w:sz w:val="24"/>
          <w:szCs w:val="24"/>
        </w:rPr>
        <w:fldChar w:fldCharType="end"/>
      </w:r>
      <w:r>
        <w:rPr>
          <w:rFonts w:ascii="Times New Roman" w:hAnsi="Times New Roman" w:cs="Times New Roman"/>
          <w:sz w:val="24"/>
          <w:szCs w:val="24"/>
          <w:vertAlign w:val="superscript"/>
        </w:rPr>
        <w:t>,</w:t>
      </w:r>
      <w:r>
        <w:rPr>
          <w:rFonts w:ascii="Times New Roman" w:hAnsi="Times New Roman" w:cs="Times New Roman"/>
          <w:sz w:val="24"/>
          <w:szCs w:val="24"/>
          <w:vertAlign w:val="superscript"/>
        </w:rPr>
        <w:fldChar w:fldCharType="begin" w:fldLock="1"/>
      </w:r>
      <w:r>
        <w:rPr>
          <w:rFonts w:ascii="Times New Roman" w:hAnsi="Times New Roman" w:cs="Times New Roman"/>
          <w:sz w:val="24"/>
          <w:szCs w:val="24"/>
          <w:vertAlign w:val="superscript"/>
        </w:rPr>
        <w:instrText xml:space="preserve">ADDIN CSL_CITATION {"citationItems":[{"id":"ITEM-1","itemData":{"author":[{"dropping-particle":"","family":"Wahyuningsih","given":"Heni Puji","non-dropping-particle":"","parse-names":false,"suffix":""}],"edition":"Cetakan I","id":"ITEM-1","issued":{"date-parts":[["2018"]]},"publisher":"Kementerian Kesehatan Republik Indonesia","publisher-place":"Jakarta","title":"Asuhan Kebidanan Nifas dan Menyusui","type":"book"},"uris":["http://www.mendeley.com/documents/?uuid=9ffcd29f-bfe7-4574-83c5-df206fdedbed"]}],"mendeley":{"formattedCitation":"&lt;sup&gt;49&lt;/sup&gt;","plainTextFormattedCitation":"49","previouslyFormattedCitation":"&lt;sup&gt;42&lt;/sup&gt;"},"properties":{"noteIndex":0},"schema":"https://github.com/citation-style-language/schema/raw/master/csl-citation.json"}</w:instrText>
      </w:r>
      <w:r>
        <w:rPr>
          <w:rFonts w:ascii="Times New Roman" w:hAnsi="Times New Roman" w:cs="Times New Roman"/>
          <w:sz w:val="24"/>
          <w:szCs w:val="24"/>
          <w:vertAlign w:val="superscript"/>
        </w:rPr>
        <w:fldChar w:fldCharType="separate"/>
      </w:r>
      <w:r>
        <w:rPr>
          <w:rFonts w:ascii="Times New Roman" w:hAnsi="Times New Roman" w:cs="Times New Roman"/>
          <w:sz w:val="24"/>
          <w:szCs w:val="24"/>
          <w:vertAlign w:val="superscript"/>
        </w:rPr>
        <w:t>49</w:t>
      </w:r>
      <w:r>
        <w:rPr>
          <w:rFonts w:ascii="Times New Roman" w:hAnsi="Times New Roman" w:cs="Times New Roman"/>
          <w:sz w:val="24"/>
          <w:szCs w:val="24"/>
          <w:vertAlign w:val="superscript"/>
        </w:rPr>
        <w:fldChar w:fldCharType="end"/>
      </w:r>
    </w:p>
    <w:p>
      <w:pPr>
        <w:pStyle w:val="21"/>
        <w:numPr>
          <w:ilvl w:val="0"/>
          <w:numId w:val="51"/>
        </w:numPr>
        <w:autoSpaceDE w:val="0"/>
        <w:autoSpaceDN w:val="0"/>
        <w:adjustRightInd w:val="0"/>
        <w:spacing w:after="0" w:line="360" w:lineRule="auto"/>
        <w:ind w:left="1701"/>
        <w:contextualSpacing w:val="0"/>
        <w:jc w:val="both"/>
        <w:rPr>
          <w:rFonts w:ascii="Times New Roman" w:hAnsi="Times New Roman" w:cs="Times New Roman"/>
          <w:bCs/>
          <w:sz w:val="24"/>
          <w:szCs w:val="24"/>
        </w:rPr>
      </w:pPr>
      <w:r>
        <w:rPr>
          <w:rFonts w:ascii="Times New Roman" w:hAnsi="Times New Roman" w:cs="Times New Roman"/>
          <w:bCs/>
          <w:sz w:val="24"/>
          <w:szCs w:val="24"/>
        </w:rPr>
        <w:t>Kardiovaskuler</w:t>
      </w:r>
    </w:p>
    <w:p>
      <w:pPr>
        <w:autoSpaceDE w:val="0"/>
        <w:autoSpaceDN w:val="0"/>
        <w:adjustRightInd w:val="0"/>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Pada keadaan setelah melahirkan perubahan volume darah bergantung beberapa faktor, misalnya kehilangan darah, curah jantung meningkat serta perubahan hematologi yaitu fibrinogen dan plasma agak menurun. Selama minggu-minggu kehamilan, kadar fibrinogen dan plasma, leukositosis serta faktor-faktor pembekuan darah meningkat. Pada hari postpartum, kadar fibrinogen dan plasma akan sedikit menurun dan faktor pembekuan darah meningkat.</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{"citationItems":[{"id":"ITEM-1","itemData":{"author":[{"dropping-particle":"","family":"Wahyuningsih","given":"Heni Puji","non-dropping-particle":"","parse-names":false,"suffix":""}],"edition":"Cetakan I","id":"ITEM-1","issued":{"date-parts":[["2018"]]},"publisher":"Kementerian Kesehatan Republik Indonesia","publisher-place":"Jakarta","title":"Asuhan Kebidanan Nifas dan Menyusui","type":"book"},"uris":["http://www.mendeley.com/documents/?uuid=9ffcd29f-bfe7-4574-83c5-df206fdedbed"]}],"mendeley":{"formattedCitation":"&lt;sup&gt;49&lt;/sup&gt;","plainTextFormattedCitation":"49","previouslyFormattedCitation":"&lt;sup&gt;42&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49</w:t>
      </w:r>
      <w:r>
        <w:rPr>
          <w:rFonts w:ascii="Times New Roman" w:hAnsi="Times New Roman" w:cs="Times New Roman"/>
          <w:sz w:val="24"/>
          <w:szCs w:val="24"/>
        </w:rPr>
        <w:fldChar w:fldCharType="end"/>
      </w:r>
    </w:p>
    <w:p>
      <w:pPr>
        <w:autoSpaceDE w:val="0"/>
        <w:autoSpaceDN w:val="0"/>
        <w:adjustRightInd w:val="0"/>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Perubahan tanda- tanda vital yang terjadi masa nifas:</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{"citationItems":[{"id":"ITEM-1","itemData":{"ISBN":"9786026708014","author":[{"dropping-particle":"","family":"Sukma","given":"Febi. Elli Hidayati. Siti Nurhasiyah J","non-dropping-particle":"","parse-names":false,"suffix":""}],"id":"ITEM-1","issued":{"date-parts":[["2017"]]},"publisher":"Fakultas Kedokteran dan Kesehatan Universitas Muhammadiyah Jakarta","publisher-place":"Jakarta","title":"Asuhan kebidanan pada masa nifas","type":"book"},"uris":["http://www.mendeley.com/documents/?uuid=20fbf49b-9f44-4334-be92-65a8e5404152"]}],"mendeley":{"formattedCitation":"&lt;sup&gt;48&lt;/sup&gt;","plainTextFormattedCitation":"48","previouslyFormattedCitation":"&lt;sup&gt;41&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48</w:t>
      </w:r>
      <w:r>
        <w:rPr>
          <w:rFonts w:ascii="Times New Roman" w:hAnsi="Times New Roman" w:cs="Times New Roman"/>
          <w:sz w:val="24"/>
          <w:szCs w:val="24"/>
        </w:rPr>
        <w:fldChar w:fldCharType="end"/>
      </w:r>
    </w:p>
    <w:p>
      <w:pPr>
        <w:pStyle w:val="21"/>
        <w:numPr>
          <w:ilvl w:val="2"/>
          <w:numId w:val="12"/>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sz w:val="24"/>
          <w:szCs w:val="24"/>
        </w:rPr>
        <w:t>Suhu badan</w:t>
      </w:r>
    </w:p>
    <w:p>
      <w:pPr>
        <w:autoSpaceDE w:val="0"/>
        <w:autoSpaceDN w:val="0"/>
        <w:adjustRightInd w:val="0"/>
        <w:spacing w:line="360" w:lineRule="auto"/>
        <w:ind w:left="2127"/>
        <w:jc w:val="both"/>
        <w:rPr>
          <w:rFonts w:ascii="Times New Roman" w:hAnsi="Times New Roman" w:cs="Times New Roman"/>
          <w:sz w:val="24"/>
          <w:szCs w:val="24"/>
        </w:rPr>
      </w:pPr>
      <w:r>
        <w:rPr>
          <w:rFonts w:ascii="Times New Roman" w:hAnsi="Times New Roman" w:cs="Times New Roman"/>
          <w:sz w:val="24"/>
          <w:szCs w:val="24"/>
        </w:rPr>
        <w:t>Dalam 24 jam postpartum, suhu badan akan meningkat sedikit (37,5 – 380C) sebagai akibat kerja keras sewaktu melahirka, kehilangan cairan dan kelelahan. Apabila dalam keadaan normal suhu badan akan menjadi biasa. Biasanya pada hari ke-3 suhu badan naik lagi karena adanya pembekuan ASI.</w:t>
      </w:r>
    </w:p>
    <w:p>
      <w:pPr>
        <w:pStyle w:val="21"/>
        <w:numPr>
          <w:ilvl w:val="2"/>
          <w:numId w:val="12"/>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sz w:val="24"/>
          <w:szCs w:val="24"/>
        </w:rPr>
        <w:t>Nadi</w:t>
      </w:r>
    </w:p>
    <w:p>
      <w:pPr>
        <w:autoSpaceDE w:val="0"/>
        <w:autoSpaceDN w:val="0"/>
        <w:adjustRightInd w:val="0"/>
        <w:spacing w:line="360" w:lineRule="auto"/>
        <w:ind w:left="2127"/>
        <w:jc w:val="both"/>
        <w:rPr>
          <w:rFonts w:ascii="Times New Roman" w:hAnsi="Times New Roman" w:cs="Times New Roman"/>
          <w:sz w:val="24"/>
          <w:szCs w:val="24"/>
        </w:rPr>
      </w:pPr>
      <w:r>
        <w:rPr>
          <w:rFonts w:ascii="Times New Roman" w:hAnsi="Times New Roman" w:cs="Times New Roman"/>
          <w:sz w:val="24"/>
          <w:szCs w:val="24"/>
        </w:rPr>
        <w:t>Denyut nadi normal pada orang dewasa adalah 60-80 kali permenit. Denyut nadi setelah melahirkan biasanya akan lebih cepat. Setiap denyut nadi yang melebihi 100x/menit adalah abnormal dan hal ini menunjukkan adanya kemungkinan infeksi.</w:t>
      </w:r>
    </w:p>
    <w:p>
      <w:pPr>
        <w:pStyle w:val="21"/>
        <w:numPr>
          <w:ilvl w:val="2"/>
          <w:numId w:val="12"/>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sz w:val="24"/>
          <w:szCs w:val="24"/>
        </w:rPr>
        <w:t>Tekanan Darah</w:t>
      </w:r>
    </w:p>
    <w:p>
      <w:pPr>
        <w:autoSpaceDE w:val="0"/>
        <w:autoSpaceDN w:val="0"/>
        <w:adjustRightInd w:val="0"/>
        <w:spacing w:line="360" w:lineRule="auto"/>
        <w:ind w:left="2127"/>
        <w:jc w:val="both"/>
        <w:rPr>
          <w:rFonts w:ascii="Times New Roman" w:hAnsi="Times New Roman" w:cs="Times New Roman"/>
          <w:sz w:val="24"/>
          <w:szCs w:val="24"/>
        </w:rPr>
      </w:pPr>
      <w:r>
        <w:rPr>
          <w:rFonts w:ascii="Times New Roman" w:hAnsi="Times New Roman" w:cs="Times New Roman"/>
          <w:sz w:val="24"/>
          <w:szCs w:val="24"/>
        </w:rPr>
        <w:t>Tekanan darah biasanya tidak berubah. Kemungkinan tekanan darah akan lebih rendah setelah ibu melahirkan karena adanya perdarahan. Tekanan darah tinggi pada saat postpartum dapat menandakan terjadinya preeklampsi postpartum.</w:t>
      </w:r>
    </w:p>
    <w:p>
      <w:pPr>
        <w:pStyle w:val="21"/>
        <w:numPr>
          <w:ilvl w:val="0"/>
          <w:numId w:val="51"/>
        </w:numPr>
        <w:autoSpaceDE w:val="0"/>
        <w:autoSpaceDN w:val="0"/>
        <w:adjustRightInd w:val="0"/>
        <w:spacing w:after="0" w:line="360" w:lineRule="auto"/>
        <w:ind w:left="1701"/>
        <w:contextualSpacing w:val="0"/>
        <w:jc w:val="both"/>
        <w:rPr>
          <w:rFonts w:ascii="Times New Roman" w:hAnsi="Times New Roman" w:cs="Times New Roman"/>
          <w:bCs/>
          <w:sz w:val="24"/>
          <w:szCs w:val="24"/>
        </w:rPr>
      </w:pPr>
      <w:r>
        <w:rPr>
          <w:rFonts w:ascii="Times New Roman" w:hAnsi="Times New Roman" w:cs="Times New Roman"/>
          <w:bCs/>
          <w:sz w:val="24"/>
          <w:szCs w:val="24"/>
        </w:rPr>
        <w:t>Hematologi</w:t>
      </w:r>
    </w:p>
    <w:p>
      <w:pPr>
        <w:autoSpaceDE w:val="0"/>
        <w:autoSpaceDN w:val="0"/>
        <w:adjustRightInd w:val="0"/>
        <w:spacing w:line="360" w:lineRule="auto"/>
        <w:ind w:left="1701"/>
        <w:jc w:val="both"/>
        <w:rPr>
          <w:rFonts w:ascii="Times New Roman" w:hAnsi="Times New Roman" w:cs="Times New Roman"/>
          <w:sz w:val="24"/>
          <w:szCs w:val="24"/>
          <w:vertAlign w:val="superscript"/>
        </w:rPr>
      </w:pPr>
      <w:r>
        <w:rPr>
          <w:rFonts w:ascii="Times New Roman" w:hAnsi="Times New Roman" w:cs="Times New Roman"/>
          <w:sz w:val="24"/>
          <w:szCs w:val="24"/>
        </w:rPr>
        <w:t>Leokositoisis, yang meningkatan jumlah sel darah yang putih hingga 15.000 selama proses persalinan, tetap meningkat untuk sepasang hari pertama postpartum. Jumlah sel darah putih dapat menjadi lebih meningkat hingga 25.000 atau 30.000 tanpa mengalami patologis jika wanita mengalami proses persalinan diperlama. Meskipun demikian, berbagai tipe infeksi mungkin dapat dikesampingkan dalam temuan tersebut. Jumlah normal kehilangan darah dalam persalinan pervaginam 500 ml, seksio secaria 1000 ml, histerektomi secaria 1500 ml. Total darah yang hilang hingga akhir masa postpartum sebanyak 1500 ml, yaitu 200-500 ml pada saat persalinan, 500-800 ml pada minggu pertama postpartum ±500 ml pada saat puerperium selanjutnya. Total volume darah kembali normal setelah 3 minggu postpartum. Jumlah hemoglobin normal akan kembali pada 4-6 minggu postpartum.</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{"citationItems":[{"id":"ITEM-1","itemData":{"ISBN":"9786026708014","author":[{"dropping-particle":"","family":"Sukma","given":"Febi. Elli Hidayati. Siti Nurhasiyah J","non-dropping-particle":"","parse-names":false,"suffix":""}],"id":"ITEM-1","issued":{"date-parts":[["2017"]]},"publisher":"Fakultas Kedokteran dan Kesehatan Universitas Muhammadiyah Jakarta","publisher-place":"Jakarta","title":"Asuhan kebidanan pada masa nifas","type":"book"},"uris":["http://www.mendeley.com/documents/?uuid=20fbf49b-9f44-4334-be92-65a8e5404152"]}],"mendeley":{"formattedCitation":"&lt;sup&gt;48&lt;/sup&gt;","plainTextFormattedCitation":"48","previouslyFormattedCitation":"&lt;sup&gt;41&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48</w:t>
      </w:r>
      <w:r>
        <w:rPr>
          <w:rFonts w:ascii="Times New Roman" w:hAnsi="Times New Roman" w:cs="Times New Roman"/>
          <w:sz w:val="24"/>
          <w:szCs w:val="24"/>
        </w:rPr>
        <w:fldChar w:fldCharType="end"/>
      </w:r>
      <w:r>
        <w:rPr>
          <w:rFonts w:ascii="Times New Roman" w:hAnsi="Times New Roman" w:cs="Times New Roman"/>
          <w:sz w:val="24"/>
          <w:szCs w:val="24"/>
          <w:vertAlign w:val="superscript"/>
        </w:rPr>
        <w:t>,</w:t>
      </w:r>
      <w:r>
        <w:rPr>
          <w:rFonts w:ascii="Times New Roman" w:hAnsi="Times New Roman" w:cs="Times New Roman"/>
          <w:sz w:val="24"/>
          <w:szCs w:val="24"/>
          <w:vertAlign w:val="superscript"/>
        </w:rPr>
        <w:fldChar w:fldCharType="begin" w:fldLock="1"/>
      </w:r>
      <w:r>
        <w:rPr>
          <w:rFonts w:ascii="Times New Roman" w:hAnsi="Times New Roman" w:cs="Times New Roman"/>
          <w:sz w:val="24"/>
          <w:szCs w:val="24"/>
          <w:vertAlign w:val="superscript"/>
        </w:rPr>
        <w:instrText xml:space="preserve">ADDIN CSL_CITATION {"citationItems":[{"id":"ITEM-1","itemData":{"author":[{"dropping-particle":"","family":"Wahyuningsih","given":"Heni Puji","non-dropping-particle":"","parse-names":false,"suffix":""}],"edition":"Cetakan I","id":"ITEM-1","issued":{"date-parts":[["2018"]]},"publisher":"Kementerian Kesehatan Republik Indonesia","publisher-place":"Jakarta","title":"Asuhan Kebidanan Nifas dan Menyusui","type":"book"},"uris":["http://www.mendeley.com/documents/?uuid=9ffcd29f-bfe7-4574-83c5-df206fdedbed"]}],"mendeley":{"formattedCitation":"&lt;sup&gt;49&lt;/sup&gt;","plainTextFormattedCitation":"49","previouslyFormattedCitation":"&lt;sup&gt;42&lt;/sup&gt;"},"properties":{"noteIndex":0},"schema":"https://github.com/citation-style-language/schema/raw/master/csl-citation.json"}</w:instrText>
      </w:r>
      <w:r>
        <w:rPr>
          <w:rFonts w:ascii="Times New Roman" w:hAnsi="Times New Roman" w:cs="Times New Roman"/>
          <w:sz w:val="24"/>
          <w:szCs w:val="24"/>
          <w:vertAlign w:val="superscript"/>
        </w:rPr>
        <w:fldChar w:fldCharType="separate"/>
      </w:r>
      <w:r>
        <w:rPr>
          <w:rFonts w:ascii="Times New Roman" w:hAnsi="Times New Roman" w:cs="Times New Roman"/>
          <w:sz w:val="24"/>
          <w:szCs w:val="24"/>
          <w:vertAlign w:val="superscript"/>
        </w:rPr>
        <w:t>49</w:t>
      </w:r>
      <w:r>
        <w:rPr>
          <w:rFonts w:ascii="Times New Roman" w:hAnsi="Times New Roman" w:cs="Times New Roman"/>
          <w:sz w:val="24"/>
          <w:szCs w:val="24"/>
          <w:vertAlign w:val="superscript"/>
        </w:rPr>
        <w:fldChar w:fldCharType="end"/>
      </w:r>
    </w:p>
    <w:p>
      <w:pPr>
        <w:pStyle w:val="21"/>
        <w:numPr>
          <w:ilvl w:val="7"/>
          <w:numId w:val="25"/>
        </w:numPr>
        <w:autoSpaceDE w:val="0"/>
        <w:autoSpaceDN w:val="0"/>
        <w:adjustRightInd w:val="0"/>
        <w:spacing w:after="0" w:line="360" w:lineRule="auto"/>
        <w:ind w:left="1276"/>
        <w:jc w:val="both"/>
        <w:rPr>
          <w:rFonts w:ascii="Times New Roman" w:hAnsi="Times New Roman" w:cs="Times New Roman"/>
          <w:bCs/>
          <w:sz w:val="24"/>
          <w:szCs w:val="24"/>
        </w:rPr>
      </w:pPr>
      <w:r>
        <w:rPr>
          <w:rFonts w:ascii="Times New Roman" w:hAnsi="Times New Roman" w:cs="Times New Roman"/>
          <w:bCs/>
          <w:sz w:val="24"/>
          <w:szCs w:val="24"/>
        </w:rPr>
        <w:t>Perubahan Psikologis Masa Nifas</w:t>
      </w:r>
    </w:p>
    <w:p>
      <w:pPr>
        <w:autoSpaceDE w:val="0"/>
        <w:autoSpaceDN w:val="0"/>
        <w:adjustRightInd w:val="0"/>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Periode kehamilan, persalinan, dan pascanatal merupakan masa terjadinya stress yang hebat, kecemasan, gangguan emosi, dan penyesuian diri. Intervensi mendengarkan pada saat antenatal dapat menjadi strategi yang berguna untuk mencegah morbiditas psikologis. Asuhan yang supportif dan holistik membantu meningkatkan kesejahteraan emosi ibu dan mengurangi angka morbiditas psikologis pada periode pascanatal.  Informasi yang adekuat dapat mengurangi tingkat kecemasan ibu dan kemungkinan distress emosi. Setelah persalinan ibu perlu waktu untuk menyesuaikan diri, menjadi dirinya lagi, dan merasa terpisah dengan bayinya sebelum dpt menyentuh bayinya. Perasaan ibu oleh bayinya bersifat komplek dan kontradiktif. Banyak ibu merasa takut disebut sebagai ibu yang buruk, emosi yang menyakitkan mungkin dipendam sehingga sulit dalam koping dan tidur.</w:t>
      </w:r>
    </w:p>
    <w:p>
      <w:pPr>
        <w:autoSpaceDE w:val="0"/>
        <w:autoSpaceDN w:val="0"/>
        <w:adjustRightInd w:val="0"/>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Periode ini dieskpresikan oleh Reva Rubin yang terjadi pada tiga tahap berikut ini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{"citationItems":[{"id":"ITEM-1","itemData":{"author":[{"dropping-particle":"","family":"Wahyuningsih","given":"Heni Puji","non-dropping-particle":"","parse-names":false,"suffix":""}],"edition":"Cetakan I","id":"ITEM-1","issued":{"date-parts":[["2018"]]},"publisher":"Kementerian Kesehatan Republik Indonesia","publisher-place":"Jakarta","title":"Asuhan Kebidanan Nifas dan Menyusui","type":"book"},"uris":["http://www.mendeley.com/documents/?uuid=9ffcd29f-bfe7-4574-83c5-df206fdedbed"]}],"mendeley":{"formattedCitation":"&lt;sup&gt;49&lt;/sup&gt;","plainTextFormattedCitation":"49","previouslyFormattedCitation":"&lt;sup&gt;42&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49</w:t>
      </w:r>
      <w:r>
        <w:rPr>
          <w:rFonts w:ascii="Times New Roman" w:hAnsi="Times New Roman" w:cs="Times New Roman"/>
          <w:sz w:val="24"/>
          <w:szCs w:val="24"/>
        </w:rPr>
        <w:fldChar w:fldCharType="end"/>
      </w:r>
    </w:p>
    <w:p>
      <w:pPr>
        <w:pStyle w:val="21"/>
        <w:numPr>
          <w:ilvl w:val="0"/>
          <w:numId w:val="52"/>
        </w:numPr>
        <w:autoSpaceDE w:val="0"/>
        <w:autoSpaceDN w:val="0"/>
        <w:adjustRightInd w:val="0"/>
        <w:spacing w:after="0" w:line="360" w:lineRule="auto"/>
        <w:contextualSpacing w:val="0"/>
        <w:jc w:val="both"/>
        <w:rPr>
          <w:rFonts w:ascii="Times New Roman" w:hAnsi="Times New Roman" w:cs="Times New Roman"/>
          <w:sz w:val="24"/>
          <w:szCs w:val="24"/>
        </w:rPr>
      </w:pPr>
      <w:r>
        <w:rPr>
          <w:rFonts w:ascii="Times New Roman" w:hAnsi="Times New Roman" w:cs="Times New Roman"/>
          <w:i/>
          <w:iCs/>
          <w:sz w:val="24"/>
          <w:szCs w:val="24"/>
        </w:rPr>
        <w:t xml:space="preserve">Taking in Period </w:t>
      </w:r>
      <w:r>
        <w:rPr>
          <w:rFonts w:ascii="Times New Roman" w:hAnsi="Times New Roman" w:cs="Times New Roman"/>
          <w:sz w:val="24"/>
          <w:szCs w:val="24"/>
        </w:rPr>
        <w:t>( Masa ketergantungan)</w:t>
      </w:r>
    </w:p>
    <w:p>
      <w:pPr>
        <w:autoSpaceDE w:val="0"/>
        <w:autoSpaceDN w:val="0"/>
        <w:adjustRightInd w:val="0"/>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Terjadi pada 1-2 hari setelah persalinan, ibu masih pasif dan sangat bergantung pada orang lain, fokus perhatian terhadap tubuhnya, ibu lebih mengingat pengalaman melahirkan dan persalinan yang dialami, serta kebutuhan tidur dan nafsu makan meningkat.</w:t>
      </w:r>
    </w:p>
    <w:p>
      <w:pPr>
        <w:pStyle w:val="21"/>
        <w:numPr>
          <w:ilvl w:val="0"/>
          <w:numId w:val="52"/>
        </w:numPr>
        <w:autoSpaceDE w:val="0"/>
        <w:autoSpaceDN w:val="0"/>
        <w:adjustRightInd w:val="0"/>
        <w:spacing w:after="0" w:line="360" w:lineRule="auto"/>
        <w:contextualSpacing w:val="0"/>
        <w:jc w:val="both"/>
        <w:rPr>
          <w:rFonts w:ascii="Times New Roman" w:hAnsi="Times New Roman" w:cs="Times New Roman"/>
          <w:i/>
          <w:iCs/>
          <w:sz w:val="24"/>
          <w:szCs w:val="24"/>
        </w:rPr>
      </w:pPr>
      <w:r>
        <w:rPr>
          <w:rFonts w:ascii="Times New Roman" w:hAnsi="Times New Roman" w:cs="Times New Roman"/>
          <w:i/>
          <w:iCs/>
          <w:sz w:val="24"/>
          <w:szCs w:val="24"/>
        </w:rPr>
        <w:t>Taking hold period</w:t>
      </w:r>
    </w:p>
    <w:p>
      <w:pPr>
        <w:autoSpaceDE w:val="0"/>
        <w:autoSpaceDN w:val="0"/>
        <w:adjustRightInd w:val="0"/>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Berlangsung 3-4 hari postpartum, ibu lebih berkonsentrasi pada kemampuannya dalam menerima tanggung jawab sepenuhnya terhadap perawatan bayi. Pada masa ini ibu menjadi sangat sensitif, sehingga membutuhkan bimbingan dan dorongan perawat untuk mengatasi kritikan yang dialami ibu.</w:t>
      </w:r>
    </w:p>
    <w:p>
      <w:pPr>
        <w:pStyle w:val="21"/>
        <w:numPr>
          <w:ilvl w:val="0"/>
          <w:numId w:val="52"/>
        </w:numPr>
        <w:autoSpaceDE w:val="0"/>
        <w:autoSpaceDN w:val="0"/>
        <w:adjustRightInd w:val="0"/>
        <w:spacing w:after="0" w:line="360" w:lineRule="auto"/>
        <w:contextualSpacing w:val="0"/>
        <w:jc w:val="both"/>
        <w:rPr>
          <w:rFonts w:ascii="Times New Roman" w:hAnsi="Times New Roman" w:cs="Times New Roman"/>
          <w:i/>
          <w:iCs/>
          <w:sz w:val="24"/>
          <w:szCs w:val="24"/>
        </w:rPr>
      </w:pPr>
      <w:r>
        <w:rPr>
          <w:rFonts w:ascii="Times New Roman" w:hAnsi="Times New Roman" w:cs="Times New Roman"/>
          <w:i/>
          <w:iCs/>
          <w:sz w:val="24"/>
          <w:szCs w:val="24"/>
        </w:rPr>
        <w:t>Leting go period</w:t>
      </w:r>
    </w:p>
    <w:p>
      <w:pPr>
        <w:autoSpaceDE w:val="0"/>
        <w:autoSpaceDN w:val="0"/>
        <w:adjustRightInd w:val="0"/>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Dialami setelah tiba ibu dan bayi tiba di rumah. Ibu mulai secara penuh menerima tanggung jawab sebagai “seorang ibu” dan menyadari atau merasa kebutuhan bayi sangat bergantung pada dirinya. </w:t>
      </w:r>
    </w:p>
    <w:p>
      <w:pPr>
        <w:pStyle w:val="21"/>
        <w:numPr>
          <w:ilvl w:val="7"/>
          <w:numId w:val="25"/>
        </w:numPr>
        <w:autoSpaceDE w:val="0"/>
        <w:autoSpaceDN w:val="0"/>
        <w:adjustRightInd w:val="0"/>
        <w:spacing w:after="0" w:line="360" w:lineRule="auto"/>
        <w:ind w:left="1276"/>
        <w:contextualSpacing w:val="0"/>
        <w:jc w:val="both"/>
        <w:rPr>
          <w:rFonts w:ascii="Times New Roman" w:hAnsi="Times New Roman" w:cs="Times New Roman"/>
          <w:sz w:val="24"/>
          <w:szCs w:val="24"/>
        </w:rPr>
      </w:pPr>
      <w:r>
        <w:rPr>
          <w:rFonts w:ascii="Times New Roman" w:hAnsi="Times New Roman" w:cs="Times New Roman"/>
          <w:sz w:val="24"/>
          <w:szCs w:val="24"/>
        </w:rPr>
        <w:t>Kebutuhan Dasar ibu Nifas</w:t>
      </w:r>
    </w:p>
    <w:p>
      <w:pPr>
        <w:pStyle w:val="21"/>
        <w:numPr>
          <w:ilvl w:val="0"/>
          <w:numId w:val="53"/>
        </w:numPr>
        <w:autoSpaceDE w:val="0"/>
        <w:autoSpaceDN w:val="0"/>
        <w:adjustRightInd w:val="0"/>
        <w:spacing w:after="0" w:line="360" w:lineRule="auto"/>
        <w:contextualSpacing w:val="0"/>
        <w:jc w:val="both"/>
        <w:rPr>
          <w:rFonts w:ascii="Times New Roman" w:hAnsi="Times New Roman" w:cs="Times New Roman"/>
          <w:bCs/>
          <w:sz w:val="24"/>
          <w:szCs w:val="24"/>
        </w:rPr>
      </w:pPr>
      <w:r>
        <w:rPr>
          <w:rFonts w:ascii="Times New Roman" w:hAnsi="Times New Roman" w:cs="Times New Roman"/>
          <w:bCs/>
          <w:sz w:val="24"/>
          <w:szCs w:val="24"/>
        </w:rPr>
        <w:t>Nutrisi dan cairan</w:t>
      </w:r>
    </w:p>
    <w:p>
      <w:pPr>
        <w:autoSpaceDE w:val="0"/>
        <w:autoSpaceDN w:val="0"/>
        <w:adjustRightInd w:val="0"/>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Nutrisi dan cairan sangat penting karena berpengaruh pada proses laktasi dan involusi. Makan dengan diet seimbang, tambahan kalori 500-800 kal/ hari. Makan dengan diet seimbang untuk mendapatkan protein, mineral dan vitamin yang cukup. Minum sedikitnya 3 liter/ hari, pil zat besi (Fe) diminum untuk menambah zat besi setidaknya selama 40 hari selama persalinan, Kapsul vitamin A (200.000 IU ) agar dapat memberikan vitamin A kepada bayinya melalui ASI.</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{"citationItems":[{"id":"ITEM-1","itemData":{"ISBN":"9786026708014","author":[{"dropping-particle":"","family":"Sukma","given":"Febi. Elli Hidayati. Siti Nurhasiyah J","non-dropping-particle":"","parse-names":false,"suffix":""}],"id":"ITEM-1","issued":{"date-parts":[["2017"]]},"publisher":"Fakultas Kedokteran dan Kesehatan Universitas Muhammadiyah Jakarta","publisher-place":"Jakarta","title":"Asuhan kebidanan pada masa nifas","type":"book"},"uris":["http://www.mendeley.com/documents/?uuid=20fbf49b-9f44-4334-be92-65a8e5404152"]}],"mendeley":{"formattedCitation":"&lt;sup&gt;48&lt;/sup&gt;","plainTextFormattedCitation":"48","previouslyFormattedCitation":"&lt;sup&gt;41&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48</w:t>
      </w:r>
      <w:r>
        <w:rPr>
          <w:rFonts w:ascii="Times New Roman" w:hAnsi="Times New Roman" w:cs="Times New Roman"/>
          <w:sz w:val="24"/>
          <w:szCs w:val="24"/>
        </w:rPr>
        <w:fldChar w:fldCharType="end"/>
      </w:r>
    </w:p>
    <w:p>
      <w:pPr>
        <w:pStyle w:val="21"/>
        <w:numPr>
          <w:ilvl w:val="0"/>
          <w:numId w:val="53"/>
        </w:numPr>
        <w:autoSpaceDE w:val="0"/>
        <w:autoSpaceDN w:val="0"/>
        <w:adjustRightInd w:val="0"/>
        <w:spacing w:after="0" w:line="360" w:lineRule="auto"/>
        <w:contextualSpacing w:val="0"/>
        <w:jc w:val="both"/>
        <w:rPr>
          <w:rFonts w:ascii="Times New Roman" w:hAnsi="Times New Roman" w:cs="Times New Roman"/>
          <w:bCs/>
          <w:sz w:val="24"/>
          <w:szCs w:val="24"/>
        </w:rPr>
      </w:pPr>
      <w:r>
        <w:rPr>
          <w:rFonts w:ascii="Times New Roman" w:hAnsi="Times New Roman" w:cs="Times New Roman"/>
          <w:bCs/>
          <w:sz w:val="24"/>
          <w:szCs w:val="24"/>
        </w:rPr>
        <w:t>Mobilisasi</w:t>
      </w:r>
    </w:p>
    <w:p>
      <w:pPr>
        <w:autoSpaceDE w:val="0"/>
        <w:autoSpaceDN w:val="0"/>
        <w:adjustRightInd w:val="0"/>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Segera mungkin membimbing klien keluar dan turun dari tempat tidur, tergantung kepada keadaan klien, namun dianjurkan pada persalinan normal klien dapat melakukan mobilisasi 2 jam pp . Pada persalinan dengan anestesi miring kanan dan kiri setelah 12 jam, lalu tidur ½ duduk, turun dari tempat tidur setelah 24 jam. Mobilisasi pada ibu berdampak positif bagi, ibu merasa lebih sehat dan kuat, Faal usus dan kandung kemih lebih baik, Ibu juga dapat merawaat anaknya</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{"citationItems":[{"id":"ITEM-1","itemData":{"ISBN":"9786026708014","author":[{"dropping-particle":"","family":"Sukma","given":"Febi. Elli Hidayati. Siti Nurhasiyah J","non-dropping-particle":"","parse-names":false,"suffix":""}],"id":"ITEM-1","issued":{"date-parts":[["2017"]]},"publisher":"Fakultas Kedokteran dan Kesehatan Universitas Muhammadiyah Jakarta","publisher-place":"Jakarta","title":"Asuhan kebidanan pada masa nifas","type":"book"},"uris":["http://www.mendeley.com/documents/?uuid=20fbf49b-9f44-4334-be92-65a8e5404152"]}],"mendeley":{"formattedCitation":"&lt;sup&gt;48&lt;/sup&gt;","plainTextFormattedCitation":"48","previouslyFormattedCitation":"&lt;sup&gt;41&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48</w:t>
      </w:r>
      <w:r>
        <w:rPr>
          <w:rFonts w:ascii="Times New Roman" w:hAnsi="Times New Roman" w:cs="Times New Roman"/>
          <w:sz w:val="24"/>
          <w:szCs w:val="24"/>
        </w:rPr>
        <w:fldChar w:fldCharType="end"/>
      </w:r>
    </w:p>
    <w:p>
      <w:pPr>
        <w:pStyle w:val="21"/>
        <w:numPr>
          <w:ilvl w:val="0"/>
          <w:numId w:val="53"/>
        </w:numPr>
        <w:autoSpaceDE w:val="0"/>
        <w:autoSpaceDN w:val="0"/>
        <w:adjustRightInd w:val="0"/>
        <w:spacing w:after="0" w:line="360" w:lineRule="auto"/>
        <w:ind w:left="1701"/>
        <w:contextualSpacing w:val="0"/>
        <w:jc w:val="both"/>
        <w:rPr>
          <w:rFonts w:ascii="Times New Roman" w:hAnsi="Times New Roman" w:cs="Times New Roman"/>
          <w:bCs/>
          <w:sz w:val="24"/>
          <w:szCs w:val="24"/>
        </w:rPr>
      </w:pPr>
      <w:r>
        <w:rPr>
          <w:rFonts w:ascii="Times New Roman" w:hAnsi="Times New Roman" w:cs="Times New Roman"/>
          <w:bCs/>
          <w:sz w:val="24"/>
          <w:szCs w:val="24"/>
        </w:rPr>
        <w:t>Eliminasi</w:t>
      </w:r>
    </w:p>
    <w:p>
      <w:pPr>
        <w:autoSpaceDE w:val="0"/>
        <w:autoSpaceDN w:val="0"/>
        <w:adjustRightInd w:val="0"/>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Pengisian kandung kemih sering terjadi dan pengosongan spontan terhambat→retensi urin → distensi berlebihan →fungsi kandung kemih terganggu, Infeksi. Miksi normal dalam 2-6 jam PP dan setiap 3-4 jam Jika belum berkemih OK penekanan sfingter, spasme karena iritasi Spincter ani, edema KK, hematoma traktus genetalis →ambulasi ke kandung kemih. Tidak B.A.K dalam 24 jam → kateterisasi ( resiko ISK &gt;&gt; Bakteriuri 40 %) BAB harus dilakukan 3-4 hari PP Jika tidak →laksan atau parafin/suppositoria. Ambulasi dini dan diet dapat mencegah konstipasi. Agar BAB teratur : diet teratur, pemberian cairan yang banyak, latihan dan olahraga.</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{"citationItems":[{"id":"ITEM-1","itemData":{"ISBN":"9786026708014","author":[{"dropping-particle":"","family":"Sukma","given":"Febi. Elli Hidayati. Siti Nurhasiyah J","non-dropping-particle":"","parse-names":false,"suffix":""}],"id":"ITEM-1","issued":{"date-parts":[["2017"]]},"publisher":"Fakultas Kedokteran dan Kesehatan Universitas Muhammadiyah Jakarta","publisher-place":"Jakarta","title":"Asuhan kebidanan pada masa nifas","type":"book"},"uris":["http://www.mendeley.com/documents/?uuid=20fbf49b-9f44-4334-be92-65a8e5404152"]}],"mendeley":{"formattedCitation":"&lt;sup&gt;48&lt;/sup&gt;","plainTextFormattedCitation":"48","previouslyFormattedCitation":"&lt;sup&gt;41&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48</w:t>
      </w:r>
      <w:r>
        <w:rPr>
          <w:rFonts w:ascii="Times New Roman" w:hAnsi="Times New Roman" w:cs="Times New Roman"/>
          <w:sz w:val="24"/>
          <w:szCs w:val="24"/>
        </w:rPr>
        <w:fldChar w:fldCharType="end"/>
      </w:r>
    </w:p>
    <w:p>
      <w:pPr>
        <w:pStyle w:val="21"/>
        <w:numPr>
          <w:ilvl w:val="0"/>
          <w:numId w:val="53"/>
        </w:numPr>
        <w:autoSpaceDE w:val="0"/>
        <w:autoSpaceDN w:val="0"/>
        <w:adjustRightInd w:val="0"/>
        <w:spacing w:after="0" w:line="360" w:lineRule="auto"/>
        <w:contextualSpacing w:val="0"/>
        <w:jc w:val="both"/>
        <w:rPr>
          <w:rFonts w:ascii="Times New Roman" w:hAnsi="Times New Roman" w:cs="Times New Roman"/>
          <w:bCs/>
          <w:sz w:val="24"/>
          <w:szCs w:val="24"/>
        </w:rPr>
      </w:pPr>
      <w:r>
        <w:rPr>
          <w:rFonts w:ascii="Times New Roman" w:hAnsi="Times New Roman" w:cs="Times New Roman"/>
          <w:bCs/>
          <w:sz w:val="24"/>
          <w:szCs w:val="24"/>
        </w:rPr>
        <w:t>Personal hygiene</w:t>
      </w:r>
    </w:p>
    <w:p>
      <w:pPr>
        <w:autoSpaceDE w:val="0"/>
        <w:autoSpaceDN w:val="0"/>
        <w:adjustRightInd w:val="0"/>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Ibu nifas rentan terhadap infeksi, unttuk itu personal hygiene harus dijaga, yaitu dengan:</w:t>
      </w:r>
    </w:p>
    <w:p>
      <w:pPr>
        <w:pStyle w:val="21"/>
        <w:numPr>
          <w:ilvl w:val="0"/>
          <w:numId w:val="54"/>
        </w:numPr>
        <w:autoSpaceDE w:val="0"/>
        <w:autoSpaceDN w:val="0"/>
        <w:adjustRightInd w:val="0"/>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Mencuci tangan setiap habis genital hygiene, kebersihan tubuh, pakaian, lingkungan, tempat tidur harus slalu dijaga.</w:t>
      </w:r>
    </w:p>
    <w:p>
      <w:pPr>
        <w:pStyle w:val="21"/>
        <w:numPr>
          <w:ilvl w:val="0"/>
          <w:numId w:val="54"/>
        </w:numPr>
        <w:autoSpaceDE w:val="0"/>
        <w:autoSpaceDN w:val="0"/>
        <w:adjustRightInd w:val="0"/>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Membersihkan daerah genital dengan sabun dan air bersih</w:t>
      </w:r>
    </w:p>
    <w:p>
      <w:pPr>
        <w:pStyle w:val="21"/>
        <w:numPr>
          <w:ilvl w:val="0"/>
          <w:numId w:val="54"/>
        </w:numPr>
        <w:autoSpaceDE w:val="0"/>
        <w:autoSpaceDN w:val="0"/>
        <w:adjustRightInd w:val="0"/>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Mengganti pembalut setiap 6 jam minimal 2 kali sehari</w:t>
      </w:r>
    </w:p>
    <w:p>
      <w:pPr>
        <w:pStyle w:val="21"/>
        <w:numPr>
          <w:ilvl w:val="0"/>
          <w:numId w:val="54"/>
        </w:numPr>
        <w:autoSpaceDE w:val="0"/>
        <w:autoSpaceDN w:val="0"/>
        <w:adjustRightInd w:val="0"/>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Menghindari menyentuh luka perineum</w:t>
      </w:r>
    </w:p>
    <w:p>
      <w:pPr>
        <w:pStyle w:val="21"/>
        <w:numPr>
          <w:ilvl w:val="0"/>
          <w:numId w:val="54"/>
        </w:numPr>
        <w:autoSpaceDE w:val="0"/>
        <w:autoSpaceDN w:val="0"/>
        <w:adjustRightInd w:val="0"/>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Menjaga kebersihan vulva perineum dan anus</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{"citationItems":[{"id":"ITEM-1","itemData":{"ISBN":"9786026708014","author":[{"dropping-particle":"","family":"Sukma","given":"Febi. Elli Hidayati. Siti Nurhasiyah J","non-dropping-particle":"","parse-names":false,"suffix":""}],"id":"ITEM-1","issued":{"date-parts":[["2017"]]},"publisher":"Fakultas Kedokteran dan Kesehatan Universitas Muhammadiyah Jakarta","publisher-place":"Jakarta","title":"Asuhan kebidanan pada masa nifas","type":"book"},"uris":["http://www.mendeley.com/documents/?uuid=20fbf49b-9f44-4334-be92-65a8e5404152"]}],"mendeley":{"formattedCitation":"&lt;sup&gt;48&lt;/sup&gt;","plainTextFormattedCitation":"48","previouslyFormattedCitation":"&lt;sup&gt;41&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48</w:t>
      </w:r>
      <w:r>
        <w:rPr>
          <w:rFonts w:ascii="Times New Roman" w:hAnsi="Times New Roman" w:cs="Times New Roman"/>
          <w:sz w:val="24"/>
          <w:szCs w:val="24"/>
        </w:rPr>
        <w:fldChar w:fldCharType="end"/>
      </w:r>
      <w:r>
        <w:rPr>
          <w:rFonts w:ascii="Times New Roman" w:hAnsi="Times New Roman" w:cs="Times New Roman"/>
          <w:sz w:val="24"/>
          <w:szCs w:val="24"/>
          <w:vertAlign w:val="superscript"/>
        </w:rPr>
        <w:t>,</w:t>
      </w:r>
      <w:r>
        <w:rPr>
          <w:rFonts w:ascii="Times New Roman" w:hAnsi="Times New Roman" w:cs="Times New Roman"/>
          <w:sz w:val="24"/>
          <w:szCs w:val="24"/>
          <w:vertAlign w:val="superscript"/>
        </w:rPr>
        <w:fldChar w:fldCharType="begin" w:fldLock="1"/>
      </w:r>
      <w:r>
        <w:rPr>
          <w:rFonts w:ascii="Times New Roman" w:hAnsi="Times New Roman" w:cs="Times New Roman"/>
          <w:sz w:val="24"/>
          <w:szCs w:val="24"/>
          <w:vertAlign w:val="superscript"/>
        </w:rPr>
        <w:instrText xml:space="preserve">ADDIN CSL_CITATION {"citationItems":[{"id":"ITEM-1","itemData":{"author":[{"dropping-particle":"","family":"Wahyuningsih","given":"Heni Puji","non-dropping-particle":"","parse-names":false,"suffix":""}],"edition":"Cetakan I","id":"ITEM-1","issued":{"date-parts":[["2018"]]},"publisher":"Kementerian Kesehatan Republik Indonesia","publisher-place":"Jakarta","title":"Asuhan Kebidanan Nifas dan Menyusui","type":"book"},"uris":["http://www.mendeley.com/documents/?uuid=9ffcd29f-bfe7-4574-83c5-df206fdedbed"]}],"mendeley":{"formattedCitation":"&lt;sup&gt;49&lt;/sup&gt;","plainTextFormattedCitation":"49","previouslyFormattedCitation":"&lt;sup&gt;42&lt;/sup&gt;"},"properties":{"noteIndex":0},"schema":"https://github.com/citation-style-language/schema/raw/master/csl-citation.json"}</w:instrText>
      </w:r>
      <w:r>
        <w:rPr>
          <w:rFonts w:ascii="Times New Roman" w:hAnsi="Times New Roman" w:cs="Times New Roman"/>
          <w:sz w:val="24"/>
          <w:szCs w:val="24"/>
          <w:vertAlign w:val="superscript"/>
        </w:rPr>
        <w:fldChar w:fldCharType="separate"/>
      </w:r>
      <w:r>
        <w:rPr>
          <w:rFonts w:ascii="Times New Roman" w:hAnsi="Times New Roman" w:cs="Times New Roman"/>
          <w:sz w:val="24"/>
          <w:szCs w:val="24"/>
          <w:vertAlign w:val="superscript"/>
        </w:rPr>
        <w:t>49</w:t>
      </w:r>
      <w:r>
        <w:rPr>
          <w:rFonts w:ascii="Times New Roman" w:hAnsi="Times New Roman" w:cs="Times New Roman"/>
          <w:sz w:val="24"/>
          <w:szCs w:val="24"/>
          <w:vertAlign w:val="superscript"/>
        </w:rPr>
        <w:fldChar w:fldCharType="end"/>
      </w:r>
    </w:p>
    <w:p>
      <w:pPr>
        <w:pStyle w:val="21"/>
        <w:numPr>
          <w:ilvl w:val="0"/>
          <w:numId w:val="0"/>
        </w:numPr>
        <w:autoSpaceDE w:val="0"/>
        <w:autoSpaceDN w:val="0"/>
        <w:adjustRightInd w:val="0"/>
        <w:spacing w:after="0" w:line="360" w:lineRule="auto"/>
        <w:contextualSpacing w:val="0"/>
        <w:jc w:val="both"/>
        <w:rPr>
          <w:rFonts w:ascii="Times New Roman" w:hAnsi="Times New Roman" w:cs="Times New Roman"/>
          <w:sz w:val="24"/>
          <w:szCs w:val="24"/>
        </w:rPr>
      </w:pPr>
    </w:p>
    <w:p>
      <w:pPr>
        <w:pStyle w:val="21"/>
        <w:numPr>
          <w:ilvl w:val="0"/>
          <w:numId w:val="53"/>
        </w:numPr>
        <w:autoSpaceDE w:val="0"/>
        <w:autoSpaceDN w:val="0"/>
        <w:adjustRightInd w:val="0"/>
        <w:spacing w:after="0" w:line="360" w:lineRule="auto"/>
        <w:contextualSpacing w:val="0"/>
        <w:jc w:val="both"/>
        <w:rPr>
          <w:rFonts w:ascii="Times New Roman" w:hAnsi="Times New Roman" w:cs="Times New Roman"/>
          <w:bCs/>
          <w:sz w:val="24"/>
          <w:szCs w:val="24"/>
        </w:rPr>
      </w:pPr>
      <w:r>
        <w:rPr>
          <w:rFonts w:ascii="Times New Roman" w:hAnsi="Times New Roman" w:cs="Times New Roman"/>
          <w:bCs/>
          <w:sz w:val="24"/>
          <w:szCs w:val="24"/>
        </w:rPr>
        <w:t>Seksual</w:t>
      </w:r>
    </w:p>
    <w:p>
      <w:pPr>
        <w:autoSpaceDE w:val="0"/>
        <w:autoSpaceDN w:val="0"/>
        <w:adjustRightInd w:val="0"/>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Hanya separuh wanita yang tidak kembali tingkat energi yang biasa pada 6 minggu PP, secara fisik, aman, setelah darah dan dapat memasukkan 2-3 jari kedalam vagina tanpa rasa nyeri. Penelitian pada 199 ibu multipara hanya 35 % ibu melakukan hubungan seks pada 6 minggu dan 3 bln, 40% nya rasa nyeri dan sakit.</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{"citationItems":[{"id":"ITEM-1","itemData":{"author":[{"dropping-particle":"","family":"Wahyuningsih","given":"Heni Puji","non-dropping-particle":"","parse-names":false,"suffix":""}],"edition":"Cetakan I","id":"ITEM-1","issued":{"date-parts":[["2018"]]},"publisher":"Kementerian Kesehatan Republik Indonesia","publisher-place":"Jakarta","title":"Asuhan Kebidanan Nifas dan Menyusui","type":"book"},"uris":["http://www.mendeley.com/documents/?uuid=9ffcd29f-bfe7-4574-83c5-df206fdedbed"]}],"mendeley":{"formattedCitation":"&lt;sup&gt;49&lt;/sup&gt;","plainTextFormattedCitation":"49","previouslyFormattedCitation":"&lt;sup&gt;42&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49</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pPr>
        <w:pStyle w:val="21"/>
        <w:numPr>
          <w:ilvl w:val="0"/>
          <w:numId w:val="53"/>
        </w:numPr>
        <w:autoSpaceDE w:val="0"/>
        <w:autoSpaceDN w:val="0"/>
        <w:adjustRightInd w:val="0"/>
        <w:spacing w:after="0" w:line="360" w:lineRule="auto"/>
        <w:contextualSpacing w:val="0"/>
        <w:jc w:val="both"/>
        <w:rPr>
          <w:rFonts w:ascii="Times New Roman" w:hAnsi="Times New Roman" w:cs="Times New Roman"/>
          <w:bCs/>
          <w:sz w:val="24"/>
          <w:szCs w:val="24"/>
        </w:rPr>
      </w:pPr>
      <w:r>
        <w:rPr>
          <w:rFonts w:ascii="Times New Roman" w:hAnsi="Times New Roman" w:cs="Times New Roman"/>
          <w:bCs/>
          <w:sz w:val="24"/>
          <w:szCs w:val="24"/>
        </w:rPr>
        <w:t>Senam nifas</w:t>
      </w:r>
    </w:p>
    <w:p>
      <w:pPr>
        <w:autoSpaceDE w:val="0"/>
        <w:autoSpaceDN w:val="0"/>
        <w:adjustRightInd w:val="0"/>
        <w:spacing w:line="360" w:lineRule="auto"/>
        <w:ind w:left="1701"/>
        <w:jc w:val="both"/>
        <w:rPr>
          <w:rFonts w:ascii="Times New Roman" w:hAnsi="Times New Roman" w:cs="Times New Roman"/>
          <w:bCs/>
          <w:sz w:val="24"/>
          <w:szCs w:val="24"/>
        </w:rPr>
      </w:pPr>
      <w:r>
        <w:rPr>
          <w:rFonts w:ascii="Times New Roman" w:hAnsi="Times New Roman" w:cs="Times New Roman"/>
          <w:bCs/>
          <w:sz w:val="24"/>
          <w:szCs w:val="24"/>
        </w:rPr>
        <w:t>Tujuan dari senam nifas adalah untuk :</w:t>
      </w:r>
    </w:p>
    <w:p>
      <w:pPr>
        <w:pStyle w:val="21"/>
        <w:numPr>
          <w:ilvl w:val="0"/>
          <w:numId w:val="55"/>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sz w:val="24"/>
          <w:szCs w:val="24"/>
        </w:rPr>
        <w:t>Rehabilisasi jaringan yang mengalami penguluran akibat kehamilan dan persalinan.</w:t>
      </w:r>
    </w:p>
    <w:p>
      <w:pPr>
        <w:pStyle w:val="21"/>
        <w:numPr>
          <w:ilvl w:val="0"/>
          <w:numId w:val="55"/>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sz w:val="24"/>
          <w:szCs w:val="24"/>
        </w:rPr>
        <w:t>Mengembalikan ukuran rahim kebentuk semula.</w:t>
      </w:r>
    </w:p>
    <w:p>
      <w:pPr>
        <w:pStyle w:val="21"/>
        <w:numPr>
          <w:ilvl w:val="0"/>
          <w:numId w:val="55"/>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sz w:val="24"/>
          <w:szCs w:val="24"/>
        </w:rPr>
        <w:t>Melancarkan peredaran darah.</w:t>
      </w:r>
    </w:p>
    <w:p>
      <w:pPr>
        <w:pStyle w:val="21"/>
        <w:numPr>
          <w:ilvl w:val="0"/>
          <w:numId w:val="55"/>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sz w:val="24"/>
          <w:szCs w:val="24"/>
        </w:rPr>
        <w:t>Melancarkan BAB dan BAK.</w:t>
      </w:r>
    </w:p>
    <w:p>
      <w:pPr>
        <w:pStyle w:val="21"/>
        <w:numPr>
          <w:ilvl w:val="0"/>
          <w:numId w:val="55"/>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sz w:val="24"/>
          <w:szCs w:val="24"/>
        </w:rPr>
        <w:t>Melancarkan produksi ASI.</w:t>
      </w:r>
    </w:p>
    <w:p>
      <w:pPr>
        <w:pStyle w:val="21"/>
        <w:numPr>
          <w:ilvl w:val="0"/>
          <w:numId w:val="55"/>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sz w:val="24"/>
          <w:szCs w:val="24"/>
        </w:rPr>
        <w:t>Memperbaiki sikap baik.</w:t>
      </w:r>
      <w:r>
        <w:rPr>
          <w:rFonts w:ascii="Times New Roman" w:hAnsi="Times New Roman" w:cs="Times New Roman"/>
          <w:b/>
          <w:bCs/>
          <w:sz w:val="24"/>
          <w:szCs w:val="24"/>
        </w:rPr>
        <w:t xml:space="preserve"> </w:t>
      </w:r>
    </w:p>
    <w:p>
      <w:pPr>
        <w:pStyle w:val="21"/>
        <w:numPr>
          <w:ilvl w:val="7"/>
          <w:numId w:val="25"/>
        </w:numPr>
        <w:autoSpaceDE w:val="0"/>
        <w:autoSpaceDN w:val="0"/>
        <w:adjustRightInd w:val="0"/>
        <w:spacing w:after="0" w:line="360" w:lineRule="auto"/>
        <w:ind w:left="1276"/>
        <w:contextualSpacing w:val="0"/>
        <w:jc w:val="both"/>
        <w:rPr>
          <w:rFonts w:ascii="Times New Roman" w:hAnsi="Times New Roman" w:cs="Times New Roman"/>
          <w:sz w:val="24"/>
          <w:szCs w:val="24"/>
        </w:rPr>
      </w:pPr>
      <w:r>
        <w:rPr>
          <w:rFonts w:ascii="Times New Roman" w:hAnsi="Times New Roman" w:cs="Times New Roman"/>
          <w:bCs/>
          <w:sz w:val="24"/>
          <w:szCs w:val="24"/>
        </w:rPr>
        <w:t>Permasalahan yang sering terjadi pada masa nifas</w:t>
      </w:r>
    </w:p>
    <w:p>
      <w:pPr>
        <w:pStyle w:val="21"/>
        <w:numPr>
          <w:ilvl w:val="4"/>
          <w:numId w:val="56"/>
        </w:numPr>
        <w:tabs>
          <w:tab w:val="left" w:pos="1701"/>
          <w:tab w:val="clear" w:pos="6220"/>
        </w:tabs>
        <w:autoSpaceDE w:val="0"/>
        <w:autoSpaceDN w:val="0"/>
        <w:adjustRightInd w:val="0"/>
        <w:spacing w:after="0" w:line="360" w:lineRule="auto"/>
        <w:ind w:left="1701"/>
        <w:contextualSpacing w:val="0"/>
        <w:jc w:val="both"/>
        <w:rPr>
          <w:rFonts w:ascii="Times New Roman" w:hAnsi="Times New Roman" w:cs="Times New Roman"/>
          <w:sz w:val="24"/>
          <w:szCs w:val="24"/>
        </w:rPr>
      </w:pPr>
      <w:r>
        <w:rPr>
          <w:rFonts w:ascii="Times New Roman" w:hAnsi="Times New Roman" w:cs="Times New Roman"/>
          <w:sz w:val="24"/>
          <w:szCs w:val="24"/>
        </w:rPr>
        <w:t>Nyeri luka jahitan perineum</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10.1007/s00404-019-05165-1","ISBN":"0123456789","ISSN":"1432-0711","author":[{"dropping-particle":"","family":"Gommesen","given":"Ditte","non-dropping-particle":"","parse-names":false,"suffix":""},{"dropping-particle":"","family":"Nohr","given":"Ellen Aagaard","non-dropping-particle":"","parse-names":false,"suffix":""},{"dropping-particle":"","family":"Christian","given":"Henrik","non-dropping-particle":"","parse-names":false,"suffix":""},{"dropping-particle":"","family":"Niels","given":"Drue","non-dropping-particle":"","parse-names":false,"suffix":""},{"dropping-particle":"","family":"Vibeke","given":"Qvist","non-dropping-particle":"","parse-names":false,"suffix":""}],"container-title":"Archives of Gynecology and Obstetrics","id":"ITEM-1","issue":"1","issued":{"date-parts":[["2019"]]},"page":"67-77","publisher":"Springer Berlin Heidelberg","title":"Obstetric perineal tears : risk factors , wound infection and dehiscence : a prospective cohort study","type":"article-journal","volume":"300"},"uris":["http://www.mendeley.com/documents/?uuid=c4e78918-fd7e-4e63-a58d-f4e2a1317156"]}],"mendeley":{"formattedCitation":"&lt;sup&gt;50&lt;/sup&gt;","plainTextFormattedCitation":"50","previouslyFormattedCitation":"&lt;sup&gt;43&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50</w:t>
      </w:r>
      <w:r>
        <w:rPr>
          <w:rFonts w:ascii="Times New Roman" w:hAnsi="Times New Roman" w:cs="Times New Roman"/>
          <w:sz w:val="24"/>
          <w:szCs w:val="24"/>
        </w:rPr>
        <w:fldChar w:fldCharType="end"/>
      </w:r>
      <w:r>
        <w:rPr>
          <w:rFonts w:ascii="Times New Roman" w:hAnsi="Times New Roman" w:cs="Times New Roman"/>
          <w:sz w:val="24"/>
          <w:szCs w:val="24"/>
          <w:vertAlign w:val="superscript"/>
        </w:rPr>
        <w:t>,</w:t>
      </w:r>
      <w:r>
        <w:rPr>
          <w:rFonts w:ascii="Times New Roman" w:hAnsi="Times New Roman" w:cs="Times New Roman"/>
          <w:sz w:val="24"/>
          <w:szCs w:val="24"/>
          <w:vertAlign w:val="superscript"/>
        </w:rPr>
        <w:fldChar w:fldCharType="begin" w:fldLock="1"/>
      </w:r>
      <w:r>
        <w:rPr>
          <w:rFonts w:ascii="Times New Roman" w:hAnsi="Times New Roman" w:cs="Times New Roman"/>
          <w:sz w:val="24"/>
          <w:szCs w:val="24"/>
          <w:vertAlign w:val="superscript"/>
        </w:rPr>
        <w:instrText xml:space="preserve">ADDIN CSL_CITATION {"citationItems":[{"id":"ITEM-1","itemData":{"author":[{"dropping-particle":"","family":"Pinggarsiwi","given":"Clara. Suparyanto","non-dropping-particle":"","parse-names":false,"suffix":""}],"container-title":"Jurnal Stikes Pemkab Jombang","id":"ITEM-1","issued":{"date-parts":[["2015"]]},"title":"Asuhan Kebidanan Ibu Nifas pada Perawatan Luka Perineum di Ruang Nifas Puskesmas Cukir Diwek Jombang","type":"article-journal"},"uris":["http://www.mendeley.com/documents/?uuid=24be6402-67f5-4baa-930b-1e2c507e1efd"]}],"mendeley":{"formattedCitation":"&lt;sup&gt;51&lt;/sup&gt;","plainTextFormattedCitation":"51","previouslyFormattedCitation":"&lt;sup&gt;44&lt;/sup&gt;"},"properties":{"noteIndex":0},"schema":"https://github.com/citation-style-language/schema/raw/master/csl-citation.json"}</w:instrText>
      </w:r>
      <w:r>
        <w:rPr>
          <w:rFonts w:ascii="Times New Roman" w:hAnsi="Times New Roman" w:cs="Times New Roman"/>
          <w:sz w:val="24"/>
          <w:szCs w:val="24"/>
          <w:vertAlign w:val="superscript"/>
        </w:rPr>
        <w:fldChar w:fldCharType="separate"/>
      </w:r>
      <w:r>
        <w:rPr>
          <w:rFonts w:ascii="Times New Roman" w:hAnsi="Times New Roman" w:cs="Times New Roman"/>
          <w:sz w:val="24"/>
          <w:szCs w:val="24"/>
          <w:vertAlign w:val="superscript"/>
        </w:rPr>
        <w:t>51</w:t>
      </w:r>
      <w:r>
        <w:rPr>
          <w:rFonts w:ascii="Times New Roman" w:hAnsi="Times New Roman" w:cs="Times New Roman"/>
          <w:sz w:val="24"/>
          <w:szCs w:val="24"/>
          <w:vertAlign w:val="superscript"/>
        </w:rPr>
        <w:fldChar w:fldCharType="end"/>
      </w:r>
    </w:p>
    <w:p>
      <w:pPr>
        <w:pStyle w:val="21"/>
        <w:numPr>
          <w:ilvl w:val="4"/>
          <w:numId w:val="56"/>
        </w:numPr>
        <w:tabs>
          <w:tab w:val="left" w:pos="1701"/>
          <w:tab w:val="clear" w:pos="6220"/>
        </w:tabs>
        <w:autoSpaceDE w:val="0"/>
        <w:autoSpaceDN w:val="0"/>
        <w:adjustRightInd w:val="0"/>
        <w:spacing w:after="0" w:line="360" w:lineRule="auto"/>
        <w:ind w:left="1701"/>
        <w:contextualSpacing w:val="0"/>
        <w:jc w:val="both"/>
        <w:rPr>
          <w:rFonts w:ascii="Times New Roman" w:hAnsi="Times New Roman" w:cs="Times New Roman"/>
          <w:sz w:val="24"/>
          <w:szCs w:val="24"/>
        </w:rPr>
      </w:pPr>
      <w:r>
        <w:rPr>
          <w:rFonts w:ascii="Times New Roman" w:hAnsi="Times New Roman" w:cs="Times New Roman"/>
          <w:sz w:val="24"/>
          <w:szCs w:val="24"/>
        </w:rPr>
        <w:t>Bendungan ASI</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10.1002/14651858.CD006946.pub3.www.cochranelibrary.com","author":[{"dropping-particle":"","family":"Mangesi","given":"L","non-dropping-particle":"","parse-names":false,"suffix":""}],"id":"ITEM-1","issued":{"date-parts":[["2016"]]},"title":"Treatments for breast engorgement during lactation ( Review )","type":"article-journal"},"uris":["http://www.mendeley.com/documents/?uuid=20822b5d-8b27-4f8c-a13b-dfa882015782"]}],"mendeley":{"formattedCitation":"&lt;sup&gt;52&lt;/sup&gt;","plainTextFormattedCitation":"52","previouslyFormattedCitation":"&lt;sup&gt;45&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52</w:t>
      </w:r>
      <w:r>
        <w:rPr>
          <w:rFonts w:ascii="Times New Roman" w:hAnsi="Times New Roman" w:cs="Times New Roman"/>
          <w:sz w:val="24"/>
          <w:szCs w:val="24"/>
        </w:rPr>
        <w:fldChar w:fldCharType="end"/>
      </w:r>
      <w:r>
        <w:rPr>
          <w:rFonts w:ascii="Times New Roman" w:hAnsi="Times New Roman" w:cs="Times New Roman"/>
          <w:sz w:val="24"/>
          <w:szCs w:val="24"/>
          <w:vertAlign w:val="superscript"/>
        </w:rPr>
        <w:t>,</w:t>
      </w:r>
      <w:r>
        <w:rPr>
          <w:rFonts w:ascii="Times New Roman" w:hAnsi="Times New Roman" w:cs="Times New Roman"/>
          <w:sz w:val="24"/>
          <w:szCs w:val="24"/>
          <w:vertAlign w:val="superscript"/>
        </w:rPr>
        <w:fldChar w:fldCharType="begin" w:fldLock="1"/>
      </w:r>
      <w:r>
        <w:rPr>
          <w:rFonts w:ascii="Times New Roman" w:hAnsi="Times New Roman" w:cs="Times New Roman"/>
          <w:sz w:val="24"/>
          <w:szCs w:val="24"/>
          <w:vertAlign w:val="superscript"/>
        </w:rPr>
        <w:instrText xml:space="preserve">ADDIN CSL_CITATION {"citationItems":[{"id":"ITEM-1","itemData":{"DOI":"10.3109/14767058.2015.1114092","author":[{"dropping-particle":"","family":"Pustotina","given":"Olga","non-dropping-particle":"","parse-names":false,"suffix":""},{"dropping-particle":"","family":"Pustotina","given":"Olga","non-dropping-particle":"","parse-names":false,"suffix":""}],"id":"ITEM-1","issue":"August","issued":{"date-parts":[["2016"]]},"title":"Management of mastitis and breast engorgement in breastfeeding women Management of mastitis and breast engorgement in breastfeeding women","type":"article-journal","volume":"7058"},"uris":["http://www.mendeley.com/documents/?uuid=04d7b11c-8eca-4015-89f1-12ad2e5af9fb"]}],"mendeley":{"formattedCitation":"&lt;sup&gt;53&lt;/sup&gt;","plainTextFormattedCitation":"53","previouslyFormattedCitation":"&lt;sup&gt;46&lt;/sup&gt;"},"properties":{"noteIndex":0},"schema":"https://github.com/citation-style-language/schema/raw/master/csl-citation.json"}</w:instrText>
      </w:r>
      <w:r>
        <w:rPr>
          <w:rFonts w:ascii="Times New Roman" w:hAnsi="Times New Roman" w:cs="Times New Roman"/>
          <w:sz w:val="24"/>
          <w:szCs w:val="24"/>
          <w:vertAlign w:val="superscript"/>
        </w:rPr>
        <w:fldChar w:fldCharType="separate"/>
      </w:r>
      <w:r>
        <w:rPr>
          <w:rFonts w:ascii="Times New Roman" w:hAnsi="Times New Roman" w:cs="Times New Roman"/>
          <w:sz w:val="24"/>
          <w:szCs w:val="24"/>
          <w:vertAlign w:val="superscript"/>
        </w:rPr>
        <w:t>53</w:t>
      </w:r>
      <w:r>
        <w:rPr>
          <w:rFonts w:ascii="Times New Roman" w:hAnsi="Times New Roman" w:cs="Times New Roman"/>
          <w:sz w:val="24"/>
          <w:szCs w:val="24"/>
          <w:vertAlign w:val="superscript"/>
        </w:rPr>
        <w:fldChar w:fldCharType="end"/>
      </w:r>
      <w:r>
        <w:rPr>
          <w:rFonts w:ascii="Times New Roman" w:hAnsi="Times New Roman" w:cs="Times New Roman"/>
          <w:sz w:val="24"/>
          <w:szCs w:val="24"/>
          <w:vertAlign w:val="superscript"/>
        </w:rPr>
        <w:t>,</w:t>
      </w:r>
      <w:r>
        <w:rPr>
          <w:rFonts w:ascii="Times New Roman" w:hAnsi="Times New Roman" w:cs="Times New Roman"/>
          <w:sz w:val="24"/>
          <w:szCs w:val="24"/>
          <w:vertAlign w:val="superscript"/>
        </w:rPr>
        <w:fldChar w:fldCharType="begin" w:fldLock="1"/>
      </w:r>
      <w:r>
        <w:rPr>
          <w:rFonts w:ascii="Times New Roman" w:hAnsi="Times New Roman" w:cs="Times New Roman"/>
          <w:sz w:val="24"/>
          <w:szCs w:val="24"/>
          <w:vertAlign w:val="superscript"/>
        </w:rPr>
        <w:instrText xml:space="preserve">ADDIN CSL_CITATION {"citationItems":[{"id":"ITEM-1","itemData":{"DOI":"10.1177/0890334415619439","author":[{"dropping-particle":"","family":"Witt","given":"Ann M","non-dropping-particle":"","parse-names":false,"suffix":""},{"dropping-particle":"","family":"Bolman","given":"Maya","non-dropping-particle":"","parse-names":false,"suffix":""}],"id":"ITEM-1","issue":"November","issued":{"date-parts":[["2017"]]},"title":"Therapeutic Breast Massage in Lactation for the Management of Engorgement , Plugged Ducts , and Mastitis","type":"article-journal"},"uris":["http://www.mendeley.com/documents/?uuid=52f3c1af-200f-412e-bb4f-83fe6106f431"]}],"mendeley":{"formattedCitation":"&lt;sup&gt;54&lt;/sup&gt;","plainTextFormattedCitation":"54","previouslyFormattedCitation":"&lt;sup&gt;47&lt;/sup&gt;"},"properties":{"noteIndex":0},"schema":"https://github.com/citation-style-language/schema/raw/master/csl-citation.json"}</w:instrText>
      </w:r>
      <w:r>
        <w:rPr>
          <w:rFonts w:ascii="Times New Roman" w:hAnsi="Times New Roman" w:cs="Times New Roman"/>
          <w:sz w:val="24"/>
          <w:szCs w:val="24"/>
          <w:vertAlign w:val="superscript"/>
        </w:rPr>
        <w:fldChar w:fldCharType="separate"/>
      </w:r>
      <w:r>
        <w:rPr>
          <w:rFonts w:ascii="Times New Roman" w:hAnsi="Times New Roman" w:cs="Times New Roman"/>
          <w:sz w:val="24"/>
          <w:szCs w:val="24"/>
          <w:vertAlign w:val="superscript"/>
        </w:rPr>
        <w:t>54</w:t>
      </w:r>
      <w:r>
        <w:rPr>
          <w:rFonts w:ascii="Times New Roman" w:hAnsi="Times New Roman" w:cs="Times New Roman"/>
          <w:sz w:val="24"/>
          <w:szCs w:val="24"/>
          <w:vertAlign w:val="superscript"/>
        </w:rPr>
        <w:fldChar w:fldCharType="end"/>
      </w:r>
    </w:p>
    <w:p>
      <w:pPr>
        <w:pStyle w:val="21"/>
        <w:numPr>
          <w:ilvl w:val="4"/>
          <w:numId w:val="56"/>
        </w:numPr>
        <w:tabs>
          <w:tab w:val="left" w:pos="1701"/>
          <w:tab w:val="clear" w:pos="6220"/>
        </w:tabs>
        <w:autoSpaceDE w:val="0"/>
        <w:autoSpaceDN w:val="0"/>
        <w:adjustRightInd w:val="0"/>
        <w:spacing w:after="0" w:line="360" w:lineRule="auto"/>
        <w:ind w:left="1701"/>
        <w:contextualSpacing w:val="0"/>
        <w:jc w:val="both"/>
        <w:rPr>
          <w:rFonts w:ascii="Times New Roman" w:hAnsi="Times New Roman" w:cs="Times New Roman"/>
          <w:sz w:val="24"/>
          <w:szCs w:val="24"/>
        </w:rPr>
      </w:pPr>
      <w:r>
        <w:rPr>
          <w:rFonts w:ascii="Times New Roman" w:hAnsi="Times New Roman" w:cs="Times New Roman"/>
          <w:sz w:val="24"/>
          <w:szCs w:val="24"/>
        </w:rPr>
        <w:t>Puting susu lecet</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{"citationItems":[{"id":"ITEM-1","itemData":{"DOI":"10.3390/ijerph121012247","abstract":"Background: Persistent nipple pain is one of the most common reasons given by mothers for ceasing exclusive breastfeeding. We aimed to determine the frequency of nipple pain as a reason for consultation, the most common attributed aetiologies, and the effectiveness of the advice and treatment given. Methods: All consultations at the Breast Feeding Centre of Western Australia (WA) were audited over two six-month periods in 2011 (n = 469) and 2014 (n = 708). Attributed cause(s) of nipple pain, microbiology results, treatment(s) advised, and resolution of pain were recorded. Results: Nipple pain was one of the reasons for consultation in 36% of cases. The most common attributed cause of nipple pain was incorrect positioning and attachment, followed by tongue tie, infection, palatal anomaly, flat or inverted nipples, mastitis, and vasospasm. Advice included correction of positioning and attachment, use of a nipple shield, resting the nipples and expressing breastmilk, frenotomy, oral antibiotics, topical treatments, and cold or warm compresses. Pain was resolving or resolved in 57% of cases after 18 days \r\n(range 2–110). Conclusion: The multiple attributed causes of nipple pain, possibly as a result of a cascade of events, suggests that effective early lactation management for prevention of nipple pain and early diagnosis and effective treatment are crucial to avoid early weaning.","author":[{"dropping-particle":"","family":"Kent","given":"Jacqueline C","non-dropping-particle":"","parse-names":false,"suffix":""},{"dropping-particle":"","family":"Ashton","given":"Elizabeth","non-dropping-particle":"","parse-names":false,"suffix":""},{"dropping-particle":"","family":"Hardwick","given":"Catherine M","non-dropping-particle":"","parse-names":false,"suffix":""},{"dropping-particle":"","family":"Rowan","given":"Marnie K","non-dropping-particle":"","parse-names":false,"suffix":""},{"dropping-particle":"","family":"Chia","given":"Elisa S","non-dropping-particle":"","parse-names":false,"suffix":""},{"dropping-particle":"","family":"Fairclough","given":"Kyle A","non-dropping-particle":"","parse-names":false,"suffix":""},{"dropping-particle":"","family":"Menon","given":"Lalitha L","non-dropping-particle":"","parse-names":false,"suffix":""},{"dropping-particle":"","family":"Scott","given":"Courtney","non-dropping-particle":"","parse-names":false,"suffix":""}],"id":"ITEM-1","issued":{"date-parts":[["2015"]]},"page":"12247-12263","title":"Nipple Pain in Breastfeeding Mothers : Incidence , Causes and Treatments","type":"article-journal","volume":"2011"},"uris":["http://www.mendeley.com/documents/?uuid=385b2039-2d24-461f-b3c0-4b32258e4232"]}],"mendeley":{"formattedCitation":"&lt;sup&gt;55&lt;/sup&gt;","plainTextFormattedCitation":"55","previouslyFormattedCitation":"&lt;sup&gt;48&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55</w:t>
      </w:r>
      <w:r>
        <w:rPr>
          <w:rFonts w:ascii="Times New Roman" w:hAnsi="Times New Roman" w:cs="Times New Roman"/>
          <w:sz w:val="24"/>
          <w:szCs w:val="24"/>
        </w:rPr>
        <w:fldChar w:fldCharType="end"/>
      </w:r>
    </w:p>
    <w:p>
      <w:pPr>
        <w:pStyle w:val="21"/>
        <w:numPr>
          <w:ilvl w:val="4"/>
          <w:numId w:val="56"/>
        </w:numPr>
        <w:tabs>
          <w:tab w:val="left" w:pos="1701"/>
          <w:tab w:val="clear" w:pos="6220"/>
        </w:tabs>
        <w:autoSpaceDE w:val="0"/>
        <w:autoSpaceDN w:val="0"/>
        <w:adjustRightInd w:val="0"/>
        <w:spacing w:after="0" w:line="360" w:lineRule="auto"/>
        <w:ind w:left="1701"/>
        <w:contextualSpacing w:val="0"/>
        <w:jc w:val="both"/>
        <w:rPr>
          <w:rFonts w:ascii="Times New Roman" w:hAnsi="Times New Roman" w:cs="Times New Roman"/>
          <w:sz w:val="24"/>
          <w:szCs w:val="24"/>
        </w:rPr>
      </w:pPr>
      <w:r>
        <w:rPr>
          <w:rFonts w:ascii="Times New Roman" w:hAnsi="Times New Roman" w:cs="Times New Roman"/>
          <w:sz w:val="24"/>
          <w:szCs w:val="24"/>
        </w:rPr>
        <w:t>Gangguan psikologis ibu</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{"citationItems":[{"id":"ITEM-1","itemData":{"author":[{"dropping-particle":"","family":"Pinggarsiwi","given":"Clara. Suparyanto","non-dropping-particle":"","parse-names":false,"suffix":""}],"container-title":"Jurnal Stikes Pemkab Jombang","id":"ITEM-1","issued":{"date-parts":[["2015"]]},"title":"Asuhan Kebidanan Ibu Nifas pada Perawatan Luka Perineum di Ruang Nifas Puskesmas Cukir Diwek Jombang","type":"article-journal"},"uris":["http://www.mendeley.com/documents/?uuid=24be6402-67f5-4baa-930b-1e2c507e1efd"]}],"mendeley":{"formattedCitation":"&lt;sup&gt;51&lt;/sup&gt;","plainTextFormattedCitation":"51","previouslyFormattedCitation":"&lt;sup&gt;44&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51</w:t>
      </w:r>
      <w:r>
        <w:rPr>
          <w:rFonts w:ascii="Times New Roman" w:hAnsi="Times New Roman" w:cs="Times New Roman"/>
          <w:sz w:val="24"/>
          <w:szCs w:val="24"/>
        </w:rPr>
        <w:fldChar w:fldCharType="end"/>
      </w:r>
    </w:p>
    <w:p>
      <w:pPr>
        <w:pStyle w:val="21"/>
        <w:tabs>
          <w:tab w:val="left" w:pos="1276"/>
        </w:tabs>
        <w:autoSpaceDE w:val="0"/>
        <w:autoSpaceDN w:val="0"/>
        <w:adjustRightInd w:val="0"/>
        <w:spacing w:after="0" w:line="360" w:lineRule="auto"/>
        <w:ind w:left="993"/>
        <w:contextualSpacing w:val="0"/>
        <w:jc w:val="both"/>
        <w:rPr>
          <w:rFonts w:ascii="Times New Roman" w:hAnsi="Times New Roman" w:cs="Times New Roman"/>
          <w:sz w:val="24"/>
          <w:szCs w:val="24"/>
        </w:rPr>
      </w:pPr>
      <w:r>
        <w:rPr>
          <w:rFonts w:ascii="Times New Roman" w:hAnsi="Times New Roman" w:cs="Times New Roman"/>
          <w:color w:val="000000"/>
          <w:sz w:val="24"/>
          <w:szCs w:val="24"/>
        </w:rPr>
        <w:t>g.. Asuhan Kebidanan pada Ibu Nifas</w:t>
      </w:r>
    </w:p>
    <w:p>
      <w:pPr>
        <w:pStyle w:val="21"/>
        <w:numPr>
          <w:ilvl w:val="0"/>
          <w:numId w:val="57"/>
        </w:numPr>
        <w:autoSpaceDE w:val="0"/>
        <w:autoSpaceDN w:val="0"/>
        <w:adjustRightInd w:val="0"/>
        <w:spacing w:after="0" w:line="360" w:lineRule="auto"/>
        <w:ind w:left="1701"/>
        <w:contextualSpacing w:val="0"/>
        <w:rPr>
          <w:rFonts w:ascii="Times New Roman" w:hAnsi="Times New Roman" w:cs="Times New Roman"/>
          <w:sz w:val="24"/>
          <w:szCs w:val="24"/>
        </w:rPr>
      </w:pPr>
      <w:r>
        <w:rPr>
          <w:rFonts w:ascii="Times New Roman" w:hAnsi="Times New Roman" w:cs="Times New Roman"/>
          <w:sz w:val="24"/>
          <w:szCs w:val="24"/>
        </w:rPr>
        <w:t xml:space="preserve">Anjurkan ibu untuk melakukan kontrol/kunjungan masa nifas setidaknya 4 kali,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{"citationItems":[{"id":"ITEM-1","itemData":{"author":[{"dropping-particle":"","family":"Wahyuningsih","given":"Heni Puji","non-dropping-particle":"","parse-names":false,"suffix":""}],"edition":"Cetakan I","id":"ITEM-1","issued":{"date-parts":[["2018"]]},"publisher":"Kementerian Kesehatan Republik Indonesia","publisher-place":"Jakarta","title":"Asuhan Kebidanan Nifas dan Menyusui","type":"book"},"uris":["http://www.mendeley.com/documents/?uuid=9ffcd29f-bfe7-4574-83c5-df206fdedbed"]}],"mendeley":{"formattedCitation":"&lt;sup&gt;49&lt;/sup&gt;","plainTextFormattedCitation":"49","previouslyFormattedCitation":"&lt;sup&gt;42&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49</w:t>
      </w:r>
      <w:r>
        <w:rPr>
          <w:rFonts w:ascii="Times New Roman" w:hAnsi="Times New Roman" w:cs="Times New Roman"/>
          <w:sz w:val="24"/>
          <w:szCs w:val="24"/>
        </w:rPr>
        <w:fldChar w:fldCharType="end"/>
      </w:r>
      <w:r>
        <w:rPr>
          <w:rFonts w:ascii="Times New Roman" w:hAnsi="Times New Roman" w:cs="Times New Roman"/>
          <w:sz w:val="24"/>
          <w:szCs w:val="24"/>
        </w:rPr>
        <w:t>yaitu:</w:t>
      </w:r>
    </w:p>
    <w:p>
      <w:pPr>
        <w:pStyle w:val="21"/>
        <w:numPr>
          <w:ilvl w:val="0"/>
          <w:numId w:val="58"/>
        </w:numPr>
        <w:autoSpaceDE w:val="0"/>
        <w:autoSpaceDN w:val="0"/>
        <w:adjustRightInd w:val="0"/>
        <w:spacing w:line="360" w:lineRule="auto"/>
        <w:ind w:left="2268"/>
        <w:rPr>
          <w:rFonts w:ascii="Times New Roman" w:hAnsi="Times New Roman" w:cs="Times New Roman"/>
          <w:sz w:val="24"/>
          <w:szCs w:val="24"/>
        </w:rPr>
      </w:pPr>
      <w:r>
        <w:rPr>
          <w:rFonts w:ascii="Times New Roman" w:hAnsi="Times New Roman" w:cs="Times New Roman"/>
          <w:sz w:val="24"/>
          <w:szCs w:val="24"/>
        </w:rPr>
        <w:t>6-8 jam setelah persalinan (sebelum pulang)</w:t>
      </w:r>
    </w:p>
    <w:p>
      <w:pPr>
        <w:pStyle w:val="21"/>
        <w:numPr>
          <w:ilvl w:val="0"/>
          <w:numId w:val="58"/>
        </w:numPr>
        <w:autoSpaceDE w:val="0"/>
        <w:autoSpaceDN w:val="0"/>
        <w:adjustRightInd w:val="0"/>
        <w:spacing w:line="360" w:lineRule="auto"/>
        <w:ind w:left="2268"/>
        <w:rPr>
          <w:rFonts w:ascii="Times New Roman" w:hAnsi="Times New Roman" w:cs="Times New Roman"/>
          <w:sz w:val="24"/>
          <w:szCs w:val="24"/>
        </w:rPr>
      </w:pPr>
      <w:r>
        <w:rPr>
          <w:rFonts w:ascii="Times New Roman" w:hAnsi="Times New Roman" w:cs="Times New Roman"/>
          <w:sz w:val="24"/>
          <w:szCs w:val="24"/>
        </w:rPr>
        <w:t>6 hari setelah persalinan</w:t>
      </w:r>
    </w:p>
    <w:p>
      <w:pPr>
        <w:pStyle w:val="21"/>
        <w:numPr>
          <w:ilvl w:val="0"/>
          <w:numId w:val="58"/>
        </w:numPr>
        <w:autoSpaceDE w:val="0"/>
        <w:autoSpaceDN w:val="0"/>
        <w:adjustRightInd w:val="0"/>
        <w:spacing w:line="360" w:lineRule="auto"/>
        <w:ind w:left="2268"/>
        <w:rPr>
          <w:rFonts w:ascii="Times New Roman" w:hAnsi="Times New Roman" w:cs="Times New Roman"/>
          <w:sz w:val="24"/>
          <w:szCs w:val="24"/>
        </w:rPr>
      </w:pPr>
      <w:r>
        <w:rPr>
          <w:rFonts w:ascii="Times New Roman" w:hAnsi="Times New Roman" w:cs="Times New Roman"/>
          <w:sz w:val="24"/>
          <w:szCs w:val="24"/>
        </w:rPr>
        <w:t>2 minggu setelah persalinan</w:t>
      </w:r>
    </w:p>
    <w:p>
      <w:pPr>
        <w:pStyle w:val="21"/>
        <w:numPr>
          <w:ilvl w:val="0"/>
          <w:numId w:val="58"/>
        </w:numPr>
        <w:autoSpaceDE w:val="0"/>
        <w:autoSpaceDN w:val="0"/>
        <w:adjustRightInd w:val="0"/>
        <w:spacing w:line="360" w:lineRule="auto"/>
        <w:ind w:left="2268"/>
        <w:rPr>
          <w:rFonts w:ascii="Times New Roman" w:hAnsi="Times New Roman" w:cs="Times New Roman"/>
          <w:sz w:val="24"/>
          <w:szCs w:val="24"/>
        </w:rPr>
      </w:pPr>
      <w:r>
        <w:rPr>
          <w:rFonts w:ascii="Times New Roman" w:hAnsi="Times New Roman" w:cs="Times New Roman"/>
          <w:sz w:val="24"/>
          <w:szCs w:val="24"/>
        </w:rPr>
        <w:t>6 minggu setelah persalinan</w:t>
      </w:r>
    </w:p>
    <w:p>
      <w:pPr>
        <w:pStyle w:val="21"/>
        <w:numPr>
          <w:ilvl w:val="0"/>
          <w:numId w:val="57"/>
        </w:numPr>
        <w:autoSpaceDE w:val="0"/>
        <w:autoSpaceDN w:val="0"/>
        <w:adjustRightInd w:val="0"/>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Periksa tekanan darah, perdarahan pervaginam, kondisi perineum, tanda infeksi, kontraksi uterus, tinggi fundus, dan temperatur secara rutin.</w:t>
      </w:r>
    </w:p>
    <w:p>
      <w:pPr>
        <w:pStyle w:val="21"/>
        <w:numPr>
          <w:ilvl w:val="0"/>
          <w:numId w:val="57"/>
        </w:numPr>
        <w:autoSpaceDE w:val="0"/>
        <w:autoSpaceDN w:val="0"/>
        <w:adjustRightInd w:val="0"/>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Nilai fungsi berkemih, fungsi cerna, penyembuhan luka, sakit kepala, rasa lelah dan nyeri punggung.</w:t>
      </w:r>
    </w:p>
    <w:p>
      <w:pPr>
        <w:pStyle w:val="21"/>
        <w:numPr>
          <w:ilvl w:val="0"/>
          <w:numId w:val="57"/>
        </w:numPr>
        <w:autoSpaceDE w:val="0"/>
        <w:autoSpaceDN w:val="0"/>
        <w:adjustRightInd w:val="0"/>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Tanyakan ibu mengenai suasana emosinya, bagaimana dukungan yang didapatkannya dari keluarga, pasangan, dan masyarakat untuk perawatan bayinya.</w:t>
      </w:r>
    </w:p>
    <w:p>
      <w:pPr>
        <w:pStyle w:val="21"/>
        <w:numPr>
          <w:ilvl w:val="0"/>
          <w:numId w:val="57"/>
        </w:numPr>
        <w:autoSpaceDE w:val="0"/>
        <w:autoSpaceDN w:val="0"/>
        <w:adjustRightInd w:val="0"/>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Tatalaksana atau rujuk ibu bila ditemukan masalah.</w:t>
      </w:r>
    </w:p>
    <w:p>
      <w:pPr>
        <w:pStyle w:val="21"/>
        <w:numPr>
          <w:ilvl w:val="0"/>
          <w:numId w:val="57"/>
        </w:numPr>
        <w:autoSpaceDE w:val="0"/>
        <w:autoSpaceDN w:val="0"/>
        <w:adjustRightInd w:val="0"/>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Lengkapi vaksinasi tetanus toksoid bila diperlukan.</w:t>
      </w:r>
    </w:p>
    <w:p>
      <w:pPr>
        <w:pStyle w:val="21"/>
        <w:numPr>
          <w:ilvl w:val="0"/>
          <w:numId w:val="57"/>
        </w:numPr>
        <w:autoSpaceDE w:val="0"/>
        <w:autoSpaceDN w:val="0"/>
        <w:adjustRightInd w:val="0"/>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KIE tanda bahaya nifas dan minta ibu segera menghubungi tenaga kesehatan bila ibu menemukan salah satu tanda berikut:</w:t>
      </w:r>
    </w:p>
    <w:p>
      <w:pPr>
        <w:pStyle w:val="21"/>
        <w:numPr>
          <w:ilvl w:val="3"/>
          <w:numId w:val="59"/>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sz w:val="24"/>
          <w:szCs w:val="24"/>
        </w:rPr>
        <w:t>Perdarahan berlebihan</w:t>
      </w:r>
    </w:p>
    <w:p>
      <w:pPr>
        <w:pStyle w:val="21"/>
        <w:numPr>
          <w:ilvl w:val="3"/>
          <w:numId w:val="59"/>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sz w:val="24"/>
          <w:szCs w:val="24"/>
        </w:rPr>
        <w:t>Sekret vagina berbau</w:t>
      </w:r>
    </w:p>
    <w:p>
      <w:pPr>
        <w:pStyle w:val="21"/>
        <w:numPr>
          <w:ilvl w:val="3"/>
          <w:numId w:val="59"/>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sz w:val="24"/>
          <w:szCs w:val="24"/>
        </w:rPr>
        <w:t>Demam</w:t>
      </w:r>
    </w:p>
    <w:p>
      <w:pPr>
        <w:pStyle w:val="21"/>
        <w:numPr>
          <w:ilvl w:val="3"/>
          <w:numId w:val="59"/>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sz w:val="24"/>
          <w:szCs w:val="24"/>
        </w:rPr>
        <w:t>Nyeri perut berat</w:t>
      </w:r>
    </w:p>
    <w:p>
      <w:pPr>
        <w:pStyle w:val="21"/>
        <w:numPr>
          <w:ilvl w:val="3"/>
          <w:numId w:val="59"/>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sz w:val="24"/>
          <w:szCs w:val="24"/>
        </w:rPr>
        <w:t>Kelelahan atau sesak nafas</w:t>
      </w:r>
    </w:p>
    <w:p>
      <w:pPr>
        <w:pStyle w:val="21"/>
        <w:numPr>
          <w:ilvl w:val="3"/>
          <w:numId w:val="59"/>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sz w:val="24"/>
          <w:szCs w:val="24"/>
        </w:rPr>
        <w:t>Bengkak di tangan, wajah, tungkai atau sakit kepala atau pandangan kabur.</w:t>
      </w:r>
    </w:p>
    <w:p>
      <w:pPr>
        <w:pStyle w:val="21"/>
        <w:numPr>
          <w:ilvl w:val="3"/>
          <w:numId w:val="59"/>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sz w:val="24"/>
          <w:szCs w:val="24"/>
        </w:rPr>
        <w:t xml:space="preserve">Nyeri payudara, pembengkakan payudara, luka atau perdarahan </w:t>
      </w:r>
    </w:p>
    <w:p>
      <w:pPr>
        <w:pStyle w:val="21"/>
        <w:numPr>
          <w:ilvl w:val="0"/>
          <w:numId w:val="57"/>
        </w:numPr>
        <w:autoSpaceDE w:val="0"/>
        <w:autoSpaceDN w:val="0"/>
        <w:adjustRightInd w:val="0"/>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Berikan informasi tentang perlunya melakukan hal-hal berikut.</w:t>
      </w:r>
    </w:p>
    <w:p>
      <w:pPr>
        <w:pStyle w:val="21"/>
        <w:numPr>
          <w:ilvl w:val="4"/>
          <w:numId w:val="60"/>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sz w:val="24"/>
          <w:szCs w:val="24"/>
        </w:rPr>
        <w:t>Kebersihan diri</w:t>
      </w:r>
    </w:p>
    <w:p>
      <w:pPr>
        <w:pStyle w:val="21"/>
        <w:numPr>
          <w:ilvl w:val="0"/>
          <w:numId w:val="61"/>
        </w:numPr>
        <w:autoSpaceDE w:val="0"/>
        <w:autoSpaceDN w:val="0"/>
        <w:adjustRightInd w:val="0"/>
        <w:spacing w:after="0" w:line="360" w:lineRule="auto"/>
        <w:ind w:left="2594" w:leftChars="1098" w:hanging="398" w:hangingChars="166"/>
        <w:contextualSpacing w:val="0"/>
        <w:jc w:val="both"/>
        <w:rPr>
          <w:rFonts w:ascii="Times New Roman" w:hAnsi="Times New Roman" w:cs="Times New Roman"/>
          <w:sz w:val="24"/>
          <w:szCs w:val="24"/>
        </w:rPr>
      </w:pPr>
      <w:r>
        <w:rPr>
          <w:rFonts w:ascii="Times New Roman" w:hAnsi="Times New Roman" w:cs="Times New Roman"/>
          <w:sz w:val="24"/>
          <w:szCs w:val="24"/>
        </w:rPr>
        <w:t>Membersihkan daerah vulva dari depan ke belakang setelah buang air kecil atau besar dengan sabun dan air.</w:t>
      </w:r>
    </w:p>
    <w:p>
      <w:pPr>
        <w:pStyle w:val="21"/>
        <w:numPr>
          <w:ilvl w:val="0"/>
          <w:numId w:val="61"/>
        </w:numPr>
        <w:autoSpaceDE w:val="0"/>
        <w:autoSpaceDN w:val="0"/>
        <w:adjustRightInd w:val="0"/>
        <w:spacing w:after="0" w:line="360" w:lineRule="auto"/>
        <w:ind w:left="2594" w:leftChars="1098" w:hanging="398" w:hangingChars="166"/>
        <w:contextualSpacing w:val="0"/>
        <w:jc w:val="both"/>
        <w:rPr>
          <w:rFonts w:ascii="Times New Roman" w:hAnsi="Times New Roman" w:cs="Times New Roman"/>
          <w:sz w:val="24"/>
          <w:szCs w:val="24"/>
        </w:rPr>
      </w:pPr>
      <w:r>
        <w:rPr>
          <w:rFonts w:ascii="Times New Roman" w:hAnsi="Times New Roman" w:cs="Times New Roman"/>
          <w:sz w:val="24"/>
          <w:szCs w:val="24"/>
        </w:rPr>
        <w:t>Mengganti pembalut minimal dua kali sehari, atau sewaktu-waktu terasa basah atau kotor dan tidak nyaman.</w:t>
      </w:r>
    </w:p>
    <w:p>
      <w:pPr>
        <w:pStyle w:val="21"/>
        <w:numPr>
          <w:ilvl w:val="0"/>
          <w:numId w:val="61"/>
        </w:numPr>
        <w:autoSpaceDE w:val="0"/>
        <w:autoSpaceDN w:val="0"/>
        <w:adjustRightInd w:val="0"/>
        <w:spacing w:after="0" w:line="360" w:lineRule="auto"/>
        <w:ind w:left="2594" w:leftChars="1098" w:hanging="398" w:hangingChars="166"/>
        <w:contextualSpacing w:val="0"/>
        <w:jc w:val="both"/>
        <w:rPr>
          <w:rFonts w:ascii="Times New Roman" w:hAnsi="Times New Roman" w:cs="Times New Roman"/>
          <w:sz w:val="24"/>
          <w:szCs w:val="24"/>
        </w:rPr>
      </w:pPr>
      <w:r>
        <w:rPr>
          <w:rFonts w:ascii="Times New Roman" w:hAnsi="Times New Roman" w:cs="Times New Roman"/>
          <w:sz w:val="24"/>
          <w:szCs w:val="24"/>
        </w:rPr>
        <w:t>Mencuci tangan dengan sabun dan air sebelum dan sesudah membersihkan daerah kelamin.</w:t>
      </w:r>
    </w:p>
    <w:p>
      <w:pPr>
        <w:pStyle w:val="21"/>
        <w:numPr>
          <w:ilvl w:val="0"/>
          <w:numId w:val="61"/>
        </w:numPr>
        <w:autoSpaceDE w:val="0"/>
        <w:autoSpaceDN w:val="0"/>
        <w:adjustRightInd w:val="0"/>
        <w:spacing w:after="0" w:line="360" w:lineRule="auto"/>
        <w:ind w:left="2594" w:leftChars="1098" w:hanging="398" w:hangingChars="166"/>
        <w:contextualSpacing w:val="0"/>
        <w:jc w:val="both"/>
        <w:rPr>
          <w:rFonts w:ascii="Times New Roman" w:hAnsi="Times New Roman" w:cs="Times New Roman"/>
          <w:sz w:val="24"/>
          <w:szCs w:val="24"/>
        </w:rPr>
      </w:pPr>
      <w:r>
        <w:rPr>
          <w:rFonts w:ascii="Times New Roman" w:hAnsi="Times New Roman" w:cs="Times New Roman"/>
          <w:sz w:val="24"/>
          <w:szCs w:val="24"/>
        </w:rPr>
        <w:t>Menghindari menyentuh daerah luka episiotomi atau laserasi.</w:t>
      </w:r>
    </w:p>
    <w:p>
      <w:pPr>
        <w:pStyle w:val="21"/>
        <w:numPr>
          <w:ilvl w:val="0"/>
          <w:numId w:val="0"/>
        </w:numPr>
        <w:autoSpaceDE w:val="0"/>
        <w:autoSpaceDN w:val="0"/>
        <w:adjustRightInd w:val="0"/>
        <w:spacing w:after="0" w:line="360" w:lineRule="auto"/>
        <w:contextualSpacing w:val="0"/>
        <w:jc w:val="both"/>
        <w:rPr>
          <w:rFonts w:ascii="Times New Roman" w:hAnsi="Times New Roman" w:cs="Times New Roman"/>
          <w:sz w:val="24"/>
          <w:szCs w:val="24"/>
        </w:rPr>
      </w:pPr>
    </w:p>
    <w:p>
      <w:pPr>
        <w:pStyle w:val="21"/>
        <w:numPr>
          <w:ilvl w:val="0"/>
          <w:numId w:val="0"/>
        </w:numPr>
        <w:autoSpaceDE w:val="0"/>
        <w:autoSpaceDN w:val="0"/>
        <w:adjustRightInd w:val="0"/>
        <w:spacing w:after="0" w:line="360" w:lineRule="auto"/>
        <w:contextualSpacing w:val="0"/>
        <w:jc w:val="both"/>
        <w:rPr>
          <w:rFonts w:ascii="Times New Roman" w:hAnsi="Times New Roman" w:cs="Times New Roman"/>
          <w:sz w:val="24"/>
          <w:szCs w:val="24"/>
        </w:rPr>
      </w:pPr>
    </w:p>
    <w:p>
      <w:pPr>
        <w:pStyle w:val="21"/>
        <w:numPr>
          <w:ilvl w:val="4"/>
          <w:numId w:val="60"/>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sz w:val="24"/>
          <w:szCs w:val="24"/>
        </w:rPr>
        <w:t>Istirahat</w:t>
      </w:r>
    </w:p>
    <w:p>
      <w:pPr>
        <w:pStyle w:val="21"/>
        <w:numPr>
          <w:ilvl w:val="0"/>
          <w:numId w:val="62"/>
        </w:numPr>
        <w:autoSpaceDE w:val="0"/>
        <w:autoSpaceDN w:val="0"/>
        <w:adjustRightInd w:val="0"/>
        <w:spacing w:after="0" w:line="360" w:lineRule="auto"/>
        <w:ind w:left="2594" w:leftChars="1098" w:hanging="398" w:hangingChars="166"/>
        <w:contextualSpacing w:val="0"/>
        <w:jc w:val="both"/>
        <w:rPr>
          <w:rFonts w:ascii="Times New Roman" w:hAnsi="Times New Roman" w:cs="Times New Roman"/>
          <w:sz w:val="24"/>
          <w:szCs w:val="24"/>
        </w:rPr>
      </w:pPr>
      <w:r>
        <w:rPr>
          <w:rFonts w:ascii="Times New Roman" w:hAnsi="Times New Roman" w:cs="Times New Roman"/>
          <w:sz w:val="24"/>
          <w:szCs w:val="24"/>
        </w:rPr>
        <w:t>Beristirahat yang cukup, mengatur waktu istirahat pada saat bayi tidur, karena terdapat kemungkinan ibu harus sering terbangun pada malam hari karena menyusui.</w:t>
      </w:r>
    </w:p>
    <w:p>
      <w:pPr>
        <w:pStyle w:val="21"/>
        <w:numPr>
          <w:ilvl w:val="0"/>
          <w:numId w:val="62"/>
        </w:numPr>
        <w:autoSpaceDE w:val="0"/>
        <w:autoSpaceDN w:val="0"/>
        <w:adjustRightInd w:val="0"/>
        <w:spacing w:after="0" w:line="360" w:lineRule="auto"/>
        <w:ind w:left="2594" w:leftChars="1098" w:hanging="398" w:hangingChars="166"/>
        <w:contextualSpacing w:val="0"/>
        <w:jc w:val="both"/>
        <w:rPr>
          <w:rFonts w:ascii="Times New Roman" w:hAnsi="Times New Roman" w:cs="Times New Roman"/>
          <w:sz w:val="24"/>
          <w:szCs w:val="24"/>
        </w:rPr>
      </w:pPr>
      <w:r>
        <w:rPr>
          <w:rFonts w:ascii="Times New Roman" w:hAnsi="Times New Roman" w:cs="Times New Roman"/>
          <w:sz w:val="24"/>
          <w:szCs w:val="24"/>
        </w:rPr>
        <w:t>Kembali melakukan rutinitas rumah tangga secara bertahap.</w:t>
      </w:r>
    </w:p>
    <w:p>
      <w:pPr>
        <w:pStyle w:val="21"/>
        <w:numPr>
          <w:ilvl w:val="4"/>
          <w:numId w:val="60"/>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sz w:val="24"/>
          <w:szCs w:val="24"/>
        </w:rPr>
        <w:t>Latihan (exercise)</w:t>
      </w:r>
    </w:p>
    <w:p>
      <w:pPr>
        <w:pStyle w:val="21"/>
        <w:numPr>
          <w:ilvl w:val="4"/>
          <w:numId w:val="60"/>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sz w:val="24"/>
          <w:szCs w:val="24"/>
        </w:rPr>
        <w:t>Gizi</w:t>
      </w:r>
    </w:p>
    <w:p>
      <w:pPr>
        <w:pStyle w:val="21"/>
        <w:numPr>
          <w:ilvl w:val="0"/>
          <w:numId w:val="63"/>
        </w:numPr>
        <w:autoSpaceDE w:val="0"/>
        <w:autoSpaceDN w:val="0"/>
        <w:adjustRightInd w:val="0"/>
        <w:spacing w:after="0" w:line="360" w:lineRule="auto"/>
        <w:ind w:left="2192"/>
        <w:contextualSpacing w:val="0"/>
        <w:jc w:val="both"/>
        <w:rPr>
          <w:rFonts w:ascii="Times New Roman" w:hAnsi="Times New Roman" w:cs="Times New Roman"/>
          <w:sz w:val="24"/>
          <w:szCs w:val="24"/>
        </w:rPr>
      </w:pPr>
      <w:r>
        <w:rPr>
          <w:rFonts w:ascii="Times New Roman" w:hAnsi="Times New Roman" w:cs="Times New Roman"/>
          <w:sz w:val="24"/>
          <w:szCs w:val="24"/>
        </w:rPr>
        <w:t>Mengkonsumsi tambahan 500 kalori/hari</w:t>
      </w:r>
    </w:p>
    <w:p>
      <w:pPr>
        <w:pStyle w:val="21"/>
        <w:numPr>
          <w:ilvl w:val="0"/>
          <w:numId w:val="63"/>
        </w:numPr>
        <w:autoSpaceDE w:val="0"/>
        <w:autoSpaceDN w:val="0"/>
        <w:adjustRightInd w:val="0"/>
        <w:spacing w:after="0" w:line="360" w:lineRule="auto"/>
        <w:ind w:left="2192"/>
        <w:contextualSpacing w:val="0"/>
        <w:jc w:val="both"/>
        <w:rPr>
          <w:rFonts w:ascii="Times New Roman" w:hAnsi="Times New Roman" w:cs="Times New Roman"/>
          <w:sz w:val="24"/>
          <w:szCs w:val="24"/>
        </w:rPr>
      </w:pPr>
      <w:r>
        <w:rPr>
          <w:rFonts w:ascii="Times New Roman" w:hAnsi="Times New Roman" w:cs="Times New Roman"/>
          <w:sz w:val="24"/>
          <w:szCs w:val="24"/>
        </w:rPr>
        <w:t>Diet seimbang (cukup protein, mineral dan vitamin)</w:t>
      </w:r>
    </w:p>
    <w:p>
      <w:pPr>
        <w:pStyle w:val="21"/>
        <w:numPr>
          <w:ilvl w:val="0"/>
          <w:numId w:val="63"/>
        </w:numPr>
        <w:autoSpaceDE w:val="0"/>
        <w:autoSpaceDN w:val="0"/>
        <w:adjustRightInd w:val="0"/>
        <w:spacing w:after="0" w:line="360" w:lineRule="auto"/>
        <w:ind w:left="2192"/>
        <w:contextualSpacing w:val="0"/>
        <w:jc w:val="both"/>
        <w:rPr>
          <w:rFonts w:ascii="Times New Roman" w:hAnsi="Times New Roman" w:cs="Times New Roman"/>
          <w:sz w:val="24"/>
          <w:szCs w:val="24"/>
        </w:rPr>
      </w:pPr>
      <w:r>
        <w:rPr>
          <w:rFonts w:ascii="Times New Roman" w:hAnsi="Times New Roman" w:cs="Times New Roman"/>
          <w:sz w:val="24"/>
          <w:szCs w:val="24"/>
        </w:rPr>
        <w:t>Minum minimal 3 liter/hari</w:t>
      </w:r>
    </w:p>
    <w:p>
      <w:pPr>
        <w:pStyle w:val="21"/>
        <w:numPr>
          <w:ilvl w:val="0"/>
          <w:numId w:val="63"/>
        </w:numPr>
        <w:autoSpaceDE w:val="0"/>
        <w:autoSpaceDN w:val="0"/>
        <w:adjustRightInd w:val="0"/>
        <w:spacing w:after="0" w:line="360" w:lineRule="auto"/>
        <w:ind w:left="2594" w:leftChars="1098" w:hanging="398" w:hangingChars="166"/>
        <w:contextualSpacing w:val="0"/>
        <w:jc w:val="both"/>
        <w:rPr>
          <w:rFonts w:ascii="Times New Roman" w:hAnsi="Times New Roman" w:cs="Times New Roman"/>
          <w:sz w:val="24"/>
          <w:szCs w:val="24"/>
        </w:rPr>
      </w:pPr>
      <w:r>
        <w:rPr>
          <w:rFonts w:ascii="Times New Roman" w:hAnsi="Times New Roman" w:cs="Times New Roman"/>
          <w:sz w:val="24"/>
          <w:szCs w:val="24"/>
        </w:rPr>
        <w:t>Suplemen besi diminum setidaknya selama 3 bulan pascasalin, terutama di daerah dengan prevalensi anemia tinggi.</w:t>
      </w:r>
    </w:p>
    <w:p>
      <w:pPr>
        <w:pStyle w:val="21"/>
        <w:numPr>
          <w:ilvl w:val="0"/>
          <w:numId w:val="63"/>
        </w:numPr>
        <w:autoSpaceDE w:val="0"/>
        <w:autoSpaceDN w:val="0"/>
        <w:adjustRightInd w:val="0"/>
        <w:spacing w:after="0" w:line="360" w:lineRule="auto"/>
        <w:ind w:left="2594" w:leftChars="1098" w:hanging="398" w:hangingChars="166"/>
        <w:contextualSpacing w:val="0"/>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Suplemen vitamin A sebanyak 1 kapsul 200.000 IU diminum segera setelah persalinan dan 1 kapsul 200.000 IU diminum 24 jam kemudian.</w:t>
      </w:r>
    </w:p>
    <w:p>
      <w:pPr>
        <w:pStyle w:val="21"/>
        <w:numPr>
          <w:ilvl w:val="4"/>
          <w:numId w:val="60"/>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sz w:val="24"/>
          <w:szCs w:val="24"/>
        </w:rPr>
        <w:t>Menyusui dan merawat payudara</w:t>
      </w:r>
    </w:p>
    <w:p>
      <w:pPr>
        <w:pStyle w:val="21"/>
        <w:numPr>
          <w:ilvl w:val="0"/>
          <w:numId w:val="64"/>
        </w:numPr>
        <w:autoSpaceDE w:val="0"/>
        <w:autoSpaceDN w:val="0"/>
        <w:adjustRightInd w:val="0"/>
        <w:spacing w:after="0" w:line="360" w:lineRule="auto"/>
        <w:ind w:left="2594" w:leftChars="1098" w:hanging="398" w:hangingChars="166"/>
        <w:contextualSpacing w:val="0"/>
        <w:jc w:val="both"/>
        <w:rPr>
          <w:rFonts w:ascii="Times New Roman" w:hAnsi="Times New Roman" w:cs="Times New Roman"/>
          <w:sz w:val="24"/>
          <w:szCs w:val="24"/>
        </w:rPr>
      </w:pPr>
      <w:r>
        <w:rPr>
          <w:rFonts w:ascii="Times New Roman" w:hAnsi="Times New Roman" w:cs="Times New Roman"/>
          <w:sz w:val="24"/>
          <w:szCs w:val="24"/>
        </w:rPr>
        <w:t>Jelaskan kepada ibu mengenai cara menyusui dan merawat payudara.</w:t>
      </w:r>
    </w:p>
    <w:p>
      <w:pPr>
        <w:pStyle w:val="21"/>
        <w:numPr>
          <w:ilvl w:val="0"/>
          <w:numId w:val="64"/>
        </w:numPr>
        <w:autoSpaceDE w:val="0"/>
        <w:autoSpaceDN w:val="0"/>
        <w:adjustRightInd w:val="0"/>
        <w:spacing w:after="0" w:line="360" w:lineRule="auto"/>
        <w:ind w:left="2594" w:leftChars="1098" w:hanging="398" w:hangingChars="166"/>
        <w:contextualSpacing w:val="0"/>
        <w:jc w:val="both"/>
        <w:rPr>
          <w:rFonts w:ascii="Times New Roman" w:hAnsi="Times New Roman" w:cs="Times New Roman"/>
          <w:sz w:val="24"/>
          <w:szCs w:val="24"/>
        </w:rPr>
      </w:pPr>
      <w:r>
        <w:rPr>
          <w:rFonts w:ascii="Times New Roman" w:hAnsi="Times New Roman" w:cs="Times New Roman"/>
          <w:sz w:val="24"/>
          <w:szCs w:val="24"/>
        </w:rPr>
        <w:t>Jelaskan kepada ibu mengenai pentingnya ASI eksklusif.</w:t>
      </w:r>
    </w:p>
    <w:p>
      <w:pPr>
        <w:pStyle w:val="21"/>
        <w:numPr>
          <w:ilvl w:val="0"/>
          <w:numId w:val="64"/>
        </w:numPr>
        <w:autoSpaceDE w:val="0"/>
        <w:autoSpaceDN w:val="0"/>
        <w:adjustRightInd w:val="0"/>
        <w:spacing w:after="0" w:line="360" w:lineRule="auto"/>
        <w:ind w:left="2594" w:leftChars="1098" w:hanging="398" w:hangingChars="166"/>
        <w:contextualSpacing w:val="0"/>
        <w:jc w:val="both"/>
        <w:rPr>
          <w:rFonts w:ascii="Times New Roman" w:hAnsi="Times New Roman" w:cs="Times New Roman"/>
          <w:sz w:val="24"/>
          <w:szCs w:val="24"/>
        </w:rPr>
      </w:pPr>
      <w:r>
        <w:rPr>
          <w:rFonts w:ascii="Times New Roman" w:hAnsi="Times New Roman" w:cs="Times New Roman"/>
          <w:sz w:val="24"/>
          <w:szCs w:val="24"/>
        </w:rPr>
        <w:t>Jelaskan kepada ibu mengenai tanda-tanda kecukupan ASI dan tentang manajemen laktasi.</w:t>
      </w:r>
    </w:p>
    <w:p>
      <w:pPr>
        <w:pStyle w:val="21"/>
        <w:numPr>
          <w:ilvl w:val="4"/>
          <w:numId w:val="60"/>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sz w:val="24"/>
          <w:szCs w:val="24"/>
        </w:rPr>
        <w:t>Menjelaskan cara memperbanyak ASI</w:t>
      </w:r>
    </w:p>
    <w:p>
      <w:pPr>
        <w:pStyle w:val="21"/>
        <w:numPr>
          <w:ilvl w:val="0"/>
          <w:numId w:val="65"/>
        </w:numPr>
        <w:autoSpaceDE w:val="0"/>
        <w:autoSpaceDN w:val="0"/>
        <w:adjustRightInd w:val="0"/>
        <w:spacing w:after="0" w:line="360" w:lineRule="auto"/>
        <w:ind w:left="2594" w:leftChars="1098" w:hanging="398" w:hangingChars="166"/>
        <w:contextualSpacing w:val="0"/>
        <w:jc w:val="both"/>
        <w:rPr>
          <w:rFonts w:ascii="Times New Roman" w:hAnsi="Times New Roman" w:cs="Times New Roman"/>
          <w:sz w:val="24"/>
          <w:szCs w:val="24"/>
        </w:rPr>
      </w:pPr>
      <w:r>
        <w:rPr>
          <w:rFonts w:ascii="Times New Roman" w:hAnsi="Times New Roman" w:cs="Times New Roman"/>
          <w:sz w:val="24"/>
          <w:szCs w:val="24"/>
        </w:rPr>
        <w:t>Berikan ASI sesering mungkin, dan durasi lama meskipun ASI tidak begitu banyak akan tetapi dengan cara merangsang produksi ASI maka akan meningkat.</w:t>
      </w:r>
    </w:p>
    <w:p>
      <w:pPr>
        <w:pStyle w:val="21"/>
        <w:numPr>
          <w:ilvl w:val="0"/>
          <w:numId w:val="65"/>
        </w:numPr>
        <w:autoSpaceDE w:val="0"/>
        <w:autoSpaceDN w:val="0"/>
        <w:adjustRightInd w:val="0"/>
        <w:spacing w:after="0" w:line="360" w:lineRule="auto"/>
        <w:ind w:left="2594" w:leftChars="1098" w:hanging="398" w:hangingChars="166"/>
        <w:contextualSpacing w:val="0"/>
        <w:jc w:val="both"/>
        <w:rPr>
          <w:rFonts w:ascii="Times New Roman" w:hAnsi="Times New Roman" w:cs="Times New Roman"/>
          <w:sz w:val="24"/>
          <w:szCs w:val="24"/>
        </w:rPr>
      </w:pPr>
      <w:r>
        <w:rPr>
          <w:rFonts w:ascii="Times New Roman" w:hAnsi="Times New Roman" w:cs="Times New Roman"/>
          <w:sz w:val="24"/>
          <w:szCs w:val="24"/>
        </w:rPr>
        <w:t>Berikan ASI bergantian sehingga bayi tidak bosan dengan bagian kiri atau kanan saja.</w:t>
      </w:r>
    </w:p>
    <w:p>
      <w:pPr>
        <w:pStyle w:val="21"/>
        <w:numPr>
          <w:ilvl w:val="0"/>
          <w:numId w:val="65"/>
        </w:numPr>
        <w:autoSpaceDE w:val="0"/>
        <w:autoSpaceDN w:val="0"/>
        <w:adjustRightInd w:val="0"/>
        <w:spacing w:after="0" w:line="360" w:lineRule="auto"/>
        <w:ind w:left="2594" w:leftChars="1098" w:hanging="398" w:hangingChars="166"/>
        <w:contextualSpacing w:val="0"/>
        <w:jc w:val="both"/>
        <w:rPr>
          <w:rFonts w:ascii="Times New Roman" w:hAnsi="Times New Roman" w:cs="Times New Roman"/>
          <w:sz w:val="24"/>
          <w:szCs w:val="24"/>
        </w:rPr>
      </w:pPr>
      <w:r>
        <w:rPr>
          <w:rFonts w:ascii="Times New Roman" w:hAnsi="Times New Roman" w:cs="Times New Roman"/>
          <w:sz w:val="24"/>
          <w:szCs w:val="24"/>
        </w:rPr>
        <w:t>Pijatan oksitosin dengan benar dapat membantu dalam memperbanyak ASI.</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{"citationItems":[{"id":"ITEM-1","itemData":{"author":[{"dropping-particle":"","family":"Hesti","given":"Kadek Yuli","non-dropping-particle":"","parse-names":false,"suffix":""},{"dropping-particle":"","family":"Pramono","given":"Noor","non-dropping-particle":"","parse-names":false,"suffix":""},{"dropping-particle":"","family":"Wahyuni","given":"Sri","non-dropping-particle":"","parse-names":false,"suffix":""},{"dropping-particle":"","family":"Widyawati","given":"Melyana Nurul","non-dropping-particle":"","parse-names":false,"suffix":""},{"dropping-particle":"","family":"Santoso","given":"Bedjo","non-dropping-particle":"","parse-names":false,"suffix":""}],"id":"ITEM-1","issue":"6","issued":{"date-parts":[["2020"]]},"page":"784-790","title":"Effect of Combination of Breast Care and Oxytocin Massage on Breast Milk Secretion in Post Partum Mothers","type":"article-journal","volume":"3"},"uris":["http://www.mendeley.com/documents/?uuid=dcdd51d0-c691-4fb6-8ce7-65ab2a78d470"]}],"mendeley":{"formattedCitation":"&lt;sup&gt;56&lt;/sup&gt;","plainTextFormattedCitation":"56","previouslyFormattedCitation":"&lt;sup&gt;49&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56</w:t>
      </w:r>
      <w:r>
        <w:rPr>
          <w:rFonts w:ascii="Times New Roman" w:hAnsi="Times New Roman" w:cs="Times New Roman"/>
          <w:sz w:val="24"/>
          <w:szCs w:val="24"/>
        </w:rPr>
        <w:fldChar w:fldCharType="end"/>
      </w:r>
    </w:p>
    <w:p>
      <w:pPr>
        <w:pStyle w:val="21"/>
        <w:numPr>
          <w:ilvl w:val="0"/>
          <w:numId w:val="65"/>
        </w:numPr>
        <w:autoSpaceDE w:val="0"/>
        <w:autoSpaceDN w:val="0"/>
        <w:adjustRightInd w:val="0"/>
        <w:spacing w:after="0" w:line="360" w:lineRule="auto"/>
        <w:ind w:left="2594" w:leftChars="1098" w:hanging="398" w:hangingChars="166"/>
        <w:contextualSpacing w:val="0"/>
        <w:jc w:val="both"/>
        <w:rPr>
          <w:rFonts w:ascii="Times New Roman" w:hAnsi="Times New Roman" w:cs="Times New Roman"/>
          <w:sz w:val="24"/>
          <w:szCs w:val="24"/>
        </w:rPr>
      </w:pPr>
      <w:r>
        <w:rPr>
          <w:rFonts w:ascii="Times New Roman" w:hAnsi="Times New Roman" w:cs="Times New Roman"/>
          <w:sz w:val="24"/>
          <w:szCs w:val="24"/>
        </w:rPr>
        <w:t>Memompa ASI setelah selesai menyusui apabila ASI masih banyak</w:t>
      </w:r>
    </w:p>
    <w:p>
      <w:pPr>
        <w:pStyle w:val="21"/>
        <w:numPr>
          <w:ilvl w:val="0"/>
          <w:numId w:val="65"/>
        </w:numPr>
        <w:autoSpaceDE w:val="0"/>
        <w:autoSpaceDN w:val="0"/>
        <w:adjustRightInd w:val="0"/>
        <w:spacing w:after="0" w:line="360" w:lineRule="auto"/>
        <w:ind w:left="2594" w:leftChars="1098" w:hanging="398" w:hangingChars="166"/>
        <w:contextualSpacing w:val="0"/>
        <w:jc w:val="both"/>
        <w:rPr>
          <w:rFonts w:ascii="Times New Roman" w:hAnsi="Times New Roman" w:cs="Times New Roman"/>
          <w:sz w:val="24"/>
          <w:szCs w:val="24"/>
        </w:rPr>
      </w:pPr>
      <w:r>
        <w:rPr>
          <w:rFonts w:ascii="Times New Roman" w:hAnsi="Times New Roman" w:cs="Times New Roman"/>
          <w:sz w:val="24"/>
          <w:szCs w:val="24"/>
        </w:rPr>
        <w:t>Buatlah suasana yang tenang dan rileks sehingga bayi lebih lama menyusu.</w:t>
      </w:r>
    </w:p>
    <w:p>
      <w:pPr>
        <w:pStyle w:val="21"/>
        <w:numPr>
          <w:ilvl w:val="0"/>
          <w:numId w:val="65"/>
        </w:numPr>
        <w:autoSpaceDE w:val="0"/>
        <w:autoSpaceDN w:val="0"/>
        <w:adjustRightInd w:val="0"/>
        <w:spacing w:after="0" w:line="360" w:lineRule="auto"/>
        <w:ind w:left="2594" w:leftChars="1098" w:hanging="398" w:hangingChars="166"/>
        <w:contextualSpacing w:val="0"/>
        <w:jc w:val="both"/>
        <w:rPr>
          <w:rFonts w:ascii="Times New Roman" w:hAnsi="Times New Roman" w:cs="Times New Roman"/>
          <w:sz w:val="24"/>
          <w:szCs w:val="24"/>
        </w:rPr>
      </w:pPr>
      <w:r>
        <w:rPr>
          <w:rFonts w:ascii="Times New Roman" w:hAnsi="Times New Roman" w:cs="Times New Roman"/>
          <w:sz w:val="24"/>
          <w:szCs w:val="24"/>
        </w:rPr>
        <w:t>Hindari perasaan cemas akan ASI yang tidak lancar.</w:t>
      </w:r>
    </w:p>
    <w:p>
      <w:pPr>
        <w:pStyle w:val="21"/>
        <w:numPr>
          <w:ilvl w:val="0"/>
          <w:numId w:val="65"/>
        </w:numPr>
        <w:autoSpaceDE w:val="0"/>
        <w:autoSpaceDN w:val="0"/>
        <w:adjustRightInd w:val="0"/>
        <w:spacing w:after="0" w:line="360" w:lineRule="auto"/>
        <w:ind w:left="2594" w:leftChars="1098" w:hanging="398" w:hangingChars="166"/>
        <w:contextualSpacing w:val="0"/>
        <w:jc w:val="both"/>
        <w:rPr>
          <w:rFonts w:ascii="Times New Roman" w:hAnsi="Times New Roman" w:cs="Times New Roman"/>
          <w:sz w:val="24"/>
          <w:szCs w:val="24"/>
        </w:rPr>
      </w:pPr>
      <w:r>
        <w:rPr>
          <w:rFonts w:ascii="Times New Roman" w:hAnsi="Times New Roman" w:cs="Times New Roman"/>
          <w:sz w:val="24"/>
          <w:szCs w:val="24"/>
        </w:rPr>
        <w:t>Mengkonsumsi daun katuk</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10.1088/1742-6596/1594/1/012051","author":[{"dropping-particle":"","family":"Series","given":"Conference","non-dropping-particle":"","parse-names":false,"suffix":""}],"id":"ITEM-1","issued":{"date-parts":[["2020"]]},"title":"The Effect of Katuk Leaf ( Sauropusandrogynus L . Merr .) Biscuit Consumption toward Increasing Breastmilk Volume on the 10th Day The Effect of Katuk Leaf ( Sauropusandrogynus L . Merr . ) Biscuit Consumption toward Increasing Breastmilk Volume on the 10t","type":"article-journal"},"uris":["http://www.mendeley.com/documents/?uuid=e914effb-72ad-403e-8f2a-82ab979e66cd"]}],"mendeley":{"formattedCitation":"&lt;sup&gt;57&lt;/sup&gt;","plainTextFormattedCitation":"57","previouslyFormattedCitation":"&lt;sup&gt;50&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57</w:t>
      </w:r>
      <w:r>
        <w:rPr>
          <w:rFonts w:ascii="Times New Roman" w:hAnsi="Times New Roman" w:cs="Times New Roman"/>
          <w:sz w:val="24"/>
          <w:szCs w:val="24"/>
        </w:rPr>
        <w:fldChar w:fldCharType="end"/>
      </w:r>
      <w:r>
        <w:rPr>
          <w:rFonts w:ascii="Times New Roman" w:hAnsi="Times New Roman" w:cs="Times New Roman"/>
          <w:sz w:val="24"/>
          <w:szCs w:val="24"/>
          <w:vertAlign w:val="superscript"/>
        </w:rPr>
        <w:t>,</w:t>
      </w:r>
      <w:r>
        <w:rPr>
          <w:rFonts w:ascii="Times New Roman" w:hAnsi="Times New Roman" w:cs="Times New Roman"/>
          <w:sz w:val="24"/>
          <w:szCs w:val="24"/>
          <w:vertAlign w:val="superscript"/>
        </w:rPr>
        <w:fldChar w:fldCharType="begin" w:fldLock="1"/>
      </w:r>
      <w:r>
        <w:rPr>
          <w:rFonts w:ascii="Times New Roman" w:hAnsi="Times New Roman" w:cs="Times New Roman"/>
          <w:sz w:val="24"/>
          <w:szCs w:val="24"/>
          <w:vertAlign w:val="superscript"/>
        </w:rPr>
        <w:instrText xml:space="preserve">ADDIN CSL_CITATION {"citationItems":[{"id":"ITEM-1","itemData":{"author":[{"dropping-particle":"","family":"Hayati","given":"Ari","non-dropping-particle":"","parse-names":false,"suffix":""},{"dropping-particle":"","family":"Arumingtyas","given":"Estri Laras","non-dropping-particle":"","parse-names":false,"suffix":""},{"dropping-particle":"","family":"Indriyani","given":"Serafinah","non-dropping-particle":"","parse-names":false,"suffix":""},{"dropping-particle":"","family":"Hakim","given":"Luchman","non-dropping-particle":"","parse-names":false,"suffix":""}],"id":"ITEM-1","issue":"4","issued":{"date-parts":[["2016"]]},"page":"210-215","title":"Local Knowledge of Katuk ( S auropus androgynus ( L . ) Merr ) in East Java , Indonesia","type":"article-journal","volume":"7"},"uris":["http://www.mendeley.com/documents/?uuid=00a6dc93-4e06-49fb-86ab-7ea64041fb5f"]}],"mendeley":{"formattedCitation":"&lt;sup&gt;58&lt;/sup&gt;","plainTextFormattedCitation":"58","previouslyFormattedCitation":"&lt;sup&gt;51&lt;/sup&gt;"},"properties":{"noteIndex":0},"schema":"https://github.com/citation-style-language/schema/raw/master/csl-citation.json"}</w:instrText>
      </w:r>
      <w:r>
        <w:rPr>
          <w:rFonts w:ascii="Times New Roman" w:hAnsi="Times New Roman" w:cs="Times New Roman"/>
          <w:sz w:val="24"/>
          <w:szCs w:val="24"/>
          <w:vertAlign w:val="superscript"/>
        </w:rPr>
        <w:fldChar w:fldCharType="separate"/>
      </w:r>
      <w:r>
        <w:rPr>
          <w:rFonts w:ascii="Times New Roman" w:hAnsi="Times New Roman" w:cs="Times New Roman"/>
          <w:sz w:val="24"/>
          <w:szCs w:val="24"/>
          <w:vertAlign w:val="superscript"/>
        </w:rPr>
        <w:t>58</w:t>
      </w:r>
      <w:r>
        <w:rPr>
          <w:rFonts w:ascii="Times New Roman" w:hAnsi="Times New Roman" w:cs="Times New Roman"/>
          <w:sz w:val="24"/>
          <w:szCs w:val="24"/>
          <w:vertAlign w:val="superscript"/>
        </w:rPr>
        <w:fldChar w:fldCharType="end"/>
      </w:r>
      <w:r>
        <w:rPr>
          <w:rFonts w:ascii="Times New Roman" w:hAnsi="Times New Roman" w:cs="Times New Roman"/>
          <w:sz w:val="24"/>
          <w:szCs w:val="24"/>
          <w:vertAlign w:val="superscript"/>
        </w:rPr>
        <w:t>,</w:t>
      </w:r>
      <w:r>
        <w:rPr>
          <w:rFonts w:ascii="Times New Roman" w:hAnsi="Times New Roman" w:cs="Times New Roman"/>
          <w:sz w:val="24"/>
          <w:szCs w:val="24"/>
          <w:vertAlign w:val="superscript"/>
        </w:rPr>
        <w:fldChar w:fldCharType="begin" w:fldLock="1"/>
      </w:r>
      <w:r>
        <w:rPr>
          <w:rFonts w:ascii="Times New Roman" w:hAnsi="Times New Roman" w:cs="Times New Roman"/>
          <w:sz w:val="24"/>
          <w:szCs w:val="24"/>
          <w:vertAlign w:val="superscript"/>
        </w:rPr>
        <w:instrText xml:space="preserve">ADDIN CSL_CITATION {"citationItems":[{"id":"ITEM-1","itemData":{"DOI":"10.30994/jqph.v4i1.135","author":[{"dropping-particle":"","family":"Purnani","given":"Weni Tri","non-dropping-particle":"","parse-names":false,"suffix":""},{"dropping-particle":"","family":"Eka","given":"Meirna","non-dropping-particle":"","parse-names":false,"suffix":""},{"dropping-particle":"","family":"Rohmawati","given":"Huda","non-dropping-particle":"","parse-names":false,"suffix":""},{"dropping-particle":"","family":"Afifi","given":"Dewi Nur","non-dropping-particle":"","parse-names":false,"suffix":""}],"id":"ITEM-1","issue":"1","issued":{"date-parts":[["2020"]]},"page":"169-174","title":"The Combination Of Boiled Katuk And Kelor Leaves Towards Breast Milk Launch","type":"article-journal","volume":"4"},"uris":["http://www.mendeley.com/documents/?uuid=af389315-cbec-4b18-a4f7-f4f1a0763da7"]}],"mendeley":{"formattedCitation":"&lt;sup&gt;59&lt;/sup&gt;","plainTextFormattedCitation":"59","previouslyFormattedCitation":"&lt;sup&gt;52&lt;/sup&gt;"},"properties":{"noteIndex":0},"schema":"https://github.com/citation-style-language/schema/raw/master/csl-citation.json"}</w:instrText>
      </w:r>
      <w:r>
        <w:rPr>
          <w:rFonts w:ascii="Times New Roman" w:hAnsi="Times New Roman" w:cs="Times New Roman"/>
          <w:sz w:val="24"/>
          <w:szCs w:val="24"/>
          <w:vertAlign w:val="superscript"/>
        </w:rPr>
        <w:fldChar w:fldCharType="separate"/>
      </w:r>
      <w:r>
        <w:rPr>
          <w:rFonts w:ascii="Times New Roman" w:hAnsi="Times New Roman" w:cs="Times New Roman"/>
          <w:sz w:val="24"/>
          <w:szCs w:val="24"/>
          <w:vertAlign w:val="superscript"/>
        </w:rPr>
        <w:t>59</w:t>
      </w:r>
      <w:r>
        <w:rPr>
          <w:rFonts w:ascii="Times New Roman" w:hAnsi="Times New Roman" w:cs="Times New Roman"/>
          <w:sz w:val="24"/>
          <w:szCs w:val="24"/>
          <w:vertAlign w:val="superscript"/>
        </w:rPr>
        <w:fldChar w:fldCharType="end"/>
      </w:r>
      <w:r>
        <w:rPr>
          <w:rFonts w:ascii="Times New Roman" w:hAnsi="Times New Roman" w:cs="Times New Roman"/>
          <w:sz w:val="24"/>
          <w:szCs w:val="24"/>
          <w:vertAlign w:val="superscript"/>
        </w:rPr>
        <w:t>,</w:t>
      </w:r>
      <w:r>
        <w:rPr>
          <w:rFonts w:ascii="Times New Roman" w:hAnsi="Times New Roman" w:cs="Times New Roman"/>
          <w:sz w:val="24"/>
          <w:szCs w:val="24"/>
          <w:vertAlign w:val="superscript"/>
        </w:rPr>
        <w:fldChar w:fldCharType="begin" w:fldLock="1"/>
      </w:r>
      <w:r>
        <w:rPr>
          <w:rFonts w:ascii="Times New Roman" w:hAnsi="Times New Roman" w:cs="Times New Roman"/>
          <w:sz w:val="24"/>
          <w:szCs w:val="24"/>
          <w:vertAlign w:val="superscript"/>
        </w:rPr>
        <w:instrText xml:space="preserve">ADDIN CSL_CITATION {"citationItems":[{"id":"ITEM-1","itemData":{"author":[{"dropping-particle":"","family":"Indrayani","given":"Diyan","non-dropping-particle":"","parse-names":false,"suffix":""},{"dropping-particle":"","family":"Shahib","given":"Muhammad Nurhalim","non-dropping-particle":"","parse-names":false,"suffix":""},{"dropping-particle":"","family":"Husin","given":"Farid","non-dropping-particle":"","parse-names":false,"suffix":""},{"dropping-particle":"","family":"Info","given":"Article","non-dropping-particle":"","parse-names":false,"suffix":""}],"id":"ITEM-1","issue":"1","issued":{"date-parts":[["2020"]]},"page":"1-7","title":"The Effect of Katuk Leaf Biscuit on Increasing Prolaktine Levels of Breastfeeding Mother","type":"article-journal","volume":"16"},"uris":["http://www.mendeley.com/documents/?uuid=710a6fc8-3db0-4c63-8a55-c0b0b35acd4a"]}],"mendeley":{"formattedCitation":"&lt;sup&gt;60&lt;/sup&gt;","plainTextFormattedCitation":"60","previouslyFormattedCitation":"&lt;sup&gt;53&lt;/sup&gt;"},"properties":{"noteIndex":0},"schema":"https://github.com/citation-style-language/schema/raw/master/csl-citation.json"}</w:instrText>
      </w:r>
      <w:r>
        <w:rPr>
          <w:rFonts w:ascii="Times New Roman" w:hAnsi="Times New Roman" w:cs="Times New Roman"/>
          <w:sz w:val="24"/>
          <w:szCs w:val="24"/>
          <w:vertAlign w:val="superscript"/>
        </w:rPr>
        <w:fldChar w:fldCharType="separate"/>
      </w:r>
      <w:r>
        <w:rPr>
          <w:rFonts w:ascii="Times New Roman" w:hAnsi="Times New Roman" w:cs="Times New Roman"/>
          <w:sz w:val="24"/>
          <w:szCs w:val="24"/>
          <w:vertAlign w:val="superscript"/>
        </w:rPr>
        <w:t>60</w:t>
      </w:r>
      <w:r>
        <w:rPr>
          <w:rFonts w:ascii="Times New Roman" w:hAnsi="Times New Roman" w:cs="Times New Roman"/>
          <w:sz w:val="24"/>
          <w:szCs w:val="24"/>
          <w:vertAlign w:val="superscript"/>
        </w:rPr>
        <w:fldChar w:fldCharType="end"/>
      </w:r>
      <w:r>
        <w:rPr>
          <w:rFonts w:ascii="Times New Roman" w:hAnsi="Times New Roman" w:cs="Times New Roman"/>
          <w:sz w:val="24"/>
          <w:szCs w:val="24"/>
        </w:rPr>
        <w:t xml:space="preserve"> atau temulawak</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{"citationItems":[{"id":"ITEM-1","itemData":{"ISBN":"9786022359357","author":[{"dropping-particle":"","family":"Direktorat Jenderal Bina Gizl dan Kesehatan Ibu dan Anak","given":"","non-dropping-particle":"","parse-names":false,"suffix":""}],"id":"ITEM-1","issued":{"date-parts":[["2015"]]},"publisher":"Kementerian Kesehatan Republik Indonesia","publisher-place":"Jakarta","title":"Petunjuk Praktis Toga dan Akupressur","type":"book"},"uris":["http://www.mendeley.com/documents/?uuid=7787a0b3-6ee5-49d0-adc0-a467cd607736"]}],"mendeley":{"formattedCitation":"&lt;sup&gt;61&lt;/sup&gt;","plainTextFormattedCitation":"61","previouslyFormattedCitation":"&lt;sup&gt;54&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61</w:t>
      </w:r>
      <w:r>
        <w:rPr>
          <w:rFonts w:ascii="Times New Roman" w:hAnsi="Times New Roman" w:cs="Times New Roman"/>
          <w:sz w:val="24"/>
          <w:szCs w:val="24"/>
        </w:rPr>
        <w:fldChar w:fldCharType="end"/>
      </w:r>
      <w:r>
        <w:rPr>
          <w:rFonts w:ascii="Times New Roman" w:hAnsi="Times New Roman" w:cs="Times New Roman"/>
          <w:sz w:val="24"/>
          <w:szCs w:val="24"/>
          <w:vertAlign w:val="superscript"/>
        </w:rPr>
        <w:t>,</w:t>
      </w:r>
      <w:r>
        <w:rPr>
          <w:rFonts w:ascii="Times New Roman" w:hAnsi="Times New Roman" w:cs="Times New Roman"/>
          <w:sz w:val="24"/>
          <w:szCs w:val="24"/>
          <w:vertAlign w:val="superscript"/>
        </w:rPr>
        <w:fldChar w:fldCharType="begin" w:fldLock="1"/>
      </w:r>
      <w:r>
        <w:rPr>
          <w:rFonts w:ascii="Times New Roman" w:hAnsi="Times New Roman" w:cs="Times New Roman"/>
          <w:sz w:val="24"/>
          <w:szCs w:val="24"/>
          <w:vertAlign w:val="superscript"/>
        </w:rPr>
        <w:instrText xml:space="preserve">ADDIN CSL_CITATION {"citationItems":[{"id":"ITEM-1","itemData":{"author":[{"dropping-particle":"","family":"Desbriyani","given":"Chyntia","non-dropping-particle":"","parse-names":false,"suffix":""}],"container-title":"Belitung Nursing Journal","id":"ITEM-1","issue":"5","issued":{"date-parts":[["2017"]]},"page":"603-611","title":"Effect of Consuming Temulawak (Curcuma Xanthorrhiza Roxb) Extract on Breast Milk Production in Post Partum Mothers","type":"article-journal","volume":"3"},"uris":["http://www.mendeley.com/documents/?uuid=4ef5ad18-d7bb-4be2-9002-87faf9387695"]}],"mendeley":{"formattedCitation":"&lt;sup&gt;62&lt;/sup&gt;","plainTextFormattedCitation":"62","previouslyFormattedCitation":"&lt;sup&gt;55&lt;/sup&gt;"},"properties":{"noteIndex":0},"schema":"https://github.com/citation-style-language/schema/raw/master/csl-citation.json"}</w:instrText>
      </w:r>
      <w:r>
        <w:rPr>
          <w:rFonts w:ascii="Times New Roman" w:hAnsi="Times New Roman" w:cs="Times New Roman"/>
          <w:sz w:val="24"/>
          <w:szCs w:val="24"/>
          <w:vertAlign w:val="superscript"/>
        </w:rPr>
        <w:fldChar w:fldCharType="separate"/>
      </w:r>
      <w:r>
        <w:rPr>
          <w:rFonts w:ascii="Times New Roman" w:hAnsi="Times New Roman" w:cs="Times New Roman"/>
          <w:sz w:val="24"/>
          <w:szCs w:val="24"/>
          <w:vertAlign w:val="superscript"/>
        </w:rPr>
        <w:t>62</w:t>
      </w:r>
      <w:r>
        <w:rPr>
          <w:rFonts w:ascii="Times New Roman" w:hAnsi="Times New Roman" w:cs="Times New Roman"/>
          <w:sz w:val="24"/>
          <w:szCs w:val="24"/>
          <w:vertAlign w:val="superscript"/>
        </w:rPr>
        <w:fldChar w:fldCharType="end"/>
      </w:r>
      <w:r>
        <w:rPr>
          <w:rFonts w:ascii="Times New Roman" w:hAnsi="Times New Roman" w:cs="Times New Roman"/>
          <w:sz w:val="24"/>
          <w:szCs w:val="24"/>
        </w:rPr>
        <w:t xml:space="preserve"> atau daun kelor.</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{"citationItems":[{"id":"ITEM-1","itemData":{"DOI":"10.30994/jqph.v4i1.135","author":[{"dropping-particle":"","family":"Purnani","given":"Weni Tri","non-dropping-particle":"","parse-names":false,"suffix":""},{"dropping-particle":"","family":"Eka","given":"Meirna","non-dropping-particle":"","parse-names":false,"suffix":""},{"dropping-particle":"","family":"Rohmawati","given":"Huda","non-dropping-particle":"","parse-names":false,"suffix":""},{"dropping-particle":"","family":"Afifi","given":"Dewi Nur","non-dropping-particle":"","parse-names":false,"suffix":""}],"id":"ITEM-1","issue":"1","issued":{"date-parts":[["2020"]]},"page":"169-174","title":"The Combination Of Boiled Katuk And Kelor Leaves Towards Breast Milk Launch","type":"article-journal","volume":"4"},"uris":["http://www.mendeley.com/documents/?uuid=af389315-cbec-4b18-a4f7-f4f1a0763da7"]}],"mendeley":{"formattedCitation":"&lt;sup&gt;59&lt;/sup&gt;","plainTextFormattedCitation":"59","previouslyFormattedCitation":"&lt;sup&gt;52&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59</w:t>
      </w:r>
      <w:r>
        <w:rPr>
          <w:rFonts w:ascii="Times New Roman" w:hAnsi="Times New Roman" w:cs="Times New Roman"/>
          <w:sz w:val="24"/>
          <w:szCs w:val="24"/>
        </w:rPr>
        <w:fldChar w:fldCharType="end"/>
      </w:r>
    </w:p>
    <w:p>
      <w:pPr>
        <w:pStyle w:val="21"/>
        <w:numPr>
          <w:ilvl w:val="0"/>
          <w:numId w:val="65"/>
        </w:numPr>
        <w:autoSpaceDE w:val="0"/>
        <w:autoSpaceDN w:val="0"/>
        <w:adjustRightInd w:val="0"/>
        <w:spacing w:after="0" w:line="360" w:lineRule="auto"/>
        <w:ind w:left="2594" w:leftChars="1098" w:hanging="398" w:hangingChars="166"/>
        <w:contextualSpacing w:val="0"/>
        <w:jc w:val="both"/>
        <w:rPr>
          <w:rFonts w:ascii="Times New Roman" w:hAnsi="Times New Roman" w:cs="Times New Roman"/>
          <w:sz w:val="24"/>
          <w:szCs w:val="24"/>
        </w:rPr>
      </w:pPr>
      <w:r>
        <w:rPr>
          <w:rFonts w:ascii="Times New Roman" w:hAnsi="Times New Roman" w:cs="Times New Roman"/>
          <w:sz w:val="24"/>
          <w:szCs w:val="24"/>
        </w:rPr>
        <w:t>Acupressure point for lactation</w:t>
      </w:r>
      <w:r>
        <w:rPr>
          <w:rFonts w:ascii="Times New Roman" w:hAnsi="Times New Roman" w:cs="Times New Roman"/>
          <w:sz w:val="24"/>
          <w:szCs w:val="24"/>
          <w:vertAlign w:val="superscript"/>
        </w:rPr>
        <w:fldChar w:fldCharType="begin" w:fldLock="1"/>
      </w:r>
      <w:r>
        <w:rPr>
          <w:rFonts w:ascii="Times New Roman" w:hAnsi="Times New Roman" w:cs="Times New Roman"/>
          <w:sz w:val="24"/>
          <w:szCs w:val="24"/>
          <w:vertAlign w:val="superscript"/>
        </w:rPr>
        <w:instrText xml:space="preserve">ADDIN CSL_CITATION {"citationItems":[{"id":"ITEM-1","itemData":{"author":[{"dropping-particle":"","family":"Rahayu","given":"Dwi. Budi Santoso. Esti Yunitasari","non-dropping-particle":"","parse-names":false,"suffix":""}],"container-title":"Jurnal Ners","id":"ITEM-1","issued":{"date-parts":[["2015"]]},"page":"9-19","title":"Produksi ASI dengan Intervensi Acupresure Point for Lactation dan Pijat Oksitosin","type":"article-journal","volume":"I"},"uris":["http://www.mendeley.com/documents/?uuid=ea68fd57-817c-40cd-8d4d-498080abc828"]},{"id":"ITEM-2","itemData":{"author":[{"dropping-particle":"","family":"Zainiyah","given":"Hamimatus","non-dropping-particle":"","parse-names":false,"suffix":""}],"container-title":"Jurnal Penelitian Ilmiah","id":"ITEM-2","issue":"45","issued":{"date-parts":[["2016"]]},"page":"46-56","title":"Perbedaan Produksi ASI pada Ibu Post Partum yang dilakukan Tehnik AcupressurePoint for Lactation dan Tehnik Breast Care","type":"article-journal"},"uris":["http://www.mendeley.com/documents/?uuid=8aac9953-1ab5-499b-a5fd-270f0d6e2ecf"]}],"mendeley":{"formattedCitation":"&lt;sup&gt;63,64&lt;/sup&gt;","plainTextFormattedCitation":"63,64","previouslyFormattedCitation":"&lt;sup&gt;56,57&lt;/sup&gt;"},"properties":{"noteIndex":0},"schema":"https://github.com/citation-style-language/schema/raw/master/csl-citation.json"}</w:instrText>
      </w:r>
      <w:r>
        <w:rPr>
          <w:rFonts w:ascii="Times New Roman" w:hAnsi="Times New Roman" w:cs="Times New Roman"/>
          <w:sz w:val="24"/>
          <w:szCs w:val="24"/>
          <w:vertAlign w:val="superscript"/>
        </w:rPr>
        <w:fldChar w:fldCharType="separate"/>
      </w:r>
      <w:r>
        <w:rPr>
          <w:rFonts w:ascii="Times New Roman" w:hAnsi="Times New Roman" w:cs="Times New Roman"/>
          <w:sz w:val="24"/>
          <w:szCs w:val="24"/>
          <w:vertAlign w:val="superscript"/>
        </w:rPr>
        <w:t>63,64</w:t>
      </w:r>
      <w:r>
        <w:rPr>
          <w:rFonts w:ascii="Times New Roman" w:hAnsi="Times New Roman" w:cs="Times New Roman"/>
          <w:sz w:val="24"/>
          <w:szCs w:val="24"/>
          <w:vertAlign w:val="superscript"/>
        </w:rPr>
        <w:fldChar w:fldCharType="end"/>
      </w:r>
      <w:r>
        <w:rPr>
          <w:rFonts w:ascii="Times New Roman" w:hAnsi="Times New Roman" w:cs="Times New Roman"/>
          <w:sz w:val="24"/>
          <w:szCs w:val="24"/>
        </w:rPr>
        <w:t xml:space="preserve"> </w:t>
      </w:r>
    </w:p>
    <w:p>
      <w:pPr>
        <w:pStyle w:val="21"/>
        <w:numPr>
          <w:ilvl w:val="4"/>
          <w:numId w:val="60"/>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sz w:val="24"/>
          <w:szCs w:val="24"/>
        </w:rPr>
        <w:t>Senggama</w:t>
      </w:r>
    </w:p>
    <w:p>
      <w:pPr>
        <w:pStyle w:val="21"/>
        <w:numPr>
          <w:ilvl w:val="0"/>
          <w:numId w:val="66"/>
        </w:numPr>
        <w:autoSpaceDE w:val="0"/>
        <w:autoSpaceDN w:val="0"/>
        <w:adjustRightInd w:val="0"/>
        <w:spacing w:after="0" w:line="360" w:lineRule="auto"/>
        <w:ind w:left="2594" w:leftChars="1098" w:hanging="398" w:hangingChars="166"/>
        <w:contextualSpacing w:val="0"/>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Senggama aman dilakukan setelah darah tidak keluar dan ibu tidak merasa nyeri ketika memasukkan jari ke dalam vagina.</w:t>
      </w:r>
    </w:p>
    <w:p>
      <w:pPr>
        <w:pStyle w:val="21"/>
        <w:numPr>
          <w:ilvl w:val="0"/>
          <w:numId w:val="66"/>
        </w:numPr>
        <w:autoSpaceDE w:val="0"/>
        <w:autoSpaceDN w:val="0"/>
        <w:adjustRightInd w:val="0"/>
        <w:spacing w:after="0" w:line="360" w:lineRule="auto"/>
        <w:ind w:left="2594" w:leftChars="1098" w:hanging="398" w:hangingChars="166"/>
        <w:contextualSpacing w:val="0"/>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Keputusan tentang senggama bergantung pada pasangan yang bersangkutan.</w:t>
      </w:r>
    </w:p>
    <w:p>
      <w:pPr>
        <w:pStyle w:val="21"/>
        <w:numPr>
          <w:ilvl w:val="4"/>
          <w:numId w:val="60"/>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sz w:val="24"/>
          <w:szCs w:val="24"/>
        </w:rPr>
        <w:t>Kontrasepsi dan KB</w:t>
      </w:r>
    </w:p>
    <w:p>
      <w:pPr>
        <w:autoSpaceDE w:val="0"/>
        <w:autoSpaceDN w:val="0"/>
        <w:adjustRightInd w:val="0"/>
        <w:spacing w:line="360" w:lineRule="auto"/>
        <w:ind w:left="2127"/>
        <w:jc w:val="both"/>
        <w:rPr>
          <w:rFonts w:ascii="Times New Roman" w:hAnsi="Times New Roman" w:cs="Times New Roman"/>
          <w:sz w:val="24"/>
          <w:szCs w:val="24"/>
        </w:rPr>
      </w:pPr>
      <w:r>
        <w:rPr>
          <w:rFonts w:ascii="Times New Roman" w:hAnsi="Times New Roman" w:cs="Times New Roman"/>
          <w:sz w:val="24"/>
          <w:szCs w:val="24"/>
        </w:rPr>
        <w:t>Jelaskan kepada ibu mengenai pentingnya kontrasepsi dan keluarga berencana setelah bersalin.</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{"citationItems":[{"id":"ITEM-1","itemData":{"author":[{"dropping-particle":"","family":"Wahyuningsih","given":"Heni Puji","non-dropping-particle":"","parse-names":false,"suffix":""}],"edition":"Cetakan I","id":"ITEM-1","issued":{"date-parts":[["2018"]]},"publisher":"Kementerian Kesehatan Republik Indonesia","publisher-place":"Jakarta","title":"Asuhan Kebidanan Nifas dan Menyusui","type":"book"},"uris":["http://www.mendeley.com/documents/?uuid=9ffcd29f-bfe7-4574-83c5-df206fdedbed"]}],"mendeley":{"formattedCitation":"&lt;sup&gt;49&lt;/sup&gt;","plainTextFormattedCitation":"49","previouslyFormattedCitation":"&lt;sup&gt;42&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49</w:t>
      </w:r>
      <w:r>
        <w:rPr>
          <w:rFonts w:ascii="Times New Roman" w:hAnsi="Times New Roman" w:cs="Times New Roman"/>
          <w:sz w:val="24"/>
          <w:szCs w:val="24"/>
        </w:rPr>
        <w:fldChar w:fldCharType="end"/>
      </w:r>
    </w:p>
    <w:p>
      <w:pPr>
        <w:pStyle w:val="21"/>
        <w:numPr>
          <w:ilvl w:val="7"/>
          <w:numId w:val="25"/>
        </w:numPr>
        <w:autoSpaceDE w:val="0"/>
        <w:autoSpaceDN w:val="0"/>
        <w:adjustRightInd w:val="0"/>
        <w:spacing w:after="0" w:line="360" w:lineRule="auto"/>
        <w:ind w:left="1276"/>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Putting Lecet</w:t>
      </w:r>
    </w:p>
    <w:p>
      <w:pPr>
        <w:pStyle w:val="21"/>
        <w:numPr>
          <w:ilvl w:val="0"/>
          <w:numId w:val="67"/>
        </w:numPr>
        <w:autoSpaceDE w:val="0"/>
        <w:autoSpaceDN w:val="0"/>
        <w:adjustRightInd w:val="0"/>
        <w:spacing w:after="0" w:line="360" w:lineRule="auto"/>
        <w:ind w:left="916" w:firstLine="283" w:firstLineChars="118"/>
        <w:contextualSpacing w:val="0"/>
        <w:jc w:val="both"/>
        <w:rPr>
          <w:rFonts w:ascii="Times New Roman" w:hAnsi="Times New Roman" w:cs="Times New Roman"/>
          <w:sz w:val="24"/>
          <w:szCs w:val="24"/>
          <w:lang w:val="en-US"/>
        </w:rPr>
      </w:pPr>
      <w:r>
        <w:rPr>
          <w:rFonts w:ascii="Times New Roman" w:hAnsi="Times New Roman" w:eastAsia="SimSun" w:cs="Times New Roman"/>
          <w:sz w:val="24"/>
          <w:szCs w:val="24"/>
          <w:lang w:val="en-US"/>
        </w:rPr>
        <w:t xml:space="preserve">Definisi </w:t>
      </w:r>
    </w:p>
    <w:p>
      <w:pPr>
        <w:pStyle w:val="21"/>
        <w:autoSpaceDE w:val="0"/>
        <w:autoSpaceDN w:val="0"/>
        <w:adjustRightInd w:val="0"/>
        <w:spacing w:after="0" w:line="360" w:lineRule="auto"/>
        <w:ind w:left="1392" w:leftChars="696"/>
        <w:contextualSpacing w:val="0"/>
        <w:jc w:val="both"/>
        <w:rPr>
          <w:rFonts w:ascii="Times New Roman" w:hAnsi="Times New Roman" w:cs="Times New Roman"/>
          <w:sz w:val="24"/>
          <w:szCs w:val="24"/>
          <w:lang w:val="en-US"/>
        </w:rPr>
      </w:pPr>
      <w:r>
        <w:rPr>
          <w:rFonts w:ascii="Times New Roman" w:hAnsi="Times New Roman" w:eastAsia="SimSun" w:cs="Times New Roman"/>
          <w:sz w:val="24"/>
          <w:szCs w:val="24"/>
        </w:rPr>
        <w:t>Puting susu lecet merupakan salah satu masalah dalam menyusui yang disebabkan oleh kesalahan teknik menyusui yang benar. Puting susu lecet dapat dicegah dengan melakukan teknik menyusui yang benar dan perawatan payudara.</w:t>
      </w:r>
      <w:r>
        <w:rPr>
          <w:rFonts w:ascii="Times New Roman" w:hAnsi="Times New Roman" w:cs="Times New Roman"/>
          <w:sz w:val="24"/>
          <w:szCs w:val="24"/>
          <w:lang w:val="en-US"/>
        </w:rPr>
        <w:t xml:space="preserve"> </w:t>
      </w:r>
      <w:r>
        <w:rPr>
          <w:rFonts w:ascii="Times New Roman" w:hAnsi="Times New Roman" w:eastAsia="SimSun" w:cs="Times New Roman"/>
          <w:sz w:val="24"/>
          <w:szCs w:val="24"/>
        </w:rPr>
        <w:t>Puting lecet akan membuat ibu tidak mau menyusui bayi karena nyeri dan perih, sehingga membuat bayi akan jarang menyusu. Karena teknik menyusui yang kurang tepat dan payudara yang tidak terawat dengan baik bisa berakibat tidak baik bagi payudara untuk melancarkan produksi ASI.</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{"citationItems":[{"id":"ITEM-1","itemData":{"DOI":"10.3390/ijerph121012247","abstract":"Background: Persistent nipple pain is one of the most common reasons given by mothers for ceasing exclusive breastfeeding. We aimed to determine the frequency of nipple pain as a reason for consultation, the most common attributed aetiologies, and the effectiveness of the advice and treatment given. Methods: All consultations at the Breast Feeding Centre of Western Australia (WA) were audited over two six-month periods in 2011 (n = 469) and 2014 (n = 708). Attributed cause(s) of nipple pain, microbiology results, treatment(s) advised, and resolution of pain were recorded. Results: Nipple pain was one of the reasons for consultation in 36% of cases. The most common attributed cause of nipple pain was incorrect positioning and attachment, followed by tongue tie, infection, palatal anomaly, flat or inverted nipples, mastitis, and vasospasm. Advice included correction of positioning and attachment, use of a nipple shield, resting the nipples and expressing breastmilk, frenotomy, oral antibiotics, topical treatments, and cold or warm compresses. Pain was resolving or resolved in 57% of cases after 18 days \r\n(range 2–110). Conclusion: The multiple attributed causes of nipple pain, possibly as a result of a cascade of events, suggests that effective early lactation management for prevention of nipple pain and early diagnosis and effective treatment are crucial to avoid early weaning.","author":[{"dropping-particle":"","family":"Kent","given":"Jacqueline C","non-dropping-particle":"","parse-names":false,"suffix":""},{"dropping-particle":"","family":"Ashton","given":"Elizabeth","non-dropping-particle":"","parse-names":false,"suffix":""},{"dropping-particle":"","family":"Hardwick","given":"Catherine M","non-dropping-particle":"","parse-names":false,"suffix":""},{"dropping-particle":"","family":"Rowan","given":"Marnie K","non-dropping-particle":"","parse-names":false,"suffix":""},{"dropping-particle":"","family":"Chia","given":"Elisa S","non-dropping-particle":"","parse-names":false,"suffix":""},{"dropping-particle":"","family":"Fairclough","given":"Kyle A","non-dropping-particle":"","parse-names":false,"suffix":""},{"dropping-particle":"","family":"Menon","given":"Lalitha L","non-dropping-particle":"","parse-names":false,"suffix":""},{"dropping-particle":"","family":"Scott","given":"Courtney","non-dropping-particle":"","parse-names":false,"suffix":""}],"id":"ITEM-1","issued":{"date-parts":[["2015"]]},"page":"12247-12263","title":"Nipple Pain in Breastfeeding Mothers : Incidence , Causes and Treatments","type":"article-journal","volume":"2011"},"uris":["http://www.mendeley.com/documents/?uuid=385b2039-2d24-461f-b3c0-4b32258e4232"]}],"mendeley":{"formattedCitation":"&lt;sup&gt;55&lt;/sup&gt;","plainTextFormattedCitation":"55","previouslyFormattedCitation":"&lt;sup&gt;48&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55</w:t>
      </w:r>
      <w:r>
        <w:rPr>
          <w:rFonts w:ascii="Times New Roman" w:hAnsi="Times New Roman" w:cs="Times New Roman"/>
          <w:sz w:val="24"/>
          <w:szCs w:val="24"/>
        </w:rPr>
        <w:fldChar w:fldCharType="end"/>
      </w:r>
      <w:r>
        <w:rPr>
          <w:rFonts w:ascii="Times New Roman" w:hAnsi="Times New Roman" w:cs="Times New Roman"/>
          <w:sz w:val="24"/>
          <w:szCs w:val="24"/>
          <w:lang w:val="en-US"/>
        </w:rPr>
        <w:t xml:space="preserve"> </w:t>
      </w:r>
      <w:r>
        <w:rPr>
          <w:rFonts w:ascii="Times New Roman" w:hAnsi="Times New Roman" w:eastAsia="SimSun" w:cs="Times New Roman"/>
          <w:sz w:val="24"/>
          <w:szCs w:val="24"/>
        </w:rPr>
        <w:t>Hal ini menyebabkan kebutuhan ASI ke bayi tidak tercukupi. Puting susu lecet dapat dicegah dengan melakukan perawatan payudara</w:t>
      </w:r>
      <w:r>
        <w:rPr>
          <w:rFonts w:ascii="Times New Roman" w:hAnsi="Times New Roman" w:eastAsia="SimSun" w:cs="Times New Roman"/>
          <w:sz w:val="24"/>
          <w:szCs w:val="24"/>
          <w:lang w:val="en-US"/>
        </w:rPr>
        <w:t>.</w:t>
      </w:r>
    </w:p>
    <w:p>
      <w:pPr>
        <w:pStyle w:val="21"/>
        <w:numPr>
          <w:ilvl w:val="0"/>
          <w:numId w:val="67"/>
        </w:numPr>
        <w:autoSpaceDE w:val="0"/>
        <w:autoSpaceDN w:val="0"/>
        <w:adjustRightInd w:val="0"/>
        <w:spacing w:after="0" w:line="360" w:lineRule="auto"/>
        <w:ind w:left="916" w:firstLine="283" w:firstLineChars="118"/>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Tanda- tanda Putting Susu Lecet:</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{"citationItems":[{"id":"ITEM-1","itemData":{"DOI":"10.3390/ijerph121012247","abstract":"Background: Persistent nipple pain is one of the most common reasons given by mothers for ceasing exclusive breastfeeding. We aimed to determine the frequency of nipple pain as a reason for consultation, the most common attributed aetiologies, and the effectiveness of the advice and treatment given. Methods: All consultations at the Breast Feeding Centre of Western Australia (WA) were audited over two six-month periods in 2011 (n = 469) and 2014 (n = 708). Attributed cause(s) of nipple pain, microbiology results, treatment(s) advised, and resolution of pain were recorded. Results: Nipple pain was one of the reasons for consultation in 36% of cases. The most common attributed cause of nipple pain was incorrect positioning and attachment, followed by tongue tie, infection, palatal anomaly, flat or inverted nipples, mastitis, and vasospasm. Advice included correction of positioning and attachment, use of a nipple shield, resting the nipples and expressing breastmilk, frenotomy, oral antibiotics, topical treatments, and cold or warm compresses. Pain was resolving or resolved in 57% of cases after 18 days \r\n(range 2–110). Conclusion: The multiple attributed causes of nipple pain, possibly as a result of a cascade of events, suggests that effective early lactation management for prevention of nipple pain and early diagnosis and effective treatment are crucial to avoid early weaning.","author":[{"dropping-particle":"","family":"Kent","given":"Jacqueline C","non-dropping-particle":"","parse-names":false,"suffix":""},{"dropping-particle":"","family":"Ashton","given":"Elizabeth","non-dropping-particle":"","parse-names":false,"suffix":""},{"dropping-particle":"","family":"Hardwick","given":"Catherine M","non-dropping-particle":"","parse-names":false,"suffix":""},{"dropping-particle":"","family":"Rowan","given":"Marnie K","non-dropping-particle":"","parse-names":false,"suffix":""},{"dropping-particle":"","family":"Chia","given":"Elisa S","non-dropping-particle":"","parse-names":false,"suffix":""},{"dropping-particle":"","family":"Fairclough","given":"Kyle A","non-dropping-particle":"","parse-names":false,"suffix":""},{"dropping-particle":"","family":"Menon","given":"Lalitha L","non-dropping-particle":"","parse-names":false,"suffix":""},{"dropping-particle":"","family":"Scott","given":"Courtney","non-dropping-particle":"","parse-names":false,"suffix":""}],"id":"ITEM-1","issued":{"date-parts":[["2015"]]},"page":"12247-12263","title":"Nipple Pain in Breastfeeding Mothers : Incidence , Causes and Treatments","type":"article-journal","volume":"2011"},"uris":["http://www.mendeley.com/documents/?uuid=385b2039-2d24-461f-b3c0-4b32258e4232"]}],"mendeley":{"formattedCitation":"&lt;sup&gt;55&lt;/sup&gt;","plainTextFormattedCitation":"55","previouslyFormattedCitation":"&lt;sup&gt;48&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55</w:t>
      </w:r>
      <w:r>
        <w:rPr>
          <w:rFonts w:ascii="Times New Roman" w:hAnsi="Times New Roman" w:cs="Times New Roman"/>
          <w:sz w:val="24"/>
          <w:szCs w:val="24"/>
        </w:rPr>
        <w:fldChar w:fldCharType="end"/>
      </w:r>
    </w:p>
    <w:p>
      <w:pPr>
        <w:pStyle w:val="21"/>
        <w:numPr>
          <w:ilvl w:val="0"/>
          <w:numId w:val="68"/>
        </w:numPr>
        <w:autoSpaceDE w:val="0"/>
        <w:autoSpaceDN w:val="0"/>
        <w:adjustRightInd w:val="0"/>
        <w:spacing w:after="0" w:line="360" w:lineRule="auto"/>
        <w:ind w:left="234" w:leftChars="117" w:firstLine="1161" w:firstLineChars="484"/>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eastAsia="SimSun" w:cs="Times New Roman"/>
          <w:sz w:val="24"/>
          <w:szCs w:val="24"/>
        </w:rPr>
        <w:t>puting terasa sakit</w:t>
      </w:r>
    </w:p>
    <w:p>
      <w:pPr>
        <w:pStyle w:val="21"/>
        <w:numPr>
          <w:ilvl w:val="0"/>
          <w:numId w:val="68"/>
        </w:numPr>
        <w:autoSpaceDE w:val="0"/>
        <w:autoSpaceDN w:val="0"/>
        <w:adjustRightInd w:val="0"/>
        <w:spacing w:after="0" w:line="360" w:lineRule="auto"/>
        <w:ind w:left="234" w:leftChars="117" w:firstLine="1161" w:firstLineChars="484"/>
        <w:contextualSpacing w:val="0"/>
        <w:jc w:val="both"/>
        <w:rPr>
          <w:rFonts w:ascii="Times New Roman" w:hAnsi="Times New Roman" w:cs="Times New Roman"/>
          <w:sz w:val="24"/>
          <w:szCs w:val="24"/>
          <w:lang w:val="en-US"/>
        </w:rPr>
      </w:pPr>
      <w:r>
        <w:rPr>
          <w:rFonts w:ascii="Times New Roman" w:hAnsi="Times New Roman" w:eastAsia="SimSun" w:cs="Times New Roman"/>
          <w:sz w:val="24"/>
          <w:szCs w:val="24"/>
          <w:lang w:val="en-US"/>
        </w:rPr>
        <w:t xml:space="preserve"> </w:t>
      </w:r>
      <w:r>
        <w:rPr>
          <w:rFonts w:ascii="Times New Roman" w:hAnsi="Times New Roman" w:eastAsia="SimSun" w:cs="Times New Roman"/>
          <w:sz w:val="24"/>
          <w:szCs w:val="24"/>
        </w:rPr>
        <w:t>puting susu pecah-pecah</w:t>
      </w:r>
    </w:p>
    <w:p>
      <w:pPr>
        <w:pStyle w:val="21"/>
        <w:numPr>
          <w:ilvl w:val="0"/>
          <w:numId w:val="68"/>
        </w:numPr>
        <w:autoSpaceDE w:val="0"/>
        <w:autoSpaceDN w:val="0"/>
        <w:adjustRightInd w:val="0"/>
        <w:spacing w:after="0" w:line="360" w:lineRule="auto"/>
        <w:ind w:left="234" w:leftChars="117" w:firstLine="1161" w:firstLineChars="484"/>
        <w:contextualSpacing w:val="0"/>
        <w:jc w:val="both"/>
        <w:rPr>
          <w:rFonts w:ascii="Times New Roman" w:hAnsi="Times New Roman" w:eastAsia="SimSun" w:cs="Times New Roman"/>
          <w:sz w:val="24"/>
          <w:szCs w:val="24"/>
          <w:lang w:val="en-US"/>
        </w:rPr>
      </w:pPr>
      <w:r>
        <w:rPr>
          <w:rFonts w:ascii="Times New Roman" w:hAnsi="Times New Roman" w:eastAsia="SimSun" w:cs="Times New Roman"/>
          <w:sz w:val="24"/>
          <w:szCs w:val="24"/>
        </w:rPr>
        <w:t xml:space="preserve"> kadang puting berdarah</w:t>
      </w:r>
    </w:p>
    <w:p>
      <w:pPr>
        <w:pStyle w:val="21"/>
        <w:numPr>
          <w:ilvl w:val="0"/>
          <w:numId w:val="67"/>
        </w:numPr>
        <w:autoSpaceDE w:val="0"/>
        <w:autoSpaceDN w:val="0"/>
        <w:adjustRightInd w:val="0"/>
        <w:spacing w:after="0" w:line="360" w:lineRule="auto"/>
        <w:ind w:left="916" w:firstLine="283" w:firstLineChars="118"/>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Penatalaksanaan Putting Susu Lecet </w:t>
      </w:r>
    </w:p>
    <w:p>
      <w:pPr>
        <w:pStyle w:val="21"/>
        <w:autoSpaceDE w:val="0"/>
        <w:autoSpaceDN w:val="0"/>
        <w:adjustRightInd w:val="0"/>
        <w:spacing w:after="0" w:line="360" w:lineRule="auto"/>
        <w:ind w:left="234" w:leftChars="117" w:firstLine="1161" w:firstLineChars="484"/>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Penatalaksanaan putting susu lecet yaitu :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{"citationItems":[{"id":"ITEM-1","itemData":{"DOI":"10.3390/ijerph121012247","abstract":"Background: Persistent nipple pain is one of the most common reasons given by mothers for ceasing exclusive breastfeeding. We aimed to determine the frequency of nipple pain as a reason for consultation, the most common attributed aetiologies, and the effectiveness of the advice and treatment given. Methods: All consultations at the Breast Feeding Centre of Western Australia (WA) were audited over two six-month periods in 2011 (n = 469) and 2014 (n = 708). Attributed cause(s) of nipple pain, microbiology results, treatment(s) advised, and resolution of pain were recorded. Results: Nipple pain was one of the reasons for consultation in 36% of cases. The most common attributed cause of nipple pain was incorrect positioning and attachment, followed by tongue tie, infection, palatal anomaly, flat or inverted nipples, mastitis, and vasospasm. Advice included correction of positioning and attachment, use of a nipple shield, resting the nipples and expressing breastmilk, frenotomy, oral antibiotics, topical treatments, and cold or warm compresses. Pain was resolving or resolved in 57% of cases after 18 days \r\n(range 2–110). Conclusion: The multiple attributed causes of nipple pain, possibly as a result of a cascade of events, suggests that effective early lactation management for prevention of nipple pain and early diagnosis and effective treatment are crucial to avoid early weaning.","author":[{"dropping-particle":"","family":"Kent","given":"Jacqueline C","non-dropping-particle":"","parse-names":false,"suffix":""},{"dropping-particle":"","family":"Ashton","given":"Elizabeth","non-dropping-particle":"","parse-names":false,"suffix":""},{"dropping-particle":"","family":"Hardwick","given":"Catherine M","non-dropping-particle":"","parse-names":false,"suffix":""},{"dropping-particle":"","family":"Rowan","given":"Marnie K","non-dropping-particle":"","parse-names":false,"suffix":""},{"dropping-particle":"","family":"Chia","given":"Elisa S","non-dropping-particle":"","parse-names":false,"suffix":""},{"dropping-particle":"","family":"Fairclough","given":"Kyle A","non-dropping-particle":"","parse-names":false,"suffix":""},{"dropping-particle":"","family":"Menon","given":"Lalitha L","non-dropping-particle":"","parse-names":false,"suffix":""},{"dropping-particle":"","family":"Scott","given":"Courtney","non-dropping-particle":"","parse-names":false,"suffix":""}],"id":"ITEM-1","issued":{"date-parts":[["2015"]]},"page":"12247-12263","title":"Nipple Pain in Breastfeeding Mothers : Incidence , Causes and Treatments","type":"article-journal","volume":"2011"},"uris":["http://www.mendeley.com/documents/?uuid=385b2039-2d24-461f-b3c0-4b32258e4232"]}],"mendeley":{"formattedCitation":"&lt;sup&gt;55&lt;/sup&gt;","plainTextFormattedCitation":"55","previouslyFormattedCitation":"&lt;sup&gt;48&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55</w:t>
      </w:r>
      <w:r>
        <w:rPr>
          <w:rFonts w:ascii="Times New Roman" w:hAnsi="Times New Roman" w:cs="Times New Roman"/>
          <w:sz w:val="24"/>
          <w:szCs w:val="24"/>
        </w:rPr>
        <w:fldChar w:fldCharType="end"/>
      </w:r>
    </w:p>
    <w:p>
      <w:pPr>
        <w:pStyle w:val="21"/>
        <w:numPr>
          <w:ilvl w:val="0"/>
          <w:numId w:val="69"/>
        </w:numPr>
        <w:autoSpaceDE w:val="0"/>
        <w:autoSpaceDN w:val="0"/>
        <w:adjustRightInd w:val="0"/>
        <w:spacing w:after="0" w:line="360" w:lineRule="auto"/>
        <w:ind w:left="234" w:leftChars="117" w:firstLine="1161" w:firstLineChars="484"/>
        <w:contextualSpacing w:val="0"/>
        <w:jc w:val="both"/>
        <w:rPr>
          <w:rFonts w:ascii="Times New Roman" w:hAnsi="Times New Roman" w:cs="Times New Roman"/>
          <w:sz w:val="24"/>
          <w:szCs w:val="24"/>
        </w:rPr>
      </w:pPr>
      <w:r>
        <w:rPr>
          <w:rFonts w:ascii="Times New Roman" w:hAnsi="Times New Roman" w:cs="Times New Roman"/>
          <w:color w:val="202124"/>
          <w:sz w:val="24"/>
          <w:szCs w:val="24"/>
          <w:shd w:val="clear" w:color="auto" w:fill="FFFFFF"/>
          <w:lang w:val="en-US"/>
        </w:rPr>
        <w:t>Memp</w:t>
      </w:r>
      <w:r>
        <w:rPr>
          <w:rFonts w:ascii="Times New Roman" w:hAnsi="Times New Roman" w:cs="Times New Roman"/>
          <w:color w:val="202124"/>
          <w:sz w:val="24"/>
          <w:szCs w:val="24"/>
          <w:shd w:val="clear" w:color="auto" w:fill="FFFFFF"/>
        </w:rPr>
        <w:t>erbaiki posisi menyusui.</w:t>
      </w:r>
    </w:p>
    <w:p>
      <w:pPr>
        <w:pStyle w:val="21"/>
        <w:numPr>
          <w:ilvl w:val="0"/>
          <w:numId w:val="69"/>
        </w:numPr>
        <w:autoSpaceDE w:val="0"/>
        <w:autoSpaceDN w:val="0"/>
        <w:adjustRightInd w:val="0"/>
        <w:spacing w:after="0" w:line="360" w:lineRule="auto"/>
        <w:ind w:left="234" w:leftChars="117" w:firstLine="1161" w:firstLineChars="484"/>
        <w:contextualSpacing w:val="0"/>
        <w:jc w:val="both"/>
        <w:rPr>
          <w:rFonts w:ascii="Times New Roman" w:hAnsi="Times New Roman" w:cs="Times New Roman"/>
          <w:sz w:val="24"/>
          <w:szCs w:val="24"/>
        </w:rPr>
      </w:pPr>
      <w:r>
        <w:rPr>
          <w:rFonts w:ascii="Times New Roman" w:hAnsi="Times New Roman" w:cs="Times New Roman"/>
          <w:color w:val="202124"/>
          <w:sz w:val="24"/>
          <w:szCs w:val="24"/>
          <w:shd w:val="clear" w:color="auto" w:fill="FFFFFF"/>
          <w:lang w:val="en-US"/>
        </w:rPr>
        <w:t xml:space="preserve">Mulai </w:t>
      </w:r>
      <w:r>
        <w:rPr>
          <w:rFonts w:ascii="Times New Roman" w:hAnsi="Times New Roman" w:cs="Times New Roman"/>
          <w:color w:val="202124"/>
          <w:sz w:val="24"/>
          <w:szCs w:val="24"/>
          <w:shd w:val="clear" w:color="auto" w:fill="FFFFFF"/>
        </w:rPr>
        <w:t>menyusui dari payudara yang tidak sakit.</w:t>
      </w:r>
    </w:p>
    <w:p>
      <w:pPr>
        <w:pStyle w:val="21"/>
        <w:numPr>
          <w:ilvl w:val="0"/>
          <w:numId w:val="69"/>
        </w:numPr>
        <w:autoSpaceDE w:val="0"/>
        <w:autoSpaceDN w:val="0"/>
        <w:adjustRightInd w:val="0"/>
        <w:spacing w:after="0" w:line="360" w:lineRule="auto"/>
        <w:ind w:left="234" w:leftChars="117" w:firstLine="1161" w:firstLineChars="484"/>
        <w:contextualSpacing w:val="0"/>
        <w:jc w:val="both"/>
        <w:rPr>
          <w:rFonts w:ascii="Times New Roman" w:hAnsi="Times New Roman" w:cs="Times New Roman"/>
          <w:sz w:val="24"/>
          <w:szCs w:val="24"/>
        </w:rPr>
      </w:pPr>
      <w:r>
        <w:rPr>
          <w:rFonts w:ascii="Times New Roman" w:hAnsi="Times New Roman" w:cs="Times New Roman"/>
          <w:color w:val="202124"/>
          <w:sz w:val="24"/>
          <w:szCs w:val="24"/>
          <w:shd w:val="clear" w:color="auto" w:fill="FFFFFF"/>
          <w:lang w:val="en-US"/>
        </w:rPr>
        <w:t xml:space="preserve">Tetap </w:t>
      </w:r>
      <w:r>
        <w:rPr>
          <w:rFonts w:ascii="Times New Roman" w:hAnsi="Times New Roman" w:cs="Times New Roman"/>
          <w:color w:val="202124"/>
          <w:sz w:val="24"/>
          <w:szCs w:val="24"/>
          <w:shd w:val="clear" w:color="auto" w:fill="FFFFFF"/>
        </w:rPr>
        <w:t>mengeluarkan ASI dari </w:t>
      </w:r>
      <w:r>
        <w:rPr>
          <w:rFonts w:ascii="Times New Roman" w:hAnsi="Times New Roman" w:cs="Times New Roman"/>
          <w:color w:val="202124"/>
          <w:sz w:val="24"/>
          <w:szCs w:val="24"/>
          <w:shd w:val="clear" w:color="auto" w:fill="FFFFFF"/>
          <w:lang w:val="en-US"/>
        </w:rPr>
        <w:t>payudara</w:t>
      </w:r>
      <w:r>
        <w:rPr>
          <w:rFonts w:ascii="Times New Roman" w:hAnsi="Times New Roman" w:cs="Times New Roman"/>
          <w:color w:val="202124"/>
          <w:sz w:val="24"/>
          <w:szCs w:val="24"/>
          <w:shd w:val="clear" w:color="auto" w:fill="FFFFFF"/>
        </w:rPr>
        <w:t> yang putingnya</w:t>
      </w:r>
      <w:r>
        <w:rPr>
          <w:rFonts w:ascii="Times New Roman" w:hAnsi="Times New Roman" w:cs="Times New Roman"/>
          <w:color w:val="202124"/>
          <w:sz w:val="24"/>
          <w:szCs w:val="24"/>
          <w:shd w:val="clear" w:color="auto" w:fill="FFFFFF"/>
          <w:lang w:val="en-US"/>
        </w:rPr>
        <w:t xml:space="preserve"> lecet</w:t>
      </w:r>
      <w:r>
        <w:rPr>
          <w:rFonts w:ascii="Times New Roman" w:hAnsi="Times New Roman" w:cs="Times New Roman"/>
          <w:color w:val="202124"/>
          <w:sz w:val="24"/>
          <w:szCs w:val="24"/>
          <w:shd w:val="clear" w:color="auto" w:fill="FFFFFF"/>
        </w:rPr>
        <w:t>.</w:t>
      </w:r>
    </w:p>
    <w:p>
      <w:pPr>
        <w:pStyle w:val="21"/>
        <w:numPr>
          <w:ilvl w:val="0"/>
          <w:numId w:val="69"/>
        </w:numPr>
        <w:autoSpaceDE w:val="0"/>
        <w:autoSpaceDN w:val="0"/>
        <w:adjustRightInd w:val="0"/>
        <w:spacing w:after="0" w:line="360" w:lineRule="auto"/>
        <w:ind w:left="1792" w:leftChars="697" w:hanging="398" w:hangingChars="166"/>
        <w:contextualSpacing w:val="0"/>
        <w:jc w:val="both"/>
        <w:rPr>
          <w:rFonts w:ascii="Times New Roman" w:hAnsi="Times New Roman" w:cs="Times New Roman"/>
          <w:sz w:val="24"/>
          <w:szCs w:val="24"/>
        </w:rPr>
      </w:pPr>
      <w:r>
        <w:rPr>
          <w:rFonts w:ascii="Times New Roman" w:hAnsi="Times New Roman" w:cs="Times New Roman"/>
          <w:color w:val="202124"/>
          <w:sz w:val="24"/>
          <w:szCs w:val="24"/>
          <w:shd w:val="clear" w:color="auto" w:fill="FFFFFF"/>
          <w:lang w:val="en-US"/>
        </w:rPr>
        <w:t xml:space="preserve">Keluarkan </w:t>
      </w:r>
      <w:r>
        <w:rPr>
          <w:rFonts w:ascii="Times New Roman" w:hAnsi="Times New Roman" w:cs="Times New Roman"/>
          <w:color w:val="202124"/>
          <w:sz w:val="24"/>
          <w:szCs w:val="24"/>
          <w:shd w:val="clear" w:color="auto" w:fill="FFFFFF"/>
        </w:rPr>
        <w:t>sedikit ASI dan oleskan ke puting yang lecet dan biarkan kering.</w:t>
      </w:r>
    </w:p>
    <w:p>
      <w:pPr>
        <w:pStyle w:val="21"/>
        <w:numPr>
          <w:ilvl w:val="0"/>
          <w:numId w:val="69"/>
        </w:numPr>
        <w:autoSpaceDE w:val="0"/>
        <w:autoSpaceDN w:val="0"/>
        <w:adjustRightInd w:val="0"/>
        <w:spacing w:after="0" w:line="360" w:lineRule="auto"/>
        <w:ind w:left="234" w:leftChars="117" w:firstLine="1161" w:firstLineChars="484"/>
        <w:contextualSpacing w:val="0"/>
        <w:jc w:val="both"/>
        <w:rPr>
          <w:rFonts w:ascii="Times New Roman" w:hAnsi="Times New Roman" w:cs="Times New Roman"/>
          <w:sz w:val="24"/>
          <w:szCs w:val="24"/>
        </w:rPr>
      </w:pPr>
      <w:r>
        <w:rPr>
          <w:rFonts w:ascii="Times New Roman" w:hAnsi="Times New Roman" w:cs="Times New Roman"/>
          <w:color w:val="202124"/>
          <w:sz w:val="24"/>
          <w:szCs w:val="24"/>
          <w:shd w:val="clear" w:color="auto" w:fill="FFFFFF"/>
          <w:lang w:val="en-US"/>
        </w:rPr>
        <w:t xml:space="preserve">Pergunakan </w:t>
      </w:r>
      <w:r>
        <w:rPr>
          <w:rFonts w:ascii="Times New Roman" w:hAnsi="Times New Roman" w:cs="Times New Roman"/>
          <w:color w:val="202124"/>
          <w:sz w:val="24"/>
          <w:szCs w:val="24"/>
          <w:shd w:val="clear" w:color="auto" w:fill="FFFFFF"/>
        </w:rPr>
        <w:t>BH yang menyangga.</w:t>
      </w:r>
    </w:p>
    <w:p>
      <w:pPr>
        <w:pStyle w:val="21"/>
        <w:numPr>
          <w:ilvl w:val="0"/>
          <w:numId w:val="69"/>
        </w:numPr>
        <w:autoSpaceDE w:val="0"/>
        <w:autoSpaceDN w:val="0"/>
        <w:adjustRightInd w:val="0"/>
        <w:spacing w:after="0" w:line="360" w:lineRule="auto"/>
        <w:ind w:left="1605" w:leftChars="696" w:hanging="213" w:hangingChars="89"/>
        <w:contextualSpacing w:val="0"/>
        <w:jc w:val="both"/>
        <w:rPr>
          <w:rFonts w:ascii="Times New Roman" w:hAnsi="Times New Roman" w:cs="Times New Roman"/>
          <w:sz w:val="24"/>
          <w:szCs w:val="24"/>
          <w:lang w:val="en-US"/>
        </w:rPr>
      </w:pPr>
      <w:r>
        <w:rPr>
          <w:rFonts w:ascii="Times New Roman" w:hAnsi="Times New Roman" w:cs="Times New Roman"/>
          <w:color w:val="202124"/>
          <w:sz w:val="24"/>
          <w:szCs w:val="24"/>
          <w:shd w:val="clear" w:color="auto" w:fill="FFFFFF"/>
          <w:lang w:val="en-US"/>
        </w:rPr>
        <w:t>Mengkonsumsi</w:t>
      </w:r>
      <w:r>
        <w:rPr>
          <w:rFonts w:ascii="Times New Roman" w:hAnsi="Times New Roman" w:cs="Times New Roman"/>
          <w:color w:val="202124"/>
          <w:sz w:val="24"/>
          <w:szCs w:val="24"/>
          <w:shd w:val="clear" w:color="auto" w:fill="FFFFFF"/>
        </w:rPr>
        <w:t xml:space="preserve"> obat pengurang rasa </w:t>
      </w:r>
      <w:r>
        <w:rPr>
          <w:rFonts w:ascii="Times New Roman" w:hAnsi="Times New Roman" w:cs="Times New Roman"/>
          <w:color w:val="202124"/>
          <w:sz w:val="24"/>
          <w:szCs w:val="24"/>
          <w:shd w:val="clear" w:color="auto" w:fill="FFFFFF"/>
          <w:lang w:val="en-US"/>
        </w:rPr>
        <w:t xml:space="preserve"> </w:t>
      </w:r>
      <w:r>
        <w:rPr>
          <w:rFonts w:ascii="Times New Roman" w:hAnsi="Times New Roman" w:cs="Times New Roman"/>
          <w:color w:val="202124"/>
          <w:sz w:val="24"/>
          <w:szCs w:val="24"/>
          <w:shd w:val="clear" w:color="auto" w:fill="FFFFFF"/>
        </w:rPr>
        <w:t>sakit.</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{"citationItems":[{"id":"ITEM-1","itemData":{"DOI":"10.3390/ijerph121012247","abstract":"Background: Persistent nipple pain is one of the most common reasons given by mothers for ceasing exclusive breastfeeding. We aimed to determine the frequency of nipple pain as a reason for consultation, the most common attributed aetiologies, and the effectiveness of the advice and treatment given. Methods: All consultations at the Breast Feeding Centre of Western Australia (WA) were audited over two six-month periods in 2011 (n = 469) and 2014 (n = 708). Attributed cause(s) of nipple pain, microbiology results, treatment(s) advised, and resolution of pain were recorded. Results: Nipple pain was one of the reasons for consultation in 36% of cases. The most common attributed cause of nipple pain was incorrect positioning and attachment, followed by tongue tie, infection, palatal anomaly, flat or inverted nipples, mastitis, and vasospasm. Advice included correction of positioning and attachment, use of a nipple shield, resting the nipples and expressing breastmilk, frenotomy, oral antibiotics, topical treatments, and cold or warm compresses. Pain was resolving or resolved in 57% of cases after 18 days \r\n(range 2–110). Conclusion: The multiple attributed causes of nipple pain, possibly as a result of a cascade of events, suggests that effective early lactation management for prevention of nipple pain and early diagnosis and effective treatment are crucial to avoid early weaning.","author":[{"dropping-particle":"","family":"Kent","given":"Jacqueline C","non-dropping-particle":"","parse-names":false,"suffix":""},{"dropping-particle":"","family":"Ashton","given":"Elizabeth","non-dropping-particle":"","parse-names":false,"suffix":""},{"dropping-particle":"","family":"Hardwick","given":"Catherine M","non-dropping-particle":"","parse-names":false,"suffix":""},{"dropping-particle":"","family":"Rowan","given":"Marnie K","non-dropping-particle":"","parse-names":false,"suffix":""},{"dropping-particle":"","family":"Chia","given":"Elisa S","non-dropping-particle":"","parse-names":false,"suffix":""},{"dropping-particle":"","family":"Fairclough","given":"Kyle A","non-dropping-particle":"","parse-names":false,"suffix":""},{"dropping-particle":"","family":"Menon","given":"Lalitha L","non-dropping-particle":"","parse-names":false,"suffix":""},{"dropping-particle":"","family":"Scott","given":"Courtney","non-dropping-particle":"","parse-names":false,"suffix":""}],"id":"ITEM-1","issued":{"date-parts":[["2015"]]},"page":"12247-12263","title":"Nipple Pain in Breastfeeding Mothers : Incidence , Causes and Treatments","type":"article-journal","volume":"2011"},"uris":["http://www.mendeley.com/documents/?uuid=385b2039-2d24-461f-b3c0-4b32258e4232"]}],"mendeley":{"formattedCitation":"&lt;sup&gt;55&lt;/sup&gt;","plainTextFormattedCitation":"55","previouslyFormattedCitation":"&lt;sup&gt;48&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55</w:t>
      </w:r>
      <w:r>
        <w:rPr>
          <w:rFonts w:ascii="Times New Roman" w:hAnsi="Times New Roman" w:cs="Times New Roman"/>
          <w:sz w:val="24"/>
          <w:szCs w:val="24"/>
        </w:rPr>
        <w:fldChar w:fldCharType="end"/>
      </w:r>
    </w:p>
    <w:p>
      <w:pPr>
        <w:pStyle w:val="21"/>
        <w:numPr>
          <w:ilvl w:val="0"/>
          <w:numId w:val="14"/>
        </w:num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Kontrasepsi KB Pasca Persalinan untuk Ibu Menyusui</w:t>
      </w:r>
    </w:p>
    <w:p>
      <w:pPr>
        <w:pStyle w:val="21"/>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Menyusui memberikan dampak bagi kesehatan ibu dan bayi sehingga dalam pemilihan metode kontrasepsi KB Pasca Persalinan harus menggunakan kontrasepsi yang tidak mengganggu ASI.</w:t>
      </w:r>
    </w:p>
    <w:p>
      <w:pPr>
        <w:pStyle w:val="21"/>
        <w:numPr>
          <w:ilvl w:val="3"/>
          <w:numId w:val="14"/>
        </w:numPr>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Jika menggunakan MAL (syarat terpenuhi) dapat proteksi sekurangnya sampai usia 6 bulan, setelah itu menggunakan kontrasepsi lain.</w:t>
      </w:r>
    </w:p>
    <w:p>
      <w:pPr>
        <w:pStyle w:val="21"/>
        <w:numPr>
          <w:ilvl w:val="3"/>
          <w:numId w:val="14"/>
        </w:numPr>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Jika menyusui tidak penuh, bisa menggunakan kondom, pil progestin, suntik progestin, AKDR, atau kontap (MOW/MOP).</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{"citationItems":[{"id":"ITEM-1","itemData":{"author":[{"dropping-particle":"","family":"Kementerian Kesehatan RI","given":"","non-dropping-particle":"","parse-names":false,"suffix":""}],"container-title":"Direktorat Bina Kesehatan Ibu Direktorat Jenderal Bina Gizi dan Kesehatan Ibu dan Anak Kementerian Kesehatan RI","id":"ITEM-1","issued":{"date-parts":[["2014"]]},"title":"Pedoman Pelayanan Keluarga Berencana Pasca Persalinan di Fasilitas Kesehatan","type":"book"},"uris":["http://www.mendeley.com/documents/?uuid=860d2c45-fd0c-4515-bf26-8765caed9028"]}],"mendeley":{"formattedCitation":"&lt;sup&gt;65&lt;/sup&gt;","plainTextFormattedCitation":"65","previouslyFormattedCitation":"&lt;sup&gt;58&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65</w:t>
      </w:r>
      <w:r>
        <w:rPr>
          <w:rFonts w:ascii="Times New Roman" w:hAnsi="Times New Roman" w:cs="Times New Roman"/>
          <w:sz w:val="24"/>
          <w:szCs w:val="24"/>
        </w:rPr>
        <w:fldChar w:fldCharType="end"/>
      </w:r>
    </w:p>
    <w:p>
      <w:pPr>
        <w:spacing w:line="360" w:lineRule="auto"/>
        <w:ind w:left="916"/>
        <w:jc w:val="both"/>
        <w:rPr>
          <w:rFonts w:ascii="Times New Roman" w:hAnsi="Times New Roman" w:cs="Times New Roman"/>
          <w:sz w:val="24"/>
          <w:szCs w:val="24"/>
        </w:rPr>
      </w:pPr>
      <w:r>
        <w:rPr>
          <w:rFonts w:ascii="Times New Roman" w:hAnsi="Times New Roman" w:cs="Times New Roman"/>
          <w:sz w:val="24"/>
          <w:szCs w:val="24"/>
        </w:rPr>
        <w:t>Macam macam kontrasepsi pasca salin ibu menyusui yaitu:</w:t>
      </w:r>
    </w:p>
    <w:p>
      <w:pPr>
        <w:pStyle w:val="21"/>
        <w:numPr>
          <w:ilvl w:val="4"/>
          <w:numId w:val="57"/>
        </w:numPr>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Metode Amenorhe Laktasi (MAL)</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{"citationItems":[{"id":"ITEM-1","itemData":{"author":[{"dropping-particle":"","family":"Kementerian Kesehatan RI","given":"","non-dropping-particle":"","parse-names":false,"suffix":""}],"container-title":"Direktorat Bina Kesehatan Ibu Direktorat Jenderal Bina Gizi dan Kesehatan Ibu dan Anak Kementerian Kesehatan RI","id":"ITEM-1","issued":{"date-parts":[["2014"]]},"title":"Pedoman Pelayanan Keluarga Berencana Pasca Persalinan di Fasilitas Kesehatan","type":"book"},"uris":["http://www.mendeley.com/documents/?uuid=860d2c45-fd0c-4515-bf26-8765caed9028"]}],"mendeley":{"formattedCitation":"&lt;sup&gt;65&lt;/sup&gt;","plainTextFormattedCitation":"65","previouslyFormattedCitation":"&lt;sup&gt;58&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65</w:t>
      </w:r>
      <w:r>
        <w:rPr>
          <w:rFonts w:ascii="Times New Roman" w:hAnsi="Times New Roman" w:cs="Times New Roman"/>
          <w:sz w:val="24"/>
          <w:szCs w:val="24"/>
        </w:rPr>
        <w:fldChar w:fldCharType="end"/>
      </w:r>
    </w:p>
    <w:p>
      <w:pPr>
        <w:pStyle w:val="21"/>
        <w:numPr>
          <w:ilvl w:val="5"/>
          <w:numId w:val="14"/>
        </w:numPr>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Definisi</w:t>
      </w:r>
    </w:p>
    <w:p>
      <w:pPr>
        <w:pStyle w:val="21"/>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MAL adalah kontrasepsi yang mengandalkan pemberian ASI secara eksklusif, artinya hanya diberikan ASI saja tanpa makanan dan minuman tambahan lainnya.</w:t>
      </w:r>
    </w:p>
    <w:p>
      <w:pPr>
        <w:pStyle w:val="21"/>
        <w:spacing w:line="360" w:lineRule="auto"/>
        <w:ind w:left="1701"/>
        <w:jc w:val="both"/>
        <w:rPr>
          <w:rFonts w:ascii="Times New Roman" w:hAnsi="Times New Roman" w:cs="Times New Roman"/>
          <w:sz w:val="24"/>
          <w:szCs w:val="24"/>
        </w:rPr>
      </w:pPr>
    </w:p>
    <w:p>
      <w:pPr>
        <w:pStyle w:val="21"/>
        <w:numPr>
          <w:ilvl w:val="1"/>
          <w:numId w:val="14"/>
        </w:numPr>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Syarat</w:t>
      </w:r>
    </w:p>
    <w:p>
      <w:pPr>
        <w:pStyle w:val="21"/>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Menyusui secara penuh (full breast feeding) &gt;8 kali sehari</w:t>
      </w:r>
    </w:p>
    <w:p>
      <w:pPr>
        <w:pStyle w:val="21"/>
        <w:numPr>
          <w:ilvl w:val="1"/>
          <w:numId w:val="14"/>
        </w:numPr>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Cara Kerja</w:t>
      </w:r>
    </w:p>
    <w:p>
      <w:pPr>
        <w:pStyle w:val="21"/>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Menunda ovulasi</w:t>
      </w:r>
    </w:p>
    <w:p>
      <w:pPr>
        <w:pStyle w:val="21"/>
        <w:spacing w:line="360" w:lineRule="auto"/>
        <w:ind w:left="1701"/>
        <w:jc w:val="both"/>
        <w:rPr>
          <w:rFonts w:ascii="Times New Roman" w:hAnsi="Times New Roman" w:cs="Times New Roman"/>
          <w:sz w:val="24"/>
          <w:szCs w:val="24"/>
        </w:rPr>
      </w:pPr>
    </w:p>
    <w:p>
      <w:pPr>
        <w:pStyle w:val="21"/>
        <w:spacing w:line="360" w:lineRule="auto"/>
        <w:ind w:left="1701"/>
        <w:jc w:val="both"/>
        <w:rPr>
          <w:rFonts w:ascii="Times New Roman" w:hAnsi="Times New Roman" w:cs="Times New Roman"/>
          <w:sz w:val="24"/>
          <w:szCs w:val="24"/>
        </w:rPr>
      </w:pPr>
    </w:p>
    <w:p>
      <w:pPr>
        <w:pStyle w:val="21"/>
        <w:spacing w:line="360" w:lineRule="auto"/>
        <w:ind w:left="1701"/>
        <w:jc w:val="both"/>
        <w:rPr>
          <w:rFonts w:ascii="Times New Roman" w:hAnsi="Times New Roman" w:cs="Times New Roman"/>
          <w:sz w:val="24"/>
          <w:szCs w:val="24"/>
        </w:rPr>
      </w:pPr>
    </w:p>
    <w:p>
      <w:pPr>
        <w:pStyle w:val="21"/>
        <w:spacing w:line="360" w:lineRule="auto"/>
        <w:ind w:left="1701"/>
        <w:jc w:val="both"/>
        <w:rPr>
          <w:rFonts w:ascii="Times New Roman" w:hAnsi="Times New Roman" w:cs="Times New Roman"/>
          <w:sz w:val="24"/>
          <w:szCs w:val="24"/>
        </w:rPr>
      </w:pPr>
    </w:p>
    <w:p>
      <w:pPr>
        <w:pStyle w:val="21"/>
        <w:numPr>
          <w:ilvl w:val="4"/>
          <w:numId w:val="57"/>
        </w:numPr>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Kondom</w:t>
      </w:r>
    </w:p>
    <w:p>
      <w:pPr>
        <w:pStyle w:val="21"/>
        <w:numPr>
          <w:ilvl w:val="5"/>
          <w:numId w:val="14"/>
        </w:numPr>
        <w:ind w:left="1701"/>
        <w:rPr>
          <w:rFonts w:ascii="Times New Roman" w:hAnsi="Times New Roman" w:eastAsia="Times New Roman" w:cs="Times New Roman"/>
          <w:sz w:val="24"/>
          <w:szCs w:val="24"/>
        </w:rPr>
      </w:pPr>
      <w:r>
        <w:rPr>
          <w:rFonts w:ascii="Times New Roman" w:hAnsi="Times New Roman" w:eastAsia="Times New Roman" w:cs="Times New Roman"/>
          <w:sz w:val="24"/>
          <w:szCs w:val="24"/>
        </w:rPr>
        <w:t>Definisi</w:t>
      </w:r>
    </w:p>
    <w:p>
      <w:pPr>
        <w:spacing w:line="360" w:lineRule="auto"/>
        <w:ind w:left="170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Kondom tidak hanya mencegah kehamilan, tetapi juga mencegah IMS dan HIV AIDS. Efektif jika dipakai dengan benar. </w:t>
      </w:r>
    </w:p>
    <w:p>
      <w:pPr>
        <w:pStyle w:val="21"/>
        <w:numPr>
          <w:ilvl w:val="5"/>
          <w:numId w:val="14"/>
        </w:numPr>
        <w:spacing w:after="0" w:line="360" w:lineRule="auto"/>
        <w:ind w:left="170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Cara Kerja </w:t>
      </w:r>
    </w:p>
    <w:p>
      <w:pPr>
        <w:spacing w:line="360" w:lineRule="auto"/>
        <w:ind w:left="170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Kondom menghalangi terjadinya pertemuan sperma dan sel telur dengan cara mengemas sperma di ujung selubung karet yang dipasang di penis sehingga sperma tersebut tidak curah ke dalam saluran reproduksi perempuan. Mencegah penularan mikroorganisme dari satu pasangan ke pasangan yang lain </w:t>
      </w:r>
    </w:p>
    <w:p>
      <w:pPr>
        <w:pStyle w:val="21"/>
        <w:numPr>
          <w:ilvl w:val="5"/>
          <w:numId w:val="14"/>
        </w:numPr>
        <w:spacing w:after="0" w:line="360" w:lineRule="auto"/>
        <w:ind w:left="170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Efektifitas </w:t>
      </w:r>
    </w:p>
    <w:p>
      <w:pPr>
        <w:spacing w:line="360" w:lineRule="auto"/>
        <w:ind w:left="170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Kondom cukup efektif bila dipakai secara benar pada setiap kali berhubungan seksual. </w:t>
      </w:r>
    </w:p>
    <w:p>
      <w:pPr>
        <w:pStyle w:val="21"/>
        <w:numPr>
          <w:ilvl w:val="1"/>
          <w:numId w:val="14"/>
        </w:numPr>
        <w:spacing w:line="360" w:lineRule="auto"/>
        <w:ind w:left="170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Manfaat</w:t>
      </w:r>
    </w:p>
    <w:p>
      <w:pPr>
        <w:pStyle w:val="21"/>
        <w:numPr>
          <w:ilvl w:val="4"/>
          <w:numId w:val="14"/>
        </w:numPr>
        <w:spacing w:line="360" w:lineRule="auto"/>
        <w:ind w:left="21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Tidak mengganggu produksi ASI </w:t>
      </w:r>
    </w:p>
    <w:p>
      <w:pPr>
        <w:pStyle w:val="21"/>
        <w:numPr>
          <w:ilvl w:val="4"/>
          <w:numId w:val="14"/>
        </w:numPr>
        <w:spacing w:line="360" w:lineRule="auto"/>
        <w:ind w:left="21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Tidak mengganggu kesehatan klien </w:t>
      </w:r>
    </w:p>
    <w:p>
      <w:pPr>
        <w:pStyle w:val="21"/>
        <w:numPr>
          <w:ilvl w:val="4"/>
          <w:numId w:val="14"/>
        </w:numPr>
        <w:spacing w:line="360" w:lineRule="auto"/>
        <w:ind w:left="21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Murah dan dapat dibeli secara umum </w:t>
      </w:r>
    </w:p>
    <w:p>
      <w:pPr>
        <w:pStyle w:val="21"/>
        <w:numPr>
          <w:ilvl w:val="4"/>
          <w:numId w:val="57"/>
        </w:numPr>
        <w:spacing w:after="0" w:line="360" w:lineRule="auto"/>
        <w:ind w:left="12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PIL KB untuk ibu menyusui </w:t>
      </w:r>
    </w:p>
    <w:p>
      <w:pPr>
        <w:spacing w:line="360" w:lineRule="auto"/>
        <w:ind w:left="12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Hanya ada 1 macam pil KB yang dibuat untuk ibu menyusui yakni minipil (progesteron only), tidak mengandung estrogen. Pil ini mempunyai efek KB seperti suntikan KB karena tidak mengandung estrogen, sehingga tidak mengganggu laktasi baik kualitas maupun kuantitas ASI (air susu ibu). </w:t>
      </w:r>
    </w:p>
    <w:p>
      <w:pPr>
        <w:pStyle w:val="21"/>
        <w:numPr>
          <w:ilvl w:val="5"/>
          <w:numId w:val="14"/>
        </w:numPr>
        <w:spacing w:line="360" w:lineRule="auto"/>
        <w:ind w:left="170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Siapa saja yang dapat menggunakan Pil KB: </w:t>
      </w:r>
    </w:p>
    <w:p>
      <w:pPr>
        <w:pStyle w:val="21"/>
        <w:numPr>
          <w:ilvl w:val="6"/>
          <w:numId w:val="14"/>
        </w:numPr>
        <w:spacing w:line="360" w:lineRule="auto"/>
        <w:ind w:left="21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Dapat digunakan oleh semua wanita usia produktif </w:t>
      </w:r>
    </w:p>
    <w:p>
      <w:pPr>
        <w:pStyle w:val="21"/>
        <w:numPr>
          <w:ilvl w:val="6"/>
          <w:numId w:val="14"/>
        </w:numPr>
        <w:spacing w:line="360" w:lineRule="auto"/>
        <w:ind w:left="21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Dapat digunakan oleh wanita yang belum pernah hamil </w:t>
      </w:r>
    </w:p>
    <w:p>
      <w:pPr>
        <w:pStyle w:val="21"/>
        <w:numPr>
          <w:ilvl w:val="5"/>
          <w:numId w:val="14"/>
        </w:numPr>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Cara Kerja:</w:t>
      </w:r>
    </w:p>
    <w:p>
      <w:pPr>
        <w:pStyle w:val="21"/>
        <w:numPr>
          <w:ilvl w:val="6"/>
          <w:numId w:val="14"/>
        </w:numPr>
        <w:spacing w:line="360" w:lineRule="auto"/>
        <w:ind w:left="21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Mencegah ovulasi </w:t>
      </w:r>
    </w:p>
    <w:p>
      <w:pPr>
        <w:pStyle w:val="21"/>
        <w:numPr>
          <w:ilvl w:val="6"/>
          <w:numId w:val="14"/>
        </w:numPr>
        <w:spacing w:line="360" w:lineRule="auto"/>
        <w:ind w:left="21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Lendir mulut rahim menjadi lebih kental sehingga sperma sulit masuk </w:t>
      </w:r>
    </w:p>
    <w:p>
      <w:pPr>
        <w:pStyle w:val="21"/>
        <w:numPr>
          <w:ilvl w:val="6"/>
          <w:numId w:val="14"/>
        </w:numPr>
        <w:spacing w:line="360" w:lineRule="auto"/>
        <w:ind w:left="21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Pil KB tidak mengugurkan kehamilan yang telah terjadi. </w:t>
      </w:r>
    </w:p>
    <w:p>
      <w:pPr>
        <w:pStyle w:val="21"/>
        <w:numPr>
          <w:ilvl w:val="5"/>
          <w:numId w:val="14"/>
        </w:numPr>
        <w:spacing w:after="0" w:line="360" w:lineRule="auto"/>
        <w:ind w:left="170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Efektifitas Pil KB </w:t>
      </w:r>
    </w:p>
    <w:p>
      <w:pPr>
        <w:spacing w:line="360" w:lineRule="auto"/>
        <w:ind w:left="170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Bila digunakan dengan teratur dan benar resiko kegagalan pil KB sangat kecil sekitar 1:1000. Kegagalan dapat meningkat hingga 6% jika ibu sering lupa mengkonsumsinya. </w:t>
      </w:r>
    </w:p>
    <w:p>
      <w:pPr>
        <w:pStyle w:val="21"/>
        <w:numPr>
          <w:ilvl w:val="5"/>
          <w:numId w:val="14"/>
        </w:numPr>
        <w:spacing w:after="0" w:line="360" w:lineRule="auto"/>
        <w:ind w:left="170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Cara konsumsi Pil KB </w:t>
      </w:r>
    </w:p>
    <w:p>
      <w:pPr>
        <w:spacing w:line="360" w:lineRule="auto"/>
        <w:ind w:left="170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Pil diminum setiap hari secara teratur. Usahakan diminum pada jam yang sama, dianjurkan pada malam hari. </w:t>
      </w:r>
    </w:p>
    <w:p>
      <w:pPr>
        <w:pStyle w:val="21"/>
        <w:numPr>
          <w:ilvl w:val="1"/>
          <w:numId w:val="14"/>
        </w:numPr>
        <w:spacing w:line="360" w:lineRule="auto"/>
        <w:ind w:left="170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Efek samping pil KB </w:t>
      </w:r>
    </w:p>
    <w:p>
      <w:pPr>
        <w:pStyle w:val="21"/>
        <w:numPr>
          <w:ilvl w:val="4"/>
          <w:numId w:val="14"/>
        </w:numPr>
        <w:spacing w:line="360" w:lineRule="auto"/>
        <w:ind w:left="21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Mual pada pemakaian 3 bulan pertama </w:t>
      </w:r>
    </w:p>
    <w:p>
      <w:pPr>
        <w:pStyle w:val="21"/>
        <w:numPr>
          <w:ilvl w:val="4"/>
          <w:numId w:val="14"/>
        </w:numPr>
        <w:spacing w:line="360" w:lineRule="auto"/>
        <w:ind w:left="21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Muncul pendarahan di antara masa haid bila lupa mengkonsumsi pil KB </w:t>
      </w:r>
    </w:p>
    <w:p>
      <w:pPr>
        <w:pStyle w:val="21"/>
        <w:numPr>
          <w:ilvl w:val="4"/>
          <w:numId w:val="14"/>
        </w:numPr>
        <w:spacing w:line="360" w:lineRule="auto"/>
        <w:ind w:left="21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Dapat menimbulkan sakit kepala ringan </w:t>
      </w:r>
    </w:p>
    <w:p>
      <w:pPr>
        <w:pStyle w:val="21"/>
        <w:numPr>
          <w:ilvl w:val="4"/>
          <w:numId w:val="14"/>
        </w:numPr>
        <w:spacing w:line="360" w:lineRule="auto"/>
        <w:ind w:left="21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Dapat mengalami nyeri payudara </w:t>
      </w:r>
    </w:p>
    <w:p>
      <w:pPr>
        <w:pStyle w:val="21"/>
        <w:numPr>
          <w:ilvl w:val="4"/>
          <w:numId w:val="14"/>
        </w:numPr>
        <w:spacing w:line="360" w:lineRule="auto"/>
        <w:ind w:left="21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Dapat meningkatkan berat badan </w:t>
      </w:r>
    </w:p>
    <w:p>
      <w:pPr>
        <w:pStyle w:val="21"/>
        <w:numPr>
          <w:ilvl w:val="4"/>
          <w:numId w:val="14"/>
        </w:numPr>
        <w:spacing w:line="360" w:lineRule="auto"/>
        <w:ind w:left="21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Tidak mengalami menstruasi </w:t>
      </w:r>
    </w:p>
    <w:p>
      <w:pPr>
        <w:pStyle w:val="21"/>
        <w:numPr>
          <w:ilvl w:val="4"/>
          <w:numId w:val="14"/>
        </w:numPr>
        <w:spacing w:line="360" w:lineRule="auto"/>
        <w:ind w:left="21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Bila lupa meminumnya dapat meningkatkan resiko kehamilan </w:t>
      </w:r>
    </w:p>
    <w:p>
      <w:pPr>
        <w:pStyle w:val="21"/>
        <w:numPr>
          <w:ilvl w:val="4"/>
          <w:numId w:val="14"/>
        </w:numPr>
        <w:spacing w:line="360" w:lineRule="auto"/>
        <w:ind w:left="21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Tidak untuk wanita yang memiliki riwayat tekanan darah tinggi dan perokok berat </w:t>
      </w:r>
    </w:p>
    <w:p>
      <w:pPr>
        <w:pStyle w:val="21"/>
        <w:numPr>
          <w:ilvl w:val="4"/>
          <w:numId w:val="57"/>
        </w:numPr>
        <w:autoSpaceDE w:val="0"/>
        <w:autoSpaceDN w:val="0"/>
        <w:adjustRightInd w:val="0"/>
        <w:spacing w:after="0" w:line="360" w:lineRule="auto"/>
        <w:ind w:left="1276"/>
        <w:jc w:val="both"/>
        <w:rPr>
          <w:rFonts w:ascii="Times New Roman" w:hAnsi="Times New Roman" w:cs="Times New Roman"/>
          <w:color w:val="000000"/>
          <w:sz w:val="24"/>
          <w:szCs w:val="24"/>
        </w:rPr>
      </w:pPr>
      <w:r>
        <w:rPr>
          <w:rFonts w:ascii="Times New Roman" w:hAnsi="Times New Roman" w:cs="Times New Roman"/>
          <w:sz w:val="24"/>
          <w:szCs w:val="24"/>
        </w:rPr>
        <w:t>Kontrasepsi Suntik Depo Medroksi Progesterone Acetat</w:t>
      </w:r>
    </w:p>
    <w:p>
      <w:pPr>
        <w:pStyle w:val="21"/>
        <w:numPr>
          <w:ilvl w:val="5"/>
          <w:numId w:val="14"/>
        </w:numPr>
        <w:spacing w:after="0" w:line="360" w:lineRule="auto"/>
        <w:ind w:left="1701"/>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Pengertian</w:t>
      </w:r>
    </w:p>
    <w:p>
      <w:pPr>
        <w:pStyle w:val="21"/>
        <w:spacing w:line="360" w:lineRule="auto"/>
        <w:ind w:left="1701"/>
        <w:jc w:val="both"/>
        <w:rPr>
          <w:rFonts w:ascii="Times New Roman" w:hAnsi="Times New Roman" w:cs="Times New Roman"/>
          <w:sz w:val="24"/>
          <w:szCs w:val="24"/>
          <w:lang w:eastAsia="id-ID"/>
        </w:rPr>
      </w:pPr>
      <w:r>
        <w:rPr>
          <w:rFonts w:ascii="Times New Roman" w:hAnsi="Times New Roman" w:cs="Times New Roman"/>
          <w:sz w:val="24"/>
          <w:szCs w:val="24"/>
          <w:lang w:eastAsia="id-ID"/>
        </w:rPr>
        <w:t>Kontrasepsi suntik DMPA berisi hormon progesteron saja dan tidak mengandung hormone esterogen. Dosis yang diberikan 150 mg/ml depot medroksiprogesteron asetatyang disuntikkan secara intramuscular (IM) setiap 12 minggu.</w:t>
      </w:r>
      <w:r>
        <w:rPr>
          <w:rFonts w:ascii="Times New Roman" w:hAnsi="Times New Roman" w:cs="Times New Roman"/>
          <w:sz w:val="24"/>
          <w:szCs w:val="24"/>
          <w:lang w:eastAsia="id-ID"/>
        </w:rPr>
        <w:fldChar w:fldCharType="begin" w:fldLock="1"/>
      </w:r>
      <w:r>
        <w:rPr>
          <w:rFonts w:ascii="Times New Roman" w:hAnsi="Times New Roman" w:cs="Times New Roman"/>
          <w:sz w:val="24"/>
          <w:szCs w:val="24"/>
          <w:lang w:eastAsia="id-ID"/>
        </w:rPr>
        <w:instrText xml:space="preserve">ADDIN CSL_CITATION {"citationItems":[{"id":"ITEM-1","itemData":{"ISSN":"2252-729X","abstract":"Kontrasepsi suntik adalah kontrasepsi hormonal jenis suntikan yang dibedakan menjadi dua macam yaitu DMPA (depot medroksiprogesterone asetat) dan kombinasi. Suntik DMPA berisi depot medroksiprogesterone asetat yang diberikan dalam suntikan tunggal 150 mg/ml secara intramuscular (IM) setiap 12 minggu (Baziad, 2002). Efek samping penggunaan suntik DMPA adalah gangguan haid, penambahan berat badan, kekeringan vagina, menurunkan libido, gangguan emosi, sakit kepala, nervotaksis dan jerawat. Gangguan haid yang sering ditemukan berupa siklus haid yang memendek atau memanjang, perdarahan banyak atau sedikit, perdarahan yang tidak teratur atau perdarahan bercak (spotting), tidak haid sama sekali (amenore) Kata kunci : Suntik KB, DMPA, Gangguan haid, Penanganannya. PENDAHULUAN Kepala","author":[{"dropping-particle":"","family":"Susilowati","given":"Endang","non-dropping-particle":"","parse-names":false,"suffix":""}],"container-title":"Majalah Ilmiah Sultan Agung","id":"ITEM-1","issued":{"date-parts":[["2011"]]},"page":"1-11","title":"KB Suntik 3 (Tiga) Bulan Dengan Efek Samping Gangguan Haid Dan Penanganannya","type":"article-journal","volume":"3"},"uris":["http://www.mendeley.com/documents/?uuid=cd5fa2b2-9bb0-43f1-82a2-ad683252d11f"]}],"mendeley":{"formattedCitation":"&lt;sup&gt;66&lt;/sup&gt;","plainTextFormattedCitation":"66","previouslyFormattedCitation":"&lt;sup&gt;59&lt;/sup&gt;"},"properties":{"noteIndex":0},"schema":"https://github.com/citation-style-language/schema/raw/master/csl-citation.json"}</w:instrText>
      </w:r>
      <w:r>
        <w:rPr>
          <w:rFonts w:ascii="Times New Roman" w:hAnsi="Times New Roman" w:cs="Times New Roman"/>
          <w:sz w:val="24"/>
          <w:szCs w:val="24"/>
          <w:lang w:eastAsia="id-ID"/>
        </w:rPr>
        <w:fldChar w:fldCharType="separate"/>
      </w:r>
      <w:r>
        <w:rPr>
          <w:rFonts w:ascii="Times New Roman" w:hAnsi="Times New Roman" w:cs="Times New Roman"/>
          <w:sz w:val="24"/>
          <w:szCs w:val="24"/>
          <w:vertAlign w:val="superscript"/>
          <w:lang w:eastAsia="id-ID"/>
        </w:rPr>
        <w:t>66</w:t>
      </w:r>
      <w:r>
        <w:rPr>
          <w:rFonts w:ascii="Times New Roman" w:hAnsi="Times New Roman" w:cs="Times New Roman"/>
          <w:sz w:val="24"/>
          <w:szCs w:val="24"/>
          <w:lang w:eastAsia="id-ID"/>
        </w:rPr>
        <w:fldChar w:fldCharType="end"/>
      </w:r>
    </w:p>
    <w:p>
      <w:pPr>
        <w:pStyle w:val="21"/>
        <w:numPr>
          <w:ilvl w:val="5"/>
          <w:numId w:val="14"/>
        </w:numPr>
        <w:spacing w:after="0" w:line="360" w:lineRule="auto"/>
        <w:ind w:left="1701"/>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Mekanisme Kerja</w:t>
      </w:r>
    </w:p>
    <w:p>
      <w:pPr>
        <w:pStyle w:val="21"/>
        <w:numPr>
          <w:ilvl w:val="6"/>
          <w:numId w:val="14"/>
        </w:numPr>
        <w:spacing w:after="0" w:line="360" w:lineRule="auto"/>
        <w:ind w:left="2127"/>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Primer : </w:t>
      </w:r>
    </w:p>
    <w:p>
      <w:pPr>
        <w:pStyle w:val="21"/>
        <w:spacing w:line="360" w:lineRule="auto"/>
        <w:ind w:left="2127"/>
        <w:jc w:val="both"/>
        <w:rPr>
          <w:rFonts w:ascii="Times New Roman" w:hAnsi="Times New Roman" w:cs="Times New Roman"/>
          <w:sz w:val="24"/>
          <w:szCs w:val="24"/>
          <w:vertAlign w:val="superscript"/>
          <w:lang w:eastAsia="id-ID"/>
        </w:rPr>
      </w:pPr>
      <w:r>
        <w:rPr>
          <w:rFonts w:ascii="Times New Roman" w:hAnsi="Times New Roman" w:cs="Times New Roman"/>
          <w:sz w:val="24"/>
          <w:szCs w:val="24"/>
          <w:lang w:eastAsia="id-ID"/>
        </w:rPr>
        <w:t>Mencegah ovulasi Kadar Folikel Stimulating Hormone (FSH) dan Luteinizing hormone (LH) menurun serta tidak terjadi lonjakan LH. Pada pemakaian DMPA, endometrium menjadi dangkal dan atrofis dengan kelenjar-kelenjar yang tidak aktif. Dengan pemakaian jangka lama endometrium bisa menjadi semakin sedikit sehingga hampir tidak didapatkan jaringan bila dilakukan biopsi, tetapi perubahan tersebut akan kembali normal dalam waktu 90 hari setelah suntikan DMPA berakhir.</w:t>
      </w:r>
      <w:r>
        <w:rPr>
          <w:rFonts w:ascii="Times New Roman" w:hAnsi="Times New Roman" w:cs="Times New Roman"/>
          <w:sz w:val="24"/>
          <w:szCs w:val="24"/>
          <w:lang w:eastAsia="id-ID"/>
        </w:rPr>
        <w:fldChar w:fldCharType="begin" w:fldLock="1"/>
      </w:r>
      <w:r>
        <w:rPr>
          <w:rFonts w:ascii="Times New Roman" w:hAnsi="Times New Roman" w:cs="Times New Roman"/>
          <w:sz w:val="24"/>
          <w:szCs w:val="24"/>
          <w:lang w:eastAsia="id-ID"/>
        </w:rPr>
        <w:instrText xml:space="preserve">ADDIN CSL_CITATION {"citationItems":[{"id":"ITEM-1","itemData":{"ISSN":"2252-729X","abstract":"Kontrasepsi suntik adalah kontrasepsi hormonal jenis suntikan yang dibedakan menjadi dua macam yaitu DMPA (depot medroksiprogesterone asetat) dan kombinasi. Suntik DMPA berisi depot medroksiprogesterone asetat yang diberikan dalam suntikan tunggal 150 mg/ml secara intramuscular (IM) setiap 12 minggu (Baziad, 2002). Efek samping penggunaan suntik DMPA adalah gangguan haid, penambahan berat badan, kekeringan vagina, menurunkan libido, gangguan emosi, sakit kepala, nervotaksis dan jerawat. Gangguan haid yang sering ditemukan berupa siklus haid yang memendek atau memanjang, perdarahan banyak atau sedikit, perdarahan yang tidak teratur atau perdarahan bercak (spotting), tidak haid sama sekali (amenore) Kata kunci : Suntik KB, DMPA, Gangguan haid, Penanganannya. PENDAHULUAN Kepala","author":[{"dropping-particle":"","family":"Susilowati","given":"Endang","non-dropping-particle":"","parse-names":false,"suffix":""}],"container-title":"Majalah Ilmiah Sultan Agung","id":"ITEM-1","issued":{"date-parts":[["2011"]]},"page":"1-11","title":"KB Suntik 3 (Tiga) Bulan Dengan Efek Samping Gangguan Haid Dan Penanganannya","type":"article-journal","volume":"3"},"uris":["http://www.mendeley.com/documents/?uuid=cd5fa2b2-9bb0-43f1-82a2-ad683252d11f"]}],"mendeley":{"formattedCitation":"&lt;sup&gt;66&lt;/sup&gt;","plainTextFormattedCitation":"66","previouslyFormattedCitation":"&lt;sup&gt;59&lt;/sup&gt;"},"properties":{"noteIndex":0},"schema":"https://github.com/citation-style-language/schema/raw/master/csl-citation.json"}</w:instrText>
      </w:r>
      <w:r>
        <w:rPr>
          <w:rFonts w:ascii="Times New Roman" w:hAnsi="Times New Roman" w:cs="Times New Roman"/>
          <w:sz w:val="24"/>
          <w:szCs w:val="24"/>
          <w:lang w:eastAsia="id-ID"/>
        </w:rPr>
        <w:fldChar w:fldCharType="separate"/>
      </w:r>
      <w:r>
        <w:rPr>
          <w:rFonts w:ascii="Times New Roman" w:hAnsi="Times New Roman" w:cs="Times New Roman"/>
          <w:sz w:val="24"/>
          <w:szCs w:val="24"/>
          <w:vertAlign w:val="superscript"/>
          <w:lang w:eastAsia="id-ID"/>
        </w:rPr>
        <w:t>66</w:t>
      </w:r>
      <w:r>
        <w:rPr>
          <w:rFonts w:ascii="Times New Roman" w:hAnsi="Times New Roman" w:cs="Times New Roman"/>
          <w:sz w:val="24"/>
          <w:szCs w:val="24"/>
          <w:lang w:eastAsia="id-ID"/>
        </w:rPr>
        <w:fldChar w:fldCharType="end"/>
      </w:r>
      <w:r>
        <w:rPr>
          <w:rFonts w:ascii="Times New Roman" w:hAnsi="Times New Roman" w:cs="Times New Roman"/>
          <w:sz w:val="24"/>
          <w:szCs w:val="24"/>
          <w:vertAlign w:val="superscript"/>
          <w:lang w:eastAsia="id-ID"/>
        </w:rPr>
        <w:t>,</w:t>
      </w:r>
      <w:r>
        <w:rPr>
          <w:rFonts w:ascii="Times New Roman" w:hAnsi="Times New Roman" w:cs="Times New Roman"/>
          <w:sz w:val="24"/>
          <w:szCs w:val="24"/>
          <w:vertAlign w:val="superscript"/>
          <w:lang w:eastAsia="id-ID"/>
        </w:rPr>
        <w:fldChar w:fldCharType="begin" w:fldLock="1"/>
      </w:r>
      <w:r>
        <w:rPr>
          <w:rFonts w:ascii="Times New Roman" w:hAnsi="Times New Roman" w:cs="Times New Roman"/>
          <w:sz w:val="24"/>
          <w:szCs w:val="24"/>
          <w:vertAlign w:val="superscript"/>
          <w:lang w:eastAsia="id-ID"/>
        </w:rPr>
        <w:instrText xml:space="preserve">ADDIN CSL_CITATION {"citationItems":[{"id":"ITEM-1","itemData":{"ISBN":"9786026613349","author":[{"dropping-particle":"","family":"Dewi","given":"M.U.K","non-dropping-particle":"","parse-names":false,"suffix":""}],"id":"ITEM-1","issued":{"date-parts":[["2016"]]},"title":"Buku Ajar Reproduksi dan Keluarga Berencana","type":"book"},"uris":["http://www.mendeley.com/documents/?uuid=bb534a75-fce9-4018-9645-d6297814fcb7"]}],"mendeley":{"formattedCitation":"&lt;sup&gt;67&lt;/sup&gt;","plainTextFormattedCitation":"67","previouslyFormattedCitation":"&lt;sup&gt;60&lt;/sup&gt;"},"properties":{"noteIndex":0},"schema":"https://github.com/citation-style-language/schema/raw/master/csl-citation.json"}</w:instrText>
      </w:r>
      <w:r>
        <w:rPr>
          <w:rFonts w:ascii="Times New Roman" w:hAnsi="Times New Roman" w:cs="Times New Roman"/>
          <w:sz w:val="24"/>
          <w:szCs w:val="24"/>
          <w:vertAlign w:val="superscript"/>
          <w:lang w:eastAsia="id-ID"/>
        </w:rPr>
        <w:fldChar w:fldCharType="separate"/>
      </w:r>
      <w:r>
        <w:rPr>
          <w:rFonts w:ascii="Times New Roman" w:hAnsi="Times New Roman" w:cs="Times New Roman"/>
          <w:sz w:val="24"/>
          <w:szCs w:val="24"/>
          <w:vertAlign w:val="superscript"/>
          <w:lang w:eastAsia="id-ID"/>
        </w:rPr>
        <w:t>67</w:t>
      </w:r>
      <w:r>
        <w:rPr>
          <w:rFonts w:ascii="Times New Roman" w:hAnsi="Times New Roman" w:cs="Times New Roman"/>
          <w:sz w:val="24"/>
          <w:szCs w:val="24"/>
          <w:vertAlign w:val="superscript"/>
          <w:lang w:eastAsia="id-ID"/>
        </w:rPr>
        <w:fldChar w:fldCharType="end"/>
      </w:r>
    </w:p>
    <w:p>
      <w:pPr>
        <w:pStyle w:val="21"/>
        <w:numPr>
          <w:ilvl w:val="6"/>
          <w:numId w:val="14"/>
        </w:numPr>
        <w:spacing w:after="0" w:line="360" w:lineRule="auto"/>
        <w:ind w:left="2127"/>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Sekunder </w:t>
      </w:r>
    </w:p>
    <w:p>
      <w:pPr>
        <w:pStyle w:val="21"/>
        <w:numPr>
          <w:ilvl w:val="0"/>
          <w:numId w:val="70"/>
        </w:numPr>
        <w:spacing w:after="0" w:line="360" w:lineRule="auto"/>
        <w:ind w:left="2594" w:leftChars="1098" w:hanging="398" w:hangingChars="166"/>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Lendir servik menjadi kental dan sedikit sehingga merupakan barier terhadap spermatozoa.</w:t>
      </w:r>
    </w:p>
    <w:p>
      <w:pPr>
        <w:pStyle w:val="21"/>
        <w:numPr>
          <w:ilvl w:val="0"/>
          <w:numId w:val="70"/>
        </w:numPr>
        <w:spacing w:after="0" w:line="360" w:lineRule="auto"/>
        <w:ind w:left="2594" w:leftChars="1098" w:hanging="398" w:hangingChars="166"/>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Membuat endometrium menjadi kurang baik untuk implantasi dari ovumyang telah dibuahi.</w:t>
      </w:r>
    </w:p>
    <w:p>
      <w:pPr>
        <w:pStyle w:val="21"/>
        <w:numPr>
          <w:ilvl w:val="0"/>
          <w:numId w:val="70"/>
        </w:numPr>
        <w:spacing w:after="0" w:line="360" w:lineRule="auto"/>
        <w:ind w:left="2594" w:leftChars="1098" w:hanging="398" w:hangingChars="166"/>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Mungkin mempengaruhi kecepatan transportasi ovumdidalam tuba falopi.</w:t>
      </w:r>
      <w:r>
        <w:rPr>
          <w:rFonts w:ascii="Times New Roman" w:hAnsi="Times New Roman" w:cs="Times New Roman"/>
          <w:sz w:val="24"/>
          <w:szCs w:val="24"/>
          <w:lang w:eastAsia="id-ID"/>
        </w:rPr>
        <w:fldChar w:fldCharType="begin" w:fldLock="1"/>
      </w:r>
      <w:r>
        <w:rPr>
          <w:rFonts w:ascii="Times New Roman" w:hAnsi="Times New Roman" w:cs="Times New Roman"/>
          <w:sz w:val="24"/>
          <w:szCs w:val="24"/>
          <w:lang w:eastAsia="id-ID"/>
        </w:rPr>
        <w:instrText xml:space="preserve">ADDIN CSL_CITATION {"citationItems":[{"id":"ITEM-1","itemData":{"ISSN":"2252-729X","abstract":"Kontrasepsi suntik adalah kontrasepsi hormonal jenis suntikan yang dibedakan menjadi dua macam yaitu DMPA (depot medroksiprogesterone asetat) dan kombinasi. Suntik DMPA berisi depot medroksiprogesterone asetat yang diberikan dalam suntikan tunggal 150 mg/ml secara intramuscular (IM) setiap 12 minggu (Baziad, 2002). Efek samping penggunaan suntik DMPA adalah gangguan haid, penambahan berat badan, kekeringan vagina, menurunkan libido, gangguan emosi, sakit kepala, nervotaksis dan jerawat. Gangguan haid yang sering ditemukan berupa siklus haid yang memendek atau memanjang, perdarahan banyak atau sedikit, perdarahan yang tidak teratur atau perdarahan bercak (spotting), tidak haid sama sekali (amenore) Kata kunci : Suntik KB, DMPA, Gangguan haid, Penanganannya. PENDAHULUAN Kepala","author":[{"dropping-particle":"","family":"Susilowati","given":"Endang","non-dropping-particle":"","parse-names":false,"suffix":""}],"container-title":"Majalah Ilmiah Sultan Agung","id":"ITEM-1","issued":{"date-parts":[["2011"]]},"page":"1-11","title":"KB Suntik 3 (Tiga) Bulan Dengan Efek Samping Gangguan Haid Dan Penanganannya","type":"article-journal","volume":"3"},"uris":["http://www.mendeley.com/documents/?uuid=cd5fa2b2-9bb0-43f1-82a2-ad683252d11f"]}],"mendeley":{"formattedCitation":"&lt;sup&gt;66&lt;/sup&gt;","plainTextFormattedCitation":"66","previouslyFormattedCitation":"&lt;sup&gt;59&lt;/sup&gt;"},"properties":{"noteIndex":0},"schema":"https://github.com/citation-style-language/schema/raw/master/csl-citation.json"}</w:instrText>
      </w:r>
      <w:r>
        <w:rPr>
          <w:rFonts w:ascii="Times New Roman" w:hAnsi="Times New Roman" w:cs="Times New Roman"/>
          <w:sz w:val="24"/>
          <w:szCs w:val="24"/>
          <w:lang w:eastAsia="id-ID"/>
        </w:rPr>
        <w:fldChar w:fldCharType="separate"/>
      </w:r>
      <w:r>
        <w:rPr>
          <w:rFonts w:ascii="Times New Roman" w:hAnsi="Times New Roman" w:cs="Times New Roman"/>
          <w:sz w:val="24"/>
          <w:szCs w:val="24"/>
          <w:vertAlign w:val="superscript"/>
          <w:lang w:eastAsia="id-ID"/>
        </w:rPr>
        <w:t>66</w:t>
      </w:r>
      <w:r>
        <w:rPr>
          <w:rFonts w:ascii="Times New Roman" w:hAnsi="Times New Roman" w:cs="Times New Roman"/>
          <w:sz w:val="24"/>
          <w:szCs w:val="24"/>
          <w:lang w:eastAsia="id-ID"/>
        </w:rPr>
        <w:fldChar w:fldCharType="end"/>
      </w:r>
      <w:r>
        <w:rPr>
          <w:rFonts w:ascii="Times New Roman" w:hAnsi="Times New Roman" w:cs="Times New Roman"/>
          <w:sz w:val="24"/>
          <w:szCs w:val="24"/>
          <w:vertAlign w:val="superscript"/>
          <w:lang w:eastAsia="id-ID"/>
        </w:rPr>
        <w:t>,</w:t>
      </w:r>
      <w:r>
        <w:rPr>
          <w:rFonts w:ascii="Times New Roman" w:hAnsi="Times New Roman" w:cs="Times New Roman"/>
          <w:sz w:val="24"/>
          <w:szCs w:val="24"/>
          <w:vertAlign w:val="superscript"/>
          <w:lang w:eastAsia="id-ID"/>
        </w:rPr>
        <w:fldChar w:fldCharType="begin" w:fldLock="1"/>
      </w:r>
      <w:r>
        <w:rPr>
          <w:rFonts w:ascii="Times New Roman" w:hAnsi="Times New Roman" w:cs="Times New Roman"/>
          <w:sz w:val="24"/>
          <w:szCs w:val="24"/>
          <w:vertAlign w:val="superscript"/>
          <w:lang w:eastAsia="id-ID"/>
        </w:rPr>
        <w:instrText xml:space="preserve">ADDIN CSL_CITATION {"citationItems":[{"id":"ITEM-1","itemData":{"ISBN":"9786026613349","author":[{"dropping-particle":"","family":"Dewi","given":"M.U.K","non-dropping-particle":"","parse-names":false,"suffix":""}],"id":"ITEM-1","issued":{"date-parts":[["2016"]]},"title":"Buku Ajar Reproduksi dan Keluarga Berencana","type":"book"},"uris":["http://www.mendeley.com/documents/?uuid=bb534a75-fce9-4018-9645-d6297814fcb7"]}],"mendeley":{"formattedCitation":"&lt;sup&gt;67&lt;/sup&gt;","plainTextFormattedCitation":"67","previouslyFormattedCitation":"&lt;sup&gt;60&lt;/sup&gt;"},"properties":{"noteIndex":0},"schema":"https://github.com/citation-style-language/schema/raw/master/csl-citation.json"}</w:instrText>
      </w:r>
      <w:r>
        <w:rPr>
          <w:rFonts w:ascii="Times New Roman" w:hAnsi="Times New Roman" w:cs="Times New Roman"/>
          <w:sz w:val="24"/>
          <w:szCs w:val="24"/>
          <w:vertAlign w:val="superscript"/>
          <w:lang w:eastAsia="id-ID"/>
        </w:rPr>
        <w:fldChar w:fldCharType="separate"/>
      </w:r>
      <w:r>
        <w:rPr>
          <w:rFonts w:ascii="Times New Roman" w:hAnsi="Times New Roman" w:cs="Times New Roman"/>
          <w:sz w:val="24"/>
          <w:szCs w:val="24"/>
          <w:vertAlign w:val="superscript"/>
          <w:lang w:eastAsia="id-ID"/>
        </w:rPr>
        <w:t>67</w:t>
      </w:r>
      <w:r>
        <w:rPr>
          <w:rFonts w:ascii="Times New Roman" w:hAnsi="Times New Roman" w:cs="Times New Roman"/>
          <w:sz w:val="24"/>
          <w:szCs w:val="24"/>
          <w:vertAlign w:val="superscript"/>
          <w:lang w:eastAsia="id-ID"/>
        </w:rPr>
        <w:fldChar w:fldCharType="end"/>
      </w:r>
    </w:p>
    <w:p>
      <w:pPr>
        <w:pStyle w:val="21"/>
        <w:numPr>
          <w:ilvl w:val="5"/>
          <w:numId w:val="14"/>
        </w:numPr>
        <w:spacing w:after="0" w:line="360" w:lineRule="auto"/>
        <w:ind w:left="1701"/>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Efektivitas </w:t>
      </w:r>
    </w:p>
    <w:p>
      <w:pPr>
        <w:pStyle w:val="21"/>
        <w:spacing w:line="360" w:lineRule="auto"/>
        <w:ind w:left="1701"/>
        <w:jc w:val="both"/>
        <w:rPr>
          <w:rFonts w:ascii="Times New Roman" w:hAnsi="Times New Roman" w:cs="Times New Roman"/>
          <w:sz w:val="24"/>
          <w:szCs w:val="24"/>
          <w:lang w:eastAsia="id-ID"/>
        </w:rPr>
      </w:pPr>
      <w:r>
        <w:rPr>
          <w:rFonts w:ascii="Times New Roman" w:hAnsi="Times New Roman" w:cs="Times New Roman"/>
          <w:sz w:val="24"/>
          <w:szCs w:val="24"/>
          <w:lang w:eastAsia="id-ID"/>
        </w:rPr>
        <w:t>DMPA memiliki efektivitas yang tinggi dengan 0,3 kehamilan per100 perempuan dalam satu tahun pemakaian (BKKBN, 2003). Kegagalan yang terjadi pada umumnya dikarenakan oleh ketidakpatuhan akseptor untuk datang pada jadwal yang telah ditetapkan atau teknik penyuntikan yang salah, injeksi harus benar-benar intragluteal</w:t>
      </w:r>
      <w:r>
        <w:rPr>
          <w:rFonts w:ascii="Times New Roman" w:hAnsi="Times New Roman" w:cs="Times New Roman"/>
          <w:sz w:val="24"/>
          <w:szCs w:val="24"/>
          <w:lang w:eastAsia="id-ID"/>
        </w:rPr>
        <w:fldChar w:fldCharType="begin" w:fldLock="1"/>
      </w:r>
      <w:r>
        <w:rPr>
          <w:rFonts w:ascii="Times New Roman" w:hAnsi="Times New Roman" w:cs="Times New Roman"/>
          <w:sz w:val="24"/>
          <w:szCs w:val="24"/>
          <w:lang w:eastAsia="id-ID"/>
        </w:rPr>
        <w:instrText xml:space="preserve">ADDIN CSL_CITATION {"citationItems":[{"id":"ITEM-1","itemData":{"author":[{"dropping-particle":"","family":"Rahayu","given":"Sri. Ida Prijatni","non-dropping-particle":"","parse-names":false,"suffix":""}],"id":"ITEM-1","issued":{"date-parts":[["2016"]]},"publisher":"Kementerian Kesehatan Republik Indonesia","publisher-place":"Jakarta","title":"Praktikum Kesehatan Reproduksi dan Keluarga Berencana","type":"book"},"uris":["http://www.mendeley.com/documents/?uuid=fe25021c-850d-4801-9783-50822cd5db30"]}],"mendeley":{"formattedCitation":"&lt;sup&gt;68&lt;/sup&gt;","plainTextFormattedCitation":"68","previouslyFormattedCitation":"&lt;sup&gt;61&lt;/sup&gt;"},"properties":{"noteIndex":0},"schema":"https://github.com/citation-style-language/schema/raw/master/csl-citation.json"}</w:instrText>
      </w:r>
      <w:r>
        <w:rPr>
          <w:rFonts w:ascii="Times New Roman" w:hAnsi="Times New Roman" w:cs="Times New Roman"/>
          <w:sz w:val="24"/>
          <w:szCs w:val="24"/>
          <w:lang w:eastAsia="id-ID"/>
        </w:rPr>
        <w:fldChar w:fldCharType="separate"/>
      </w:r>
      <w:r>
        <w:rPr>
          <w:rFonts w:ascii="Times New Roman" w:hAnsi="Times New Roman" w:cs="Times New Roman"/>
          <w:sz w:val="24"/>
          <w:szCs w:val="24"/>
          <w:vertAlign w:val="superscript"/>
          <w:lang w:eastAsia="id-ID"/>
        </w:rPr>
        <w:t>68</w:t>
      </w:r>
      <w:r>
        <w:rPr>
          <w:rFonts w:ascii="Times New Roman" w:hAnsi="Times New Roman" w:cs="Times New Roman"/>
          <w:sz w:val="24"/>
          <w:szCs w:val="24"/>
          <w:lang w:eastAsia="id-ID"/>
        </w:rPr>
        <w:fldChar w:fldCharType="end"/>
      </w:r>
      <w:r>
        <w:rPr>
          <w:rFonts w:ascii="Times New Roman" w:hAnsi="Times New Roman" w:cs="Times New Roman"/>
          <w:sz w:val="24"/>
          <w:szCs w:val="24"/>
          <w:lang w:eastAsia="id-ID"/>
        </w:rPr>
        <w:t>.</w:t>
      </w:r>
    </w:p>
    <w:p>
      <w:pPr>
        <w:pStyle w:val="21"/>
        <w:numPr>
          <w:ilvl w:val="5"/>
          <w:numId w:val="14"/>
        </w:numPr>
        <w:spacing w:after="0" w:line="360" w:lineRule="auto"/>
        <w:ind w:left="1701"/>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Kelebihan</w:t>
      </w:r>
    </w:p>
    <w:p>
      <w:pPr>
        <w:pStyle w:val="21"/>
        <w:spacing w:line="360" w:lineRule="auto"/>
        <w:ind w:left="1701"/>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Kelebihan penggunaan suntik DMPA </w:t>
      </w:r>
      <w:r>
        <w:rPr>
          <w:rFonts w:ascii="Times New Roman" w:hAnsi="Times New Roman" w:cs="Times New Roman"/>
          <w:sz w:val="24"/>
          <w:szCs w:val="24"/>
          <w:lang w:eastAsia="id-ID"/>
        </w:rPr>
        <w:fldChar w:fldCharType="begin" w:fldLock="1"/>
      </w:r>
      <w:r>
        <w:rPr>
          <w:rFonts w:ascii="Times New Roman" w:hAnsi="Times New Roman" w:cs="Times New Roman"/>
          <w:sz w:val="24"/>
          <w:szCs w:val="24"/>
          <w:lang w:eastAsia="id-ID"/>
        </w:rPr>
        <w:instrText xml:space="preserve">ADDIN CSL_CITATION {"citationItems":[{"id":"ITEM-1","itemData":{"ISSN":"2252-729X","abstract":"Kontrasepsi suntik adalah kontrasepsi hormonal jenis suntikan yang dibedakan menjadi dua macam yaitu DMPA (depot medroksiprogesterone asetat) dan kombinasi. Suntik DMPA berisi depot medroksiprogesterone asetat yang diberikan dalam suntikan tunggal 150 mg/ml secara intramuscular (IM) setiap 12 minggu (Baziad, 2002). Efek samping penggunaan suntik DMPA adalah gangguan haid, penambahan berat badan, kekeringan vagina, menurunkan libido, gangguan emosi, sakit kepala, nervotaksis dan jerawat. Gangguan haid yang sering ditemukan berupa siklus haid yang memendek atau memanjang, perdarahan banyak atau sedikit, perdarahan yang tidak teratur atau perdarahan bercak (spotting), tidak haid sama sekali (amenore) Kata kunci : Suntik KB, DMPA, Gangguan haid, Penanganannya. PENDAHULUAN Kepala","author":[{"dropping-particle":"","family":"Susilowati","given":"Endang","non-dropping-particle":"","parse-names":false,"suffix":""}],"container-title":"Majalah Ilmiah Sultan Agung","id":"ITEM-1","issued":{"date-parts":[["2011"]]},"page":"1-11","title":"KB Suntik 3 (Tiga) Bulan Dengan Efek Samping Gangguan Haid Dan Penanganannya","type":"article-journal","volume":"3"},"uris":["http://www.mendeley.com/documents/?uuid=cd5fa2b2-9bb0-43f1-82a2-ad683252d11f"]}],"mendeley":{"formattedCitation":"&lt;sup&gt;66&lt;/sup&gt;","plainTextFormattedCitation":"66","previouslyFormattedCitation":"&lt;sup&gt;59&lt;/sup&gt;"},"properties":{"noteIndex":0},"schema":"https://github.com/citation-style-language/schema/raw/master/csl-citation.json"}</w:instrText>
      </w:r>
      <w:r>
        <w:rPr>
          <w:rFonts w:ascii="Times New Roman" w:hAnsi="Times New Roman" w:cs="Times New Roman"/>
          <w:sz w:val="24"/>
          <w:szCs w:val="24"/>
          <w:lang w:eastAsia="id-ID"/>
        </w:rPr>
        <w:fldChar w:fldCharType="separate"/>
      </w:r>
      <w:r>
        <w:rPr>
          <w:rFonts w:ascii="Times New Roman" w:hAnsi="Times New Roman" w:cs="Times New Roman"/>
          <w:sz w:val="24"/>
          <w:szCs w:val="24"/>
          <w:vertAlign w:val="superscript"/>
          <w:lang w:eastAsia="id-ID"/>
        </w:rPr>
        <w:t>66</w:t>
      </w:r>
      <w:r>
        <w:rPr>
          <w:rFonts w:ascii="Times New Roman" w:hAnsi="Times New Roman" w:cs="Times New Roman"/>
          <w:sz w:val="24"/>
          <w:szCs w:val="24"/>
          <w:lang w:eastAsia="id-ID"/>
        </w:rPr>
        <w:fldChar w:fldCharType="end"/>
      </w:r>
      <w:r>
        <w:rPr>
          <w:rFonts w:ascii="Times New Roman" w:hAnsi="Times New Roman" w:cs="Times New Roman"/>
          <w:sz w:val="24"/>
          <w:szCs w:val="24"/>
          <w:vertAlign w:val="superscript"/>
          <w:lang w:eastAsia="id-ID"/>
        </w:rPr>
        <w:t>,</w:t>
      </w:r>
      <w:r>
        <w:rPr>
          <w:rFonts w:ascii="Times New Roman" w:hAnsi="Times New Roman" w:cs="Times New Roman"/>
          <w:sz w:val="24"/>
          <w:szCs w:val="24"/>
          <w:vertAlign w:val="superscript"/>
          <w:lang w:eastAsia="id-ID"/>
        </w:rPr>
        <w:fldChar w:fldCharType="begin" w:fldLock="1"/>
      </w:r>
      <w:r>
        <w:rPr>
          <w:rFonts w:ascii="Times New Roman" w:hAnsi="Times New Roman" w:cs="Times New Roman"/>
          <w:sz w:val="24"/>
          <w:szCs w:val="24"/>
          <w:vertAlign w:val="superscript"/>
          <w:lang w:eastAsia="id-ID"/>
        </w:rPr>
        <w:instrText xml:space="preserve">ADDIN CSL_CITATION {"citationItems":[{"id":"ITEM-1","itemData":{"ISBN":"9786026613349","author":[{"dropping-particle":"","family":"Dewi","given":"M.U.K","non-dropping-particle":"","parse-names":false,"suffix":""}],"id":"ITEM-1","issued":{"date-parts":[["2016"]]},"title":"Buku Ajar Reproduksi dan Keluarga Berencana","type":"book"},"uris":["http://www.mendeley.com/documents/?uuid=bb534a75-fce9-4018-9645-d6297814fcb7"]}],"mendeley":{"formattedCitation":"&lt;sup&gt;67&lt;/sup&gt;","plainTextFormattedCitation":"67","previouslyFormattedCitation":"&lt;sup&gt;60&lt;/sup&gt;"},"properties":{"noteIndex":0},"schema":"https://github.com/citation-style-language/schema/raw/master/csl-citation.json"}</w:instrText>
      </w:r>
      <w:r>
        <w:rPr>
          <w:rFonts w:ascii="Times New Roman" w:hAnsi="Times New Roman" w:cs="Times New Roman"/>
          <w:sz w:val="24"/>
          <w:szCs w:val="24"/>
          <w:vertAlign w:val="superscript"/>
          <w:lang w:eastAsia="id-ID"/>
        </w:rPr>
        <w:fldChar w:fldCharType="separate"/>
      </w:r>
      <w:r>
        <w:rPr>
          <w:rFonts w:ascii="Times New Roman" w:hAnsi="Times New Roman" w:cs="Times New Roman"/>
          <w:sz w:val="24"/>
          <w:szCs w:val="24"/>
          <w:vertAlign w:val="superscript"/>
          <w:lang w:eastAsia="id-ID"/>
        </w:rPr>
        <w:t>67</w:t>
      </w:r>
      <w:r>
        <w:rPr>
          <w:rFonts w:ascii="Times New Roman" w:hAnsi="Times New Roman" w:cs="Times New Roman"/>
          <w:sz w:val="24"/>
          <w:szCs w:val="24"/>
          <w:vertAlign w:val="superscript"/>
          <w:lang w:eastAsia="id-ID"/>
        </w:rPr>
        <w:fldChar w:fldCharType="end"/>
      </w:r>
      <w:r>
        <w:rPr>
          <w:rFonts w:ascii="Times New Roman" w:hAnsi="Times New Roman" w:cs="Times New Roman"/>
          <w:sz w:val="24"/>
          <w:szCs w:val="24"/>
          <w:lang w:eastAsia="id-ID"/>
        </w:rPr>
        <w:t xml:space="preserve"> :</w:t>
      </w:r>
    </w:p>
    <w:p>
      <w:pPr>
        <w:pStyle w:val="21"/>
        <w:numPr>
          <w:ilvl w:val="6"/>
          <w:numId w:val="71"/>
        </w:numPr>
        <w:spacing w:after="0" w:line="360" w:lineRule="auto"/>
        <w:ind w:left="2127"/>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Sangat efektif.</w:t>
      </w:r>
    </w:p>
    <w:p>
      <w:pPr>
        <w:pStyle w:val="21"/>
        <w:numPr>
          <w:ilvl w:val="6"/>
          <w:numId w:val="71"/>
        </w:numPr>
        <w:spacing w:after="0" w:line="360" w:lineRule="auto"/>
        <w:ind w:left="2127"/>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Pencegahan kehamilan jangka panjang.</w:t>
      </w:r>
    </w:p>
    <w:p>
      <w:pPr>
        <w:pStyle w:val="21"/>
        <w:numPr>
          <w:ilvl w:val="6"/>
          <w:numId w:val="71"/>
        </w:numPr>
        <w:spacing w:after="0" w:line="360" w:lineRule="auto"/>
        <w:ind w:left="2127"/>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Tidak berpengaruh pada hubungan suami istri.</w:t>
      </w:r>
    </w:p>
    <w:p>
      <w:pPr>
        <w:pStyle w:val="21"/>
        <w:numPr>
          <w:ilvl w:val="6"/>
          <w:numId w:val="71"/>
        </w:numPr>
        <w:spacing w:after="0" w:line="360" w:lineRule="auto"/>
        <w:ind w:left="2127"/>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Tidak mengandung estrogen sehingga tidak berdampak serius terhadap penyakit jantung dan gangguan pembekuan darah.</w:t>
      </w:r>
    </w:p>
    <w:p>
      <w:pPr>
        <w:pStyle w:val="21"/>
        <w:numPr>
          <w:ilvl w:val="6"/>
          <w:numId w:val="71"/>
        </w:numPr>
        <w:spacing w:after="0" w:line="360" w:lineRule="auto"/>
        <w:ind w:left="2127"/>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Tidak mempengaruhi ASI.</w:t>
      </w:r>
    </w:p>
    <w:p>
      <w:pPr>
        <w:pStyle w:val="21"/>
        <w:numPr>
          <w:ilvl w:val="6"/>
          <w:numId w:val="71"/>
        </w:numPr>
        <w:spacing w:after="0" w:line="360" w:lineRule="auto"/>
        <w:ind w:left="2127"/>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Sedikit efek samping.</w:t>
      </w:r>
    </w:p>
    <w:p>
      <w:pPr>
        <w:pStyle w:val="21"/>
        <w:numPr>
          <w:ilvl w:val="6"/>
          <w:numId w:val="71"/>
        </w:numPr>
        <w:spacing w:after="0" w:line="360" w:lineRule="auto"/>
        <w:ind w:left="2127"/>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Klien tidak perlu menyimpan obat suntik.</w:t>
      </w:r>
    </w:p>
    <w:p>
      <w:pPr>
        <w:pStyle w:val="21"/>
        <w:numPr>
          <w:ilvl w:val="6"/>
          <w:numId w:val="71"/>
        </w:numPr>
        <w:spacing w:after="0" w:line="360" w:lineRule="auto"/>
        <w:ind w:left="2127"/>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Dapat digunakan oleh perempuan usia lebih dari 35 tahun sampai perimenopause.</w:t>
      </w:r>
    </w:p>
    <w:p>
      <w:pPr>
        <w:pStyle w:val="21"/>
        <w:numPr>
          <w:ilvl w:val="6"/>
          <w:numId w:val="71"/>
        </w:numPr>
        <w:spacing w:after="0" w:line="360" w:lineRule="auto"/>
        <w:ind w:left="2127"/>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Membantu mencegah kanker endometrium dan kehamilan ektopik.</w:t>
      </w:r>
    </w:p>
    <w:p>
      <w:pPr>
        <w:pStyle w:val="21"/>
        <w:numPr>
          <w:ilvl w:val="6"/>
          <w:numId w:val="71"/>
        </w:numPr>
        <w:spacing w:after="0" w:line="360" w:lineRule="auto"/>
        <w:ind w:left="2127"/>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Menurunkan kejadian penyakit jinak payudara.</w:t>
      </w:r>
    </w:p>
    <w:p>
      <w:pPr>
        <w:pStyle w:val="21"/>
        <w:numPr>
          <w:ilvl w:val="6"/>
          <w:numId w:val="71"/>
        </w:numPr>
        <w:spacing w:after="0" w:line="360" w:lineRule="auto"/>
        <w:ind w:left="2127"/>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Mencegah beberapa penyakit radang panggul.</w:t>
      </w:r>
    </w:p>
    <w:p>
      <w:pPr>
        <w:pStyle w:val="21"/>
        <w:numPr>
          <w:ilvl w:val="5"/>
          <w:numId w:val="14"/>
        </w:numPr>
        <w:spacing w:after="0" w:line="360" w:lineRule="auto"/>
        <w:ind w:left="1701"/>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Keterbatasan </w:t>
      </w:r>
    </w:p>
    <w:p>
      <w:pPr>
        <w:pStyle w:val="21"/>
        <w:spacing w:line="360" w:lineRule="auto"/>
        <w:ind w:left="1701"/>
        <w:jc w:val="both"/>
        <w:rPr>
          <w:rFonts w:ascii="Times New Roman" w:hAnsi="Times New Roman" w:cs="Times New Roman"/>
          <w:sz w:val="24"/>
          <w:szCs w:val="24"/>
          <w:lang w:eastAsia="id-ID"/>
        </w:rPr>
      </w:pPr>
      <w:r>
        <w:rPr>
          <w:rFonts w:ascii="Times New Roman" w:hAnsi="Times New Roman" w:cs="Times New Roman"/>
          <w:sz w:val="24"/>
          <w:szCs w:val="24"/>
          <w:lang w:eastAsia="id-ID"/>
        </w:rPr>
        <w:t>Keterbatasan penggunaan suntik DMPA</w:t>
      </w:r>
      <w:r>
        <w:rPr>
          <w:rFonts w:ascii="Times New Roman" w:hAnsi="Times New Roman" w:cs="Times New Roman"/>
          <w:sz w:val="24"/>
          <w:szCs w:val="24"/>
          <w:lang w:eastAsia="id-ID"/>
        </w:rPr>
        <w:fldChar w:fldCharType="begin" w:fldLock="1"/>
      </w:r>
      <w:r>
        <w:rPr>
          <w:rFonts w:ascii="Times New Roman" w:hAnsi="Times New Roman" w:cs="Times New Roman"/>
          <w:sz w:val="24"/>
          <w:szCs w:val="24"/>
          <w:lang w:eastAsia="id-ID"/>
        </w:rPr>
        <w:instrText xml:space="preserve">ADDIN CSL_CITATION {"citationItems":[{"id":"ITEM-1","itemData":{"ISSN":"2252-729X","abstract":"Kontrasepsi suntik adalah kontrasepsi hormonal jenis suntikan yang dibedakan menjadi dua macam yaitu DMPA (depot medroksiprogesterone asetat) dan kombinasi. Suntik DMPA berisi depot medroksiprogesterone asetat yang diberikan dalam suntikan tunggal 150 mg/ml secara intramuscular (IM) setiap 12 minggu (Baziad, 2002). Efek samping penggunaan suntik DMPA adalah gangguan haid, penambahan berat badan, kekeringan vagina, menurunkan libido, gangguan emosi, sakit kepala, nervotaksis dan jerawat. Gangguan haid yang sering ditemukan berupa siklus haid yang memendek atau memanjang, perdarahan banyak atau sedikit, perdarahan yang tidak teratur atau perdarahan bercak (spotting), tidak haid sama sekali (amenore) Kata kunci : Suntik KB, DMPA, Gangguan haid, Penanganannya. PENDAHULUAN Kepala","author":[{"dropping-particle":"","family":"Susilowati","given":"Endang","non-dropping-particle":"","parse-names":false,"suffix":""}],"container-title":"Majalah Ilmiah Sultan Agung","id":"ITEM-1","issued":{"date-parts":[["2011"]]},"page":"1-11","title":"KB Suntik 3 (Tiga) Bulan Dengan Efek Samping Gangguan Haid Dan Penanganannya","type":"article-journal","volume":"3"},"uris":["http://www.mendeley.com/documents/?uuid=cd5fa2b2-9bb0-43f1-82a2-ad683252d11f"]}],"mendeley":{"formattedCitation":"&lt;sup&gt;66&lt;/sup&gt;","plainTextFormattedCitation":"66","previouslyFormattedCitation":"&lt;sup&gt;59&lt;/sup&gt;"},"properties":{"noteIndex":0},"schema":"https://github.com/citation-style-language/schema/raw/master/csl-citation.json"}</w:instrText>
      </w:r>
      <w:r>
        <w:rPr>
          <w:rFonts w:ascii="Times New Roman" w:hAnsi="Times New Roman" w:cs="Times New Roman"/>
          <w:sz w:val="24"/>
          <w:szCs w:val="24"/>
          <w:lang w:eastAsia="id-ID"/>
        </w:rPr>
        <w:fldChar w:fldCharType="separate"/>
      </w:r>
      <w:r>
        <w:rPr>
          <w:rFonts w:ascii="Times New Roman" w:hAnsi="Times New Roman" w:cs="Times New Roman"/>
          <w:sz w:val="24"/>
          <w:szCs w:val="24"/>
          <w:vertAlign w:val="superscript"/>
          <w:lang w:eastAsia="id-ID"/>
        </w:rPr>
        <w:t>66</w:t>
      </w:r>
      <w:r>
        <w:rPr>
          <w:rFonts w:ascii="Times New Roman" w:hAnsi="Times New Roman" w:cs="Times New Roman"/>
          <w:sz w:val="24"/>
          <w:szCs w:val="24"/>
          <w:lang w:eastAsia="id-ID"/>
        </w:rPr>
        <w:fldChar w:fldCharType="end"/>
      </w:r>
      <w:r>
        <w:rPr>
          <w:rFonts w:ascii="Times New Roman" w:hAnsi="Times New Roman" w:cs="Times New Roman"/>
          <w:sz w:val="24"/>
          <w:szCs w:val="24"/>
          <w:lang w:eastAsia="id-ID"/>
        </w:rPr>
        <w:t xml:space="preserve"> :</w:t>
      </w:r>
    </w:p>
    <w:p>
      <w:pPr>
        <w:pStyle w:val="21"/>
        <w:numPr>
          <w:ilvl w:val="6"/>
          <w:numId w:val="72"/>
        </w:numPr>
        <w:spacing w:after="0" w:line="360" w:lineRule="auto"/>
        <w:ind w:left="2127"/>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Sering ditemukan ganguan haid.</w:t>
      </w:r>
    </w:p>
    <w:p>
      <w:pPr>
        <w:pStyle w:val="21"/>
        <w:numPr>
          <w:ilvl w:val="6"/>
          <w:numId w:val="72"/>
        </w:numPr>
        <w:spacing w:after="0" w:line="360" w:lineRule="auto"/>
        <w:ind w:left="2127"/>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Kemungkinan terlambatnya pemulihan kesuburan setelah penghentian pemakaian.</w:t>
      </w:r>
    </w:p>
    <w:p>
      <w:pPr>
        <w:pStyle w:val="21"/>
        <w:numPr>
          <w:ilvl w:val="6"/>
          <w:numId w:val="72"/>
        </w:numPr>
        <w:spacing w:after="0" w:line="360" w:lineRule="auto"/>
        <w:ind w:left="2127"/>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Klien sangat bergantung pada tempat sarana pelayanan kesehatan.</w:t>
      </w:r>
    </w:p>
    <w:p>
      <w:pPr>
        <w:pStyle w:val="21"/>
        <w:numPr>
          <w:ilvl w:val="6"/>
          <w:numId w:val="72"/>
        </w:numPr>
        <w:spacing w:after="0" w:line="360" w:lineRule="auto"/>
        <w:ind w:left="2127"/>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Permasalahan berat badan merupakan efek samping tersering.</w:t>
      </w:r>
    </w:p>
    <w:p>
      <w:pPr>
        <w:pStyle w:val="21"/>
        <w:numPr>
          <w:ilvl w:val="6"/>
          <w:numId w:val="72"/>
        </w:numPr>
        <w:spacing w:after="0" w:line="360" w:lineRule="auto"/>
        <w:ind w:left="2127"/>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Tidak menjamin perlindungan terhadap penularan infeksi menular seksual, hepatitis B dan virus HIV.</w:t>
      </w:r>
    </w:p>
    <w:p>
      <w:pPr>
        <w:pStyle w:val="21"/>
        <w:numPr>
          <w:ilvl w:val="6"/>
          <w:numId w:val="72"/>
        </w:numPr>
        <w:spacing w:after="0" w:line="360" w:lineRule="auto"/>
        <w:ind w:left="2127"/>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Pada penggunaan jangka panjang dapat terjadi perubahan lipid serum. </w:t>
      </w:r>
    </w:p>
    <w:p>
      <w:pPr>
        <w:pStyle w:val="21"/>
        <w:numPr>
          <w:ilvl w:val="1"/>
          <w:numId w:val="14"/>
        </w:numPr>
        <w:spacing w:after="0" w:line="360" w:lineRule="auto"/>
        <w:ind w:left="1701"/>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Indikasi</w:t>
      </w:r>
    </w:p>
    <w:p>
      <w:pPr>
        <w:pStyle w:val="21"/>
        <w:spacing w:line="360" w:lineRule="auto"/>
        <w:ind w:left="1701"/>
        <w:jc w:val="both"/>
        <w:rPr>
          <w:rFonts w:ascii="Times New Roman" w:hAnsi="Times New Roman" w:cs="Times New Roman"/>
          <w:sz w:val="24"/>
          <w:szCs w:val="24"/>
          <w:lang w:eastAsia="id-ID"/>
        </w:rPr>
      </w:pPr>
      <w:r>
        <w:rPr>
          <w:rFonts w:ascii="Times New Roman" w:hAnsi="Times New Roman" w:cs="Times New Roman"/>
          <w:sz w:val="24"/>
          <w:szCs w:val="24"/>
          <w:lang w:eastAsia="id-ID"/>
        </w:rPr>
        <w:t>Indikasi pada pengguna suntik DMPA</w:t>
      </w:r>
      <w:r>
        <w:rPr>
          <w:rFonts w:ascii="Times New Roman" w:hAnsi="Times New Roman" w:cs="Times New Roman"/>
          <w:sz w:val="24"/>
          <w:szCs w:val="24"/>
          <w:lang w:eastAsia="id-ID"/>
        </w:rPr>
        <w:fldChar w:fldCharType="begin" w:fldLock="1"/>
      </w:r>
      <w:r>
        <w:rPr>
          <w:rFonts w:ascii="Times New Roman" w:hAnsi="Times New Roman" w:cs="Times New Roman"/>
          <w:sz w:val="24"/>
          <w:szCs w:val="24"/>
          <w:lang w:eastAsia="id-ID"/>
        </w:rPr>
        <w:instrText xml:space="preserve">ADDIN CSL_CITATION {"citationItems":[{"id":"ITEM-1","itemData":{"ISSN":"2252-729X","abstract":"Kontrasepsi suntik adalah kontrasepsi hormonal jenis suntikan yang dibedakan menjadi dua macam yaitu DMPA (depot medroksiprogesterone asetat) dan kombinasi. Suntik DMPA berisi depot medroksiprogesterone asetat yang diberikan dalam suntikan tunggal 150 mg/ml secara intramuscular (IM) setiap 12 minggu (Baziad, 2002). Efek samping penggunaan suntik DMPA adalah gangguan haid, penambahan berat badan, kekeringan vagina, menurunkan libido, gangguan emosi, sakit kepala, nervotaksis dan jerawat. Gangguan haid yang sering ditemukan berupa siklus haid yang memendek atau memanjang, perdarahan banyak atau sedikit, perdarahan yang tidak teratur atau perdarahan bercak (spotting), tidak haid sama sekali (amenore) Kata kunci : Suntik KB, DMPA, Gangguan haid, Penanganannya. PENDAHULUAN Kepala","author":[{"dropping-particle":"","family":"Susilowati","given":"Endang","non-dropping-particle":"","parse-names":false,"suffix":""}],"container-title":"Majalah Ilmiah Sultan Agung","id":"ITEM-1","issued":{"date-parts":[["2011"]]},"page":"1-11","title":"KB Suntik 3 (Tiga) Bulan Dengan Efek Samping Gangguan Haid Dan Penanganannya","type":"article-journal","volume":"3"},"uris":["http://www.mendeley.com/documents/?uuid=cd5fa2b2-9bb0-43f1-82a2-ad683252d11f"]}],"mendeley":{"formattedCitation":"&lt;sup&gt;66&lt;/sup&gt;","plainTextFormattedCitation":"66","previouslyFormattedCitation":"&lt;sup&gt;59&lt;/sup&gt;"},"properties":{"noteIndex":0},"schema":"https://github.com/citation-style-language/schema/raw/master/csl-citation.json"}</w:instrText>
      </w:r>
      <w:r>
        <w:rPr>
          <w:rFonts w:ascii="Times New Roman" w:hAnsi="Times New Roman" w:cs="Times New Roman"/>
          <w:sz w:val="24"/>
          <w:szCs w:val="24"/>
          <w:lang w:eastAsia="id-ID"/>
        </w:rPr>
        <w:fldChar w:fldCharType="separate"/>
      </w:r>
      <w:r>
        <w:rPr>
          <w:rFonts w:ascii="Times New Roman" w:hAnsi="Times New Roman" w:cs="Times New Roman"/>
          <w:sz w:val="24"/>
          <w:szCs w:val="24"/>
          <w:vertAlign w:val="superscript"/>
          <w:lang w:eastAsia="id-ID"/>
        </w:rPr>
        <w:t>66</w:t>
      </w:r>
      <w:r>
        <w:rPr>
          <w:rFonts w:ascii="Times New Roman" w:hAnsi="Times New Roman" w:cs="Times New Roman"/>
          <w:sz w:val="24"/>
          <w:szCs w:val="24"/>
          <w:lang w:eastAsia="id-ID"/>
        </w:rPr>
        <w:fldChar w:fldCharType="end"/>
      </w:r>
      <w:r>
        <w:rPr>
          <w:rFonts w:ascii="Times New Roman" w:hAnsi="Times New Roman" w:cs="Times New Roman"/>
          <w:sz w:val="24"/>
          <w:szCs w:val="24"/>
          <w:lang w:eastAsia="id-ID"/>
        </w:rPr>
        <w:t xml:space="preserve"> :</w:t>
      </w:r>
    </w:p>
    <w:p>
      <w:pPr>
        <w:pStyle w:val="21"/>
        <w:numPr>
          <w:ilvl w:val="6"/>
          <w:numId w:val="73"/>
        </w:numPr>
        <w:spacing w:after="0" w:line="360" w:lineRule="auto"/>
        <w:ind w:left="2127"/>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Wanita usia reproduktif. </w:t>
      </w:r>
    </w:p>
    <w:p>
      <w:pPr>
        <w:pStyle w:val="21"/>
        <w:numPr>
          <w:ilvl w:val="6"/>
          <w:numId w:val="73"/>
        </w:numPr>
        <w:spacing w:after="0" w:line="360" w:lineRule="auto"/>
        <w:ind w:left="2127"/>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Wanita yang telah memiliki anak.</w:t>
      </w:r>
    </w:p>
    <w:p>
      <w:pPr>
        <w:pStyle w:val="21"/>
        <w:numPr>
          <w:ilvl w:val="6"/>
          <w:numId w:val="73"/>
        </w:numPr>
        <w:spacing w:after="0" w:line="360" w:lineRule="auto"/>
        <w:ind w:left="2127"/>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Menghendaki kontrasepsi jangka panjang dan memiliki efektifitas tinggi.</w:t>
      </w:r>
    </w:p>
    <w:p>
      <w:pPr>
        <w:pStyle w:val="21"/>
        <w:numPr>
          <w:ilvl w:val="6"/>
          <w:numId w:val="73"/>
        </w:numPr>
        <w:spacing w:after="0" w:line="360" w:lineRule="auto"/>
        <w:ind w:left="2127"/>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Menyusui dan membutuhkan kontrasepsi yang sesuai.</w:t>
      </w:r>
    </w:p>
    <w:p>
      <w:pPr>
        <w:pStyle w:val="21"/>
        <w:numPr>
          <w:ilvl w:val="6"/>
          <w:numId w:val="73"/>
        </w:numPr>
        <w:spacing w:after="0" w:line="360" w:lineRule="auto"/>
        <w:ind w:left="2127"/>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Setelah melahirkan dan tidak menyusui.</w:t>
      </w:r>
    </w:p>
    <w:p>
      <w:pPr>
        <w:pStyle w:val="21"/>
        <w:numPr>
          <w:ilvl w:val="6"/>
          <w:numId w:val="73"/>
        </w:numPr>
        <w:spacing w:after="0" w:line="360" w:lineRule="auto"/>
        <w:ind w:left="2127"/>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Setelah abortus dan keguguran.</w:t>
      </w:r>
    </w:p>
    <w:p>
      <w:pPr>
        <w:pStyle w:val="21"/>
        <w:numPr>
          <w:ilvl w:val="6"/>
          <w:numId w:val="73"/>
        </w:numPr>
        <w:spacing w:after="0" w:line="360" w:lineRule="auto"/>
        <w:ind w:left="2127"/>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Memiliki banyak anak tetapi belum menghendaki tubektomi.h.Masalah gangguan pembekuan darah.</w:t>
      </w:r>
    </w:p>
    <w:p>
      <w:pPr>
        <w:pStyle w:val="21"/>
        <w:numPr>
          <w:ilvl w:val="6"/>
          <w:numId w:val="73"/>
        </w:numPr>
        <w:spacing w:after="0" w:line="360" w:lineRule="auto"/>
        <w:ind w:left="2127"/>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Menggunakan obat epilepsydan tuberculosis.</w:t>
      </w:r>
    </w:p>
    <w:p>
      <w:pPr>
        <w:pStyle w:val="21"/>
        <w:numPr>
          <w:ilvl w:val="1"/>
          <w:numId w:val="14"/>
        </w:numPr>
        <w:spacing w:after="0" w:line="360" w:lineRule="auto"/>
        <w:ind w:left="1701"/>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Kontra Indikasi</w:t>
      </w:r>
    </w:p>
    <w:p>
      <w:pPr>
        <w:pStyle w:val="21"/>
        <w:spacing w:line="360" w:lineRule="auto"/>
        <w:ind w:left="1701"/>
        <w:jc w:val="both"/>
        <w:rPr>
          <w:rFonts w:ascii="Times New Roman" w:hAnsi="Times New Roman" w:cs="Times New Roman"/>
          <w:sz w:val="24"/>
          <w:szCs w:val="24"/>
          <w:lang w:eastAsia="id-ID"/>
        </w:rPr>
      </w:pPr>
      <w:r>
        <w:rPr>
          <w:rFonts w:ascii="Times New Roman" w:hAnsi="Times New Roman" w:cs="Times New Roman"/>
          <w:sz w:val="24"/>
          <w:szCs w:val="24"/>
          <w:lang w:eastAsia="id-ID"/>
        </w:rPr>
        <w:t>Kontra indikasi pada pengguna suntik DMPA yaitu</w:t>
      </w:r>
      <w:r>
        <w:rPr>
          <w:rFonts w:ascii="Times New Roman" w:hAnsi="Times New Roman" w:cs="Times New Roman"/>
          <w:sz w:val="24"/>
          <w:szCs w:val="24"/>
          <w:lang w:eastAsia="id-ID"/>
        </w:rPr>
        <w:fldChar w:fldCharType="begin" w:fldLock="1"/>
      </w:r>
      <w:r>
        <w:rPr>
          <w:rFonts w:ascii="Times New Roman" w:hAnsi="Times New Roman" w:cs="Times New Roman"/>
          <w:sz w:val="24"/>
          <w:szCs w:val="24"/>
          <w:lang w:eastAsia="id-ID"/>
        </w:rPr>
        <w:instrText xml:space="preserve">ADDIN CSL_CITATION {"citationItems":[{"id":"ITEM-1","itemData":{"author":[{"dropping-particle":"","family":"Rahayu","given":"Sri. Ida Prijatni","non-dropping-particle":"","parse-names":false,"suffix":""}],"id":"ITEM-1","issued":{"date-parts":[["2016"]]},"publisher":"Kementerian Kesehatan Republik Indonesia","publisher-place":"Jakarta","title":"Praktikum Kesehatan Reproduksi dan Keluarga Berencana","type":"book"},"uris":["http://www.mendeley.com/documents/?uuid=fe25021c-850d-4801-9783-50822cd5db30"]}],"mendeley":{"formattedCitation":"&lt;sup&gt;68&lt;/sup&gt;","plainTextFormattedCitation":"68","previouslyFormattedCitation":"&lt;sup&gt;61&lt;/sup&gt;"},"properties":{"noteIndex":0},"schema":"https://github.com/citation-style-language/schema/raw/master/csl-citation.json"}</w:instrText>
      </w:r>
      <w:r>
        <w:rPr>
          <w:rFonts w:ascii="Times New Roman" w:hAnsi="Times New Roman" w:cs="Times New Roman"/>
          <w:sz w:val="24"/>
          <w:szCs w:val="24"/>
          <w:lang w:eastAsia="id-ID"/>
        </w:rPr>
        <w:fldChar w:fldCharType="separate"/>
      </w:r>
      <w:r>
        <w:rPr>
          <w:rFonts w:ascii="Times New Roman" w:hAnsi="Times New Roman" w:cs="Times New Roman"/>
          <w:sz w:val="24"/>
          <w:szCs w:val="24"/>
          <w:vertAlign w:val="superscript"/>
          <w:lang w:eastAsia="id-ID"/>
        </w:rPr>
        <w:t>68</w:t>
      </w:r>
      <w:r>
        <w:rPr>
          <w:rFonts w:ascii="Times New Roman" w:hAnsi="Times New Roman" w:cs="Times New Roman"/>
          <w:sz w:val="24"/>
          <w:szCs w:val="24"/>
          <w:lang w:eastAsia="id-ID"/>
        </w:rPr>
        <w:fldChar w:fldCharType="end"/>
      </w:r>
      <w:r>
        <w:rPr>
          <w:rFonts w:ascii="Times New Roman" w:hAnsi="Times New Roman" w:cs="Times New Roman"/>
          <w:sz w:val="24"/>
          <w:szCs w:val="24"/>
          <w:lang w:eastAsia="id-ID"/>
        </w:rPr>
        <w:t xml:space="preserve"> :</w:t>
      </w:r>
    </w:p>
    <w:p>
      <w:pPr>
        <w:pStyle w:val="21"/>
        <w:numPr>
          <w:ilvl w:val="6"/>
          <w:numId w:val="74"/>
        </w:numPr>
        <w:spacing w:after="0" w:line="360" w:lineRule="auto"/>
        <w:ind w:left="2127"/>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Hamil atau dicurigai hamil.</w:t>
      </w:r>
    </w:p>
    <w:p>
      <w:pPr>
        <w:pStyle w:val="21"/>
        <w:numPr>
          <w:ilvl w:val="6"/>
          <w:numId w:val="74"/>
        </w:numPr>
        <w:spacing w:after="0" w:line="360" w:lineRule="auto"/>
        <w:ind w:left="2127"/>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Perdarahan pervaginam yang belum jelas penyebabnya.</w:t>
      </w:r>
    </w:p>
    <w:p>
      <w:pPr>
        <w:pStyle w:val="21"/>
        <w:numPr>
          <w:ilvl w:val="6"/>
          <w:numId w:val="74"/>
        </w:numPr>
        <w:spacing w:after="0" w:line="360" w:lineRule="auto"/>
        <w:ind w:left="2127"/>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Wanita yang tidak dapat menerima terjadinya gangguan haid.</w:t>
      </w:r>
    </w:p>
    <w:p>
      <w:pPr>
        <w:pStyle w:val="21"/>
        <w:numPr>
          <w:ilvl w:val="6"/>
          <w:numId w:val="74"/>
        </w:numPr>
        <w:spacing w:after="0" w:line="360" w:lineRule="auto"/>
        <w:ind w:left="2127"/>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Penderita kanker payudara atau ada riwayat kanker payudara.</w:t>
      </w:r>
    </w:p>
    <w:p>
      <w:pPr>
        <w:pStyle w:val="21"/>
        <w:numPr>
          <w:ilvl w:val="6"/>
          <w:numId w:val="74"/>
        </w:numPr>
        <w:spacing w:after="0" w:line="360" w:lineRule="auto"/>
        <w:ind w:left="2127"/>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Penderita diabetes mellitusdisertai komplikasi.</w:t>
      </w:r>
    </w:p>
    <w:p>
      <w:pPr>
        <w:pStyle w:val="21"/>
        <w:numPr>
          <w:ilvl w:val="1"/>
          <w:numId w:val="14"/>
        </w:numPr>
        <w:spacing w:after="0" w:line="360" w:lineRule="auto"/>
        <w:ind w:left="1701"/>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Waktu Mulai Menggunakan</w:t>
      </w:r>
    </w:p>
    <w:p>
      <w:pPr>
        <w:pStyle w:val="21"/>
        <w:spacing w:line="360" w:lineRule="auto"/>
        <w:ind w:left="1701"/>
        <w:jc w:val="both"/>
        <w:rPr>
          <w:rFonts w:ascii="Times New Roman" w:hAnsi="Times New Roman" w:cs="Times New Roman"/>
          <w:sz w:val="24"/>
          <w:szCs w:val="24"/>
          <w:lang w:eastAsia="id-ID"/>
        </w:rPr>
      </w:pPr>
      <w:r>
        <w:rPr>
          <w:rFonts w:ascii="Times New Roman" w:hAnsi="Times New Roman" w:cs="Times New Roman"/>
          <w:sz w:val="24"/>
          <w:szCs w:val="24"/>
          <w:lang w:eastAsia="id-ID"/>
        </w:rPr>
        <w:t>Waktu mulai menggunakan kontrasepsi DMPA yaitu</w:t>
      </w:r>
      <w:r>
        <w:rPr>
          <w:rFonts w:ascii="Times New Roman" w:hAnsi="Times New Roman" w:cs="Times New Roman"/>
          <w:sz w:val="24"/>
          <w:szCs w:val="24"/>
          <w:lang w:eastAsia="id-ID"/>
        </w:rPr>
        <w:fldChar w:fldCharType="begin" w:fldLock="1"/>
      </w:r>
      <w:r>
        <w:rPr>
          <w:rFonts w:ascii="Times New Roman" w:hAnsi="Times New Roman" w:cs="Times New Roman"/>
          <w:sz w:val="24"/>
          <w:szCs w:val="24"/>
          <w:lang w:eastAsia="id-ID"/>
        </w:rPr>
        <w:instrText xml:space="preserve">ADDIN CSL_CITATION {"citationItems":[{"id":"ITEM-1","itemData":{"ISSN":"2252-729X","abstract":"Kontrasepsi suntik adalah kontrasepsi hormonal jenis suntikan yang dibedakan menjadi dua macam yaitu DMPA (depot medroksiprogesterone asetat) dan kombinasi. Suntik DMPA berisi depot medroksiprogesterone asetat yang diberikan dalam suntikan tunggal 150 mg/ml secara intramuscular (IM) setiap 12 minggu (Baziad, 2002). Efek samping penggunaan suntik DMPA adalah gangguan haid, penambahan berat badan, kekeringan vagina, menurunkan libido, gangguan emosi, sakit kepala, nervotaksis dan jerawat. Gangguan haid yang sering ditemukan berupa siklus haid yang memendek atau memanjang, perdarahan banyak atau sedikit, perdarahan yang tidak teratur atau perdarahan bercak (spotting), tidak haid sama sekali (amenore) Kata kunci : Suntik KB, DMPA, Gangguan haid, Penanganannya. PENDAHULUAN Kepala","author":[{"dropping-particle":"","family":"Susilowati","given":"Endang","non-dropping-particle":"","parse-names":false,"suffix":""}],"container-title":"Majalah Ilmiah Sultan Agung","id":"ITEM-1","issued":{"date-parts":[["2011"]]},"page":"1-11","title":"KB Suntik 3 (Tiga) Bulan Dengan Efek Samping Gangguan Haid Dan Penanganannya","type":"article-journal","volume":"3"},"uris":["http://www.mendeley.com/documents/?uuid=cd5fa2b2-9bb0-43f1-82a2-ad683252d11f"]}],"mendeley":{"formattedCitation":"&lt;sup&gt;66&lt;/sup&gt;","plainTextFormattedCitation":"66","previouslyFormattedCitation":"&lt;sup&gt;59&lt;/sup&gt;"},"properties":{"noteIndex":0},"schema":"https://github.com/citation-style-language/schema/raw/master/csl-citation.json"}</w:instrText>
      </w:r>
      <w:r>
        <w:rPr>
          <w:rFonts w:ascii="Times New Roman" w:hAnsi="Times New Roman" w:cs="Times New Roman"/>
          <w:sz w:val="24"/>
          <w:szCs w:val="24"/>
          <w:lang w:eastAsia="id-ID"/>
        </w:rPr>
        <w:fldChar w:fldCharType="separate"/>
      </w:r>
      <w:r>
        <w:rPr>
          <w:rFonts w:ascii="Times New Roman" w:hAnsi="Times New Roman" w:cs="Times New Roman"/>
          <w:sz w:val="24"/>
          <w:szCs w:val="24"/>
          <w:vertAlign w:val="superscript"/>
          <w:lang w:eastAsia="id-ID"/>
        </w:rPr>
        <w:t>66</w:t>
      </w:r>
      <w:r>
        <w:rPr>
          <w:rFonts w:ascii="Times New Roman" w:hAnsi="Times New Roman" w:cs="Times New Roman"/>
          <w:sz w:val="24"/>
          <w:szCs w:val="24"/>
          <w:lang w:eastAsia="id-ID"/>
        </w:rPr>
        <w:fldChar w:fldCharType="end"/>
      </w:r>
      <w:r>
        <w:rPr>
          <w:rFonts w:ascii="Times New Roman" w:hAnsi="Times New Roman" w:cs="Times New Roman"/>
          <w:sz w:val="24"/>
          <w:szCs w:val="24"/>
          <w:lang w:eastAsia="id-ID"/>
        </w:rPr>
        <w:t xml:space="preserve"> :</w:t>
      </w:r>
    </w:p>
    <w:p>
      <w:pPr>
        <w:pStyle w:val="21"/>
        <w:numPr>
          <w:ilvl w:val="6"/>
          <w:numId w:val="75"/>
        </w:numPr>
        <w:spacing w:after="0" w:line="360" w:lineRule="auto"/>
        <w:ind w:left="2127"/>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Setiap saat selama siklus haid, asal tidak hamil.</w:t>
      </w:r>
    </w:p>
    <w:p>
      <w:pPr>
        <w:pStyle w:val="21"/>
        <w:numPr>
          <w:ilvl w:val="6"/>
          <w:numId w:val="75"/>
        </w:numPr>
        <w:spacing w:after="0" w:line="360" w:lineRule="auto"/>
        <w:ind w:left="2127"/>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Mulai hari pertama sampai hari ke-7 siklus haid.</w:t>
      </w:r>
    </w:p>
    <w:p>
      <w:pPr>
        <w:pStyle w:val="21"/>
        <w:numPr>
          <w:ilvl w:val="6"/>
          <w:numId w:val="75"/>
        </w:numPr>
        <w:spacing w:after="0" w:line="360" w:lineRule="auto"/>
        <w:ind w:left="2127"/>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Pada ibu yang tidak haid atau dengan perdarahan tidak teratur, injeksi dapat diberikan setiap saat, asal tidak hamil. Selama 7 hari setelah penyuntikan tidak boleh melakukan hubungan seksual.</w:t>
      </w:r>
    </w:p>
    <w:p>
      <w:pPr>
        <w:pStyle w:val="21"/>
        <w:numPr>
          <w:ilvl w:val="6"/>
          <w:numId w:val="75"/>
        </w:numPr>
        <w:spacing w:after="0" w:line="360" w:lineRule="auto"/>
        <w:ind w:left="2127"/>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Ibu yang telah menggunakan kontrasepsi hormonal lain secara benar dan tidak hamil kemudian ingin mengganti dengan kontrasepsi DMPA, suntikan pertama dapat segera diberikan tidak perlu menunggu sampai haid berikutnya.</w:t>
      </w:r>
    </w:p>
    <w:p>
      <w:pPr>
        <w:pStyle w:val="21"/>
        <w:numPr>
          <w:ilvl w:val="6"/>
          <w:numId w:val="75"/>
        </w:numPr>
        <w:spacing w:after="0" w:line="360" w:lineRule="auto"/>
        <w:ind w:left="2127"/>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Ibu yang menggunakan kontrasepsi nonhormonal dan ingin mengganti dengan kontrasepsi hormonal, suntikan pertama dapat segera diberikan, asal ibu tidak hamil dan pemberiannya tidak perlu menunggu haid berikutnya. Bila ibu disuntik setelah hari ke-7 haid, selama 7 hari penyuntikan tidak boleh melakukan hubungan seksual.</w:t>
      </w:r>
    </w:p>
    <w:p>
      <w:pPr>
        <w:pStyle w:val="21"/>
        <w:numPr>
          <w:ilvl w:val="1"/>
          <w:numId w:val="14"/>
        </w:numPr>
        <w:spacing w:after="0" w:line="360" w:lineRule="auto"/>
        <w:ind w:left="1701"/>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Cara Penggunaan</w:t>
      </w:r>
    </w:p>
    <w:p>
      <w:pPr>
        <w:pStyle w:val="21"/>
        <w:spacing w:line="360" w:lineRule="auto"/>
        <w:ind w:left="1701"/>
        <w:jc w:val="both"/>
        <w:rPr>
          <w:rFonts w:ascii="Times New Roman" w:hAnsi="Times New Roman" w:cs="Times New Roman"/>
          <w:sz w:val="24"/>
          <w:szCs w:val="24"/>
          <w:lang w:eastAsia="id-ID"/>
        </w:rPr>
      </w:pPr>
      <w:r>
        <w:rPr>
          <w:rFonts w:ascii="Times New Roman" w:hAnsi="Times New Roman" w:cs="Times New Roman"/>
          <w:sz w:val="24"/>
          <w:szCs w:val="24"/>
          <w:lang w:eastAsia="id-ID"/>
        </w:rPr>
        <w:t>Cara penggunaan kontrasepsi DMPA</w:t>
      </w:r>
      <w:r>
        <w:rPr>
          <w:rFonts w:ascii="Times New Roman" w:hAnsi="Times New Roman" w:cs="Times New Roman"/>
          <w:sz w:val="24"/>
          <w:szCs w:val="24"/>
          <w:lang w:eastAsia="id-ID"/>
        </w:rPr>
        <w:fldChar w:fldCharType="begin" w:fldLock="1"/>
      </w:r>
      <w:r>
        <w:rPr>
          <w:rFonts w:ascii="Times New Roman" w:hAnsi="Times New Roman" w:cs="Times New Roman"/>
          <w:sz w:val="24"/>
          <w:szCs w:val="24"/>
          <w:lang w:eastAsia="id-ID"/>
        </w:rPr>
        <w:instrText xml:space="preserve">ADDIN CSL_CITATION {"citationItems":[{"id":"ITEM-1","itemData":{"ISSN":"2252-729X","abstract":"Kontrasepsi suntik adalah kontrasepsi hormonal jenis suntikan yang dibedakan menjadi dua macam yaitu DMPA (depot medroksiprogesterone asetat) dan kombinasi. Suntik DMPA berisi depot medroksiprogesterone asetat yang diberikan dalam suntikan tunggal 150 mg/ml secara intramuscular (IM) setiap 12 minggu (Baziad, 2002). Efek samping penggunaan suntik DMPA adalah gangguan haid, penambahan berat badan, kekeringan vagina, menurunkan libido, gangguan emosi, sakit kepala, nervotaksis dan jerawat. Gangguan haid yang sering ditemukan berupa siklus haid yang memendek atau memanjang, perdarahan banyak atau sedikit, perdarahan yang tidak teratur atau perdarahan bercak (spotting), tidak haid sama sekali (amenore) Kata kunci : Suntik KB, DMPA, Gangguan haid, Penanganannya. PENDAHULUAN Kepala","author":[{"dropping-particle":"","family":"Susilowati","given":"Endang","non-dropping-particle":"","parse-names":false,"suffix":""}],"container-title":"Majalah Ilmiah Sultan Agung","id":"ITEM-1","issued":{"date-parts":[["2011"]]},"page":"1-11","title":"KB Suntik 3 (Tiga) Bulan Dengan Efek Samping Gangguan Haid Dan Penanganannya","type":"article-journal","volume":"3"},"uris":["http://www.mendeley.com/documents/?uuid=cd5fa2b2-9bb0-43f1-82a2-ad683252d11f"]}],"mendeley":{"formattedCitation":"&lt;sup&gt;66&lt;/sup&gt;","plainTextFormattedCitation":"66","previouslyFormattedCitation":"&lt;sup&gt;59&lt;/sup&gt;"},"properties":{"noteIndex":0},"schema":"https://github.com/citation-style-language/schema/raw/master/csl-citation.json"}</w:instrText>
      </w:r>
      <w:r>
        <w:rPr>
          <w:rFonts w:ascii="Times New Roman" w:hAnsi="Times New Roman" w:cs="Times New Roman"/>
          <w:sz w:val="24"/>
          <w:szCs w:val="24"/>
          <w:lang w:eastAsia="id-ID"/>
        </w:rPr>
        <w:fldChar w:fldCharType="separate"/>
      </w:r>
      <w:r>
        <w:rPr>
          <w:rFonts w:ascii="Times New Roman" w:hAnsi="Times New Roman" w:cs="Times New Roman"/>
          <w:sz w:val="24"/>
          <w:szCs w:val="24"/>
          <w:vertAlign w:val="superscript"/>
          <w:lang w:eastAsia="id-ID"/>
        </w:rPr>
        <w:t>66</w:t>
      </w:r>
      <w:r>
        <w:rPr>
          <w:rFonts w:ascii="Times New Roman" w:hAnsi="Times New Roman" w:cs="Times New Roman"/>
          <w:sz w:val="24"/>
          <w:szCs w:val="24"/>
          <w:lang w:eastAsia="id-ID"/>
        </w:rPr>
        <w:fldChar w:fldCharType="end"/>
      </w:r>
      <w:r>
        <w:rPr>
          <w:rFonts w:ascii="Times New Roman" w:hAnsi="Times New Roman" w:cs="Times New Roman"/>
          <w:sz w:val="24"/>
          <w:szCs w:val="24"/>
          <w:lang w:eastAsia="id-ID"/>
        </w:rPr>
        <w:t>:</w:t>
      </w:r>
    </w:p>
    <w:p>
      <w:pPr>
        <w:pStyle w:val="21"/>
        <w:numPr>
          <w:ilvl w:val="6"/>
          <w:numId w:val="76"/>
        </w:numPr>
        <w:spacing w:after="0" w:line="360" w:lineRule="auto"/>
        <w:ind w:left="2127"/>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Kontrasepsi suntikan DMPA diberikan setiap 3 bulan dengan cara disuntik intramuscular(IM) dalam daerah pantat. Apabila suntikan diberikan terlalu dangkal penyerapan kontrasepsi suntikan akan lambat dan tidak bekerja segera dan efektif. Suntikan diberikan tiap 90 hari.</w:t>
      </w:r>
    </w:p>
    <w:p>
      <w:pPr>
        <w:pStyle w:val="21"/>
        <w:numPr>
          <w:ilvl w:val="6"/>
          <w:numId w:val="76"/>
        </w:numPr>
        <w:spacing w:after="0" w:line="360" w:lineRule="auto"/>
        <w:ind w:left="2127"/>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Bersihkan kulit yang akan disuntik dengan kapas alkohol yang dibasahi etil/ isopropyl alcohol60-90%. Biarkan kulit kering sebelum disuntik, setelah kering baru disuntik.</w:t>
      </w:r>
    </w:p>
    <w:p>
      <w:pPr>
        <w:pStyle w:val="21"/>
        <w:numPr>
          <w:ilvl w:val="6"/>
          <w:numId w:val="76"/>
        </w:numPr>
        <w:spacing w:after="0" w:line="360" w:lineRule="auto"/>
        <w:ind w:left="2127"/>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Kocok dengan baik dan hindarkan terjadinya gelembung-gelembung udara. Kontrasepsi suntik tidak perlu didinginkan. Bila terjadi endapan putih pada dasar ampul, upayakan menghilangkannya dan dengan menghangatkannya. </w:t>
      </w:r>
    </w:p>
    <w:p>
      <w:pPr>
        <w:pStyle w:val="21"/>
        <w:numPr>
          <w:ilvl w:val="1"/>
          <w:numId w:val="14"/>
        </w:numPr>
        <w:spacing w:after="0" w:line="360" w:lineRule="auto"/>
        <w:ind w:left="1701"/>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Efek Samping</w:t>
      </w:r>
    </w:p>
    <w:p>
      <w:pPr>
        <w:pStyle w:val="21"/>
        <w:spacing w:line="360" w:lineRule="auto"/>
        <w:ind w:left="1701"/>
        <w:jc w:val="both"/>
        <w:rPr>
          <w:rFonts w:ascii="Times New Roman" w:hAnsi="Times New Roman" w:cs="Times New Roman"/>
          <w:sz w:val="24"/>
          <w:szCs w:val="24"/>
          <w:lang w:eastAsia="id-ID"/>
        </w:rPr>
      </w:pPr>
      <w:r>
        <w:rPr>
          <w:rFonts w:ascii="Times New Roman" w:hAnsi="Times New Roman" w:cs="Times New Roman"/>
          <w:sz w:val="24"/>
          <w:szCs w:val="24"/>
          <w:lang w:eastAsia="id-ID"/>
        </w:rPr>
        <w:t>Efek samping yang sering:</w:t>
      </w:r>
    </w:p>
    <w:p>
      <w:pPr>
        <w:pStyle w:val="21"/>
        <w:numPr>
          <w:ilvl w:val="4"/>
          <w:numId w:val="14"/>
        </w:numPr>
        <w:spacing w:after="0" w:line="360" w:lineRule="auto"/>
        <w:ind w:left="2127"/>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Mengalami gangguan haid seperti amenore, spooting, menorarghia, metrorarghia.</w:t>
      </w:r>
      <w:r>
        <w:rPr>
          <w:rFonts w:ascii="Times New Roman" w:hAnsi="Times New Roman" w:cs="Times New Roman"/>
          <w:sz w:val="24"/>
          <w:szCs w:val="24"/>
          <w:lang w:eastAsia="id-ID"/>
        </w:rPr>
        <w:fldChar w:fldCharType="begin" w:fldLock="1"/>
      </w:r>
      <w:r>
        <w:rPr>
          <w:rFonts w:ascii="Times New Roman" w:hAnsi="Times New Roman" w:cs="Times New Roman"/>
          <w:sz w:val="24"/>
          <w:szCs w:val="24"/>
          <w:lang w:eastAsia="id-ID"/>
        </w:rPr>
        <w:instrText xml:space="preserve">ADDIN CSL_CITATION {"citationItems":[{"id":"ITEM-1","itemData":{"DOI":"10.33024/jkm.v6i3.2743","ISSN":"2476-8944","abstract":"ABSTRACT  Introduction : Injections is a contraceptive method that contains hormones that is injected to the body of women periodically. The Depo Medroxyprogesterone Acetate (DMPA) injections having side effects such as menstrual disorders (amenorrhea, spotting, or menorrhagia), weight gain, vaginal discharge, headaches, and nauseous vomit. The aim of this study is to describe the side effects of DMPA injections contraceptive method in Fitri Hayati private maternity clinic.  Method : The subject of this study was DMPA contraceptive acceptors who visited BPM Fitri Hayati with the total sample were 51 respondents. Variables of this study were the side effects of DMPA contraception namely menstrual disorders (amenorrhea, spotting, or menorrhagia), weight gain, vaginal discharge, headaches, and nauseous vomit. This study was conducted on September – December 2019.  Results : From the total 51 respondents, they who experienced the side effects of injections on menstrual disorders consisting of amenorrhea in the number of 31 respondents (60,8%), 17 respondents (33,3%) experienced spotting, all of the respondent (100%) were not experience menorrhagia, 18 respondents (35,3%) experienced vaginal discharge, 29 respondents (56,9%) increased their body gain, 18 respondents (35,3%) experienced dizziness / headache, and 16 respondents (31,4%) experienced nausea/vomit.   Conclusion :  The majority of DMPA injection acceptors at Fitri Hayati private maternity clinic experienced the side effects. Suggestion : Health workers are expected to be able to provide health counseling as well as information about contraceptive injection, especially the side effects that will arise from the use of DMPA contraception.   Keywords : side effects, family planning acceptors, DMPA injections  ABSTRAK  Pendahuluan: Kontrasepsi suntikan adalah alat kontrasepsi berupa cairan yang berisi hormon yang disuntikkan kedalam tubuh wanita secara periodik. Kontrasepsi Suntik DMPA ini memiliki efek samping seperti: gangguan haid (berupa amenorea, spotting atau menoragia), terjadinya kenaikan, keputihan, pusing/sakit kepala, serta mual dan muntah.  Tujuan dari penelitian ini adalah untuk mengetahui gambaran efek samping dari KB suntik DMPA di BPM Fitri Hayati. Metode Penelitian: Subyek penelitian ini adalah akseptor KB suntik DMPA yang mengunjungi BPM Fitri Hayati dengan jumlah sampel 51 responden. Variabel dalam penelitian ini adalah efek samping KB suntik DMPA yaitu amenorea, spotting, menoragia, …","author":[{"dropping-particle":"","family":"Setyoningsih","given":"Fitri Yuliastuti","non-dropping-particle":"","parse-names":false,"suffix":""}],"container-title":"Jurnal Kebidanan Malahayati","id":"ITEM-1","issue":"3","issued":{"date-parts":[["2020"]]},"page":"298-304","title":"Efek Samping Akseptor Kb Suntik Depo Medroksi Progesteron Asetat (Dmpa) Di Bpm Fitri Hayati","type":"article-journal","volume":"6"},"uris":["http://www.mendeley.com/documents/?uuid=8f863ae3-a2f1-44a3-badc-cdb9914cb52f"]}],"mendeley":{"formattedCitation":"&lt;sup&gt;69&lt;/sup&gt;","plainTextFormattedCitation":"69","previouslyFormattedCitation":"&lt;sup&gt;62&lt;/sup&gt;"},"properties":{"noteIndex":0},"schema":"https://github.com/citation-style-language/schema/raw/master/csl-citation.json"}</w:instrText>
      </w:r>
      <w:r>
        <w:rPr>
          <w:rFonts w:ascii="Times New Roman" w:hAnsi="Times New Roman" w:cs="Times New Roman"/>
          <w:sz w:val="24"/>
          <w:szCs w:val="24"/>
          <w:lang w:eastAsia="id-ID"/>
        </w:rPr>
        <w:fldChar w:fldCharType="separate"/>
      </w:r>
      <w:r>
        <w:rPr>
          <w:rFonts w:ascii="Times New Roman" w:hAnsi="Times New Roman" w:cs="Times New Roman"/>
          <w:sz w:val="24"/>
          <w:szCs w:val="24"/>
          <w:vertAlign w:val="superscript"/>
          <w:lang w:eastAsia="id-ID"/>
        </w:rPr>
        <w:t>69</w:t>
      </w:r>
      <w:r>
        <w:rPr>
          <w:rFonts w:ascii="Times New Roman" w:hAnsi="Times New Roman" w:cs="Times New Roman"/>
          <w:sz w:val="24"/>
          <w:szCs w:val="24"/>
          <w:lang w:eastAsia="id-ID"/>
        </w:rPr>
        <w:fldChar w:fldCharType="end"/>
      </w:r>
      <w:r>
        <w:rPr>
          <w:rFonts w:ascii="Times New Roman" w:hAnsi="Times New Roman" w:cs="Times New Roman"/>
          <w:sz w:val="24"/>
          <w:szCs w:val="24"/>
          <w:vertAlign w:val="superscript"/>
          <w:lang w:eastAsia="id-ID"/>
        </w:rPr>
        <w:t>,</w:t>
      </w:r>
      <w:r>
        <w:rPr>
          <w:rFonts w:ascii="Times New Roman" w:hAnsi="Times New Roman" w:cs="Times New Roman"/>
          <w:sz w:val="24"/>
          <w:szCs w:val="24"/>
          <w:vertAlign w:val="superscript"/>
          <w:lang w:eastAsia="id-ID"/>
        </w:rPr>
        <w:fldChar w:fldCharType="begin" w:fldLock="1"/>
      </w:r>
      <w:r>
        <w:rPr>
          <w:rFonts w:ascii="Times New Roman" w:hAnsi="Times New Roman" w:cs="Times New Roman"/>
          <w:sz w:val="24"/>
          <w:szCs w:val="24"/>
          <w:vertAlign w:val="superscript"/>
          <w:lang w:eastAsia="id-ID"/>
        </w:rPr>
        <w:instrText xml:space="preserve">ADDIN CSL_CITATION {"citationItems":[{"id":"ITEM-1","itemData":{"abstract":"Metode alat kontrasepsi yang paling banyak digunakan di DIY adalah metode suntik dan Kabupaten Sleman memiliki jumlah peserta KB suntik terbanyak di Provinsi DIY. Pengguna KB suntik berdasarkan pada faktor risiko menurut usia dan faktor risiko menurut paritas menunjukkan bahwa masih banyak akseptor KB yang tidak memakai alat kontrasepsi berdasarkan pada pola penggunaan kontrasepsi rasional sehingga akan menimbulkan berbagai efek samping yang mungkin terjadi. Penelitian ini bertujuan untuk mengetahui gambaran efek samping kontrasepsi suntik pada akseptor KB suntik. Jenis penelitian yang digunakan yaitu penelitian deskriptif. Lokasi penelitian di Puskesmas Kalasan dengan subjek penelitian ibu akseptor KB suntik sebanyak 41 responden. Adapun instrumen yang digunakanya itu angket. Analisis data menggunakan analisis univariat. Hasil penelitian menunjukkan karakteristik akseptor KB berdasarkan umur dan paritas belum memenuhi pola kontrasepsi rasional. Efek samping yang dialami akseptor KB suntik berupa gangguan menstruasi, perubahan berat badan, pusing dan sakit kepala mayoritas dialami oleh akseptor KB suntik DMPA. Sedangkan efek samping mual mayoritas dialami oleh akseptor KB suntik cyclofem.","author":[{"dropping-particle":"","family":"Sari","given":"Sekar Wulan","non-dropping-particle":"","parse-names":false,"suffix":""},{"dropping-particle":"","family":"Suherni","given":"","non-dropping-particle":"","parse-names":false,"suffix":""},{"dropping-particle":"","family":"Purnamaningrum","given":"Yuliasti Eka","non-dropping-particle":"","parse-names":false,"suffix":""}],"container-title":"Kesehatan Ibu dan Anak","id":"ITEM-1","issue":"2","issued":{"date-parts":[["2015"]]},"page":"30 - 34","title":"Gambaran Efek Samping Kontrasepsi Suntik Pada Akseptor KB Suntik","type":"article-journal","volume":"8"},"uris":["http://www.mendeley.com/documents/?uuid=7aa8dae6-1925-4e94-b586-8f9d574f2121"]}],"mendeley":{"formattedCitation":"&lt;sup&gt;70&lt;/sup&gt;","plainTextFormattedCitation":"70","previouslyFormattedCitation":"&lt;sup&gt;63&lt;/sup&gt;"},"properties":{"noteIndex":0},"schema":"https://github.com/citation-style-language/schema/raw/master/csl-citation.json"}</w:instrText>
      </w:r>
      <w:r>
        <w:rPr>
          <w:rFonts w:ascii="Times New Roman" w:hAnsi="Times New Roman" w:cs="Times New Roman"/>
          <w:sz w:val="24"/>
          <w:szCs w:val="24"/>
          <w:vertAlign w:val="superscript"/>
          <w:lang w:eastAsia="id-ID"/>
        </w:rPr>
        <w:fldChar w:fldCharType="separate"/>
      </w:r>
      <w:r>
        <w:rPr>
          <w:rFonts w:ascii="Times New Roman" w:hAnsi="Times New Roman" w:cs="Times New Roman"/>
          <w:sz w:val="24"/>
          <w:szCs w:val="24"/>
          <w:vertAlign w:val="superscript"/>
          <w:lang w:eastAsia="id-ID"/>
        </w:rPr>
        <w:t>70</w:t>
      </w:r>
      <w:r>
        <w:rPr>
          <w:rFonts w:ascii="Times New Roman" w:hAnsi="Times New Roman" w:cs="Times New Roman"/>
          <w:sz w:val="24"/>
          <w:szCs w:val="24"/>
          <w:vertAlign w:val="superscript"/>
          <w:lang w:eastAsia="id-ID"/>
        </w:rPr>
        <w:fldChar w:fldCharType="end"/>
      </w:r>
      <w:r>
        <w:rPr>
          <w:rFonts w:ascii="Times New Roman" w:hAnsi="Times New Roman" w:cs="Times New Roman"/>
          <w:sz w:val="24"/>
          <w:szCs w:val="24"/>
          <w:vertAlign w:val="superscript"/>
          <w:lang w:eastAsia="id-ID"/>
        </w:rPr>
        <w:t>,</w:t>
      </w:r>
      <w:r>
        <w:rPr>
          <w:rFonts w:ascii="Times New Roman" w:hAnsi="Times New Roman" w:cs="Times New Roman"/>
          <w:sz w:val="24"/>
          <w:szCs w:val="24"/>
          <w:vertAlign w:val="superscript"/>
          <w:lang w:eastAsia="id-ID"/>
        </w:rPr>
        <w:fldChar w:fldCharType="begin" w:fldLock="1"/>
      </w:r>
      <w:r>
        <w:rPr>
          <w:rFonts w:ascii="Times New Roman" w:hAnsi="Times New Roman" w:cs="Times New Roman"/>
          <w:sz w:val="24"/>
          <w:szCs w:val="24"/>
          <w:vertAlign w:val="superscript"/>
          <w:lang w:eastAsia="id-ID"/>
        </w:rPr>
        <w:instrText xml:space="preserve">ADDIN CSL_CITATION {"citationItems":[{"id":"ITEM-1","itemData":{"ISSN":"2337-3776","abstract":"Kontrasepsi merupakan upaya untuk mencegah terjadinya proses kehamilan baik yang bersifat sementara, maupun yang bersifat permanen. Kontrasepsi berasal dari kata kontra yang berarti mencegah atau melawan, sedangkan konsepsi adalah pertemuan antara sel telur yang matang dan sel sperma yang mengakibatkan kehamilan. Penggunaan alat kontrasepsi disarankan pada pasangan usia subur, ibu yang mempunyai banyak anak dan ibu yang mempunyai resiko tinggi terhadap kehamilan. Alat kontrasepsi yang paling banyak digunakan yaitu alat kontrasepsi hormonal suntik. Salah satu macam alat kontrasepsi hormonal suntik yaitu Depo Medroxyprogesterone Acetate (DMPA) yang mengandung hormon progesteron, dan dapat merangsang pusat pengendalian nafsu makan di hipotalamus sehingga menyebabkan terjadinya peningkatan nafsu makan dan berat badan. Kata kunci: Berat badan, DMPA, kontrasepsi, kontrasepsi hormonal","author":[{"dropping-particle":"","family":"Novalia","given":"Sari","non-dropping-particle":"","parse-names":false,"suffix":""}],"container-title":"Fakultas Kedokteran Universitas Lampung","id":"ITEM-1","issued":{"date-parts":[["2015"]]},"page":"67-72","title":"Kontrasepsi Hormonal Suntik Depo Medroxyprogesterone Acetate (DMPA) sebagai Salah Satu Penyebab Kenaikan Berat Badan","type":"article-journal","volume":"4"},"uris":["http://www.mendeley.com/documents/?uuid=a5e7f024-ae2b-4103-a0cc-c73aff2c302b"]}],"mendeley":{"formattedCitation":"&lt;sup&gt;71&lt;/sup&gt;","plainTextFormattedCitation":"71","previouslyFormattedCitation":"&lt;sup&gt;64&lt;/sup&gt;"},"properties":{"noteIndex":0},"schema":"https://github.com/citation-style-language/schema/raw/master/csl-citation.json"}</w:instrText>
      </w:r>
      <w:r>
        <w:rPr>
          <w:rFonts w:ascii="Times New Roman" w:hAnsi="Times New Roman" w:cs="Times New Roman"/>
          <w:sz w:val="24"/>
          <w:szCs w:val="24"/>
          <w:vertAlign w:val="superscript"/>
          <w:lang w:eastAsia="id-ID"/>
        </w:rPr>
        <w:fldChar w:fldCharType="separate"/>
      </w:r>
      <w:r>
        <w:rPr>
          <w:rFonts w:ascii="Times New Roman" w:hAnsi="Times New Roman" w:cs="Times New Roman"/>
          <w:sz w:val="24"/>
          <w:szCs w:val="24"/>
          <w:vertAlign w:val="superscript"/>
          <w:lang w:eastAsia="id-ID"/>
        </w:rPr>
        <w:t>71</w:t>
      </w:r>
      <w:r>
        <w:rPr>
          <w:rFonts w:ascii="Times New Roman" w:hAnsi="Times New Roman" w:cs="Times New Roman"/>
          <w:sz w:val="24"/>
          <w:szCs w:val="24"/>
          <w:vertAlign w:val="superscript"/>
          <w:lang w:eastAsia="id-ID"/>
        </w:rPr>
        <w:fldChar w:fldCharType="end"/>
      </w:r>
      <w:r>
        <w:rPr>
          <w:rFonts w:ascii="Times New Roman" w:hAnsi="Times New Roman" w:cs="Times New Roman"/>
          <w:sz w:val="24"/>
          <w:szCs w:val="24"/>
          <w:vertAlign w:val="superscript"/>
          <w:lang w:eastAsia="id-ID"/>
        </w:rPr>
        <w:t>,</w:t>
      </w:r>
      <w:r>
        <w:rPr>
          <w:rFonts w:ascii="Times New Roman" w:hAnsi="Times New Roman" w:cs="Times New Roman"/>
          <w:sz w:val="24"/>
          <w:szCs w:val="24"/>
          <w:vertAlign w:val="superscript"/>
          <w:lang w:eastAsia="id-ID"/>
        </w:rPr>
        <w:fldChar w:fldCharType="begin" w:fldLock="1"/>
      </w:r>
      <w:r>
        <w:rPr>
          <w:rFonts w:ascii="Times New Roman" w:hAnsi="Times New Roman" w:cs="Times New Roman"/>
          <w:sz w:val="24"/>
          <w:szCs w:val="24"/>
          <w:vertAlign w:val="superscript"/>
          <w:lang w:eastAsia="id-ID"/>
        </w:rPr>
        <w:instrText xml:space="preserve">ADDIN CSL_CITATION {"citationItems":[{"id":"ITEM-1","itemData":{"DOI":"10.4236/ojog.2016.64024","ISSN":"2160-8792","abstract":"Progestogen-only injectable contraceptive is a highly effective, long lasting and reversible agent of fertility control. The objective is to determine the profile of the acceptors, side effects and indication for discontinuation of progestogen-only injectable contraceptives at UCTH, Calabar. This was a retrospective study of the clients who used progestogen-only injectable contraceptives at the family planning unit between 1st January 2008 and 31st December 2014. A total of 1392 clients used the injectable progestogen-only contraceptive out of 5986 total contraceptive users giving the prevalence rate of 23.3% over the period. Of these, 60.4% of the clients accepted the depot medroxyprogesterone acetate, while 39.6% accepted the norethisterone enanthate. It was mostly utilized by multiparous women, clients with tertiary education and those in their third decade of life. Secondary amenorrhea was the commonest side effect in 47.7% of the clients. Over the study period, 243 (19.8%) discontinued the method and 48.1% discontinued due to secondary amenorrhea while 31.4% was due to desire to get pregnant. Progestogen-only injectable contraceptive was associated with multiple side-effects, with secondary amenorrhea being the most common, and menstrual irregularity was the main reason for discontinuation. Providing adequate information to clients about this method of contraception and its probable side effects, supportive counseling during initiation of contraception and re-enforcement during follow-up visit can go a long way in enhancing patient satisfaction and hence continuation of progestogen-only injectable contraceptive despite minor side effects.","author":[{"dropping-particle":"","family":"Njoku","given":"Charles O.","non-dropping-particle":"","parse-names":false,"suffix":""},{"dropping-particle":"","family":"Emechebe","given":"Cajethan I.","non-dropping-particle":"","parse-names":false,"suffix":""},{"dropping-particle":"","family":"Iklaki","given":"Christopher U.","non-dropping-particle":"","parse-names":false,"suffix":""},{"dropping-particle":"","family":"Njoku","given":"Amarachukwu N.","non-dropping-particle":"","parse-names":false,"suffix":""},{"dropping-particle":"","family":"Ukaga","given":"Jenkins T.","non-dropping-particle":"","parse-names":false,"suffix":""}],"container-title":"Open Journal of Obstetrics and Gynecology","id":"ITEM-1","issue":"04","issued":{"date-parts":[["2016"]]},"page":"189-195","title":"Progestogen-Only Injectable Contraceptives: The Profile of the Acceptors, Side Effects and Discontinuation in a Low Resource Setting, Nigeria","type":"article-journal","volume":"06"},"uris":["http://www.mendeley.com/documents/?uuid=9b2a7934-2748-462a-b1a9-40a7725de74d"]}],"mendeley":{"formattedCitation":"&lt;sup&gt;72&lt;/sup&gt;","plainTextFormattedCitation":"72","previouslyFormattedCitation":"&lt;sup&gt;65&lt;/sup&gt;"},"properties":{"noteIndex":0},"schema":"https://github.com/citation-style-language/schema/raw/master/csl-citation.json"}</w:instrText>
      </w:r>
      <w:r>
        <w:rPr>
          <w:rFonts w:ascii="Times New Roman" w:hAnsi="Times New Roman" w:cs="Times New Roman"/>
          <w:sz w:val="24"/>
          <w:szCs w:val="24"/>
          <w:vertAlign w:val="superscript"/>
          <w:lang w:eastAsia="id-ID"/>
        </w:rPr>
        <w:fldChar w:fldCharType="separate"/>
      </w:r>
      <w:r>
        <w:rPr>
          <w:rFonts w:ascii="Times New Roman" w:hAnsi="Times New Roman" w:cs="Times New Roman"/>
          <w:sz w:val="24"/>
          <w:szCs w:val="24"/>
          <w:vertAlign w:val="superscript"/>
          <w:lang w:eastAsia="id-ID"/>
        </w:rPr>
        <w:t>72</w:t>
      </w:r>
      <w:r>
        <w:rPr>
          <w:rFonts w:ascii="Times New Roman" w:hAnsi="Times New Roman" w:cs="Times New Roman"/>
          <w:sz w:val="24"/>
          <w:szCs w:val="24"/>
          <w:vertAlign w:val="superscript"/>
          <w:lang w:eastAsia="id-ID"/>
        </w:rPr>
        <w:fldChar w:fldCharType="end"/>
      </w:r>
      <w:r>
        <w:rPr>
          <w:rFonts w:ascii="Times New Roman" w:hAnsi="Times New Roman" w:cs="Times New Roman"/>
          <w:sz w:val="24"/>
          <w:szCs w:val="24"/>
          <w:vertAlign w:val="superscript"/>
          <w:lang w:eastAsia="id-ID"/>
        </w:rPr>
        <w:t>,</w:t>
      </w:r>
      <w:r>
        <w:rPr>
          <w:rFonts w:ascii="Times New Roman" w:hAnsi="Times New Roman" w:cs="Times New Roman"/>
          <w:sz w:val="24"/>
          <w:szCs w:val="24"/>
          <w:vertAlign w:val="superscript"/>
          <w:lang w:eastAsia="id-ID"/>
        </w:rPr>
        <w:fldChar w:fldCharType="begin" w:fldLock="1"/>
      </w:r>
      <w:r>
        <w:rPr>
          <w:rFonts w:ascii="Times New Roman" w:hAnsi="Times New Roman" w:cs="Times New Roman"/>
          <w:sz w:val="24"/>
          <w:szCs w:val="24"/>
          <w:vertAlign w:val="superscript"/>
          <w:lang w:eastAsia="id-ID"/>
        </w:rPr>
        <w:instrText xml:space="preserve">ADDIN CSL_CITATION {"citationItems":[{"id":"ITEM-1","itemData":{"author":[{"dropping-particle":"","family":"Rahayu","given":"Tri Budi. Nova Wijanarko","non-dropping-particle":"","parse-names":false,"suffix":""}],"container-title":"Jurnal Kesehatan Samodra Ilmu","id":"ITEM-1","issue":"01","issued":{"date-parts":[["2017"]]},"page":"32-38","title":"Efek Samping Akseptor KB Suntik Depo Medroksi Progesterone Acetat (DMPA) setelah 2 Tahun Pemakaian","type":"article-journal","volume":"08"},"uris":["http://www.mendeley.com/documents/?uuid=80cac280-7222-464c-9d03-331b0793fd7d"]}],"mendeley":{"formattedCitation":"&lt;sup&gt;73&lt;/sup&gt;","plainTextFormattedCitation":"73","previouslyFormattedCitation":"&lt;sup&gt;66&lt;/sup&gt;"},"properties":{"noteIndex":0},"schema":"https://github.com/citation-style-language/schema/raw/master/csl-citation.json"}</w:instrText>
      </w:r>
      <w:r>
        <w:rPr>
          <w:rFonts w:ascii="Times New Roman" w:hAnsi="Times New Roman" w:cs="Times New Roman"/>
          <w:sz w:val="24"/>
          <w:szCs w:val="24"/>
          <w:vertAlign w:val="superscript"/>
          <w:lang w:eastAsia="id-ID"/>
        </w:rPr>
        <w:fldChar w:fldCharType="separate"/>
      </w:r>
      <w:r>
        <w:rPr>
          <w:rFonts w:ascii="Times New Roman" w:hAnsi="Times New Roman" w:cs="Times New Roman"/>
          <w:sz w:val="24"/>
          <w:szCs w:val="24"/>
          <w:vertAlign w:val="superscript"/>
          <w:lang w:eastAsia="id-ID"/>
        </w:rPr>
        <w:t>73</w:t>
      </w:r>
      <w:r>
        <w:rPr>
          <w:rFonts w:ascii="Times New Roman" w:hAnsi="Times New Roman" w:cs="Times New Roman"/>
          <w:sz w:val="24"/>
          <w:szCs w:val="24"/>
          <w:vertAlign w:val="superscript"/>
          <w:lang w:eastAsia="id-ID"/>
        </w:rPr>
        <w:fldChar w:fldCharType="end"/>
      </w:r>
      <w:r>
        <w:rPr>
          <w:rFonts w:ascii="Times New Roman" w:hAnsi="Times New Roman" w:cs="Times New Roman"/>
          <w:sz w:val="24"/>
          <w:szCs w:val="24"/>
          <w:lang w:eastAsia="id-ID"/>
        </w:rPr>
        <w:t xml:space="preserve"> </w:t>
      </w:r>
    </w:p>
    <w:p>
      <w:pPr>
        <w:pStyle w:val="21"/>
        <w:numPr>
          <w:ilvl w:val="0"/>
          <w:numId w:val="77"/>
        </w:numPr>
        <w:spacing w:after="0" w:line="360" w:lineRule="auto"/>
        <w:ind w:left="2594" w:leftChars="1098" w:hanging="398" w:hangingChars="166"/>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Tidak mengalami haid (amenore)</w:t>
      </w:r>
      <w:r>
        <w:rPr>
          <w:rFonts w:ascii="Times New Roman" w:hAnsi="Times New Roman" w:cs="Times New Roman"/>
          <w:sz w:val="24"/>
          <w:szCs w:val="24"/>
          <w:lang w:eastAsia="id-ID"/>
        </w:rPr>
        <w:fldChar w:fldCharType="begin" w:fldLock="1"/>
      </w:r>
      <w:r>
        <w:rPr>
          <w:rFonts w:ascii="Times New Roman" w:hAnsi="Times New Roman" w:cs="Times New Roman"/>
          <w:sz w:val="24"/>
          <w:szCs w:val="24"/>
          <w:lang w:eastAsia="id-ID"/>
        </w:rPr>
        <w:instrText xml:space="preserve">ADDIN CSL_CITATION {"citationItems":[{"id":"ITEM-1","itemData":{"DOI":"10.4236/ojog.2016.64024","ISSN":"2160-8792","abstract":"Progestogen-only injectable contraceptive is a highly effective, long lasting and reversible agent of fertility control. The objective is to determine the profile of the acceptors, side effects and indication for discontinuation of progestogen-only injectable contraceptives at UCTH, Calabar. This was a retrospective study of the clients who used progestogen-only injectable contraceptives at the family planning unit between 1st January 2008 and 31st December 2014. A total of 1392 clients used the injectable progestogen-only contraceptive out of 5986 total contraceptive users giving the prevalence rate of 23.3% over the period. Of these, 60.4% of the clients accepted the depot medroxyprogesterone acetate, while 39.6% accepted the norethisterone enanthate. It was mostly utilized by multiparous women, clients with tertiary education and those in their third decade of life. Secondary amenorrhea was the commonest side effect in 47.7% of the clients. Over the study period, 243 (19.8%) discontinued the method and 48.1% discontinued due to secondary amenorrhea while 31.4% was due to desire to get pregnant. Progestogen-only injectable contraceptive was associated with multiple side-effects, with secondary amenorrhea being the most common, and menstrual irregularity was the main reason for discontinuation. Providing adequate information to clients about this method of contraception and its probable side effects, supportive counseling during initiation of contraception and re-enforcement during follow-up visit can go a long way in enhancing patient satisfaction and hence continuation of progestogen-only injectable contraceptive despite minor side effects.","author":[{"dropping-particle":"","family":"Njoku","given":"Charles O.","non-dropping-particle":"","parse-names":false,"suffix":""},{"dropping-particle":"","family":"Emechebe","given":"Cajethan I.","non-dropping-particle":"","parse-names":false,"suffix":""},{"dropping-particle":"","family":"Iklaki","given":"Christopher U.","non-dropping-particle":"","parse-names":false,"suffix":""},{"dropping-particle":"","family":"Njoku","given":"Amarachukwu N.","non-dropping-particle":"","parse-names":false,"suffix":""},{"dropping-particle":"","family":"Ukaga","given":"Jenkins T.","non-dropping-particle":"","parse-names":false,"suffix":""}],"container-title":"Open Journal of Obstetrics and Gynecology","id":"ITEM-1","issue":"04","issued":{"date-parts":[["2016"]]},"page":"189-195","title":"Progestogen-Only Injectable Contraceptives: The Profile of the Acceptors, Side Effects and Discontinuation in a Low Resource Setting, Nigeria","type":"article-journal","volume":"06"},"uris":["http://www.mendeley.com/documents/?uuid=9b2a7934-2748-462a-b1a9-40a7725de74d"]}],"mendeley":{"formattedCitation":"&lt;sup&gt;72&lt;/sup&gt;","plainTextFormattedCitation":"72","previouslyFormattedCitation":"&lt;sup&gt;65&lt;/sup&gt;"},"properties":{"noteIndex":0},"schema":"https://github.com/citation-style-language/schema/raw/master/csl-citation.json"}</w:instrText>
      </w:r>
      <w:r>
        <w:rPr>
          <w:rFonts w:ascii="Times New Roman" w:hAnsi="Times New Roman" w:cs="Times New Roman"/>
          <w:sz w:val="24"/>
          <w:szCs w:val="24"/>
          <w:lang w:eastAsia="id-ID"/>
        </w:rPr>
        <w:fldChar w:fldCharType="separate"/>
      </w:r>
      <w:r>
        <w:rPr>
          <w:rFonts w:ascii="Times New Roman" w:hAnsi="Times New Roman" w:cs="Times New Roman"/>
          <w:sz w:val="24"/>
          <w:szCs w:val="24"/>
          <w:vertAlign w:val="superscript"/>
          <w:lang w:eastAsia="id-ID"/>
        </w:rPr>
        <w:t>72</w:t>
      </w:r>
      <w:r>
        <w:rPr>
          <w:rFonts w:ascii="Times New Roman" w:hAnsi="Times New Roman" w:cs="Times New Roman"/>
          <w:sz w:val="24"/>
          <w:szCs w:val="24"/>
          <w:lang w:eastAsia="id-ID"/>
        </w:rPr>
        <w:fldChar w:fldCharType="end"/>
      </w:r>
      <w:r>
        <w:rPr>
          <w:rFonts w:ascii="Times New Roman" w:hAnsi="Times New Roman" w:cs="Times New Roman"/>
          <w:sz w:val="24"/>
          <w:szCs w:val="24"/>
          <w:lang w:eastAsia="id-ID"/>
        </w:rPr>
        <w:t xml:space="preserve"> Amenore dibedakan menjadi dua yaitu amenore primer merupakan masa remaja kurang dari 16 tahun belum pernah mengalami mens atau belum menampakkan tanda-tanda fisik seksual sekunder, sedangkan amenore sekunder bila wanita sudah mengalami menstruasi namun kemudian tidak mengalami menstruasi dalam waktu 3-6 bulan.</w:t>
      </w:r>
    </w:p>
    <w:p>
      <w:pPr>
        <w:pStyle w:val="21"/>
        <w:numPr>
          <w:ilvl w:val="0"/>
          <w:numId w:val="77"/>
        </w:numPr>
        <w:spacing w:after="0" w:line="360" w:lineRule="auto"/>
        <w:ind w:left="2594" w:leftChars="1098" w:hanging="398" w:hangingChars="166"/>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Perdarahan berupa tetesan atau bercak-bercak (spotting). Perdarahan bercak merupakan keluhan atau gejala yang akan menurun dengan makin lamanya pemakaian.</w:t>
      </w:r>
    </w:p>
    <w:p>
      <w:pPr>
        <w:pStyle w:val="21"/>
        <w:numPr>
          <w:ilvl w:val="0"/>
          <w:numId w:val="77"/>
        </w:numPr>
        <w:spacing w:after="0" w:line="360" w:lineRule="auto"/>
        <w:ind w:left="2594" w:leftChars="1098" w:hanging="398" w:hangingChars="166"/>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Perdarahan diluar siklus haid (metrorarghia). Bila menstruasi terjadi dengan interval tidak teratur atau jika terdapat insiden bercak darah atau perdarahan diantara menstruasi, istilah metroragi digunakan untuk menggambarkan keadaan tersebut.</w:t>
      </w:r>
    </w:p>
    <w:p>
      <w:pPr>
        <w:pStyle w:val="21"/>
        <w:numPr>
          <w:ilvl w:val="0"/>
          <w:numId w:val="77"/>
        </w:numPr>
        <w:spacing w:after="0" w:line="360" w:lineRule="auto"/>
        <w:ind w:left="2594" w:leftChars="1098" w:hanging="398" w:hangingChars="166"/>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Perdarahan haid yang lebih lama dan atau lebih banyak daripada biasanya (menorarghia) Persepsi yang umum mengenai perdarahan berlebihan adalah apabila tiga sampai empat pembalut sudah penuh selama empat jam. Jumlah kehilangan darah yang dipertimbangkan normal selama mens adalah 30 cc sejak penelitian yang dilakukan pada tahun 1960-an dan setiap perdarahan yang lebih dari 80 cc dinyatakan perdarahan abnormal, seperti yang dikatakan oleh Engstrom, bahwa batas 8 cc merupakan ukuran standar untuk menetapkan menoragi.</w:t>
      </w:r>
    </w:p>
    <w:p>
      <w:pPr>
        <w:spacing w:line="360" w:lineRule="auto"/>
        <w:ind w:left="2127"/>
        <w:jc w:val="both"/>
        <w:rPr>
          <w:rFonts w:ascii="Times New Roman" w:hAnsi="Times New Roman" w:cs="Times New Roman"/>
          <w:sz w:val="24"/>
          <w:szCs w:val="24"/>
        </w:rPr>
      </w:pPr>
      <w:r>
        <w:rPr>
          <w:rFonts w:ascii="Times New Roman" w:hAnsi="Times New Roman" w:cs="Times New Roman"/>
          <w:sz w:val="24"/>
          <w:szCs w:val="24"/>
        </w:rPr>
        <w:t xml:space="preserve">Penyebab gangguan haid disebabkan karena adanya ketidakseimbangan hormon sehingga endometrium mengalami perubahan. </w:t>
      </w:r>
      <w:r>
        <w:rPr>
          <w:rFonts w:ascii="Times New Roman" w:hAnsi="Times New Roman" w:eastAsia="ArialMT" w:cs="Times New Roman"/>
          <w:sz w:val="24"/>
          <w:szCs w:val="24"/>
        </w:rPr>
        <w:t>Pada awal penyuntikan progesteron juga menyebabkan terbentuknya kembali pembuluh darah kapiler yang normal dengan sel-sel endotel yang intak dengan sel-sel yang mengandung kadar glikoprotein cukup sehingga sel-sel endotel terlindungi dari kerusakan. Sehingga akan mempengaruhi mekanisme kerja hormonal dan siklus haid yang normal, sehingga perdarahan akan menjadi lebih banyak.</w:t>
      </w:r>
      <w:r>
        <w:rPr>
          <w:rFonts w:ascii="Times New Roman" w:hAnsi="Times New Roman" w:eastAsia="ArialMT" w:cs="Times New Roman"/>
          <w:sz w:val="24"/>
          <w:szCs w:val="24"/>
        </w:rPr>
        <w:fldChar w:fldCharType="begin" w:fldLock="1"/>
      </w:r>
      <w:r>
        <w:rPr>
          <w:rFonts w:ascii="Times New Roman" w:hAnsi="Times New Roman" w:eastAsia="ArialMT" w:cs="Times New Roman"/>
          <w:sz w:val="24"/>
          <w:szCs w:val="24"/>
        </w:rPr>
        <w:instrText xml:space="preserve">ADDIN CSL_CITATION {"citationItems":[{"id":"ITEM-1","itemData":{"abstract":"Metode alat kontrasepsi yang paling banyak digunakan di DIY adalah metode suntik dan Kabupaten Sleman memiliki jumlah peserta KB suntik terbanyak di Provinsi DIY. Pengguna KB suntik berdasarkan pada faktor risiko menurut usia dan faktor risiko menurut paritas menunjukkan bahwa masih banyak akseptor KB yang tidak memakai alat kontrasepsi berdasarkan pada pola penggunaan kontrasepsi rasional sehingga akan menimbulkan berbagai efek samping yang mungkin terjadi. Penelitian ini bertujuan untuk mengetahui gambaran efek samping kontrasepsi suntik pada akseptor KB suntik. Jenis penelitian yang digunakan yaitu penelitian deskriptif. Lokasi penelitian di Puskesmas Kalasan dengan subjek penelitian ibu akseptor KB suntik sebanyak 41 responden. Adapun instrumen yang digunakanya itu angket. Analisis data menggunakan analisis univariat. Hasil penelitian menunjukkan karakteristik akseptor KB berdasarkan umur dan paritas belum memenuhi pola kontrasepsi rasional. Efek samping yang dialami akseptor KB suntik berupa gangguan menstruasi, perubahan berat badan, pusing dan sakit kepala mayoritas dialami oleh akseptor KB suntik DMPA. Sedangkan efek samping mual mayoritas dialami oleh akseptor KB suntik cyclofem.","author":[{"dropping-particle":"","family":"Sari","given":"Sekar Wulan","non-dropping-particle":"","parse-names":false,"suffix":""},{"dropping-particle":"","family":"Suherni","given":"","non-dropping-particle":"","parse-names":false,"suffix":""},{"dropping-particle":"","family":"Purnamaningrum","given":"Yuliasti Eka","non-dropping-particle":"","parse-names":false,"suffix":""}],"container-title":"Kesehatan Ibu dan Anak","id":"ITEM-1","issue":"2","issued":{"date-parts":[["2015"]]},"page":"30 - 34","title":"Gambaran Efek Samping Kontrasepsi Suntik Pada Akseptor KB Suntik","type":"article-journal","volume":"8"},"uris":["http://www.mendeley.com/documents/?uuid=7aa8dae6-1925-4e94-b586-8f9d574f2121"]}],"mendeley":{"formattedCitation":"&lt;sup&gt;70&lt;/sup&gt;","plainTextFormattedCitation":"70","previouslyFormattedCitation":"&lt;sup&gt;63&lt;/sup&gt;"},"properties":{"noteIndex":0},"schema":"https://github.com/citation-style-language/schema/raw/master/csl-citation.json"}</w:instrText>
      </w:r>
      <w:r>
        <w:rPr>
          <w:rFonts w:ascii="Times New Roman" w:hAnsi="Times New Roman" w:eastAsia="ArialMT" w:cs="Times New Roman"/>
          <w:sz w:val="24"/>
          <w:szCs w:val="24"/>
        </w:rPr>
        <w:fldChar w:fldCharType="separate"/>
      </w:r>
      <w:r>
        <w:rPr>
          <w:rFonts w:ascii="Times New Roman" w:hAnsi="Times New Roman" w:eastAsia="ArialMT" w:cs="Times New Roman"/>
          <w:sz w:val="24"/>
          <w:szCs w:val="24"/>
          <w:vertAlign w:val="superscript"/>
        </w:rPr>
        <w:t>70</w:t>
      </w:r>
      <w:r>
        <w:rPr>
          <w:rFonts w:ascii="Times New Roman" w:hAnsi="Times New Roman" w:eastAsia="ArialMT" w:cs="Times New Roman"/>
          <w:sz w:val="24"/>
          <w:szCs w:val="24"/>
        </w:rPr>
        <w:fldChar w:fldCharType="end"/>
      </w:r>
      <w:r>
        <w:rPr>
          <w:rFonts w:ascii="Times New Roman" w:hAnsi="Times New Roman" w:eastAsia="ArialMT" w:cs="Times New Roman"/>
          <w:sz w:val="24"/>
          <w:szCs w:val="24"/>
        </w:rPr>
        <w:t xml:space="preserve"> </w:t>
      </w:r>
      <w:r>
        <w:rPr>
          <w:rFonts w:ascii="Times New Roman" w:hAnsi="Times New Roman" w:cs="Times New Roman"/>
          <w:sz w:val="24"/>
          <w:szCs w:val="24"/>
        </w:rPr>
        <w:t>Pendarahan sela pada pengguna kontrasepsi progestin-only disebabkan oleh paparan endometrium terhadap progestogen dengan dosis yang relatif konstan dan berlangsung secara terus menerus. Pendarahan sela berkaitan dengan serangkaian gangguan molekuler yang menyebabkan kerusakan pembuluh darah akibat gangguan angiogenesis, meningkatnya fragilitas pembuluh darah, hilangnya integritas endotel, epitel dan stroma struktur penunjang. Penyebab pasti kerapuhan pembuluh darah belum sepenuhnya dimengerti. Aktivitas matriks metalloproteinase (MMP) endometrium pada pengguna kontrasepsi progestogen meningkat, terutama MMP-9 dan aktivitas Tissue Inhibitory Metalo Proteinase (TIMP) yang menurun. Hal ini menyebabkan lemahnya jaringan penunjang disekitar pembuluh darah, dan di bawah epitel, sehingga endometrium menjadi rapuh, dan terjadi kerusakan pada pembuluh darah, yang pada akhirnya dapat memicu terjadinya pendarahan pada pengguna kontrasepsi progestin. Metabolisme asam arakidonat endometrium pada pengguna kontrasepsi progestin terganggu, yang ditunjukkan dengan peningkatan bermakna kadar PGF2D dan metabolit epoxide.</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9788578110796","ISSN":"1098-6596","PMID":"25246403","editor":[{"dropping-particle":"","family":"Hestiantoro","given":"Andon","non-dropping-particle":"","parse-names":false,"suffix":""}],"id":"ITEM-1","issue":"9","issued":{"date-parts":[["2019"]]},"number-of-pages":"1689-1699","publisher":"HIFERI, POGI","title":"Konsensus Tatalaksana Perdarahan Uterus Abnormal karena Efek Samping Kontrasepsi","type":"book","volume":"53"},"uris":["http://www.mendeley.com/documents/?uuid=de4aa6c8-25e1-46f6-b0a3-23163034258e"]}],"mendeley":{"formattedCitation":"&lt;sup&gt;74&lt;/sup&gt;","plainTextFormattedCitation":"74","previouslyFormattedCitation":"&lt;sup&gt;67&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74</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eastAsia="ArialMT" w:cs="Times New Roman"/>
          <w:sz w:val="24"/>
          <w:szCs w:val="24"/>
        </w:rPr>
        <w:t xml:space="preserve">Sedangkan </w:t>
      </w:r>
      <w:r>
        <w:rPr>
          <w:rFonts w:ascii="Times New Roman" w:hAnsi="Times New Roman" w:cs="Times New Roman"/>
          <w:sz w:val="24"/>
          <w:szCs w:val="24"/>
        </w:rPr>
        <w:t>keadaan amenore disebabkan atrofi endometrium.</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{"citationItems":[{"id":"ITEM-1","itemData":{"ISSN":"2252-729X","abstract":"Kontrasepsi suntik adalah kontrasepsi hormonal jenis suntikan yang dibedakan menjadi dua macam yaitu DMPA (depot medroksiprogesterone asetat) dan kombinasi. Suntik DMPA berisi depot medroksiprogesterone asetat yang diberikan dalam suntikan tunggal 150 mg/ml secara intramuscular (IM) setiap 12 minggu (Baziad, 2002). Efek samping penggunaan suntik DMPA adalah gangguan haid, penambahan berat badan, kekeringan vagina, menurunkan libido, gangguan emosi, sakit kepala, nervotaksis dan jerawat. Gangguan haid yang sering ditemukan berupa siklus haid yang memendek atau memanjang, perdarahan banyak atau sedikit, perdarahan yang tidak teratur atau perdarahan bercak (spotting), tidak haid sama sekali (amenore) Kata kunci : Suntik KB, DMPA, Gangguan haid, Penanganannya. PENDAHULUAN Kepala","author":[{"dropping-particle":"","family":"Susilowati","given":"Endang","non-dropping-particle":"","parse-names":false,"suffix":""}],"container-title":"Majalah Ilmiah Sultan Agung","id":"ITEM-1","issued":{"date-parts":[["2011"]]},"page":"1-11","title":"KB Suntik 3 (Tiga) Bulan Dengan Efek Samping Gangguan Haid Dan Penanganannya","type":"article-journal","volume":"3"},"uris":["http://www.mendeley.com/documents/?uuid=cd5fa2b2-9bb0-43f1-82a2-ad683252d11f"]}],"mendeley":{"formattedCitation":"&lt;sup&gt;66&lt;/sup&gt;","plainTextFormattedCitation":"66","previouslyFormattedCitation":"&lt;sup&gt;59&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66</w:t>
      </w:r>
      <w:r>
        <w:rPr>
          <w:rFonts w:ascii="Times New Roman" w:hAnsi="Times New Roman" w:cs="Times New Roman"/>
          <w:sz w:val="24"/>
          <w:szCs w:val="24"/>
        </w:rPr>
        <w:fldChar w:fldCharType="end"/>
      </w:r>
    </w:p>
    <w:p>
      <w:pPr>
        <w:pStyle w:val="21"/>
        <w:numPr>
          <w:ilvl w:val="4"/>
          <w:numId w:val="14"/>
        </w:numPr>
        <w:spacing w:after="0" w:line="360" w:lineRule="auto"/>
        <w:ind w:left="2127"/>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Penambahan berat badan.</w:t>
      </w:r>
      <w:r>
        <w:rPr>
          <w:rFonts w:ascii="Times New Roman" w:hAnsi="Times New Roman" w:cs="Times New Roman"/>
          <w:sz w:val="24"/>
          <w:szCs w:val="24"/>
          <w:lang w:eastAsia="id-ID"/>
        </w:rPr>
        <w:fldChar w:fldCharType="begin" w:fldLock="1"/>
      </w:r>
      <w:r>
        <w:rPr>
          <w:rFonts w:ascii="Times New Roman" w:hAnsi="Times New Roman" w:cs="Times New Roman"/>
          <w:sz w:val="24"/>
          <w:szCs w:val="24"/>
          <w:lang w:eastAsia="id-ID"/>
        </w:rPr>
        <w:instrText xml:space="preserve">ADDIN CSL_CITATION {"citationItems":[{"id":"ITEM-1","itemData":{"DOI":"10.33024/jkm.v6i3.2743","ISSN":"2476-8944","abstract":"ABSTRACT  Introduction : Injections is a contraceptive method that contains hormones that is injected to the body of women periodically. The Depo Medroxyprogesterone Acetate (DMPA) injections having side effects such as menstrual disorders (amenorrhea, spotting, or menorrhagia), weight gain, vaginal discharge, headaches, and nauseous vomit. The aim of this study is to describe the side effects of DMPA injections contraceptive method in Fitri Hayati private maternity clinic.  Method : The subject of this study was DMPA contraceptive acceptors who visited BPM Fitri Hayati with the total sample were 51 respondents. Variables of this study were the side effects of DMPA contraception namely menstrual disorders (amenorrhea, spotting, or menorrhagia), weight gain, vaginal discharge, headaches, and nauseous vomit. This study was conducted on September – December 2019.  Results : From the total 51 respondents, they who experienced the side effects of injections on menstrual disorders consisting of amenorrhea in the number of 31 respondents (60,8%), 17 respondents (33,3%) experienced spotting, all of the respondent (100%) were not experience menorrhagia, 18 respondents (35,3%) experienced vaginal discharge, 29 respondents (56,9%) increased their body gain, 18 respondents (35,3%) experienced dizziness / headache, and 16 respondents (31,4%) experienced nausea/vomit.   Conclusion :  The majority of DMPA injection acceptors at Fitri Hayati private maternity clinic experienced the side effects. Suggestion : Health workers are expected to be able to provide health counseling as well as information about contraceptive injection, especially the side effects that will arise from the use of DMPA contraception.   Keywords : side effects, family planning acceptors, DMPA injections  ABSTRAK  Pendahuluan: Kontrasepsi suntikan adalah alat kontrasepsi berupa cairan yang berisi hormon yang disuntikkan kedalam tubuh wanita secara periodik. Kontrasepsi Suntik DMPA ini memiliki efek samping seperti: gangguan haid (berupa amenorea, spotting atau menoragia), terjadinya kenaikan, keputihan, pusing/sakit kepala, serta mual dan muntah.  Tujuan dari penelitian ini adalah untuk mengetahui gambaran efek samping dari KB suntik DMPA di BPM Fitri Hayati. Metode Penelitian: Subyek penelitian ini adalah akseptor KB suntik DMPA yang mengunjungi BPM Fitri Hayati dengan jumlah sampel 51 responden. Variabel dalam penelitian ini adalah efek samping KB suntik DMPA yaitu amenorea, spotting, menoragia, …","author":[{"dropping-particle":"","family":"Setyoningsih","given":"Fitri Yuliastuti","non-dropping-particle":"","parse-names":false,"suffix":""}],"container-title":"Jurnal Kebidanan Malahayati","id":"ITEM-1","issue":"3","issued":{"date-parts":[["2020"]]},"page":"298-304","title":"Efek Samping Akseptor Kb Suntik Depo Medroksi Progesteron Asetat (Dmpa) Di Bpm Fitri Hayati","type":"article-journal","volume":"6"},"uris":["http://www.mendeley.com/documents/?uuid=8f863ae3-a2f1-44a3-badc-cdb9914cb52f"]}],"mendeley":{"formattedCitation":"&lt;sup&gt;69&lt;/sup&gt;","plainTextFormattedCitation":"69","previouslyFormattedCitation":"&lt;sup&gt;62&lt;/sup&gt;"},"properties":{"noteIndex":0},"schema":"https://github.com/citation-style-language/schema/raw/master/csl-citation.json"}</w:instrText>
      </w:r>
      <w:r>
        <w:rPr>
          <w:rFonts w:ascii="Times New Roman" w:hAnsi="Times New Roman" w:cs="Times New Roman"/>
          <w:sz w:val="24"/>
          <w:szCs w:val="24"/>
          <w:lang w:eastAsia="id-ID"/>
        </w:rPr>
        <w:fldChar w:fldCharType="separate"/>
      </w:r>
      <w:r>
        <w:rPr>
          <w:rFonts w:ascii="Times New Roman" w:hAnsi="Times New Roman" w:cs="Times New Roman"/>
          <w:sz w:val="24"/>
          <w:szCs w:val="24"/>
          <w:vertAlign w:val="superscript"/>
          <w:lang w:eastAsia="id-ID"/>
        </w:rPr>
        <w:t>69</w:t>
      </w:r>
      <w:r>
        <w:rPr>
          <w:rFonts w:ascii="Times New Roman" w:hAnsi="Times New Roman" w:cs="Times New Roman"/>
          <w:sz w:val="24"/>
          <w:szCs w:val="24"/>
          <w:lang w:eastAsia="id-ID"/>
        </w:rPr>
        <w:fldChar w:fldCharType="end"/>
      </w:r>
      <w:r>
        <w:rPr>
          <w:rFonts w:ascii="Times New Roman" w:hAnsi="Times New Roman" w:cs="Times New Roman"/>
          <w:sz w:val="24"/>
          <w:szCs w:val="24"/>
          <w:vertAlign w:val="superscript"/>
          <w:lang w:eastAsia="id-ID"/>
        </w:rPr>
        <w:t>,</w:t>
      </w:r>
      <w:r>
        <w:rPr>
          <w:rFonts w:ascii="Times New Roman" w:hAnsi="Times New Roman" w:cs="Times New Roman"/>
          <w:sz w:val="24"/>
          <w:szCs w:val="24"/>
          <w:lang w:eastAsia="id-ID"/>
        </w:rPr>
        <w:fldChar w:fldCharType="begin" w:fldLock="1"/>
      </w:r>
      <w:r>
        <w:rPr>
          <w:rFonts w:ascii="Times New Roman" w:hAnsi="Times New Roman" w:cs="Times New Roman"/>
          <w:sz w:val="24"/>
          <w:szCs w:val="24"/>
          <w:lang w:eastAsia="id-ID"/>
        </w:rPr>
        <w:instrText xml:space="preserve">ADDIN CSL_CITATION {"citationItems":[{"id":"ITEM-1","itemData":{"ISSN":"2337-3776","abstract":"Kontrasepsi merupakan upaya untuk mencegah terjadinya proses kehamilan baik yang bersifat sementara, maupun yang bersifat permanen. Kontrasepsi berasal dari kata kontra yang berarti mencegah atau melawan, sedangkan konsepsi adalah pertemuan antara sel telur yang matang dan sel sperma yang mengakibatkan kehamilan. Penggunaan alat kontrasepsi disarankan pada pasangan usia subur, ibu yang mempunyai banyak anak dan ibu yang mempunyai resiko tinggi terhadap kehamilan. Alat kontrasepsi yang paling banyak digunakan yaitu alat kontrasepsi hormonal suntik. Salah satu macam alat kontrasepsi hormonal suntik yaitu Depo Medroxyprogesterone Acetate (DMPA) yang mengandung hormon progesteron, dan dapat merangsang pusat pengendalian nafsu makan di hipotalamus sehingga menyebabkan terjadinya peningkatan nafsu makan dan berat badan. Kata kunci: Berat badan, DMPA, kontrasepsi, kontrasepsi hormonal","author":[{"dropping-particle":"","family":"Novalia","given":"Sari","non-dropping-particle":"","parse-names":false,"suffix":""}],"container-title":"Fakultas Kedokteran Universitas Lampung","id":"ITEM-1","issued":{"date-parts":[["2015"]]},"page":"67-72","title":"Kontrasepsi Hormonal Suntik Depo Medroxyprogesterone Acetate (DMPA) sebagai Salah Satu Penyebab Kenaikan Berat Badan","type":"article-journal","volume":"4"},"uris":["http://www.mendeley.com/documents/?uuid=a5e7f024-ae2b-4103-a0cc-c73aff2c302b"]}],"mendeley":{"formattedCitation":"&lt;sup&gt;71&lt;/sup&gt;","plainTextFormattedCitation":"71","previouslyFormattedCitation":"&lt;sup&gt;64&lt;/sup&gt;"},"properties":{"noteIndex":0},"schema":"https://github.com/citation-style-language/schema/raw/master/csl-citation.json"}</w:instrText>
      </w:r>
      <w:r>
        <w:rPr>
          <w:rFonts w:ascii="Times New Roman" w:hAnsi="Times New Roman" w:cs="Times New Roman"/>
          <w:sz w:val="24"/>
          <w:szCs w:val="24"/>
          <w:lang w:eastAsia="id-ID"/>
        </w:rPr>
        <w:fldChar w:fldCharType="separate"/>
      </w:r>
      <w:r>
        <w:rPr>
          <w:rFonts w:ascii="Times New Roman" w:hAnsi="Times New Roman" w:cs="Times New Roman"/>
          <w:sz w:val="24"/>
          <w:szCs w:val="24"/>
          <w:vertAlign w:val="superscript"/>
          <w:lang w:eastAsia="id-ID"/>
        </w:rPr>
        <w:t>71</w:t>
      </w:r>
      <w:r>
        <w:rPr>
          <w:rFonts w:ascii="Times New Roman" w:hAnsi="Times New Roman" w:cs="Times New Roman"/>
          <w:sz w:val="24"/>
          <w:szCs w:val="24"/>
          <w:lang w:eastAsia="id-ID"/>
        </w:rPr>
        <w:fldChar w:fldCharType="end"/>
      </w:r>
      <w:r>
        <w:rPr>
          <w:rFonts w:ascii="Times New Roman" w:hAnsi="Times New Roman" w:cs="Times New Roman"/>
          <w:sz w:val="24"/>
          <w:szCs w:val="24"/>
          <w:vertAlign w:val="superscript"/>
          <w:lang w:eastAsia="id-ID"/>
        </w:rPr>
        <w:t>,</w:t>
      </w:r>
      <w:r>
        <w:rPr>
          <w:rFonts w:ascii="Times New Roman" w:hAnsi="Times New Roman" w:cs="Times New Roman"/>
          <w:sz w:val="24"/>
          <w:szCs w:val="24"/>
          <w:vertAlign w:val="superscript"/>
          <w:lang w:eastAsia="id-ID"/>
        </w:rPr>
        <w:fldChar w:fldCharType="begin" w:fldLock="1"/>
      </w:r>
      <w:r>
        <w:rPr>
          <w:rFonts w:ascii="Times New Roman" w:hAnsi="Times New Roman" w:cs="Times New Roman"/>
          <w:sz w:val="24"/>
          <w:szCs w:val="24"/>
          <w:vertAlign w:val="superscript"/>
          <w:lang w:eastAsia="id-ID"/>
        </w:rPr>
        <w:instrText xml:space="preserve">ADDIN CSL_CITATION {"citationItems":[{"id":"ITEM-1","itemData":{"abstract":"Metode alat kontrasepsi yang paling banyak digunakan di DIY adalah metode suntik dan Kabupaten Sleman memiliki jumlah peserta KB suntik terbanyak di Provinsi DIY. Pengguna KB suntik berdasarkan pada faktor risiko menurut usia dan faktor risiko menurut paritas menunjukkan bahwa masih banyak akseptor KB yang tidak memakai alat kontrasepsi berdasarkan pada pola penggunaan kontrasepsi rasional sehingga akan menimbulkan berbagai efek samping yang mungkin terjadi. Penelitian ini bertujuan untuk mengetahui gambaran efek samping kontrasepsi suntik pada akseptor KB suntik. Jenis penelitian yang digunakan yaitu penelitian deskriptif. Lokasi penelitian di Puskesmas Kalasan dengan subjek penelitian ibu akseptor KB suntik sebanyak 41 responden. Adapun instrumen yang digunakanya itu angket. Analisis data menggunakan analisis univariat. Hasil penelitian menunjukkan karakteristik akseptor KB berdasarkan umur dan paritas belum memenuhi pola kontrasepsi rasional. Efek samping yang dialami akseptor KB suntik berupa gangguan menstruasi, perubahan berat badan, pusing dan sakit kepala mayoritas dialami oleh akseptor KB suntik DMPA. Sedangkan efek samping mual mayoritas dialami oleh akseptor KB suntik cyclofem.","author":[{"dropping-particle":"","family":"Sari","given":"Sekar Wulan","non-dropping-particle":"","parse-names":false,"suffix":""},{"dropping-particle":"","family":"Suherni","given":"","non-dropping-particle":"","parse-names":false,"suffix":""},{"dropping-particle":"","family":"Purnamaningrum","given":"Yuliasti Eka","non-dropping-particle":"","parse-names":false,"suffix":""}],"container-title":"Kesehatan Ibu dan Anak","id":"ITEM-1","issue":"2","issued":{"date-parts":[["2015"]]},"page":"30 - 34","title":"Gambaran Efek Samping Kontrasepsi Suntik Pada Akseptor KB Suntik","type":"article-journal","volume":"8"},"uris":["http://www.mendeley.com/documents/?uuid=7aa8dae6-1925-4e94-b586-8f9d574f2121"]}],"mendeley":{"formattedCitation":"&lt;sup&gt;70&lt;/sup&gt;","plainTextFormattedCitation":"70","previouslyFormattedCitation":"&lt;sup&gt;63&lt;/sup&gt;"},"properties":{"noteIndex":0},"schema":"https://github.com/citation-style-language/schema/raw/master/csl-citation.json"}</w:instrText>
      </w:r>
      <w:r>
        <w:rPr>
          <w:rFonts w:ascii="Times New Roman" w:hAnsi="Times New Roman" w:cs="Times New Roman"/>
          <w:sz w:val="24"/>
          <w:szCs w:val="24"/>
          <w:vertAlign w:val="superscript"/>
          <w:lang w:eastAsia="id-ID"/>
        </w:rPr>
        <w:fldChar w:fldCharType="separate"/>
      </w:r>
      <w:r>
        <w:rPr>
          <w:rFonts w:ascii="Times New Roman" w:hAnsi="Times New Roman" w:cs="Times New Roman"/>
          <w:sz w:val="24"/>
          <w:szCs w:val="24"/>
          <w:vertAlign w:val="superscript"/>
          <w:lang w:eastAsia="id-ID"/>
        </w:rPr>
        <w:t>70</w:t>
      </w:r>
      <w:r>
        <w:rPr>
          <w:rFonts w:ascii="Times New Roman" w:hAnsi="Times New Roman" w:cs="Times New Roman"/>
          <w:sz w:val="24"/>
          <w:szCs w:val="24"/>
          <w:vertAlign w:val="superscript"/>
          <w:lang w:eastAsia="id-ID"/>
        </w:rPr>
        <w:fldChar w:fldCharType="end"/>
      </w:r>
      <w:r>
        <w:rPr>
          <w:rFonts w:ascii="Times New Roman" w:hAnsi="Times New Roman" w:cs="Times New Roman"/>
          <w:sz w:val="24"/>
          <w:szCs w:val="24"/>
          <w:vertAlign w:val="superscript"/>
          <w:lang w:eastAsia="id-ID"/>
        </w:rPr>
        <w:t>,</w:t>
      </w:r>
      <w:r>
        <w:rPr>
          <w:rFonts w:ascii="Times New Roman" w:hAnsi="Times New Roman" w:cs="Times New Roman"/>
          <w:sz w:val="24"/>
          <w:szCs w:val="24"/>
          <w:vertAlign w:val="superscript"/>
          <w:lang w:eastAsia="id-ID"/>
        </w:rPr>
        <w:fldChar w:fldCharType="begin" w:fldLock="1"/>
      </w:r>
      <w:r>
        <w:rPr>
          <w:rFonts w:ascii="Times New Roman" w:hAnsi="Times New Roman" w:cs="Times New Roman"/>
          <w:sz w:val="24"/>
          <w:szCs w:val="24"/>
          <w:vertAlign w:val="superscript"/>
          <w:lang w:eastAsia="id-ID"/>
        </w:rPr>
        <w:instrText xml:space="preserve">ADDIN CSL_CITATION {"citationItems":[{"id":"ITEM-1","itemData":{"author":[{"dropping-particle":"","family":"Rahayu","given":"Tri Budi. Nova Wijanarko","non-dropping-particle":"","parse-names":false,"suffix":""}],"container-title":"Jurnal Kesehatan Samodra Ilmu","id":"ITEM-1","issue":"01","issued":{"date-parts":[["2017"]]},"page":"32-38","title":"Efek Samping Akseptor KB Suntik Depo Medroksi Progesterone Acetat (DMPA) setelah 2 Tahun Pemakaian","type":"article-journal","volume":"08"},"uris":["http://www.mendeley.com/documents/?uuid=80cac280-7222-464c-9d03-331b0793fd7d"]}],"mendeley":{"formattedCitation":"&lt;sup&gt;73&lt;/sup&gt;","plainTextFormattedCitation":"73","previouslyFormattedCitation":"&lt;sup&gt;66&lt;/sup&gt;"},"properties":{"noteIndex":0},"schema":"https://github.com/citation-style-language/schema/raw/master/csl-citation.json"}</w:instrText>
      </w:r>
      <w:r>
        <w:rPr>
          <w:rFonts w:ascii="Times New Roman" w:hAnsi="Times New Roman" w:cs="Times New Roman"/>
          <w:sz w:val="24"/>
          <w:szCs w:val="24"/>
          <w:vertAlign w:val="superscript"/>
          <w:lang w:eastAsia="id-ID"/>
        </w:rPr>
        <w:fldChar w:fldCharType="separate"/>
      </w:r>
      <w:r>
        <w:rPr>
          <w:rFonts w:ascii="Times New Roman" w:hAnsi="Times New Roman" w:cs="Times New Roman"/>
          <w:sz w:val="24"/>
          <w:szCs w:val="24"/>
          <w:vertAlign w:val="superscript"/>
          <w:lang w:eastAsia="id-ID"/>
        </w:rPr>
        <w:t>73</w:t>
      </w:r>
      <w:r>
        <w:rPr>
          <w:rFonts w:ascii="Times New Roman" w:hAnsi="Times New Roman" w:cs="Times New Roman"/>
          <w:sz w:val="24"/>
          <w:szCs w:val="24"/>
          <w:vertAlign w:val="superscript"/>
          <w:lang w:eastAsia="id-ID"/>
        </w:rPr>
        <w:fldChar w:fldCharType="end"/>
      </w:r>
      <w:r>
        <w:rPr>
          <w:rFonts w:ascii="Times New Roman" w:hAnsi="Times New Roman" w:cs="Times New Roman"/>
          <w:sz w:val="24"/>
          <w:szCs w:val="24"/>
          <w:lang w:eastAsia="id-ID"/>
        </w:rPr>
        <w:t xml:space="preserve"> </w:t>
      </w:r>
    </w:p>
    <w:p>
      <w:pPr>
        <w:pStyle w:val="21"/>
        <w:spacing w:line="360" w:lineRule="auto"/>
        <w:ind w:left="2127"/>
        <w:jc w:val="both"/>
        <w:rPr>
          <w:rFonts w:ascii="Times New Roman" w:hAnsi="Times New Roman" w:cs="Times New Roman"/>
          <w:sz w:val="24"/>
          <w:szCs w:val="24"/>
          <w:vertAlign w:val="superscript"/>
          <w:lang w:eastAsia="id-ID"/>
        </w:rPr>
      </w:pPr>
      <w:r>
        <w:rPr>
          <w:rFonts w:ascii="Times New Roman" w:hAnsi="Times New Roman" w:cs="Times New Roman"/>
          <w:sz w:val="24"/>
          <w:szCs w:val="24"/>
          <w:lang w:eastAsia="id-ID"/>
        </w:rPr>
        <w:t>Alat kontrasepsi hormonal suntik DMPA yaitu alat kontrasepsi yang mengandung hormon progesteron, yang dapat merangsang pusat pengendalian nafsu makan di hipotalamus sehingga menyebabkan terjadinya peningkatan berat badan akseptor.</w:t>
      </w:r>
      <w:r>
        <w:rPr>
          <w:rFonts w:ascii="Times New Roman" w:hAnsi="Times New Roman" w:cs="Times New Roman"/>
          <w:sz w:val="24"/>
          <w:szCs w:val="24"/>
          <w:lang w:eastAsia="id-ID"/>
        </w:rPr>
        <w:fldChar w:fldCharType="begin" w:fldLock="1"/>
      </w:r>
      <w:r>
        <w:rPr>
          <w:rFonts w:ascii="Times New Roman" w:hAnsi="Times New Roman" w:cs="Times New Roman"/>
          <w:sz w:val="24"/>
          <w:szCs w:val="24"/>
          <w:lang w:eastAsia="id-ID"/>
        </w:rPr>
        <w:instrText xml:space="preserve">ADDIN CSL_CITATION {"citationItems":[{"id":"ITEM-1","itemData":{"ISSN":"2337-3776","abstract":"Kontrasepsi merupakan upaya untuk mencegah terjadinya proses kehamilan baik yang bersifat sementara, maupun yang bersifat permanen. Kontrasepsi berasal dari kata kontra yang berarti mencegah atau melawan, sedangkan konsepsi adalah pertemuan antara sel telur yang matang dan sel sperma yang mengakibatkan kehamilan. Penggunaan alat kontrasepsi disarankan pada pasangan usia subur, ibu yang mempunyai banyak anak dan ibu yang mempunyai resiko tinggi terhadap kehamilan. Alat kontrasepsi yang paling banyak digunakan yaitu alat kontrasepsi hormonal suntik. Salah satu macam alat kontrasepsi hormonal suntik yaitu Depo Medroxyprogesterone Acetate (DMPA) yang mengandung hormon progesteron, dan dapat merangsang pusat pengendalian nafsu makan di hipotalamus sehingga menyebabkan terjadinya peningkatan nafsu makan dan berat badan. Kata kunci: Berat badan, DMPA, kontrasepsi, kontrasepsi hormonal","author":[{"dropping-particle":"","family":"Novalia","given":"Sari","non-dropping-particle":"","parse-names":false,"suffix":""}],"container-title":"Fakultas Kedokteran Universitas Lampung","id":"ITEM-1","issued":{"date-parts":[["2015"]]},"page":"67-72","title":"Kontrasepsi Hormonal Suntik Depo Medroxyprogesterone Acetate (DMPA) sebagai Salah Satu Penyebab Kenaikan Berat Badan","type":"article-journal","volume":"4"},"uris":["http://www.mendeley.com/documents/?uuid=a5e7f024-ae2b-4103-a0cc-c73aff2c302b"]}],"mendeley":{"formattedCitation":"&lt;sup&gt;71&lt;/sup&gt;","plainTextFormattedCitation":"71","previouslyFormattedCitation":"&lt;sup&gt;64&lt;/sup&gt;"},"properties":{"noteIndex":0},"schema":"https://github.com/citation-style-language/schema/raw/master/csl-citation.json"}</w:instrText>
      </w:r>
      <w:r>
        <w:rPr>
          <w:rFonts w:ascii="Times New Roman" w:hAnsi="Times New Roman" w:cs="Times New Roman"/>
          <w:sz w:val="24"/>
          <w:szCs w:val="24"/>
          <w:lang w:eastAsia="id-ID"/>
        </w:rPr>
        <w:fldChar w:fldCharType="separate"/>
      </w:r>
      <w:r>
        <w:rPr>
          <w:rFonts w:ascii="Times New Roman" w:hAnsi="Times New Roman" w:cs="Times New Roman"/>
          <w:sz w:val="24"/>
          <w:szCs w:val="24"/>
          <w:vertAlign w:val="superscript"/>
          <w:lang w:eastAsia="id-ID"/>
        </w:rPr>
        <w:t>71</w:t>
      </w:r>
      <w:r>
        <w:rPr>
          <w:rFonts w:ascii="Times New Roman" w:hAnsi="Times New Roman" w:cs="Times New Roman"/>
          <w:sz w:val="24"/>
          <w:szCs w:val="24"/>
          <w:lang w:eastAsia="id-ID"/>
        </w:rPr>
        <w:fldChar w:fldCharType="end"/>
      </w:r>
      <w:r>
        <w:rPr>
          <w:rFonts w:ascii="Times New Roman" w:hAnsi="Times New Roman" w:cs="Times New Roman"/>
          <w:sz w:val="24"/>
          <w:szCs w:val="24"/>
          <w:vertAlign w:val="superscript"/>
          <w:lang w:eastAsia="id-ID"/>
        </w:rPr>
        <w:t>,</w:t>
      </w:r>
      <w:r>
        <w:rPr>
          <w:rFonts w:ascii="Times New Roman" w:hAnsi="Times New Roman" w:cs="Times New Roman"/>
          <w:sz w:val="24"/>
          <w:szCs w:val="24"/>
          <w:vertAlign w:val="superscript"/>
          <w:lang w:eastAsia="id-ID"/>
        </w:rPr>
        <w:fldChar w:fldCharType="begin" w:fldLock="1"/>
      </w:r>
      <w:r>
        <w:rPr>
          <w:rFonts w:ascii="Times New Roman" w:hAnsi="Times New Roman" w:cs="Times New Roman"/>
          <w:sz w:val="24"/>
          <w:szCs w:val="24"/>
          <w:vertAlign w:val="superscript"/>
          <w:lang w:eastAsia="id-ID"/>
        </w:rPr>
        <w:instrText xml:space="preserve">ADDIN CSL_CITATION {"citationItems":[{"id":"ITEM-1","itemData":{"author":[{"dropping-particle":"","family":"Rahayu","given":"Tri Budi. Nova Wijanarko","non-dropping-particle":"","parse-names":false,"suffix":""}],"container-title":"Jurnal Kesehatan Samodra Ilmu","id":"ITEM-1","issue":"01","issued":{"date-parts":[["2017"]]},"page":"32-38","title":"Efek Samping Akseptor KB Suntik Depo Medroksi Progesterone Acetat (DMPA) setelah 2 Tahun Pemakaian","type":"article-journal","volume":"08"},"uris":["http://www.mendeley.com/documents/?uuid=80cac280-7222-464c-9d03-331b0793fd7d"]}],"mendeley":{"formattedCitation":"&lt;sup&gt;73&lt;/sup&gt;","plainTextFormattedCitation":"73","previouslyFormattedCitation":"&lt;sup&gt;66&lt;/sup&gt;"},"properties":{"noteIndex":0},"schema":"https://github.com/citation-style-language/schema/raw/master/csl-citation.json"}</w:instrText>
      </w:r>
      <w:r>
        <w:rPr>
          <w:rFonts w:ascii="Times New Roman" w:hAnsi="Times New Roman" w:cs="Times New Roman"/>
          <w:sz w:val="24"/>
          <w:szCs w:val="24"/>
          <w:vertAlign w:val="superscript"/>
          <w:lang w:eastAsia="id-ID"/>
        </w:rPr>
        <w:fldChar w:fldCharType="separate"/>
      </w:r>
      <w:r>
        <w:rPr>
          <w:rFonts w:ascii="Times New Roman" w:hAnsi="Times New Roman" w:cs="Times New Roman"/>
          <w:sz w:val="24"/>
          <w:szCs w:val="24"/>
          <w:vertAlign w:val="superscript"/>
          <w:lang w:eastAsia="id-ID"/>
        </w:rPr>
        <w:t>73</w:t>
      </w:r>
      <w:r>
        <w:rPr>
          <w:rFonts w:ascii="Times New Roman" w:hAnsi="Times New Roman" w:cs="Times New Roman"/>
          <w:sz w:val="24"/>
          <w:szCs w:val="24"/>
          <w:vertAlign w:val="superscript"/>
          <w:lang w:eastAsia="id-ID"/>
        </w:rPr>
        <w:fldChar w:fldCharType="end"/>
      </w:r>
    </w:p>
    <w:p>
      <w:pPr>
        <w:pStyle w:val="21"/>
        <w:spacing w:line="360" w:lineRule="auto"/>
        <w:ind w:left="2127"/>
        <w:jc w:val="both"/>
        <w:rPr>
          <w:rFonts w:ascii="Times New Roman" w:hAnsi="Times New Roman" w:cs="Times New Roman"/>
          <w:sz w:val="24"/>
          <w:szCs w:val="24"/>
          <w:lang w:eastAsia="id-ID"/>
        </w:rPr>
      </w:pPr>
      <w:r>
        <w:rPr>
          <w:rFonts w:ascii="Times New Roman" w:hAnsi="Times New Roman" w:cs="Times New Roman"/>
          <w:sz w:val="24"/>
          <w:szCs w:val="24"/>
        </w:rPr>
        <w:t>Ada ahli yang menyebutkan bahwa penggunaan KB suntik Depo Medroksi Progesteron Asetat (DMPA) bisa berefek pada penambahan berat badan. Terjadinya kenaikan berat badan kemungkinan disebabkan karena hormon progesteron mempermudah perubahan karbohidrat dan gula menjadi lemak, juga menyebabkan nafsu makan bertambah dan menurunnya aktivitas fisik, akibatnya dapat menyebabkan berat badan bertambah.</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{"citationItems":[{"id":"ITEM-1","itemData":{"author":[{"dropping-particle":"","family":"Rahayu","given":"Tri Budi. Nova Wijanarko","non-dropping-particle":"","parse-names":false,"suffix":""}],"container-title":"Jurnal Kesehatan Samodra Ilmu","id":"ITEM-1","issue":"01","issued":{"date-parts":[["2017"]]},"page":"32-38","title":"Efek Samping Akseptor KB Suntik Depo Medroksi Progesterone Acetat (DMPA) setelah 2 Tahun Pemakaian","type":"article-journal","volume":"08"},"uris":["http://www.mendeley.com/documents/?uuid=80cac280-7222-464c-9d03-331b0793fd7d"]}],"mendeley":{"formattedCitation":"&lt;sup&gt;73&lt;/sup&gt;","plainTextFormattedCitation":"73","previouslyFormattedCitation":"&lt;sup&gt;66&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73</w:t>
      </w:r>
      <w:r>
        <w:rPr>
          <w:rFonts w:ascii="Times New Roman" w:hAnsi="Times New Roman" w:cs="Times New Roman"/>
          <w:sz w:val="24"/>
          <w:szCs w:val="24"/>
        </w:rPr>
        <w:fldChar w:fldCharType="end"/>
      </w:r>
      <w:r>
        <w:rPr>
          <w:rFonts w:ascii="Times New Roman" w:hAnsi="Times New Roman" w:cs="Times New Roman"/>
          <w:sz w:val="24"/>
          <w:szCs w:val="24"/>
          <w:lang w:eastAsia="id-ID"/>
        </w:rPr>
        <w:t xml:space="preserve"> </w:t>
      </w:r>
    </w:p>
    <w:p>
      <w:pPr>
        <w:pStyle w:val="21"/>
        <w:numPr>
          <w:ilvl w:val="4"/>
          <w:numId w:val="14"/>
        </w:numPr>
        <w:spacing w:after="0" w:line="360" w:lineRule="auto"/>
        <w:ind w:left="2127"/>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Mual.</w:t>
      </w:r>
      <w:r>
        <w:rPr>
          <w:rFonts w:ascii="Times New Roman" w:hAnsi="Times New Roman" w:cs="Times New Roman"/>
          <w:sz w:val="24"/>
          <w:szCs w:val="24"/>
          <w:lang w:eastAsia="id-ID"/>
        </w:rPr>
        <w:fldChar w:fldCharType="begin" w:fldLock="1"/>
      </w:r>
      <w:r>
        <w:rPr>
          <w:rFonts w:ascii="Times New Roman" w:hAnsi="Times New Roman" w:cs="Times New Roman"/>
          <w:sz w:val="24"/>
          <w:szCs w:val="24"/>
          <w:lang w:eastAsia="id-ID"/>
        </w:rPr>
        <w:instrText xml:space="preserve">ADDIN CSL_CITATION {"citationItems":[{"id":"ITEM-1","itemData":{"author":[{"dropping-particle":"","family":"Rahayu","given":"Sri. Ida Prijatni","non-dropping-particle":"","parse-names":false,"suffix":""}],"id":"ITEM-1","issued":{"date-parts":[["2016"]]},"publisher":"Kementerian Kesehatan Republik Indonesia","publisher-place":"Jakarta","title":"Praktikum Kesehatan Reproduksi dan Keluarga Berencana","type":"book"},"uris":["http://www.mendeley.com/documents/?uuid=fe25021c-850d-4801-9783-50822cd5db30"]}],"mendeley":{"formattedCitation":"&lt;sup&gt;68&lt;/sup&gt;","plainTextFormattedCitation":"68","previouslyFormattedCitation":"&lt;sup&gt;61&lt;/sup&gt;"},"properties":{"noteIndex":0},"schema":"https://github.com/citation-style-language/schema/raw/master/csl-citation.json"}</w:instrText>
      </w:r>
      <w:r>
        <w:rPr>
          <w:rFonts w:ascii="Times New Roman" w:hAnsi="Times New Roman" w:cs="Times New Roman"/>
          <w:sz w:val="24"/>
          <w:szCs w:val="24"/>
          <w:lang w:eastAsia="id-ID"/>
        </w:rPr>
        <w:fldChar w:fldCharType="separate"/>
      </w:r>
      <w:r>
        <w:rPr>
          <w:rFonts w:ascii="Times New Roman" w:hAnsi="Times New Roman" w:cs="Times New Roman"/>
          <w:sz w:val="24"/>
          <w:szCs w:val="24"/>
          <w:vertAlign w:val="superscript"/>
          <w:lang w:eastAsia="id-ID"/>
        </w:rPr>
        <w:t>68</w:t>
      </w:r>
      <w:r>
        <w:rPr>
          <w:rFonts w:ascii="Times New Roman" w:hAnsi="Times New Roman" w:cs="Times New Roman"/>
          <w:sz w:val="24"/>
          <w:szCs w:val="24"/>
          <w:lang w:eastAsia="id-ID"/>
        </w:rPr>
        <w:fldChar w:fldCharType="end"/>
      </w:r>
      <w:r>
        <w:rPr>
          <w:rFonts w:ascii="Times New Roman" w:hAnsi="Times New Roman" w:cs="Times New Roman"/>
          <w:sz w:val="24"/>
          <w:szCs w:val="24"/>
          <w:vertAlign w:val="superscript"/>
          <w:lang w:eastAsia="id-ID"/>
        </w:rPr>
        <w:t>,</w:t>
      </w:r>
      <w:r>
        <w:rPr>
          <w:rFonts w:ascii="Times New Roman" w:hAnsi="Times New Roman" w:cs="Times New Roman"/>
          <w:sz w:val="24"/>
          <w:szCs w:val="24"/>
          <w:lang w:eastAsia="id-ID"/>
        </w:rPr>
        <w:fldChar w:fldCharType="begin" w:fldLock="1"/>
      </w:r>
      <w:r>
        <w:rPr>
          <w:rFonts w:ascii="Times New Roman" w:hAnsi="Times New Roman" w:cs="Times New Roman"/>
          <w:sz w:val="24"/>
          <w:szCs w:val="24"/>
          <w:lang w:eastAsia="id-ID"/>
        </w:rPr>
        <w:instrText xml:space="preserve">ADDIN CSL_CITATION {"citationItems":[{"id":"ITEM-1","itemData":{"DOI":"10.33024/jkm.v6i3.2743","ISSN":"2476-8944","abstract":"ABSTRACT  Introduction : Injections is a contraceptive method that contains hormones that is injected to the body of women periodically. The Depo Medroxyprogesterone Acetate (DMPA) injections having side effects such as menstrual disorders (amenorrhea, spotting, or menorrhagia), weight gain, vaginal discharge, headaches, and nauseous vomit. The aim of this study is to describe the side effects of DMPA injections contraceptive method in Fitri Hayati private maternity clinic.  Method : The subject of this study was DMPA contraceptive acceptors who visited BPM Fitri Hayati with the total sample were 51 respondents. Variables of this study were the side effects of DMPA contraception namely menstrual disorders (amenorrhea, spotting, or menorrhagia), weight gain, vaginal discharge, headaches, and nauseous vomit. This study was conducted on September – December 2019.  Results : From the total 51 respondents, they who experienced the side effects of injections on menstrual disorders consisting of amenorrhea in the number of 31 respondents (60,8%), 17 respondents (33,3%) experienced spotting, all of the respondent (100%) were not experience menorrhagia, 18 respondents (35,3%) experienced vaginal discharge, 29 respondents (56,9%) increased their body gain, 18 respondents (35,3%) experienced dizziness / headache, and 16 respondents (31,4%) experienced nausea/vomit.   Conclusion :  The majority of DMPA injection acceptors at Fitri Hayati private maternity clinic experienced the side effects. Suggestion : Health workers are expected to be able to provide health counseling as well as information about contraceptive injection, especially the side effects that will arise from the use of DMPA contraception.   Keywords : side effects, family planning acceptors, DMPA injections  ABSTRAK  Pendahuluan: Kontrasepsi suntikan adalah alat kontrasepsi berupa cairan yang berisi hormon yang disuntikkan kedalam tubuh wanita secara periodik. Kontrasepsi Suntik DMPA ini memiliki efek samping seperti: gangguan haid (berupa amenorea, spotting atau menoragia), terjadinya kenaikan, keputihan, pusing/sakit kepala, serta mual dan muntah.  Tujuan dari penelitian ini adalah untuk mengetahui gambaran efek samping dari KB suntik DMPA di BPM Fitri Hayati. Metode Penelitian: Subyek penelitian ini adalah akseptor KB suntik DMPA yang mengunjungi BPM Fitri Hayati dengan jumlah sampel 51 responden. Variabel dalam penelitian ini adalah efek samping KB suntik DMPA yaitu amenorea, spotting, menoragia, …","author":[{"dropping-particle":"","family":"Setyoningsih","given":"Fitri Yuliastuti","non-dropping-particle":"","parse-names":false,"suffix":""}],"container-title":"Jurnal Kebidanan Malahayati","id":"ITEM-1","issue":"3","issued":{"date-parts":[["2020"]]},"page":"298-304","title":"Efek Samping Akseptor Kb Suntik Depo Medroksi Progesteron Asetat (Dmpa) Di Bpm Fitri Hayati","type":"article-journal","volume":"6"},"uris":["http://www.mendeley.com/documents/?uuid=8f863ae3-a2f1-44a3-badc-cdb9914cb52f"]}],"mendeley":{"formattedCitation":"&lt;sup&gt;69&lt;/sup&gt;","plainTextFormattedCitation":"69","previouslyFormattedCitation":"&lt;sup&gt;62&lt;/sup&gt;"},"properties":{"noteIndex":0},"schema":"https://github.com/citation-style-language/schema/raw/master/csl-citation.json"}</w:instrText>
      </w:r>
      <w:r>
        <w:rPr>
          <w:rFonts w:ascii="Times New Roman" w:hAnsi="Times New Roman" w:cs="Times New Roman"/>
          <w:sz w:val="24"/>
          <w:szCs w:val="24"/>
          <w:lang w:eastAsia="id-ID"/>
        </w:rPr>
        <w:fldChar w:fldCharType="separate"/>
      </w:r>
      <w:r>
        <w:rPr>
          <w:rFonts w:ascii="Times New Roman" w:hAnsi="Times New Roman" w:cs="Times New Roman"/>
          <w:sz w:val="24"/>
          <w:szCs w:val="24"/>
          <w:vertAlign w:val="superscript"/>
          <w:lang w:eastAsia="id-ID"/>
        </w:rPr>
        <w:t>69</w:t>
      </w:r>
      <w:r>
        <w:rPr>
          <w:rFonts w:ascii="Times New Roman" w:hAnsi="Times New Roman" w:cs="Times New Roman"/>
          <w:sz w:val="24"/>
          <w:szCs w:val="24"/>
          <w:lang w:eastAsia="id-ID"/>
        </w:rPr>
        <w:fldChar w:fldCharType="end"/>
      </w:r>
      <w:r>
        <w:rPr>
          <w:rFonts w:ascii="Times New Roman" w:hAnsi="Times New Roman" w:cs="Times New Roman"/>
          <w:sz w:val="24"/>
          <w:szCs w:val="24"/>
          <w:vertAlign w:val="superscript"/>
          <w:lang w:eastAsia="id-ID"/>
        </w:rPr>
        <w:t>,</w:t>
      </w:r>
      <w:r>
        <w:rPr>
          <w:rFonts w:ascii="Times New Roman" w:hAnsi="Times New Roman" w:cs="Times New Roman"/>
          <w:sz w:val="24"/>
          <w:szCs w:val="24"/>
          <w:vertAlign w:val="superscript"/>
          <w:lang w:eastAsia="id-ID"/>
        </w:rPr>
        <w:fldChar w:fldCharType="begin" w:fldLock="1"/>
      </w:r>
      <w:r>
        <w:rPr>
          <w:rFonts w:ascii="Times New Roman" w:hAnsi="Times New Roman" w:cs="Times New Roman"/>
          <w:sz w:val="24"/>
          <w:szCs w:val="24"/>
          <w:vertAlign w:val="superscript"/>
          <w:lang w:eastAsia="id-ID"/>
        </w:rPr>
        <w:instrText xml:space="preserve">ADDIN CSL_CITATION {"citationItems":[{"id":"ITEM-1","itemData":{"DOI":"10.1155/2019/9701384","ISSN":"2356-7104","abstract":"The association between female sexual function and hormonal contraception is controversial. Recognition and management of sexual side effects in women using hormonal contraceptives are challenging. An unsatisfactory number of studies report the influence of the available contraceptives on female sexuality. This article provides an updated narrative review regarding the effect and the magnitude of the impact that hormonal contraceptives play in female sexual function.","author":[{"dropping-particle":"","family":"Castro Coelho","given":"Filipa","non-dropping-particle":"de","parse-names":false,"suffix":""},{"dropping-particle":"","family":"Barros","given":"Cremilda","non-dropping-particle":"","parse-names":false,"suffix":""}],"container-title":"International Journal of Reproductive Medicine","id":"ITEM-1","issued":{"date-parts":[["2019"]]},"page":"1-9","title":"The Potential of Hormonal Contraception to Influence Female Sexuality","type":"article-journal","volume":"2019"},"uris":["http://www.mendeley.com/documents/?uuid=93766645-423c-4b62-b636-cd7b38c11224"]}],"mendeley":{"formattedCitation":"&lt;sup&gt;75&lt;/sup&gt;","plainTextFormattedCitation":"75","previouslyFormattedCitation":"&lt;sup&gt;68&lt;/sup&gt;"},"properties":{"noteIndex":0},"schema":"https://github.com/citation-style-language/schema/raw/master/csl-citation.json"}</w:instrText>
      </w:r>
      <w:r>
        <w:rPr>
          <w:rFonts w:ascii="Times New Roman" w:hAnsi="Times New Roman" w:cs="Times New Roman"/>
          <w:sz w:val="24"/>
          <w:szCs w:val="24"/>
          <w:vertAlign w:val="superscript"/>
          <w:lang w:eastAsia="id-ID"/>
        </w:rPr>
        <w:fldChar w:fldCharType="separate"/>
      </w:r>
      <w:r>
        <w:rPr>
          <w:rFonts w:ascii="Times New Roman" w:hAnsi="Times New Roman" w:cs="Times New Roman"/>
          <w:sz w:val="24"/>
          <w:szCs w:val="24"/>
          <w:vertAlign w:val="superscript"/>
          <w:lang w:eastAsia="id-ID"/>
        </w:rPr>
        <w:t>75</w:t>
      </w:r>
      <w:r>
        <w:rPr>
          <w:rFonts w:ascii="Times New Roman" w:hAnsi="Times New Roman" w:cs="Times New Roman"/>
          <w:sz w:val="24"/>
          <w:szCs w:val="24"/>
          <w:vertAlign w:val="superscript"/>
          <w:lang w:eastAsia="id-ID"/>
        </w:rPr>
        <w:fldChar w:fldCharType="end"/>
      </w:r>
    </w:p>
    <w:p>
      <w:pPr>
        <w:pStyle w:val="21"/>
        <w:spacing w:line="360" w:lineRule="auto"/>
        <w:ind w:left="2127"/>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Mual yang terjadi pada akseptor biasanya tidak menggangu aktifitas sehari- hari. Pada bulan-bulan pertama penyuntikan tubuh akan bereaksi terhadap hormon progesteron yang bisa mempengaruhi produksi asam lambung. </w:t>
      </w:r>
    </w:p>
    <w:p>
      <w:pPr>
        <w:pStyle w:val="21"/>
        <w:numPr>
          <w:ilvl w:val="4"/>
          <w:numId w:val="14"/>
        </w:numPr>
        <w:spacing w:after="0" w:line="360" w:lineRule="auto"/>
        <w:ind w:left="2127"/>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Sakit kepala.</w:t>
      </w:r>
      <w:r>
        <w:rPr>
          <w:rFonts w:ascii="Times New Roman" w:hAnsi="Times New Roman" w:cs="Times New Roman"/>
          <w:sz w:val="24"/>
          <w:szCs w:val="24"/>
          <w:lang w:eastAsia="id-ID"/>
        </w:rPr>
        <w:fldChar w:fldCharType="begin" w:fldLock="1"/>
      </w:r>
      <w:r>
        <w:rPr>
          <w:rFonts w:ascii="Times New Roman" w:hAnsi="Times New Roman" w:cs="Times New Roman"/>
          <w:sz w:val="24"/>
          <w:szCs w:val="24"/>
          <w:lang w:eastAsia="id-ID"/>
        </w:rPr>
        <w:instrText xml:space="preserve">ADDIN CSL_CITATION {"citationItems":[{"id":"ITEM-1","itemData":{"DOI":"10.33024/jkm.v6i3.2743","ISSN":"2476-8944","abstract":"ABSTRACT  Introduction : Injections is a contraceptive method that contains hormones that is injected to the body of women periodically. The Depo Medroxyprogesterone Acetate (DMPA) injections having side effects such as menstrual disorders (amenorrhea, spotting, or menorrhagia), weight gain, vaginal discharge, headaches, and nauseous vomit. The aim of this study is to describe the side effects of DMPA injections contraceptive method in Fitri Hayati private maternity clinic.  Method : The subject of this study was DMPA contraceptive acceptors who visited BPM Fitri Hayati with the total sample were 51 respondents. Variables of this study were the side effects of DMPA contraception namely menstrual disorders (amenorrhea, spotting, or menorrhagia), weight gain, vaginal discharge, headaches, and nauseous vomit. This study was conducted on September – December 2019.  Results : From the total 51 respondents, they who experienced the side effects of injections on menstrual disorders consisting of amenorrhea in the number of 31 respondents (60,8%), 17 respondents (33,3%) experienced spotting, all of the respondent (100%) were not experience menorrhagia, 18 respondents (35,3%) experienced vaginal discharge, 29 respondents (56,9%) increased their body gain, 18 respondents (35,3%) experienced dizziness / headache, and 16 respondents (31,4%) experienced nausea/vomit.   Conclusion :  The majority of DMPA injection acceptors at Fitri Hayati private maternity clinic experienced the side effects. Suggestion : Health workers are expected to be able to provide health counseling as well as information about contraceptive injection, especially the side effects that will arise from the use of DMPA contraception.   Keywords : side effects, family planning acceptors, DMPA injections  ABSTRAK  Pendahuluan: Kontrasepsi suntikan adalah alat kontrasepsi berupa cairan yang berisi hormon yang disuntikkan kedalam tubuh wanita secara periodik. Kontrasepsi Suntik DMPA ini memiliki efek samping seperti: gangguan haid (berupa amenorea, spotting atau menoragia), terjadinya kenaikan, keputihan, pusing/sakit kepala, serta mual dan muntah.  Tujuan dari penelitian ini adalah untuk mengetahui gambaran efek samping dari KB suntik DMPA di BPM Fitri Hayati. Metode Penelitian: Subyek penelitian ini adalah akseptor KB suntik DMPA yang mengunjungi BPM Fitri Hayati dengan jumlah sampel 51 responden. Variabel dalam penelitian ini adalah efek samping KB suntik DMPA yaitu amenorea, spotting, menoragia, …","author":[{"dropping-particle":"","family":"Setyoningsih","given":"Fitri Yuliastuti","non-dropping-particle":"","parse-names":false,"suffix":""}],"container-title":"Jurnal Kebidanan Malahayati","id":"ITEM-1","issue":"3","issued":{"date-parts":[["2020"]]},"page":"298-304","title":"Efek Samping Akseptor Kb Suntik Depo Medroksi Progesteron Asetat (Dmpa) Di Bpm Fitri Hayati","type":"article-journal","volume":"6"},"uris":["http://www.mendeley.com/documents/?uuid=8f863ae3-a2f1-44a3-badc-cdb9914cb52f"]}],"mendeley":{"formattedCitation":"&lt;sup&gt;69&lt;/sup&gt;","plainTextFormattedCitation":"69","previouslyFormattedCitation":"&lt;sup&gt;62&lt;/sup&gt;"},"properties":{"noteIndex":0},"schema":"https://github.com/citation-style-language/schema/raw/master/csl-citation.json"}</w:instrText>
      </w:r>
      <w:r>
        <w:rPr>
          <w:rFonts w:ascii="Times New Roman" w:hAnsi="Times New Roman" w:cs="Times New Roman"/>
          <w:sz w:val="24"/>
          <w:szCs w:val="24"/>
          <w:lang w:eastAsia="id-ID"/>
        </w:rPr>
        <w:fldChar w:fldCharType="separate"/>
      </w:r>
      <w:r>
        <w:rPr>
          <w:rFonts w:ascii="Times New Roman" w:hAnsi="Times New Roman" w:cs="Times New Roman"/>
          <w:sz w:val="24"/>
          <w:szCs w:val="24"/>
          <w:vertAlign w:val="superscript"/>
          <w:lang w:eastAsia="id-ID"/>
        </w:rPr>
        <w:t>69</w:t>
      </w:r>
      <w:r>
        <w:rPr>
          <w:rFonts w:ascii="Times New Roman" w:hAnsi="Times New Roman" w:cs="Times New Roman"/>
          <w:sz w:val="24"/>
          <w:szCs w:val="24"/>
          <w:lang w:eastAsia="id-ID"/>
        </w:rPr>
        <w:fldChar w:fldCharType="end"/>
      </w:r>
      <w:r>
        <w:rPr>
          <w:rFonts w:ascii="Times New Roman" w:hAnsi="Times New Roman" w:cs="Times New Roman"/>
          <w:sz w:val="24"/>
          <w:szCs w:val="24"/>
          <w:vertAlign w:val="superscript"/>
          <w:lang w:eastAsia="id-ID"/>
        </w:rPr>
        <w:t>,</w:t>
      </w:r>
      <w:r>
        <w:rPr>
          <w:rFonts w:ascii="Times New Roman" w:hAnsi="Times New Roman" w:cs="Times New Roman"/>
          <w:sz w:val="24"/>
          <w:szCs w:val="24"/>
          <w:lang w:eastAsia="id-ID"/>
        </w:rPr>
        <w:fldChar w:fldCharType="begin" w:fldLock="1"/>
      </w:r>
      <w:r>
        <w:rPr>
          <w:rFonts w:ascii="Times New Roman" w:hAnsi="Times New Roman" w:cs="Times New Roman"/>
          <w:sz w:val="24"/>
          <w:szCs w:val="24"/>
          <w:lang w:eastAsia="id-ID"/>
        </w:rPr>
        <w:instrText xml:space="preserve">ADDIN CSL_CITATION {"citationItems":[{"id":"ITEM-1","itemData":{"abstract":"Metode alat kontrasepsi yang paling banyak digunakan di DIY adalah metode suntik dan Kabupaten Sleman memiliki jumlah peserta KB suntik terbanyak di Provinsi DIY. Pengguna KB suntik berdasarkan pada faktor risiko menurut usia dan faktor risiko menurut paritas menunjukkan bahwa masih banyak akseptor KB yang tidak memakai alat kontrasepsi berdasarkan pada pola penggunaan kontrasepsi rasional sehingga akan menimbulkan berbagai efek samping yang mungkin terjadi. Penelitian ini bertujuan untuk mengetahui gambaran efek samping kontrasepsi suntik pada akseptor KB suntik. Jenis penelitian yang digunakan yaitu penelitian deskriptif. Lokasi penelitian di Puskesmas Kalasan dengan subjek penelitian ibu akseptor KB suntik sebanyak 41 responden. Adapun instrumen yang digunakanya itu angket. Analisis data menggunakan analisis univariat. Hasil penelitian menunjukkan karakteristik akseptor KB berdasarkan umur dan paritas belum memenuhi pola kontrasepsi rasional. Efek samping yang dialami akseptor KB suntik berupa gangguan menstruasi, perubahan berat badan, pusing dan sakit kepala mayoritas dialami oleh akseptor KB suntik DMPA. Sedangkan efek samping mual mayoritas dialami oleh akseptor KB suntik cyclofem.","author":[{"dropping-particle":"","family":"Sari","given":"Sekar Wulan","non-dropping-particle":"","parse-names":false,"suffix":""},{"dropping-particle":"","family":"Suherni","given":"","non-dropping-particle":"","parse-names":false,"suffix":""},{"dropping-particle":"","family":"Purnamaningrum","given":"Yuliasti Eka","non-dropping-particle":"","parse-names":false,"suffix":""}],"container-title":"Kesehatan Ibu dan Anak","id":"ITEM-1","issue":"2","issued":{"date-parts":[["2015"]]},"page":"30 - 34","title":"Gambaran Efek Samping Kontrasepsi Suntik Pada Akseptor KB Suntik","type":"article-journal","volume":"8"},"uris":["http://www.mendeley.com/documents/?uuid=7aa8dae6-1925-4e94-b586-8f9d574f2121"]}],"mendeley":{"formattedCitation":"&lt;sup&gt;70&lt;/sup&gt;","plainTextFormattedCitation":"70","previouslyFormattedCitation":"&lt;sup&gt;63&lt;/sup&gt;"},"properties":{"noteIndex":0},"schema":"https://github.com/citation-style-language/schema/raw/master/csl-citation.json"}</w:instrText>
      </w:r>
      <w:r>
        <w:rPr>
          <w:rFonts w:ascii="Times New Roman" w:hAnsi="Times New Roman" w:cs="Times New Roman"/>
          <w:sz w:val="24"/>
          <w:szCs w:val="24"/>
          <w:lang w:eastAsia="id-ID"/>
        </w:rPr>
        <w:fldChar w:fldCharType="separate"/>
      </w:r>
      <w:r>
        <w:rPr>
          <w:rFonts w:ascii="Times New Roman" w:hAnsi="Times New Roman" w:cs="Times New Roman"/>
          <w:sz w:val="24"/>
          <w:szCs w:val="24"/>
          <w:vertAlign w:val="superscript"/>
          <w:lang w:eastAsia="id-ID"/>
        </w:rPr>
        <w:t>70</w:t>
      </w:r>
      <w:r>
        <w:rPr>
          <w:rFonts w:ascii="Times New Roman" w:hAnsi="Times New Roman" w:cs="Times New Roman"/>
          <w:sz w:val="24"/>
          <w:szCs w:val="24"/>
          <w:lang w:eastAsia="id-ID"/>
        </w:rPr>
        <w:fldChar w:fldCharType="end"/>
      </w:r>
    </w:p>
    <w:p>
      <w:pPr>
        <w:pStyle w:val="21"/>
        <w:spacing w:line="360" w:lineRule="auto"/>
        <w:ind w:left="2127"/>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Sakit kepala yang terjadi pada akseptor KB suntik 3 bulan disebabkan akibat dari hormon progesteron yang akan membuat ketidakseimbangan hormon yang memicu sakit kepala. </w:t>
      </w:r>
    </w:p>
    <w:p>
      <w:pPr>
        <w:pStyle w:val="21"/>
        <w:numPr>
          <w:ilvl w:val="4"/>
          <w:numId w:val="14"/>
        </w:numPr>
        <w:spacing w:after="0" w:line="360" w:lineRule="auto"/>
        <w:ind w:left="2127"/>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Penurunan libido.</w:t>
      </w:r>
      <w:r>
        <w:rPr>
          <w:rFonts w:ascii="Times New Roman" w:hAnsi="Times New Roman" w:cs="Times New Roman"/>
          <w:sz w:val="24"/>
          <w:szCs w:val="24"/>
          <w:lang w:eastAsia="id-ID"/>
        </w:rPr>
        <w:fldChar w:fldCharType="begin" w:fldLock="1"/>
      </w:r>
      <w:r>
        <w:rPr>
          <w:rFonts w:ascii="Times New Roman" w:hAnsi="Times New Roman" w:cs="Times New Roman"/>
          <w:sz w:val="24"/>
          <w:szCs w:val="24"/>
          <w:lang w:eastAsia="id-ID"/>
        </w:rPr>
        <w:instrText xml:space="preserve">ADDIN CSL_CITATION {"citationItems":[{"id":"ITEM-1","itemData":{"DOI":"10.1155/2019/9701384","ISSN":"2356-7104","abstract":"The association between female sexual function and hormonal contraception is controversial. Recognition and management of sexual side effects in women using hormonal contraceptives are challenging. An unsatisfactory number of studies report the influence of the available contraceptives on female sexuality. This article provides an updated narrative review regarding the effect and the magnitude of the impact that hormonal contraceptives play in female sexual function.","author":[{"dropping-particle":"","family":"Castro Coelho","given":"Filipa","non-dropping-particle":"de","parse-names":false,"suffix":""},{"dropping-particle":"","family":"Barros","given":"Cremilda","non-dropping-particle":"","parse-names":false,"suffix":""}],"container-title":"International Journal of Reproductive Medicine","id":"ITEM-1","issued":{"date-parts":[["2019"]]},"page":"1-9","title":"The Potential of Hormonal Contraception to Influence Female Sexuality","type":"article-journal","volume":"2019"},"uris":["http://www.mendeley.com/documents/?uuid=93766645-423c-4b62-b636-cd7b38c11224"]}],"mendeley":{"formattedCitation":"&lt;sup&gt;75&lt;/sup&gt;","plainTextFormattedCitation":"75","previouslyFormattedCitation":"&lt;sup&gt;68&lt;/sup&gt;"},"properties":{"noteIndex":0},"schema":"https://github.com/citation-style-language/schema/raw/master/csl-citation.json"}</w:instrText>
      </w:r>
      <w:r>
        <w:rPr>
          <w:rFonts w:ascii="Times New Roman" w:hAnsi="Times New Roman" w:cs="Times New Roman"/>
          <w:sz w:val="24"/>
          <w:szCs w:val="24"/>
          <w:lang w:eastAsia="id-ID"/>
        </w:rPr>
        <w:fldChar w:fldCharType="separate"/>
      </w:r>
      <w:r>
        <w:rPr>
          <w:rFonts w:ascii="Times New Roman" w:hAnsi="Times New Roman" w:cs="Times New Roman"/>
          <w:sz w:val="24"/>
          <w:szCs w:val="24"/>
          <w:vertAlign w:val="superscript"/>
          <w:lang w:eastAsia="id-ID"/>
        </w:rPr>
        <w:t>75</w:t>
      </w:r>
      <w:r>
        <w:rPr>
          <w:rFonts w:ascii="Times New Roman" w:hAnsi="Times New Roman" w:cs="Times New Roman"/>
          <w:sz w:val="24"/>
          <w:szCs w:val="24"/>
          <w:lang w:eastAsia="id-ID"/>
        </w:rPr>
        <w:fldChar w:fldCharType="end"/>
      </w:r>
    </w:p>
    <w:p>
      <w:pPr>
        <w:pStyle w:val="14"/>
        <w:spacing w:line="360" w:lineRule="auto"/>
        <w:ind w:left="2127"/>
        <w:jc w:val="both"/>
        <w:rPr>
          <w:rFonts w:ascii="Times New Roman" w:hAnsi="Times New Roman" w:cs="Times New Roman"/>
          <w:sz w:val="24"/>
          <w:szCs w:val="24"/>
        </w:rPr>
      </w:pPr>
      <w:r>
        <w:rPr>
          <w:rFonts w:ascii="Times New Roman" w:hAnsi="Times New Roman" w:cs="Times New Roman"/>
          <w:sz w:val="24"/>
          <w:szCs w:val="24"/>
        </w:rPr>
        <w:t>Hubungan antara fungsi seksual wanita dan kontrasepsi hormonal masih kontroversial. Nelson juga melaporkan bahwa 5,8% wanita yang menggunakan DMPA memiliki keluhan negatif pada libido Sebaliknya, tidak ada hubungan yang ditemukan antara penggunaan injeksi DMPA dan minat seksual di antara pengguna remaja ketika membandingkan berbagai kontrasepsi hormonal.</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{"citationItems":[{"id":"ITEM-1","itemData":{"DOI":"10.1155/2019/9701384","ISSN":"2356-7104","abstract":"The association between female sexual function and hormonal contraception is controversial. Recognition and management of sexual side effects in women using hormonal contraceptives are challenging. An unsatisfactory number of studies report the influence of the available contraceptives on female sexuality. This article provides an updated narrative review regarding the effect and the magnitude of the impact that hormonal contraceptives play in female sexual function.","author":[{"dropping-particle":"","family":"Castro Coelho","given":"Filipa","non-dropping-particle":"de","parse-names":false,"suffix":""},{"dropping-particle":"","family":"Barros","given":"Cremilda","non-dropping-particle":"","parse-names":false,"suffix":""}],"container-title":"International Journal of Reproductive Medicine","id":"ITEM-1","issued":{"date-parts":[["2019"]]},"page":"1-9","title":"The Potential of Hormonal Contraception to Influence Female Sexuality","type":"article-journal","volume":"2019"},"uris":["http://www.mendeley.com/documents/?uuid=93766645-423c-4b62-b636-cd7b38c11224"]}],"mendeley":{"formattedCitation":"&lt;sup&gt;75&lt;/sup&gt;","plainTextFormattedCitation":"75","previouslyFormattedCitation":"&lt;sup&gt;68&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75</w:t>
      </w:r>
      <w:r>
        <w:rPr>
          <w:rFonts w:ascii="Times New Roman" w:hAnsi="Times New Roman" w:cs="Times New Roman"/>
          <w:sz w:val="24"/>
          <w:szCs w:val="24"/>
        </w:rPr>
        <w:fldChar w:fldCharType="end"/>
      </w:r>
    </w:p>
    <w:p>
      <w:pPr>
        <w:pStyle w:val="21"/>
        <w:numPr>
          <w:ilvl w:val="4"/>
          <w:numId w:val="14"/>
        </w:numPr>
        <w:spacing w:after="0" w:line="360" w:lineRule="auto"/>
        <w:ind w:left="2127"/>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Vagina kering.</w:t>
      </w:r>
      <w:r>
        <w:rPr>
          <w:rFonts w:ascii="Times New Roman" w:hAnsi="Times New Roman" w:cs="Times New Roman"/>
          <w:sz w:val="24"/>
          <w:szCs w:val="24"/>
          <w:lang w:eastAsia="id-ID"/>
        </w:rPr>
        <w:fldChar w:fldCharType="begin" w:fldLock="1"/>
      </w:r>
      <w:r>
        <w:rPr>
          <w:rFonts w:ascii="Times New Roman" w:hAnsi="Times New Roman" w:cs="Times New Roman"/>
          <w:sz w:val="24"/>
          <w:szCs w:val="24"/>
          <w:lang w:eastAsia="id-ID"/>
        </w:rPr>
        <w:instrText xml:space="preserve">ADDIN CSL_CITATION {"citationItems":[{"id":"ITEM-1","itemData":{"DOI":"10.1155/2019/9701384","ISSN":"2356-7104","abstract":"The association between female sexual function and hormonal contraception is controversial. Recognition and management of sexual side effects in women using hormonal contraceptives are challenging. An unsatisfactory number of studies report the influence of the available contraceptives on female sexuality. This article provides an updated narrative review regarding the effect and the magnitude of the impact that hormonal contraceptives play in female sexual function.","author":[{"dropping-particle":"","family":"Castro Coelho","given":"Filipa","non-dropping-particle":"de","parse-names":false,"suffix":""},{"dropping-particle":"","family":"Barros","given":"Cremilda","non-dropping-particle":"","parse-names":false,"suffix":""}],"container-title":"International Journal of Reproductive Medicine","id":"ITEM-1","issued":{"date-parts":[["2019"]]},"page":"1-9","title":"The Potential of Hormonal Contraception to Influence Female Sexuality","type":"article-journal","volume":"2019"},"uris":["http://www.mendeley.com/documents/?uuid=93766645-423c-4b62-b636-cd7b38c11224"]}],"mendeley":{"formattedCitation":"&lt;sup&gt;75&lt;/sup&gt;","plainTextFormattedCitation":"75","previouslyFormattedCitation":"&lt;sup&gt;68&lt;/sup&gt;"},"properties":{"noteIndex":0},"schema":"https://github.com/citation-style-language/schema/raw/master/csl-citation.json"}</w:instrText>
      </w:r>
      <w:r>
        <w:rPr>
          <w:rFonts w:ascii="Times New Roman" w:hAnsi="Times New Roman" w:cs="Times New Roman"/>
          <w:sz w:val="24"/>
          <w:szCs w:val="24"/>
          <w:lang w:eastAsia="id-ID"/>
        </w:rPr>
        <w:fldChar w:fldCharType="separate"/>
      </w:r>
      <w:r>
        <w:rPr>
          <w:rFonts w:ascii="Times New Roman" w:hAnsi="Times New Roman" w:cs="Times New Roman"/>
          <w:sz w:val="24"/>
          <w:szCs w:val="24"/>
          <w:vertAlign w:val="superscript"/>
          <w:lang w:eastAsia="id-ID"/>
        </w:rPr>
        <w:t>75</w:t>
      </w:r>
      <w:r>
        <w:rPr>
          <w:rFonts w:ascii="Times New Roman" w:hAnsi="Times New Roman" w:cs="Times New Roman"/>
          <w:sz w:val="24"/>
          <w:szCs w:val="24"/>
          <w:lang w:eastAsia="id-ID"/>
        </w:rPr>
        <w:fldChar w:fldCharType="end"/>
      </w:r>
    </w:p>
    <w:p>
      <w:pPr>
        <w:pStyle w:val="21"/>
        <w:numPr>
          <w:ilvl w:val="1"/>
          <w:numId w:val="14"/>
        </w:numPr>
        <w:spacing w:after="0" w:line="360" w:lineRule="auto"/>
        <w:ind w:left="1701"/>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Penatalaksanaan akseptor KB dengan efek samping</w:t>
      </w:r>
    </w:p>
    <w:p>
      <w:pPr>
        <w:pStyle w:val="21"/>
        <w:numPr>
          <w:ilvl w:val="6"/>
          <w:numId w:val="14"/>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sz w:val="24"/>
          <w:szCs w:val="24"/>
          <w:lang w:eastAsia="id-ID"/>
        </w:rPr>
        <w:t xml:space="preserve">Komunikasi Informasi Edukasi (KIE) dengan menjelaskan sebab terjadinya, bahwa gejala atau keluhan tersebut dalam rangka penyesuaian diri, bersifat sementara dan individu. </w:t>
      </w:r>
      <w:r>
        <w:rPr>
          <w:rFonts w:ascii="Times New Roman" w:hAnsi="Times New Roman" w:cs="Times New Roman"/>
          <w:sz w:val="24"/>
          <w:szCs w:val="24"/>
        </w:rPr>
        <w:t>Memberi KIE secara individu pada klien. KIE Individu adalah suatu proses KIE timbul secara langsung antara petugas KIE dengan individu sasaran program KB. KIE bertujuan meningkatkan pengetahuan, sikap, dan praktek KB sehingga tercapai penambahan peserta baru dan membina kelestarian peserta KB</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{"citationItems":[{"id":"ITEM-1","itemData":{"ISBN":"9786026613349","author":[{"dropping-particle":"","family":"Dewi","given":"M.U.K","non-dropping-particle":"","parse-names":false,"suffix":""}],"id":"ITEM-1","issued":{"date-parts":[["2016"]]},"title":"Buku Ajar Reproduksi dan Keluarga Berencana","type":"book"},"uris":["http://www.mendeley.com/documents/?uuid=bb534a75-fce9-4018-9645-d6297814fcb7"]}],"mendeley":{"formattedCitation":"&lt;sup&gt;67&lt;/sup&gt;","plainTextFormattedCitation":"67","previouslyFormattedCitation":"&lt;sup&gt;60&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67</w:t>
      </w:r>
      <w:r>
        <w:rPr>
          <w:rFonts w:ascii="Times New Roman" w:hAnsi="Times New Roman" w:cs="Times New Roman"/>
          <w:sz w:val="24"/>
          <w:szCs w:val="24"/>
        </w:rPr>
        <w:fldChar w:fldCharType="end"/>
      </w:r>
    </w:p>
    <w:p>
      <w:pPr>
        <w:pStyle w:val="21"/>
        <w:numPr>
          <w:ilvl w:val="6"/>
          <w:numId w:val="14"/>
        </w:numPr>
        <w:autoSpaceDE w:val="0"/>
        <w:autoSpaceDN w:val="0"/>
        <w:adjustRightInd w:val="0"/>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sz w:val="24"/>
          <w:szCs w:val="24"/>
        </w:rPr>
        <w:t>Melakukan Konseling secara intensif.</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{"citationItems":[{"id":"ITEM-1","itemData":{"ISBN":"9786026613349","author":[{"dropping-particle":"","family":"Dewi","given":"M.U.K","non-dropping-particle":"","parse-names":false,"suffix":""}],"id":"ITEM-1","issued":{"date-parts":[["2016"]]},"title":"Buku Ajar Reproduksi dan Keluarga Berencana","type":"book"},"uris":["http://www.mendeley.com/documents/?uuid=bb534a75-fce9-4018-9645-d6297814fcb7"]}],"mendeley":{"formattedCitation":"&lt;sup&gt;67&lt;/sup&gt;","plainTextFormattedCitation":"67","previouslyFormattedCitation":"&lt;sup&gt;60&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67</w:t>
      </w:r>
      <w:r>
        <w:rPr>
          <w:rFonts w:ascii="Times New Roman" w:hAnsi="Times New Roman" w:cs="Times New Roman"/>
          <w:sz w:val="24"/>
          <w:szCs w:val="24"/>
        </w:rPr>
        <w:fldChar w:fldCharType="end"/>
      </w:r>
    </w:p>
    <w:p>
      <w:pPr>
        <w:pStyle w:val="21"/>
        <w:tabs>
          <w:tab w:val="left" w:pos="1418"/>
        </w:tabs>
        <w:spacing w:line="360" w:lineRule="auto"/>
        <w:ind w:left="2127"/>
        <w:jc w:val="both"/>
        <w:rPr>
          <w:rFonts w:ascii="Times New Roman" w:hAnsi="Times New Roman" w:cs="Times New Roman"/>
          <w:sz w:val="24"/>
          <w:szCs w:val="24"/>
          <w:vertAlign w:val="superscript"/>
          <w:lang w:eastAsia="id-ID"/>
        </w:rPr>
      </w:pPr>
      <w:r>
        <w:rPr>
          <w:rFonts w:ascii="Times New Roman" w:hAnsi="Times New Roman" w:cs="Times New Roman"/>
          <w:sz w:val="24"/>
          <w:szCs w:val="24"/>
        </w:rPr>
        <w:t xml:space="preserve">Konseling merupakan proses pemberian informasi obyektif dan lengkap, dilakukan secara sistematik dengan panduan komunikasi interpersonal, teknik bimbingan dan penguasaan pengetahuan klinik yang bertujuan untuk membantu seseorang mengenali kondisinya saat ini, masalah yang sedang dihadapi, dan menentukan jalan keluar atau upaya mengatasi masalah tersebut. </w:t>
      </w:r>
      <w:r>
        <w:rPr>
          <w:rFonts w:ascii="Times New Roman" w:hAnsi="Times New Roman" w:eastAsia="ArialMT" w:cs="Times New Roman"/>
          <w:sz w:val="24"/>
          <w:szCs w:val="24"/>
          <w:lang w:eastAsia="id-ID"/>
        </w:rPr>
        <w:t xml:space="preserve">Penelitian yang dilakukan di Nigeria menyebutkan bahwa </w:t>
      </w:r>
      <w:r>
        <w:rPr>
          <w:rFonts w:ascii="Times New Roman" w:hAnsi="Times New Roman" w:cs="Times New Roman"/>
          <w:sz w:val="24"/>
          <w:szCs w:val="24"/>
        </w:rPr>
        <w:t>konseling yang lebih berkualitas dapat membantu mendorong perempuan melanjutkan metode kontrasepsi suntik baru setelah 3 bulan.</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{"citationItems":[{"id":"ITEM-1","itemData":{"DOI":"10.1016/j.contraception.2018.04.015","ISSN":"18790518","PMID":"29733817","abstract":"Objectives: In 2015, private healthcare providers in Nigeria introduced DMPA-SC (depot medroxyprogesterone acetate administered subcutaneously) into the method mix. We aimed to [1] examine the sociodemographic predictors of continued DMPA-SC use after 3 months, and [2] characterize the additional influences of contraceptive counseling quality and experiences of side effects on continuation. Study design: From March to August, 2016, we conducted phone interviews with a convenience sample of women obtaining DMPA-SC from selected providers to survey them about their experience obtaining an initial dose of DMPA-SC. Study coordinators contacted women again about 3 months later after when they were due for reinjection. We used logistic regressions to examine the likelihood of having obtained a subsequent dose of DMPA-SC at follow-up as predicted by sociodemographic characteristics, a quality of counseling indicator based on responses to a 14-item scale, and reports of side effects experienced. Results: Of the 541 DMPA-SC users who completed the first survey, 311 were reached again via phone after 3 months to conduct a second survey. Multivariate results for sociodemographic predictors of continued DMPA-SC use show that those with some college education or more (OR=2.79; 95% CI: 1.09–7.14), and those with four or more children (OR=2.89; 95% CI: 1.09 0 7.67) were more likely to obtain another dose. Our summary quality measure showed that women overall rated the quality of their initial counseling session high. Logistic regressions indicated that higher quality during the initial counseling session is related to the likelihood of getting another dose of DMPA-SC (OR=2.04; 95% CI: 1.12–3.47) whereas experiencing more bleeding reduced the likelihood of continuation after 3 months (OR=0.15; 95% CI: 0.07–0.34). Conclusions: Among urban Nigerian women, both counseling quality and experiencing side effects were important factors in predicting continued use of DMPA-SC after 3 months. These findings are consistent with previous studies of DMPA and injectable contraception continuation. Implications: New contraceptive methods that are designed for increased access and ease of use, combined with high quality provision, have potential to increase contraceptive use in settings with low levels of contraceptive prevalence. Higher quality counseling can help encourage women's continuation of a new injectable contraceptive method at 3 months.","author":[{"dropping-particle":"","family":"Liu","given":"Jenny","non-dropping-particle":"","parse-names":false,"suffix":""},{"dropping-particle":"","family":"Shen","given":"Jennifer","non-dropping-particle":"","parse-names":false,"suffix":""},{"dropping-particle":"","family":"Diamond-Smith","given":"Nadia","non-dropping-particle":"","parse-names":false,"suffix":""}],"container-title":"Contraception","id":"ITEM-1","issue":"5","issued":{"date-parts":[["2018"]]},"page":"430-437","title":"Predictors of DMPA-SC continuation among urban Nigerian women: the influence of counseling quality and side effects","type":"article-journal","volume":"98"},"uris":["http://www.mendeley.com/documents/?uuid=4c2b428f-6905-4bcf-b019-1d164e4178dd"]}],"mendeley":{"formattedCitation":"&lt;sup&gt;76&lt;/sup&gt;","plainTextFormattedCitation":"76","previouslyFormattedCitation":"&lt;sup&gt;69&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76</w:t>
      </w:r>
      <w:r>
        <w:rPr>
          <w:rFonts w:ascii="Times New Roman" w:hAnsi="Times New Roman" w:cs="Times New Roman"/>
          <w:sz w:val="24"/>
          <w:szCs w:val="24"/>
        </w:rPr>
        <w:fldChar w:fldCharType="end"/>
      </w:r>
    </w:p>
    <w:p>
      <w:pPr>
        <w:pStyle w:val="21"/>
        <w:numPr>
          <w:ilvl w:val="0"/>
          <w:numId w:val="78"/>
        </w:numPr>
        <w:tabs>
          <w:tab w:val="left" w:pos="1843"/>
        </w:tabs>
        <w:spacing w:after="0" w:line="360" w:lineRule="auto"/>
        <w:ind w:left="2594" w:leftChars="1098" w:hanging="398" w:hangingChars="166"/>
        <w:contextualSpacing w:val="0"/>
        <w:jc w:val="both"/>
        <w:rPr>
          <w:rFonts w:ascii="Times New Roman" w:hAnsi="Times New Roman" w:cs="Times New Roman"/>
          <w:sz w:val="24"/>
          <w:szCs w:val="24"/>
          <w:lang w:eastAsia="id-ID"/>
        </w:rPr>
      </w:pPr>
      <w:r>
        <w:rPr>
          <w:rFonts w:hint="default" w:ascii="Times New Roman" w:hAnsi="Times New Roman" w:cs="Times New Roman"/>
          <w:i/>
          <w:iCs/>
          <w:sz w:val="24"/>
          <w:szCs w:val="24"/>
          <w:lang w:val="en-US" w:eastAsia="id-ID"/>
        </w:rPr>
        <w:t xml:space="preserve"> </w:t>
      </w:r>
      <w:r>
        <w:rPr>
          <w:rFonts w:ascii="Times New Roman" w:hAnsi="Times New Roman" w:cs="Times New Roman"/>
          <w:i/>
          <w:iCs/>
          <w:sz w:val="24"/>
          <w:szCs w:val="24"/>
          <w:lang w:eastAsia="id-ID"/>
        </w:rPr>
        <w:t>Amenore.</w:t>
      </w:r>
      <w:r>
        <w:rPr>
          <w:rFonts w:ascii="Times New Roman" w:hAnsi="Times New Roman" w:cs="Times New Roman"/>
          <w:sz w:val="24"/>
          <w:szCs w:val="24"/>
          <w:lang w:eastAsia="id-ID"/>
        </w:rPr>
        <w:t xml:space="preserve"> Amenore</w:t>
      </w:r>
      <w:r>
        <w:rPr>
          <w:rFonts w:hint="default" w:ascii="Times New Roman" w:hAnsi="Times New Roman" w:cs="Times New Roman"/>
          <w:sz w:val="24"/>
          <w:szCs w:val="24"/>
          <w:lang w:val="en-US" w:eastAsia="id-ID"/>
        </w:rPr>
        <w:t xml:space="preserve"> </w:t>
      </w:r>
      <w:r>
        <w:rPr>
          <w:rFonts w:ascii="Times New Roman" w:hAnsi="Times New Roman" w:cs="Times New Roman"/>
          <w:sz w:val="24"/>
          <w:szCs w:val="24"/>
          <w:lang w:eastAsia="id-ID"/>
        </w:rPr>
        <w:t>bila tidak hamil tidak perlu dilakukan tindakan apapun, cukup konseling dengan menjelaskan bahwa haid terkumpul dalam rahim dan beri nasihat untuk kembali ke klinik.</w:t>
      </w:r>
      <w:r>
        <w:rPr>
          <w:rFonts w:ascii="Times New Roman" w:hAnsi="Times New Roman" w:cs="Times New Roman"/>
          <w:sz w:val="24"/>
          <w:szCs w:val="24"/>
          <w:lang w:eastAsia="id-ID"/>
        </w:rPr>
        <w:fldChar w:fldCharType="begin" w:fldLock="1"/>
      </w:r>
      <w:r>
        <w:rPr>
          <w:rFonts w:ascii="Times New Roman" w:hAnsi="Times New Roman" w:cs="Times New Roman"/>
          <w:sz w:val="24"/>
          <w:szCs w:val="24"/>
          <w:lang w:eastAsia="id-ID"/>
        </w:rPr>
        <w:instrText xml:space="preserve">ADDIN CSL_CITATION {"citationItems":[{"id":"ITEM-1","itemData":{"DOI":"10.4236/ojog.2016.64024","ISSN":"2160-8792","abstract":"Progestogen-only injectable contraceptive is a highly effective, long lasting and reversible agent of fertility control. The objective is to determine the profile of the acceptors, side effects and indication for discontinuation of progestogen-only injectable contraceptives at UCTH, Calabar. This was a retrospective study of the clients who used progestogen-only injectable contraceptives at the family planning unit between 1st January 2008 and 31st December 2014. A total of 1392 clients used the injectable progestogen-only contraceptive out of 5986 total contraceptive users giving the prevalence rate of 23.3% over the period. Of these, 60.4% of the clients accepted the depot medroxyprogesterone acetate, while 39.6% accepted the norethisterone enanthate. It was mostly utilized by multiparous women, clients with tertiary education and those in their third decade of life. Secondary amenorrhea was the commonest side effect in 47.7% of the clients. Over the study period, 243 (19.8%) discontinued the method and 48.1% discontinued due to secondary amenorrhea while 31.4% was due to desire to get pregnant. Progestogen-only injectable contraceptive was associated with multiple side-effects, with secondary amenorrhea being the most common, and menstrual irregularity was the main reason for discontinuation. Providing adequate information to clients about this method of contraception and its probable side effects, supportive counseling during initiation of contraception and re-enforcement during follow-up visit can go a long way in enhancing patient satisfaction and hence continuation of progestogen-only injectable contraceptive despite minor side effects.","author":[{"dropping-particle":"","family":"Njoku","given":"Charles O.","non-dropping-particle":"","parse-names":false,"suffix":""},{"dropping-particle":"","family":"Emechebe","given":"Cajethan I.","non-dropping-particle":"","parse-names":false,"suffix":""},{"dropping-particle":"","family":"Iklaki","given":"Christopher U.","non-dropping-particle":"","parse-names":false,"suffix":""},{"dropping-particle":"","family":"Njoku","given":"Amarachukwu N.","non-dropping-particle":"","parse-names":false,"suffix":""},{"dropping-particle":"","family":"Ukaga","given":"Jenkins T.","non-dropping-particle":"","parse-names":false,"suffix":""}],"container-title":"Open Journal of Obstetrics and Gynecology","id":"ITEM-1","issue":"04","issued":{"date-parts":[["2016"]]},"page":"189-195","title":"Progestogen-Only Injectable Contraceptives: The Profile of the Acceptors, Side Effects and Discontinuation in a Low Resource Setting, Nigeria","type":"article-journal","volume":"06"},"uris":["http://www.mendeley.com/documents/?uuid=9b2a7934-2748-462a-b1a9-40a7725de74d"]}],"mendeley":{"formattedCitation":"&lt;sup&gt;72&lt;/sup&gt;","plainTextFormattedCitation":"72","previouslyFormattedCitation":"&lt;sup&gt;65&lt;/sup&gt;"},"properties":{"noteIndex":0},"schema":"https://github.com/citation-style-language/schema/raw/master/csl-citation.json"}</w:instrText>
      </w:r>
      <w:r>
        <w:rPr>
          <w:rFonts w:ascii="Times New Roman" w:hAnsi="Times New Roman" w:cs="Times New Roman"/>
          <w:sz w:val="24"/>
          <w:szCs w:val="24"/>
          <w:lang w:eastAsia="id-ID"/>
        </w:rPr>
        <w:fldChar w:fldCharType="separate"/>
      </w:r>
      <w:r>
        <w:rPr>
          <w:rFonts w:ascii="Times New Roman" w:hAnsi="Times New Roman" w:cs="Times New Roman"/>
          <w:sz w:val="24"/>
          <w:szCs w:val="24"/>
          <w:vertAlign w:val="superscript"/>
          <w:lang w:eastAsia="id-ID"/>
        </w:rPr>
        <w:t>72</w:t>
      </w:r>
      <w:r>
        <w:rPr>
          <w:rFonts w:ascii="Times New Roman" w:hAnsi="Times New Roman" w:cs="Times New Roman"/>
          <w:sz w:val="24"/>
          <w:szCs w:val="24"/>
          <w:lang w:eastAsia="id-ID"/>
        </w:rPr>
        <w:fldChar w:fldCharType="end"/>
      </w:r>
    </w:p>
    <w:p>
      <w:pPr>
        <w:pStyle w:val="21"/>
        <w:numPr>
          <w:ilvl w:val="0"/>
          <w:numId w:val="78"/>
        </w:numPr>
        <w:tabs>
          <w:tab w:val="left" w:pos="1843"/>
        </w:tabs>
        <w:spacing w:after="0" w:line="360" w:lineRule="auto"/>
        <w:ind w:left="2594" w:leftChars="1098" w:hanging="398" w:hangingChars="166"/>
        <w:contextualSpacing w:val="0"/>
        <w:jc w:val="both"/>
        <w:rPr>
          <w:rFonts w:ascii="Times New Roman" w:hAnsi="Times New Roman" w:cs="Times New Roman"/>
          <w:sz w:val="24"/>
          <w:szCs w:val="24"/>
          <w:lang w:eastAsia="id-ID"/>
        </w:rPr>
      </w:pPr>
      <w:r>
        <w:rPr>
          <w:rFonts w:hint="default" w:ascii="Times New Roman" w:hAnsi="Times New Roman" w:cs="Times New Roman"/>
          <w:sz w:val="24"/>
          <w:szCs w:val="24"/>
          <w:lang w:val="en-US" w:eastAsia="id-ID"/>
        </w:rPr>
        <w:t xml:space="preserve"> </w:t>
      </w:r>
      <w:r>
        <w:rPr>
          <w:rFonts w:ascii="Times New Roman" w:hAnsi="Times New Roman" w:cs="Times New Roman"/>
          <w:i/>
          <w:iCs/>
          <w:sz w:val="24"/>
          <w:szCs w:val="24"/>
          <w:lang w:eastAsia="id-ID"/>
        </w:rPr>
        <w:t>Spooting.</w:t>
      </w:r>
      <w:r>
        <w:rPr>
          <w:rFonts w:ascii="Times New Roman" w:hAnsi="Times New Roman" w:cs="Times New Roman"/>
          <w:sz w:val="24"/>
          <w:szCs w:val="24"/>
          <w:lang w:eastAsia="id-ID"/>
        </w:rPr>
        <w:t xml:space="preserve"> Perdarahan bercak merupakan keluhan atau gejala yang akan menurun dengan makin lamanya pemakaian (Siswosudarmo, 2001). Sebagian wanita yang mengalami perdarahan bercak menemukan bahwa keluhan ini membaik dengan sendirinya, biasanya pada suntikan keempat.</w:t>
      </w:r>
      <w:r>
        <w:rPr>
          <w:rFonts w:ascii="Times New Roman" w:hAnsi="Times New Roman" w:cs="Times New Roman"/>
          <w:sz w:val="24"/>
          <w:szCs w:val="24"/>
          <w:lang w:eastAsia="id-ID"/>
        </w:rPr>
        <w:fldChar w:fldCharType="begin" w:fldLock="1"/>
      </w:r>
      <w:r>
        <w:rPr>
          <w:rFonts w:ascii="Times New Roman" w:hAnsi="Times New Roman" w:cs="Times New Roman"/>
          <w:sz w:val="24"/>
          <w:szCs w:val="24"/>
          <w:lang w:eastAsia="id-ID"/>
        </w:rPr>
        <w:instrText xml:space="preserve">ADDIN CSL_CITATION {"citationItems":[{"id":"ITEM-1","itemData":{"DOI":"10.4236/ojog.2016.64024","ISSN":"2160-8792","abstract":"Progestogen-only injectable contraceptive is a highly effective, long lasting and reversible agent of fertility control. The objective is to determine the profile of the acceptors, side effects and indication for discontinuation of progestogen-only injectable contraceptives at UCTH, Calabar. This was a retrospective study of the clients who used progestogen-only injectable contraceptives at the family planning unit between 1st January 2008 and 31st December 2014. A total of 1392 clients used the injectable progestogen-only contraceptive out of 5986 total contraceptive users giving the prevalence rate of 23.3% over the period. Of these, 60.4% of the clients accepted the depot medroxyprogesterone acetate, while 39.6% accepted the norethisterone enanthate. It was mostly utilized by multiparous women, clients with tertiary education and those in their third decade of life. Secondary amenorrhea was the commonest side effect in 47.7% of the clients. Over the study period, 243 (19.8%) discontinued the method and 48.1% discontinued due to secondary amenorrhea while 31.4% was due to desire to get pregnant. Progestogen-only injectable contraceptive was associated with multiple side-effects, with secondary amenorrhea being the most common, and menstrual irregularity was the main reason for discontinuation. Providing adequate information to clients about this method of contraception and its probable side effects, supportive counseling during initiation of contraception and re-enforcement during follow-up visit can go a long way in enhancing patient satisfaction and hence continuation of progestogen-only injectable contraceptive despite minor side effects.","author":[{"dropping-particle":"","family":"Njoku","given":"Charles O.","non-dropping-particle":"","parse-names":false,"suffix":""},{"dropping-particle":"","family":"Emechebe","given":"Cajethan I.","non-dropping-particle":"","parse-names":false,"suffix":""},{"dropping-particle":"","family":"Iklaki","given":"Christopher U.","non-dropping-particle":"","parse-names":false,"suffix":""},{"dropping-particle":"","family":"Njoku","given":"Amarachukwu N.","non-dropping-particle":"","parse-names":false,"suffix":""},{"dropping-particle":"","family":"Ukaga","given":"Jenkins T.","non-dropping-particle":"","parse-names":false,"suffix":""}],"container-title":"Open Journal of Obstetrics and Gynecology","id":"ITEM-1","issue":"04","issued":{"date-parts":[["2016"]]},"page":"189-195","title":"Progestogen-Only Injectable Contraceptives: The Profile of the Acceptors, Side Effects and Discontinuation in a Low Resource Setting, Nigeria","type":"article-journal","volume":"06"},"uris":["http://www.mendeley.com/documents/?uuid=9b2a7934-2748-462a-b1a9-40a7725de74d"]}],"mendeley":{"formattedCitation":"&lt;sup&gt;72&lt;/sup&gt;","plainTextFormattedCitation":"72","previouslyFormattedCitation":"&lt;sup&gt;65&lt;/sup&gt;"},"properties":{"noteIndex":0},"schema":"https://github.com/citation-style-language/schema/raw/master/csl-citation.json"}</w:instrText>
      </w:r>
      <w:r>
        <w:rPr>
          <w:rFonts w:ascii="Times New Roman" w:hAnsi="Times New Roman" w:cs="Times New Roman"/>
          <w:sz w:val="24"/>
          <w:szCs w:val="24"/>
          <w:lang w:eastAsia="id-ID"/>
        </w:rPr>
        <w:fldChar w:fldCharType="separate"/>
      </w:r>
      <w:r>
        <w:rPr>
          <w:rFonts w:ascii="Times New Roman" w:hAnsi="Times New Roman" w:cs="Times New Roman"/>
          <w:sz w:val="24"/>
          <w:szCs w:val="24"/>
          <w:vertAlign w:val="superscript"/>
          <w:lang w:eastAsia="id-ID"/>
        </w:rPr>
        <w:t>72</w:t>
      </w:r>
      <w:r>
        <w:rPr>
          <w:rFonts w:ascii="Times New Roman" w:hAnsi="Times New Roman" w:cs="Times New Roman"/>
          <w:sz w:val="24"/>
          <w:szCs w:val="24"/>
          <w:lang w:eastAsia="id-ID"/>
        </w:rPr>
        <w:fldChar w:fldCharType="end"/>
      </w:r>
    </w:p>
    <w:p>
      <w:pPr>
        <w:pStyle w:val="21"/>
        <w:numPr>
          <w:ilvl w:val="0"/>
          <w:numId w:val="78"/>
        </w:numPr>
        <w:tabs>
          <w:tab w:val="left" w:pos="1843"/>
        </w:tabs>
        <w:spacing w:after="0" w:line="360" w:lineRule="auto"/>
        <w:ind w:left="2594" w:leftChars="1098" w:hanging="398" w:hangingChars="166"/>
        <w:contextualSpacing w:val="0"/>
        <w:jc w:val="both"/>
        <w:rPr>
          <w:rFonts w:ascii="Times New Roman" w:hAnsi="Times New Roman" w:cs="Times New Roman"/>
          <w:sz w:val="24"/>
          <w:szCs w:val="24"/>
          <w:lang w:eastAsia="id-ID"/>
        </w:rPr>
      </w:pPr>
      <w:r>
        <w:rPr>
          <w:rFonts w:hint="default" w:ascii="Times New Roman" w:hAnsi="Times New Roman" w:cs="Times New Roman"/>
          <w:i/>
          <w:iCs/>
          <w:sz w:val="24"/>
          <w:szCs w:val="24"/>
          <w:lang w:val="en-US" w:eastAsia="id-ID"/>
        </w:rPr>
        <w:t xml:space="preserve"> </w:t>
      </w:r>
      <w:r>
        <w:rPr>
          <w:rFonts w:ascii="Times New Roman" w:hAnsi="Times New Roman" w:cs="Times New Roman"/>
          <w:i/>
          <w:iCs/>
          <w:sz w:val="24"/>
          <w:szCs w:val="24"/>
          <w:lang w:eastAsia="id-ID"/>
        </w:rPr>
        <w:t>Metrorarghia.</w:t>
      </w:r>
      <w:r>
        <w:rPr>
          <w:rFonts w:ascii="Times New Roman" w:hAnsi="Times New Roman" w:cs="Times New Roman"/>
          <w:sz w:val="24"/>
          <w:szCs w:val="24"/>
          <w:lang w:eastAsia="id-ID"/>
        </w:rPr>
        <w:t xml:space="preserve"> Memberikan konseling pada akseptor bahwa perdarahan diluar siklus haid merupakan efek samping kontrasepsi suntik yang dipakai dan jenis perdarahan ini tidak berbahaya meskipun berlangsung sampai beberapa minggu.</w:t>
      </w:r>
    </w:p>
    <w:p>
      <w:pPr>
        <w:pStyle w:val="21"/>
        <w:numPr>
          <w:ilvl w:val="0"/>
          <w:numId w:val="78"/>
        </w:numPr>
        <w:tabs>
          <w:tab w:val="left" w:pos="1843"/>
        </w:tabs>
        <w:spacing w:after="0" w:line="360" w:lineRule="auto"/>
        <w:ind w:left="2594" w:leftChars="1098" w:hanging="398" w:hangingChars="166"/>
        <w:contextualSpacing w:val="0"/>
        <w:jc w:val="both"/>
        <w:rPr>
          <w:rFonts w:ascii="Times New Roman" w:hAnsi="Times New Roman" w:cs="Times New Roman"/>
          <w:sz w:val="24"/>
          <w:szCs w:val="24"/>
          <w:lang w:eastAsia="id-ID"/>
        </w:rPr>
      </w:pPr>
      <w:r>
        <w:rPr>
          <w:rFonts w:hint="default" w:ascii="Times New Roman" w:hAnsi="Times New Roman" w:cs="Times New Roman"/>
          <w:sz w:val="24"/>
          <w:szCs w:val="24"/>
          <w:lang w:val="en-US" w:eastAsia="id-ID"/>
        </w:rPr>
        <w:t xml:space="preserve"> </w:t>
      </w:r>
      <w:r>
        <w:rPr>
          <w:rFonts w:ascii="Times New Roman" w:hAnsi="Times New Roman" w:cs="Times New Roman"/>
          <w:i/>
          <w:iCs/>
          <w:sz w:val="24"/>
          <w:szCs w:val="24"/>
          <w:lang w:eastAsia="id-ID"/>
        </w:rPr>
        <w:t>Menorarghia.</w:t>
      </w:r>
      <w:r>
        <w:rPr>
          <w:rFonts w:ascii="Times New Roman" w:hAnsi="Times New Roman" w:cs="Times New Roman"/>
          <w:sz w:val="24"/>
          <w:szCs w:val="24"/>
          <w:lang w:eastAsia="id-ID"/>
        </w:rPr>
        <w:t xml:space="preserve"> Perdarahan banyak atau memanjang lebih dari 8 hari atau 2 kali lebih banyak dari haid biasanya, jelaskan hal itu biasa ditemukan pada bulan pertama suntikan. Motivasi agar tetap memakai suntikan.</w:t>
      </w:r>
      <w:r>
        <w:rPr>
          <w:rFonts w:ascii="Times New Roman" w:hAnsi="Times New Roman" w:cs="Times New Roman"/>
          <w:sz w:val="24"/>
          <w:szCs w:val="24"/>
          <w:lang w:eastAsia="id-ID"/>
        </w:rPr>
        <w:fldChar w:fldCharType="begin" w:fldLock="1"/>
      </w:r>
      <w:r>
        <w:rPr>
          <w:rFonts w:ascii="Times New Roman" w:hAnsi="Times New Roman" w:cs="Times New Roman"/>
          <w:sz w:val="24"/>
          <w:szCs w:val="24"/>
          <w:lang w:eastAsia="id-ID"/>
        </w:rPr>
        <w:instrText xml:space="preserve">ADDIN CSL_CITATION {"citationItems":[{"id":"ITEM-1","itemData":{"DOI":"10.1016/j.ajog.2016.12.008","ISSN":"10976868","PMID":"27988268","abstract":"Nearly 20% of women using contraception are using progestin-only contraception, including progestin-only pills, depot-medroxyprogesterone acetate, subdermal etonogestrel implants, and levonorgestrel intrauterine devices. This number will continue to grow with the increased provision of long-acting reversible contraception. Although overall satisfaction among women using progestin-only contraception is high, dissatisfaction and discontinuation may be associated with unscheduled bleeding and spotting. The exact etiology of irregular bleeding associated with progestin-containing contraceptives is not completely understood, yet several mechanisms have been suggested. Several therapies targeting these mechanisms have been evaluated with mixed results. This paper will review the physiology and management of unscheduled bleeding with progestin-containing contraceptives.","author":[{"dropping-particle":"","family":"Zigler","given":"Rachel E.","non-dropping-particle":"","parse-names":false,"suffix":""},{"dropping-particle":"","family":"McNicholas","given":"Colleen","non-dropping-particle":"","parse-names":false,"suffix":""}],"container-title":"American Journal of Obstetrics and Gynecology","id":"ITEM-1","issue":"5","issued":{"date-parts":[["2017"]]},"page":"443-450","publisher":"Elsevier Inc.","title":"Unscheduled Vaginal Bleeding with Progestin-only Contraceptive use","type":"article-journal","volume":"216"},"uris":["http://www.mendeley.com/documents/?uuid=e14699b3-3d38-4388-bd38-14c28872e09f"]}],"mendeley":{"formattedCitation":"&lt;sup&gt;77&lt;/sup&gt;","plainTextFormattedCitation":"77","previouslyFormattedCitation":"&lt;sup&gt;70&lt;/sup&gt;"},"properties":{"noteIndex":0},"schema":"https://github.com/citation-style-language/schema/raw/master/csl-citation.json"}</w:instrText>
      </w:r>
      <w:r>
        <w:rPr>
          <w:rFonts w:ascii="Times New Roman" w:hAnsi="Times New Roman" w:cs="Times New Roman"/>
          <w:sz w:val="24"/>
          <w:szCs w:val="24"/>
          <w:lang w:eastAsia="id-ID"/>
        </w:rPr>
        <w:fldChar w:fldCharType="separate"/>
      </w:r>
      <w:r>
        <w:rPr>
          <w:rFonts w:ascii="Times New Roman" w:hAnsi="Times New Roman" w:cs="Times New Roman"/>
          <w:sz w:val="24"/>
          <w:szCs w:val="24"/>
          <w:vertAlign w:val="superscript"/>
          <w:lang w:eastAsia="id-ID"/>
        </w:rPr>
        <w:t>77</w:t>
      </w:r>
      <w:r>
        <w:rPr>
          <w:rFonts w:ascii="Times New Roman" w:hAnsi="Times New Roman" w:cs="Times New Roman"/>
          <w:sz w:val="24"/>
          <w:szCs w:val="24"/>
          <w:lang w:eastAsia="id-ID"/>
        </w:rPr>
        <w:fldChar w:fldCharType="end"/>
      </w:r>
    </w:p>
    <w:p>
      <w:pPr>
        <w:pStyle w:val="21"/>
        <w:numPr>
          <w:ilvl w:val="6"/>
          <w:numId w:val="14"/>
        </w:numPr>
        <w:spacing w:after="0" w:line="360" w:lineRule="auto"/>
        <w:ind w:left="2127"/>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Tindakan Medis</w:t>
      </w:r>
    </w:p>
    <w:p>
      <w:pPr>
        <w:pStyle w:val="21"/>
        <w:numPr>
          <w:ilvl w:val="0"/>
          <w:numId w:val="79"/>
        </w:numPr>
        <w:tabs>
          <w:tab w:val="left" w:pos="1843"/>
        </w:tabs>
        <w:spacing w:after="0" w:line="360" w:lineRule="auto"/>
        <w:ind w:left="2594" w:leftChars="1098" w:hanging="398" w:hangingChars="166"/>
        <w:contextualSpacing w:val="0"/>
        <w:jc w:val="both"/>
        <w:rPr>
          <w:rFonts w:ascii="Times New Roman" w:hAnsi="Times New Roman" w:cs="Times New Roman"/>
          <w:sz w:val="24"/>
          <w:szCs w:val="24"/>
          <w:lang w:eastAsia="id-ID"/>
        </w:rPr>
      </w:pPr>
      <w:r>
        <w:rPr>
          <w:rFonts w:hint="default" w:ascii="Times New Roman" w:hAnsi="Times New Roman" w:cs="Times New Roman"/>
          <w:i/>
          <w:iCs/>
          <w:sz w:val="24"/>
          <w:szCs w:val="24"/>
          <w:lang w:val="en-US" w:eastAsia="id-ID"/>
        </w:rPr>
        <w:t xml:space="preserve"> </w:t>
      </w:r>
      <w:r>
        <w:rPr>
          <w:rFonts w:ascii="Times New Roman" w:hAnsi="Times New Roman" w:cs="Times New Roman"/>
          <w:i/>
          <w:iCs/>
          <w:sz w:val="24"/>
          <w:szCs w:val="24"/>
          <w:lang w:eastAsia="id-ID"/>
        </w:rPr>
        <w:t>Amenore.</w:t>
      </w:r>
      <w:r>
        <w:rPr>
          <w:rFonts w:ascii="Times New Roman" w:hAnsi="Times New Roman" w:cs="Times New Roman"/>
          <w:sz w:val="24"/>
          <w:szCs w:val="24"/>
          <w:lang w:eastAsia="id-ID"/>
        </w:rPr>
        <w:t xml:space="preserve"> Jangan berikan terapi hormonal untuk menimbulkan perdarahan karena tidak akan berhasil. Tunggu 3-6 bulan, bila tidak terjadi perdarahan juga rujuk ke klinik. Bila klien tidak menerima gangguan tersebut, suntikan jangan dilanjutkan. Anjurkan pemakaian kontrasepsi yang lain. Bila terjadi kehamilan, rujuk klien dan jelaskan bahwa hormone progestin tidak akan menimbulkan kelainan.</w:t>
      </w:r>
    </w:p>
    <w:p>
      <w:pPr>
        <w:pStyle w:val="21"/>
        <w:numPr>
          <w:ilvl w:val="0"/>
          <w:numId w:val="79"/>
        </w:numPr>
        <w:tabs>
          <w:tab w:val="left" w:pos="1843"/>
        </w:tabs>
        <w:spacing w:after="0" w:line="360" w:lineRule="auto"/>
        <w:ind w:left="2594" w:leftChars="1098" w:hanging="398" w:hangingChars="166"/>
        <w:contextualSpacing w:val="0"/>
        <w:jc w:val="both"/>
        <w:rPr>
          <w:rFonts w:ascii="Times New Roman" w:hAnsi="Times New Roman" w:cs="Times New Roman"/>
          <w:i/>
          <w:iCs/>
          <w:sz w:val="24"/>
          <w:szCs w:val="24"/>
          <w:lang w:eastAsia="id-ID"/>
        </w:rPr>
      </w:pPr>
      <w:r>
        <w:rPr>
          <w:rFonts w:ascii="Times New Roman" w:hAnsi="Times New Roman" w:cs="Times New Roman"/>
          <w:i/>
          <w:iCs/>
          <w:sz w:val="24"/>
          <w:szCs w:val="24"/>
          <w:lang w:eastAsia="id-ID"/>
        </w:rPr>
        <w:t>Spotting dan metrorarghia</w:t>
      </w:r>
    </w:p>
    <w:p>
      <w:pPr>
        <w:pStyle w:val="21"/>
        <w:tabs>
          <w:tab w:val="left" w:pos="2552"/>
        </w:tabs>
        <w:spacing w:line="360" w:lineRule="auto"/>
        <w:ind w:left="2552"/>
        <w:jc w:val="both"/>
        <w:rPr>
          <w:rFonts w:ascii="Times New Roman" w:hAnsi="Times New Roman" w:cs="Times New Roman"/>
          <w:sz w:val="24"/>
          <w:szCs w:val="24"/>
          <w:lang w:eastAsia="id-ID"/>
        </w:rPr>
      </w:pPr>
      <w:r>
        <w:rPr>
          <w:rFonts w:ascii="Times New Roman" w:hAnsi="Times New Roman" w:cs="Times New Roman"/>
          <w:sz w:val="24"/>
          <w:szCs w:val="24"/>
          <w:lang w:eastAsia="id-ID"/>
        </w:rPr>
        <w:t>Bila ringan atau tidak terlalu menganggu tidak perlu diberi obat. Bila cukup mengganggu dapat diberikan pil KB 3x1 tablet selama 7 hari (Depkes, 1999). 1 siklus pil kontrasepsi kombinasi (30-35 μg etinilestradiol), 40 ibuprofen (sampai 800mg, 3x/hari untuk 5 hari) atau obat sejenis lain.</w:t>
      </w:r>
      <w:r>
        <w:rPr>
          <w:rFonts w:ascii="Times New Roman" w:hAnsi="Times New Roman" w:cs="Times New Roman"/>
          <w:sz w:val="24"/>
          <w:szCs w:val="24"/>
          <w:lang w:eastAsia="id-ID"/>
        </w:rPr>
        <w:fldChar w:fldCharType="begin" w:fldLock="1"/>
      </w:r>
      <w:r>
        <w:rPr>
          <w:rFonts w:ascii="Times New Roman" w:hAnsi="Times New Roman" w:cs="Times New Roman"/>
          <w:sz w:val="24"/>
          <w:szCs w:val="24"/>
          <w:lang w:eastAsia="id-ID"/>
        </w:rPr>
        <w:instrText xml:space="preserve">ADDIN CSL_CITATION {"citationItems":[{"id":"ITEM-1","itemData":{"DOI":"10.1016/j.ajog.2016.12.008","ISSN":"10976868","PMID":"27988268","abstract":"Nearly 20% of women using contraception are using progestin-only contraception, including progestin-only pills, depot-medroxyprogesterone acetate, subdermal etonogestrel implants, and levonorgestrel intrauterine devices. This number will continue to grow with the increased provision of long-acting reversible contraception. Although overall satisfaction among women using progestin-only contraception is high, dissatisfaction and discontinuation may be associated with unscheduled bleeding and spotting. The exact etiology of irregular bleeding associated with progestin-containing contraceptives is not completely understood, yet several mechanisms have been suggested. Several therapies targeting these mechanisms have been evaluated with mixed results. This paper will review the physiology and management of unscheduled bleeding with progestin-containing contraceptives.","author":[{"dropping-particle":"","family":"Zigler","given":"Rachel E.","non-dropping-particle":"","parse-names":false,"suffix":""},{"dropping-particle":"","family":"McNicholas","given":"Colleen","non-dropping-particle":"","parse-names":false,"suffix":""}],"container-title":"American Journal of Obstetrics and Gynecology","id":"ITEM-1","issue":"5","issued":{"date-parts":[["2017"]]},"page":"443-450","publisher":"Elsevier Inc.","title":"Unscheduled Vaginal Bleeding with Progestin-only Contraceptive use","type":"article-journal","volume":"216"},"uris":["http://www.mendeley.com/documents/?uuid=e14699b3-3d38-4388-bd38-14c28872e09f"]}],"mendeley":{"formattedCitation":"&lt;sup&gt;77&lt;/sup&gt;","plainTextFormattedCitation":"77","previouslyFormattedCitation":"&lt;sup&gt;70&lt;/sup&gt;"},"properties":{"noteIndex":0},"schema":"https://github.com/citation-style-language/schema/raw/master/csl-citation.json"}</w:instrText>
      </w:r>
      <w:r>
        <w:rPr>
          <w:rFonts w:ascii="Times New Roman" w:hAnsi="Times New Roman" w:cs="Times New Roman"/>
          <w:sz w:val="24"/>
          <w:szCs w:val="24"/>
          <w:lang w:eastAsia="id-ID"/>
        </w:rPr>
        <w:fldChar w:fldCharType="separate"/>
      </w:r>
      <w:r>
        <w:rPr>
          <w:rFonts w:ascii="Times New Roman" w:hAnsi="Times New Roman" w:cs="Times New Roman"/>
          <w:sz w:val="24"/>
          <w:szCs w:val="24"/>
          <w:vertAlign w:val="superscript"/>
          <w:lang w:eastAsia="id-ID"/>
        </w:rPr>
        <w:t>77</w:t>
      </w:r>
      <w:r>
        <w:rPr>
          <w:rFonts w:ascii="Times New Roman" w:hAnsi="Times New Roman" w:cs="Times New Roman"/>
          <w:sz w:val="24"/>
          <w:szCs w:val="24"/>
          <w:lang w:eastAsia="id-ID"/>
        </w:rPr>
        <w:fldChar w:fldCharType="end"/>
      </w:r>
      <w:r>
        <w:rPr>
          <w:rFonts w:ascii="Times New Roman" w:hAnsi="Times New Roman" w:cs="Times New Roman"/>
          <w:sz w:val="24"/>
          <w:szCs w:val="24"/>
          <w:vertAlign w:val="superscript"/>
          <w:lang w:eastAsia="id-ID"/>
        </w:rPr>
        <w:t>,</w:t>
      </w:r>
      <w:r>
        <w:rPr>
          <w:rFonts w:ascii="Times New Roman" w:hAnsi="Times New Roman" w:cs="Times New Roman"/>
          <w:sz w:val="24"/>
          <w:szCs w:val="24"/>
          <w:vertAlign w:val="superscript"/>
          <w:lang w:eastAsia="id-ID"/>
        </w:rPr>
        <w:fldChar w:fldCharType="begin" w:fldLock="1"/>
      </w:r>
      <w:r>
        <w:rPr>
          <w:rFonts w:ascii="Times New Roman" w:hAnsi="Times New Roman" w:cs="Times New Roman"/>
          <w:sz w:val="24"/>
          <w:szCs w:val="24"/>
          <w:vertAlign w:val="superscript"/>
          <w:lang w:eastAsia="id-ID"/>
        </w:rPr>
        <w:instrText xml:space="preserve">ADDIN CSL_CITATION {"citationItems":[{"id":"ITEM-1","itemData":{"DOI":"10.14710/jbtr.v6i1.4450","ISSN":"2503-2178","abstract":"ABSTRACTBackground: Contraceptive injection is the most common contraception used in Indonesia. Among the contraceptive injections, depomedroxy progesterone acetate (DMPA) is the most effective method with pregnancy rate of 0,3 pregnancy in 100 women annually. Abnormal uterine bleeding (AUB) is a common side effect occurred in DMPA users which leads to the discontinuation of contraception.Objective: To explore the effect of tranexamic acid on bleeding length for DMPA users with AUB who receive low dose Oral Contraceptive Pills (OCP).Methods: We performed double blind randomized control trial between  two groups to investigate the effect of tranexamic in managing AUB in DMPA users who receive low dose OCP. This study was performed in Dr. Kariadi Hospital Semarang, Indonesia. Forty-four subjects were divided into two groups, equally. Group 1 received 250 mg tranexamic acid four times a day for 5 days and OCP once a day for 28 days, while Group 2 received placebo four times a day for 5 days and OCP once a day for 28 days. Both groups were evaluated for bleeding length during treatment and were analyzed using Mann Whitney for post treatment with tranexamic acid.Results: The mean bleeding length was 5.2±3.62 days and 9.2±6.16 days in group 1 and 2 respectively. These bleeding lengths were significantly different between both groups (p=0.018). The precentage of subjects in whom bleeding was stopped during the first week after initial treatment was significantly higher in  group  1 than group 2 (77,3 % vs 45,5 %, p&lt;0,030).Conclusion: Tranexamic acid significantly reduced the bleeding length in DMPA users who use OCP.","author":[{"dropping-particle":"","family":"Adawiyah","given":"Rabiah","non-dropping-particle":"","parse-names":false,"suffix":""},{"dropping-particle":"","family":"Mulyantoro","given":"Inu","non-dropping-particle":"","parse-names":false,"suffix":""},{"dropping-particle":"","family":"Dewantiningrum","given":"Julian","non-dropping-particle":"","parse-names":false,"suffix":""},{"dropping-particle":"","family":"Pramono","given":"Noor","non-dropping-particle":"","parse-names":false,"suffix":""}],"container-title":"Journal of Biomedicine and Translational Research","id":"ITEM-1","issue":"1","issued":{"date-parts":[["2020"]]},"page":"1-5","title":"Randomized Controlled Trial of Tranexamic Acid’s Effect on Bleeding Length: A Study on DMPA Users with Abnormal Uterine Bleeding Who Receive Low-Dose Oral Contraceptive Pill","type":"article-journal","volume":"6"},"uris":["http://www.mendeley.com/documents/?uuid=755a5973-4d09-4f47-9a0e-286a900584ba"]}],"mendeley":{"formattedCitation":"&lt;sup&gt;78&lt;/sup&gt;","plainTextFormattedCitation":"78","previouslyFormattedCitation":"&lt;sup&gt;71&lt;/sup&gt;"},"properties":{"noteIndex":0},"schema":"https://github.com/citation-style-language/schema/raw/master/csl-citation.json"}</w:instrText>
      </w:r>
      <w:r>
        <w:rPr>
          <w:rFonts w:ascii="Times New Roman" w:hAnsi="Times New Roman" w:cs="Times New Roman"/>
          <w:sz w:val="24"/>
          <w:szCs w:val="24"/>
          <w:vertAlign w:val="superscript"/>
          <w:lang w:eastAsia="id-ID"/>
        </w:rPr>
        <w:fldChar w:fldCharType="separate"/>
      </w:r>
      <w:r>
        <w:rPr>
          <w:rFonts w:ascii="Times New Roman" w:hAnsi="Times New Roman" w:cs="Times New Roman"/>
          <w:sz w:val="24"/>
          <w:szCs w:val="24"/>
          <w:vertAlign w:val="superscript"/>
          <w:lang w:eastAsia="id-ID"/>
        </w:rPr>
        <w:t>78</w:t>
      </w:r>
      <w:r>
        <w:rPr>
          <w:rFonts w:ascii="Times New Roman" w:hAnsi="Times New Roman" w:cs="Times New Roman"/>
          <w:sz w:val="24"/>
          <w:szCs w:val="24"/>
          <w:vertAlign w:val="superscript"/>
          <w:lang w:eastAsia="id-ID"/>
        </w:rPr>
        <w:fldChar w:fldCharType="end"/>
      </w:r>
      <w:r>
        <w:rPr>
          <w:rFonts w:ascii="Times New Roman" w:hAnsi="Times New Roman" w:cs="Times New Roman"/>
          <w:sz w:val="24"/>
          <w:szCs w:val="24"/>
          <w:vertAlign w:val="superscript"/>
          <w:lang w:eastAsia="id-ID"/>
        </w:rPr>
        <w:t>,</w:t>
      </w:r>
      <w:r>
        <w:rPr>
          <w:rFonts w:ascii="Times New Roman" w:hAnsi="Times New Roman" w:cs="Times New Roman"/>
          <w:sz w:val="24"/>
          <w:szCs w:val="24"/>
          <w:lang w:eastAsia="id-ID"/>
        </w:rPr>
        <w:t xml:space="preserve"> </w:t>
      </w:r>
    </w:p>
    <w:p>
      <w:pPr>
        <w:pStyle w:val="21"/>
        <w:numPr>
          <w:ilvl w:val="0"/>
          <w:numId w:val="79"/>
        </w:numPr>
        <w:tabs>
          <w:tab w:val="left" w:pos="1843"/>
        </w:tabs>
        <w:spacing w:after="0" w:line="360" w:lineRule="auto"/>
        <w:ind w:left="2594" w:leftChars="1098" w:hanging="398" w:hangingChars="166"/>
        <w:contextualSpacing w:val="0"/>
        <w:jc w:val="both"/>
        <w:rPr>
          <w:rFonts w:ascii="Times New Roman" w:hAnsi="Times New Roman" w:cs="Times New Roman"/>
          <w:i/>
          <w:iCs/>
          <w:sz w:val="24"/>
          <w:szCs w:val="24"/>
          <w:lang w:eastAsia="id-ID"/>
        </w:rPr>
      </w:pPr>
      <w:r>
        <w:rPr>
          <w:rFonts w:ascii="Times New Roman" w:hAnsi="Times New Roman" w:cs="Times New Roman"/>
          <w:i/>
          <w:iCs/>
          <w:sz w:val="24"/>
          <w:szCs w:val="24"/>
          <w:lang w:eastAsia="id-ID"/>
        </w:rPr>
        <w:t>Menorarghia</w:t>
      </w:r>
    </w:p>
    <w:p>
      <w:pPr>
        <w:pStyle w:val="21"/>
        <w:tabs>
          <w:tab w:val="left" w:pos="2552"/>
        </w:tabs>
        <w:spacing w:line="360" w:lineRule="auto"/>
        <w:ind w:left="2552"/>
        <w:jc w:val="both"/>
        <w:rPr>
          <w:rFonts w:ascii="Times New Roman" w:hAnsi="Times New Roman" w:cs="Times New Roman"/>
          <w:sz w:val="24"/>
          <w:szCs w:val="24"/>
          <w:vertAlign w:val="superscript"/>
          <w:lang w:eastAsia="id-ID"/>
        </w:rPr>
      </w:pPr>
      <w:r>
        <w:rPr>
          <w:rFonts w:ascii="Times New Roman" w:hAnsi="Times New Roman" w:cs="Times New Roman"/>
          <w:sz w:val="24"/>
          <w:szCs w:val="24"/>
          <w:lang w:eastAsia="id-ID"/>
        </w:rPr>
        <w:t>Bila terjadi perdarahan banyak selama penyuntikan ditangani dengan pemberian 2 tablet pil kontrasepsi kombinasi/hari selama 3-7 hari dilanjutkan dengan 1 siklus pil kontrasepsi hormonal, atau diberi 50 μg etinilestradiol atau 1,25 mg estrogen equin konjugasi untuk 14-21 hari. Untuk mencegah anemia perlu preparat besi atau makanan yang mengandung banyak zat besi (Saifuddin, 2003). Diberi tablet sulfas ferosus (Fe) 3x1 tablet antara 5-7 hari sampai keadaan membaik.</w:t>
      </w:r>
      <w:r>
        <w:rPr>
          <w:rFonts w:ascii="Times New Roman" w:hAnsi="Times New Roman" w:cs="Times New Roman"/>
          <w:sz w:val="24"/>
          <w:szCs w:val="24"/>
          <w:lang w:eastAsia="id-ID"/>
        </w:rPr>
        <w:fldChar w:fldCharType="begin" w:fldLock="1"/>
      </w:r>
      <w:r>
        <w:rPr>
          <w:rFonts w:ascii="Times New Roman" w:hAnsi="Times New Roman" w:cs="Times New Roman"/>
          <w:sz w:val="24"/>
          <w:szCs w:val="24"/>
          <w:lang w:eastAsia="id-ID"/>
        </w:rPr>
        <w:instrText xml:space="preserve">ADDIN CSL_CITATION {"citationItems":[{"id":"ITEM-1","itemData":{"author":[{"dropping-particle":"","family":"Rahayu","given":"Sri. Ida Prijatni","non-dropping-particle":"","parse-names":false,"suffix":""}],"id":"ITEM-1","issued":{"date-parts":[["2016"]]},"publisher":"Kementerian Kesehatan Republik Indonesia","publisher-place":"Jakarta","title":"Praktikum Kesehatan Reproduksi dan Keluarga Berencana","type":"book"},"uris":["http://www.mendeley.com/documents/?uuid=fe25021c-850d-4801-9783-50822cd5db30"]}],"mendeley":{"formattedCitation":"&lt;sup&gt;68&lt;/sup&gt;","plainTextFormattedCitation":"68","previouslyFormattedCitation":"&lt;sup&gt;61&lt;/sup&gt;"},"properties":{"noteIndex":0},"schema":"https://github.com/citation-style-language/schema/raw/master/csl-citation.json"}</w:instrText>
      </w:r>
      <w:r>
        <w:rPr>
          <w:rFonts w:ascii="Times New Roman" w:hAnsi="Times New Roman" w:cs="Times New Roman"/>
          <w:sz w:val="24"/>
          <w:szCs w:val="24"/>
          <w:lang w:eastAsia="id-ID"/>
        </w:rPr>
        <w:fldChar w:fldCharType="separate"/>
      </w:r>
      <w:r>
        <w:rPr>
          <w:rFonts w:ascii="Times New Roman" w:hAnsi="Times New Roman" w:cs="Times New Roman"/>
          <w:sz w:val="24"/>
          <w:szCs w:val="24"/>
          <w:vertAlign w:val="superscript"/>
          <w:lang w:eastAsia="id-ID"/>
        </w:rPr>
        <w:t>68</w:t>
      </w:r>
      <w:r>
        <w:rPr>
          <w:rFonts w:ascii="Times New Roman" w:hAnsi="Times New Roman" w:cs="Times New Roman"/>
          <w:sz w:val="24"/>
          <w:szCs w:val="24"/>
          <w:lang w:eastAsia="id-ID"/>
        </w:rPr>
        <w:fldChar w:fldCharType="end"/>
      </w:r>
      <w:r>
        <w:rPr>
          <w:rFonts w:ascii="Times New Roman" w:hAnsi="Times New Roman" w:cs="Times New Roman"/>
          <w:sz w:val="24"/>
          <w:szCs w:val="24"/>
          <w:vertAlign w:val="superscript"/>
          <w:lang w:eastAsia="id-ID"/>
        </w:rPr>
        <w:t>,</w:t>
      </w:r>
      <w:r>
        <w:rPr>
          <w:rFonts w:ascii="Times New Roman" w:hAnsi="Times New Roman" w:cs="Times New Roman"/>
          <w:sz w:val="24"/>
          <w:szCs w:val="24"/>
          <w:vertAlign w:val="superscript"/>
          <w:lang w:eastAsia="id-ID"/>
        </w:rPr>
        <w:fldChar w:fldCharType="begin" w:fldLock="1"/>
      </w:r>
      <w:r>
        <w:rPr>
          <w:rFonts w:ascii="Times New Roman" w:hAnsi="Times New Roman" w:cs="Times New Roman"/>
          <w:sz w:val="24"/>
          <w:szCs w:val="24"/>
          <w:vertAlign w:val="superscript"/>
          <w:lang w:eastAsia="id-ID"/>
        </w:rPr>
        <w:instrText xml:space="preserve">ADDIN CSL_CITATION {"citationItems":[{"id":"ITEM-1","itemData":{"DOI":"10.14710/jbtr.v6i1.4450","ISSN":"2503-2178","abstract":"ABSTRACTBackground: Contraceptive injection is the most common contraception used in Indonesia. Among the contraceptive injections, depomedroxy progesterone acetate (DMPA) is the most effective method with pregnancy rate of 0,3 pregnancy in 100 women annually. Abnormal uterine bleeding (AUB) is a common side effect occurred in DMPA users which leads to the discontinuation of contraception.Objective: To explore the effect of tranexamic acid on bleeding length for DMPA users with AUB who receive low dose Oral Contraceptive Pills (OCP).Methods: We performed double blind randomized control trial between  two groups to investigate the effect of tranexamic in managing AUB in DMPA users who receive low dose OCP. This study was performed in Dr. Kariadi Hospital Semarang, Indonesia. Forty-four subjects were divided into two groups, equally. Group 1 received 250 mg tranexamic acid four times a day for 5 days and OCP once a day for 28 days, while Group 2 received placebo four times a day for 5 days and OCP once a day for 28 days. Both groups were evaluated for bleeding length during treatment and were analyzed using Mann Whitney for post treatment with tranexamic acid.Results: The mean bleeding length was 5.2±3.62 days and 9.2±6.16 days in group 1 and 2 respectively. These bleeding lengths were significantly different between both groups (p=0.018). The precentage of subjects in whom bleeding was stopped during the first week after initial treatment was significantly higher in  group  1 than group 2 (77,3 % vs 45,5 %, p&lt;0,030).Conclusion: Tranexamic acid significantly reduced the bleeding length in DMPA users who use OCP.","author":[{"dropping-particle":"","family":"Adawiyah","given":"Rabiah","non-dropping-particle":"","parse-names":false,"suffix":""},{"dropping-particle":"","family":"Mulyantoro","given":"Inu","non-dropping-particle":"","parse-names":false,"suffix":""},{"dropping-particle":"","family":"Dewantiningrum","given":"Julian","non-dropping-particle":"","parse-names":false,"suffix":""},{"dropping-particle":"","family":"Pramono","given":"Noor","non-dropping-particle":"","parse-names":false,"suffix":""}],"container-title":"Journal of Biomedicine and Translational Research","id":"ITEM-1","issue":"1","issued":{"date-parts":[["2020"]]},"page":"1-5","title":"Randomized Controlled Trial of Tranexamic Acid’s Effect on Bleeding Length: A Study on DMPA Users with Abnormal Uterine Bleeding Who Receive Low-Dose Oral Contraceptive Pill","type":"article-journal","volume":"6"},"uris":["http://www.mendeley.com/documents/?uuid=755a5973-4d09-4f47-9a0e-286a900584ba"]}],"mendeley":{"formattedCitation":"&lt;sup&gt;78&lt;/sup&gt;","plainTextFormattedCitation":"78","previouslyFormattedCitation":"&lt;sup&gt;71&lt;/sup&gt;"},"properties":{"noteIndex":0},"schema":"https://github.com/citation-style-language/schema/raw/master/csl-citation.json"}</w:instrText>
      </w:r>
      <w:r>
        <w:rPr>
          <w:rFonts w:ascii="Times New Roman" w:hAnsi="Times New Roman" w:cs="Times New Roman"/>
          <w:sz w:val="24"/>
          <w:szCs w:val="24"/>
          <w:vertAlign w:val="superscript"/>
          <w:lang w:eastAsia="id-ID"/>
        </w:rPr>
        <w:fldChar w:fldCharType="separate"/>
      </w:r>
      <w:r>
        <w:rPr>
          <w:rFonts w:ascii="Times New Roman" w:hAnsi="Times New Roman" w:cs="Times New Roman"/>
          <w:sz w:val="24"/>
          <w:szCs w:val="24"/>
          <w:vertAlign w:val="superscript"/>
          <w:lang w:eastAsia="id-ID"/>
        </w:rPr>
        <w:t>78</w:t>
      </w:r>
      <w:r>
        <w:rPr>
          <w:rFonts w:ascii="Times New Roman" w:hAnsi="Times New Roman" w:cs="Times New Roman"/>
          <w:sz w:val="24"/>
          <w:szCs w:val="24"/>
          <w:vertAlign w:val="superscript"/>
          <w:lang w:eastAsia="id-ID"/>
        </w:rPr>
        <w:fldChar w:fldCharType="end"/>
      </w:r>
    </w:p>
    <w:p>
      <w:pPr>
        <w:pStyle w:val="21"/>
        <w:numPr>
          <w:ilvl w:val="4"/>
          <w:numId w:val="57"/>
        </w:numPr>
        <w:spacing w:line="360" w:lineRule="auto"/>
        <w:ind w:left="12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Implant </w:t>
      </w:r>
    </w:p>
    <w:p>
      <w:pPr>
        <w:pStyle w:val="21"/>
        <w:numPr>
          <w:ilvl w:val="0"/>
          <w:numId w:val="80"/>
        </w:numPr>
        <w:spacing w:after="0" w:line="360" w:lineRule="auto"/>
        <w:ind w:left="170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Pengertian </w:t>
      </w:r>
    </w:p>
    <w:p>
      <w:pPr>
        <w:spacing w:line="360" w:lineRule="auto"/>
        <w:ind w:left="170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Kontrasepsi implant adalah alat kontrasepsi bawah kulit (Hanafi, 2004). Implant adalah suatu alat kontrasepsi yang mengandung levonorgetrel yang dibungkus dalam kapsul silastik silikon polidimetri silikon dan disusukkan di bawah kulit. Jumlah kapsul yang disusukkan di bawah kulit sebanyak 2 kapsul masing-masing kapsul panjangnya 44mm masing-masing batang diisi dengan 70mg levonorgetrel, dilepaskan ke dalam darah secara difusi melalui dinding kapsul levonorgetrel adalah suatu progestin yang dipakai juga dalam pil KB seperti mini pil atau pil kombinasi (Prawirohardjo, 2009) </w:t>
      </w:r>
    </w:p>
    <w:p>
      <w:pPr>
        <w:pStyle w:val="21"/>
        <w:numPr>
          <w:ilvl w:val="0"/>
          <w:numId w:val="80"/>
        </w:numPr>
        <w:spacing w:line="360" w:lineRule="auto"/>
        <w:ind w:left="170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Cara kerja </w:t>
      </w:r>
    </w:p>
    <w:p>
      <w:pPr>
        <w:pStyle w:val="21"/>
        <w:numPr>
          <w:ilvl w:val="0"/>
          <w:numId w:val="81"/>
        </w:numPr>
        <w:spacing w:line="360" w:lineRule="auto"/>
        <w:ind w:left="21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Lendir serviks menjadi kental </w:t>
      </w:r>
    </w:p>
    <w:p>
      <w:pPr>
        <w:pStyle w:val="21"/>
        <w:numPr>
          <w:ilvl w:val="0"/>
          <w:numId w:val="81"/>
        </w:numPr>
        <w:spacing w:line="360" w:lineRule="auto"/>
        <w:ind w:left="21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Mengganggu proses pembentukan endometrium sehingga sulit terjadi implantasi. </w:t>
      </w:r>
    </w:p>
    <w:p>
      <w:pPr>
        <w:pStyle w:val="21"/>
        <w:numPr>
          <w:ilvl w:val="0"/>
          <w:numId w:val="81"/>
        </w:numPr>
        <w:spacing w:line="360" w:lineRule="auto"/>
        <w:ind w:left="21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Mengurangi transportasi sperma. </w:t>
      </w:r>
    </w:p>
    <w:p>
      <w:pPr>
        <w:pStyle w:val="21"/>
        <w:numPr>
          <w:ilvl w:val="0"/>
          <w:numId w:val="81"/>
        </w:numPr>
        <w:spacing w:line="360" w:lineRule="auto"/>
        <w:ind w:left="21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Menekan ovulasi. </w:t>
      </w:r>
    </w:p>
    <w:p>
      <w:pPr>
        <w:pStyle w:val="21"/>
        <w:numPr>
          <w:ilvl w:val="0"/>
          <w:numId w:val="80"/>
        </w:numPr>
        <w:spacing w:line="360" w:lineRule="auto"/>
        <w:ind w:left="170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Efek samping</w:t>
      </w:r>
    </w:p>
    <w:p>
      <w:pPr>
        <w:pStyle w:val="21"/>
        <w:numPr>
          <w:ilvl w:val="1"/>
          <w:numId w:val="51"/>
        </w:numPr>
        <w:spacing w:line="360" w:lineRule="auto"/>
        <w:ind w:left="21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Peningkatan/penurunan berat badan </w:t>
      </w:r>
    </w:p>
    <w:p>
      <w:pPr>
        <w:pStyle w:val="21"/>
        <w:numPr>
          <w:ilvl w:val="1"/>
          <w:numId w:val="51"/>
        </w:numPr>
        <w:spacing w:line="360" w:lineRule="auto"/>
        <w:ind w:left="21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Nyeri payudara </w:t>
      </w:r>
    </w:p>
    <w:p>
      <w:pPr>
        <w:pStyle w:val="21"/>
        <w:numPr>
          <w:ilvl w:val="1"/>
          <w:numId w:val="51"/>
        </w:numPr>
        <w:spacing w:line="360" w:lineRule="auto"/>
        <w:ind w:left="21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Perasaan mual </w:t>
      </w:r>
    </w:p>
    <w:p>
      <w:pPr>
        <w:pStyle w:val="21"/>
        <w:numPr>
          <w:ilvl w:val="1"/>
          <w:numId w:val="51"/>
        </w:numPr>
        <w:spacing w:line="360" w:lineRule="auto"/>
        <w:ind w:left="21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Pening/pusing kepala</w:t>
      </w:r>
    </w:p>
    <w:p>
      <w:pPr>
        <w:pStyle w:val="21"/>
        <w:numPr>
          <w:ilvl w:val="1"/>
          <w:numId w:val="51"/>
        </w:numPr>
        <w:spacing w:line="360" w:lineRule="auto"/>
        <w:ind w:left="21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Perubahan perasaan (mood) atau kegelisahan (nervousness). </w:t>
      </w:r>
    </w:p>
    <w:p>
      <w:pPr>
        <w:pStyle w:val="21"/>
        <w:numPr>
          <w:ilvl w:val="1"/>
          <w:numId w:val="51"/>
        </w:numPr>
        <w:spacing w:line="360" w:lineRule="auto"/>
        <w:ind w:left="21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Membutuhakan tindak pembedahan minor untuk insersi dan pencabutan </w:t>
      </w:r>
    </w:p>
    <w:p>
      <w:pPr>
        <w:pStyle w:val="21"/>
        <w:numPr>
          <w:ilvl w:val="1"/>
          <w:numId w:val="51"/>
        </w:numPr>
        <w:spacing w:line="360" w:lineRule="auto"/>
        <w:ind w:left="21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Tidak memberikan efek protektif terhadap infeksi menular seksual termasuk AIDS. </w:t>
      </w:r>
    </w:p>
    <w:p>
      <w:pPr>
        <w:pStyle w:val="21"/>
        <w:numPr>
          <w:ilvl w:val="1"/>
          <w:numId w:val="51"/>
        </w:numPr>
        <w:spacing w:line="360" w:lineRule="auto"/>
        <w:ind w:left="21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Klien tidak dapat menghentikan sendiri pemakaian kontrasepsi ini sesuai dengan keinginan, akan tetapi harus pergi ke klinik untuk pencabutan. </w:t>
      </w:r>
    </w:p>
    <w:p>
      <w:pPr>
        <w:pStyle w:val="21"/>
        <w:numPr>
          <w:ilvl w:val="1"/>
          <w:numId w:val="51"/>
        </w:numPr>
        <w:spacing w:line="360" w:lineRule="auto"/>
        <w:ind w:left="21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Efektifitasnya menurun bila menggunakan obat-obat tuberkolosis (rifampisin) atau obat epilepsy (fenitoin dan barbiturat). </w:t>
      </w:r>
    </w:p>
    <w:p>
      <w:pPr>
        <w:pStyle w:val="21"/>
        <w:numPr>
          <w:ilvl w:val="1"/>
          <w:numId w:val="51"/>
        </w:numPr>
        <w:spacing w:line="360" w:lineRule="auto"/>
        <w:ind w:left="21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Terjadinya kehamilan ektopik sedikit lebih tinggi (1,3 per 100.000 perempuan per tahun). </w:t>
      </w:r>
    </w:p>
    <w:p>
      <w:pPr>
        <w:spacing w:line="360" w:lineRule="auto"/>
        <w:ind w:left="99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 </w:t>
      </w:r>
      <w:r>
        <w:rPr>
          <w:rFonts w:ascii="Times New Roman" w:hAnsi="Times New Roman" w:eastAsia="Times New Roman" w:cs="Times New Roman"/>
          <w:i/>
          <w:iCs/>
          <w:sz w:val="24"/>
          <w:szCs w:val="24"/>
        </w:rPr>
        <w:t xml:space="preserve"> Intra Uteri Devices </w:t>
      </w:r>
      <w:r>
        <w:rPr>
          <w:rFonts w:ascii="Times New Roman" w:hAnsi="Times New Roman" w:eastAsia="Times New Roman" w:cs="Times New Roman"/>
          <w:sz w:val="24"/>
          <w:szCs w:val="24"/>
        </w:rPr>
        <w:t xml:space="preserve">(IUD/AKDR) </w:t>
      </w:r>
    </w:p>
    <w:p>
      <w:pPr>
        <w:pStyle w:val="21"/>
        <w:spacing w:line="240" w:lineRule="auto"/>
        <w:ind w:left="12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1).  </w:t>
      </w:r>
      <w:r>
        <w:rPr>
          <w:rFonts w:hint="default"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rPr>
        <w:t xml:space="preserve">Pengertian </w:t>
      </w:r>
    </w:p>
    <w:p>
      <w:pPr>
        <w:spacing w:line="360" w:lineRule="auto"/>
        <w:ind w:left="170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AKDR adalah suatu alat untuk mencegah kehamilan yang efektif, aman, dan reversibel yang terbuat dari plastik atau logam kecil yang dimasukkan dalam uterus melalui kanalis servikalis (WHO, 2007). AKDR merupakan suatu alat kontrasepsi yang dimasukkan dalam rahim terbuat dari bahan polyethylene dilengkapi dengan benang nylon sehingga mudah dikeluarkan dari dalam rahim. AKDR adalah alat kontrasepsi yang dimasukan ke dalam rahim yang terbuat dari plastik (polyethyline). </w:t>
      </w:r>
    </w:p>
    <w:p>
      <w:pPr>
        <w:pStyle w:val="21"/>
        <w:numPr>
          <w:ilvl w:val="1"/>
          <w:numId w:val="57"/>
        </w:numPr>
        <w:spacing w:after="0" w:line="360" w:lineRule="auto"/>
        <w:ind w:left="170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Mekanisme kerja AKDR </w:t>
      </w:r>
    </w:p>
    <w:p>
      <w:pPr>
        <w:spacing w:line="360" w:lineRule="auto"/>
        <w:ind w:left="170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Mekanisme kerja yang pasti dari AKDR belum diketahui. </w:t>
      </w:r>
    </w:p>
    <w:p>
      <w:pPr>
        <w:pStyle w:val="21"/>
        <w:numPr>
          <w:ilvl w:val="0"/>
          <w:numId w:val="82"/>
        </w:numPr>
        <w:spacing w:line="360" w:lineRule="auto"/>
        <w:ind w:left="21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Timbulnya reaksi radang lokal yang nonspesifik di dalam cavum uterisehingga implantasi sel telur yang telah dibuahi terganggu. </w:t>
      </w:r>
    </w:p>
    <w:p>
      <w:pPr>
        <w:pStyle w:val="21"/>
        <w:numPr>
          <w:ilvl w:val="0"/>
          <w:numId w:val="82"/>
        </w:numPr>
        <w:spacing w:line="360" w:lineRule="auto"/>
        <w:ind w:left="21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Produksi lokal prostaglandin yang meninggi yang menyebabkan terhambatnya implantasi. </w:t>
      </w:r>
    </w:p>
    <w:p>
      <w:pPr>
        <w:pStyle w:val="21"/>
        <w:numPr>
          <w:ilvl w:val="0"/>
          <w:numId w:val="82"/>
        </w:numPr>
        <w:spacing w:line="360" w:lineRule="auto"/>
        <w:ind w:left="21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Gangguan/terlepasnya blastocyst yang telah berimplantasi di dalam endometrium. </w:t>
      </w:r>
    </w:p>
    <w:p>
      <w:pPr>
        <w:pStyle w:val="21"/>
        <w:numPr>
          <w:ilvl w:val="0"/>
          <w:numId w:val="82"/>
        </w:numPr>
        <w:spacing w:line="360" w:lineRule="auto"/>
        <w:ind w:left="21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Pergerakan ovum yang bertambah cepat di dalam tuba fallopii. </w:t>
      </w:r>
    </w:p>
    <w:p>
      <w:pPr>
        <w:pStyle w:val="21"/>
        <w:numPr>
          <w:ilvl w:val="0"/>
          <w:numId w:val="82"/>
        </w:numPr>
        <w:spacing w:line="360" w:lineRule="auto"/>
        <w:ind w:left="21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Immobilisasi spermatozoa saat melewati cavum uteri. </w:t>
      </w:r>
    </w:p>
    <w:p>
      <w:pPr>
        <w:pStyle w:val="21"/>
        <w:numPr>
          <w:ilvl w:val="0"/>
          <w:numId w:val="82"/>
        </w:numPr>
        <w:spacing w:line="360" w:lineRule="auto"/>
        <w:ind w:left="21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AKDR juga mencegah spermatozoa membuahi sel telur (mencegah fertilisasi). </w:t>
      </w:r>
    </w:p>
    <w:p>
      <w:pPr>
        <w:pStyle w:val="21"/>
        <w:numPr>
          <w:ilvl w:val="1"/>
          <w:numId w:val="57"/>
        </w:numPr>
        <w:spacing w:line="360" w:lineRule="auto"/>
        <w:ind w:left="170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Efek samping dan komplikasi </w:t>
      </w:r>
    </w:p>
    <w:p>
      <w:pPr>
        <w:pStyle w:val="21"/>
        <w:numPr>
          <w:ilvl w:val="0"/>
          <w:numId w:val="83"/>
        </w:numPr>
        <w:spacing w:line="360" w:lineRule="auto"/>
        <w:ind w:left="21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Bercak darah dan kram abdomen sesaat setelah pemasangan AKDR </w:t>
      </w:r>
    </w:p>
    <w:p>
      <w:pPr>
        <w:pStyle w:val="21"/>
        <w:numPr>
          <w:ilvl w:val="0"/>
          <w:numId w:val="83"/>
        </w:numPr>
        <w:spacing w:line="360" w:lineRule="auto"/>
        <w:ind w:left="21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Kram, nyeri punggung bagian bawah, atau kedua keadaan tersebut terjadi bersamaan selama beberapa hari setelah pemasangan AKDR. </w:t>
      </w:r>
    </w:p>
    <w:p>
      <w:pPr>
        <w:pStyle w:val="21"/>
        <w:numPr>
          <w:ilvl w:val="0"/>
          <w:numId w:val="83"/>
        </w:numPr>
        <w:spacing w:line="360" w:lineRule="auto"/>
        <w:ind w:left="21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Nyeri berat yang berlanjut akibat kram perut. </w:t>
      </w:r>
    </w:p>
    <w:p>
      <w:pPr>
        <w:pStyle w:val="21"/>
        <w:numPr>
          <w:ilvl w:val="0"/>
          <w:numId w:val="83"/>
        </w:numPr>
        <w:spacing w:line="360" w:lineRule="auto"/>
        <w:ind w:left="21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Disminorhoe, terutama yang terjadi selama 1-3 bulan pertama setelah pemasangan AKDR. </w:t>
      </w:r>
    </w:p>
    <w:p>
      <w:pPr>
        <w:pStyle w:val="21"/>
        <w:numPr>
          <w:ilvl w:val="0"/>
          <w:numId w:val="83"/>
        </w:numPr>
        <w:spacing w:line="360" w:lineRule="auto"/>
        <w:ind w:left="21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Perubahan/gangguan menstruasi (</w:t>
      </w:r>
      <w:r>
        <w:rPr>
          <w:rFonts w:ascii="Times New Roman" w:hAnsi="Times New Roman" w:eastAsia="Times New Roman" w:cs="Times New Roman"/>
          <w:i/>
          <w:iCs/>
          <w:sz w:val="24"/>
          <w:szCs w:val="24"/>
        </w:rPr>
        <w:t>menorragia, metroragia, amenoroe, oligomenorea</w:t>
      </w:r>
      <w:r>
        <w:rPr>
          <w:rFonts w:ascii="Times New Roman" w:hAnsi="Times New Roman" w:eastAsia="Times New Roman" w:cs="Times New Roman"/>
          <w:sz w:val="24"/>
          <w:szCs w:val="24"/>
        </w:rPr>
        <w:t xml:space="preserve">). </w:t>
      </w:r>
    </w:p>
    <w:p>
      <w:pPr>
        <w:pStyle w:val="21"/>
        <w:numPr>
          <w:ilvl w:val="0"/>
          <w:numId w:val="83"/>
        </w:numPr>
        <w:spacing w:line="360" w:lineRule="auto"/>
        <w:ind w:left="21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Perdarahan berat atau berkepanjangan. </w:t>
      </w:r>
    </w:p>
    <w:p>
      <w:pPr>
        <w:pStyle w:val="21"/>
        <w:numPr>
          <w:ilvl w:val="0"/>
          <w:numId w:val="83"/>
        </w:numPr>
        <w:spacing w:line="360" w:lineRule="auto"/>
        <w:ind w:left="21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Anemia. </w:t>
      </w:r>
    </w:p>
    <w:p>
      <w:pPr>
        <w:pStyle w:val="21"/>
        <w:numPr>
          <w:ilvl w:val="0"/>
          <w:numId w:val="83"/>
        </w:numPr>
        <w:spacing w:line="360" w:lineRule="auto"/>
        <w:ind w:left="21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Benang AKDR hilang, terlalu panjang, terlalu pendek. </w:t>
      </w:r>
    </w:p>
    <w:p>
      <w:pPr>
        <w:pStyle w:val="21"/>
        <w:numPr>
          <w:ilvl w:val="0"/>
          <w:numId w:val="83"/>
        </w:numPr>
        <w:spacing w:line="360" w:lineRule="auto"/>
        <w:ind w:left="21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AKDR tertanam dalam endometrium atau miometrium. </w:t>
      </w:r>
    </w:p>
    <w:p>
      <w:pPr>
        <w:pStyle w:val="21"/>
        <w:numPr>
          <w:ilvl w:val="0"/>
          <w:numId w:val="83"/>
        </w:numPr>
        <w:spacing w:line="360" w:lineRule="auto"/>
        <w:ind w:left="21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AKDR terlepas spontan. </w:t>
      </w:r>
    </w:p>
    <w:p>
      <w:pPr>
        <w:pStyle w:val="21"/>
        <w:numPr>
          <w:ilvl w:val="0"/>
          <w:numId w:val="83"/>
        </w:numPr>
        <w:spacing w:line="360" w:lineRule="auto"/>
        <w:ind w:left="21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Kehamilan, baik AKDR masih tertanam dalam endometrium atau setelah AKDR terlepas spontan tanpa diketahui. </w:t>
      </w:r>
    </w:p>
    <w:p>
      <w:pPr>
        <w:pStyle w:val="21"/>
        <w:numPr>
          <w:ilvl w:val="0"/>
          <w:numId w:val="83"/>
        </w:numPr>
        <w:spacing w:line="360" w:lineRule="auto"/>
        <w:ind w:left="21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Kehamilan ektopik. </w:t>
      </w:r>
    </w:p>
    <w:p>
      <w:pPr>
        <w:pStyle w:val="21"/>
        <w:numPr>
          <w:ilvl w:val="0"/>
          <w:numId w:val="83"/>
        </w:numPr>
        <w:spacing w:line="360" w:lineRule="auto"/>
        <w:ind w:left="21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Aborsi sespsis spontan.</w:t>
      </w:r>
    </w:p>
    <w:p>
      <w:pPr>
        <w:pStyle w:val="21"/>
        <w:numPr>
          <w:ilvl w:val="0"/>
          <w:numId w:val="83"/>
        </w:numPr>
        <w:spacing w:line="360" w:lineRule="auto"/>
        <w:ind w:left="21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Perforasi servik atau uterus. </w:t>
      </w:r>
    </w:p>
    <w:p>
      <w:pPr>
        <w:pStyle w:val="21"/>
        <w:numPr>
          <w:ilvl w:val="0"/>
          <w:numId w:val="83"/>
        </w:numPr>
        <w:spacing w:line="360" w:lineRule="auto"/>
        <w:ind w:left="21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Kista ovarium hanya pada pengguna AKDR hormonal. </w:t>
      </w:r>
    </w:p>
    <w:p>
      <w:pPr>
        <w:pStyle w:val="21"/>
        <w:numPr>
          <w:ilvl w:val="0"/>
          <w:numId w:val="14"/>
        </w:numPr>
        <w:spacing w:line="360" w:lineRule="auto"/>
        <w:ind w:left="851" w:hanging="284"/>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val="en-US"/>
        </w:rPr>
        <w:t xml:space="preserve">KEK </w:t>
      </w:r>
      <w:r>
        <w:rPr>
          <w:rFonts w:ascii="Times New Roman" w:hAnsi="Times New Roman" w:cs="Times New Roman"/>
          <w:sz w:val="24"/>
          <w:szCs w:val="24"/>
        </w:rPr>
        <w:t xml:space="preserve">Kekurangan Energi Kronis (KEK) pada Kehamilan </w:t>
      </w:r>
    </w:p>
    <w:p>
      <w:pPr>
        <w:pStyle w:val="21"/>
        <w:numPr>
          <w:ilvl w:val="3"/>
          <w:numId w:val="14"/>
        </w:numPr>
        <w:spacing w:line="360" w:lineRule="auto"/>
        <w:ind w:left="1134" w:hanging="283"/>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val="en-US"/>
        </w:rPr>
        <w:t xml:space="preserve">Definisi </w:t>
      </w:r>
    </w:p>
    <w:p>
      <w:pPr>
        <w:pStyle w:val="21"/>
        <w:spacing w:line="360" w:lineRule="auto"/>
        <w:ind w:left="1134"/>
        <w:jc w:val="both"/>
        <w:rPr>
          <w:rFonts w:ascii="Times New Roman" w:hAnsi="Times New Roman" w:cs="Times New Roman"/>
          <w:sz w:val="24"/>
          <w:szCs w:val="24"/>
          <w:lang w:val="en-US"/>
        </w:rPr>
      </w:pPr>
      <w:r>
        <w:rPr>
          <w:rFonts w:ascii="Times New Roman" w:hAnsi="Times New Roman" w:cs="Times New Roman"/>
          <w:sz w:val="24"/>
          <w:szCs w:val="24"/>
        </w:rPr>
        <w:t>Kekurangan Energi Kronis (KEK) adalah salah satu keadaan malnutrisi atau keadaan patologis akibat kekurangan secara relatif atau absolut satu atau lebih zat gizi (Supariasa, 20</w:t>
      </w:r>
      <w:r>
        <w:rPr>
          <w:rFonts w:ascii="Times New Roman" w:hAnsi="Times New Roman" w:cs="Times New Roman"/>
          <w:sz w:val="24"/>
          <w:szCs w:val="24"/>
          <w:lang w:val="en-US"/>
        </w:rPr>
        <w:t>21</w:t>
      </w:r>
      <w:r>
        <w:rPr>
          <w:rFonts w:ascii="Times New Roman" w:hAnsi="Times New Roman" w:cs="Times New Roman"/>
          <w:sz w:val="24"/>
          <w:szCs w:val="24"/>
        </w:rPr>
        <w:t xml:space="preserve">). </w:t>
      </w:r>
    </w:p>
    <w:p>
      <w:pPr>
        <w:pStyle w:val="21"/>
        <w:spacing w:line="360" w:lineRule="auto"/>
        <w:ind w:left="1134"/>
        <w:jc w:val="both"/>
        <w:rPr>
          <w:rFonts w:ascii="Times New Roman" w:hAnsi="Times New Roman" w:cs="Times New Roman"/>
          <w:sz w:val="24"/>
          <w:szCs w:val="24"/>
          <w:lang w:val="en-US"/>
        </w:rPr>
      </w:pPr>
      <w:r>
        <w:rPr>
          <w:rFonts w:ascii="Times New Roman" w:hAnsi="Times New Roman" w:cs="Times New Roman"/>
          <w:sz w:val="24"/>
          <w:szCs w:val="24"/>
        </w:rPr>
        <w:t>Kekurangan Energi Kronis (KEK) adalah kekurangan energi yang memiliki dampak buruk terhadap kesehatan ibu dan pertumbuhan perkembangan janin. Ibu hamil dikategorikan KEK jika Lingkar Lengan Atas (LILA) &lt; 23,5 cm</w:t>
      </w:r>
      <w:r>
        <w:rPr>
          <w:rFonts w:ascii="Times New Roman" w:hAnsi="Times New Roman" w:cs="Times New Roman"/>
          <w:sz w:val="24"/>
          <w:szCs w:val="24"/>
          <w:lang w:val="en-US"/>
        </w:rPr>
        <w:t>.</w:t>
      </w:r>
    </w:p>
    <w:p>
      <w:pPr>
        <w:pStyle w:val="21"/>
        <w:numPr>
          <w:ilvl w:val="3"/>
          <w:numId w:val="14"/>
        </w:numPr>
        <w:spacing w:line="360" w:lineRule="auto"/>
        <w:ind w:left="1134" w:hanging="283"/>
        <w:jc w:val="both"/>
        <w:rPr>
          <w:rFonts w:ascii="Times New Roman" w:hAnsi="Times New Roman" w:cs="Times New Roman"/>
          <w:sz w:val="24"/>
          <w:szCs w:val="24"/>
          <w:lang w:val="en-US"/>
        </w:rPr>
      </w:pPr>
      <w:r>
        <w:rPr>
          <w:rFonts w:ascii="Times New Roman" w:hAnsi="Times New Roman" w:cs="Times New Roman"/>
          <w:sz w:val="24"/>
          <w:szCs w:val="24"/>
          <w:lang w:val="en-US"/>
        </w:rPr>
        <w:t>Tanda dan Gejala</w:t>
      </w:r>
    </w:p>
    <w:p>
      <w:pPr>
        <w:pStyle w:val="21"/>
        <w:spacing w:line="360" w:lineRule="auto"/>
        <w:ind w:left="1134"/>
        <w:jc w:val="both"/>
        <w:rPr>
          <w:rFonts w:ascii="Times New Roman" w:hAnsi="Times New Roman" w:cs="Times New Roman"/>
          <w:sz w:val="24"/>
          <w:szCs w:val="24"/>
          <w:lang w:val="en-US"/>
        </w:rPr>
      </w:pPr>
      <w:r>
        <w:rPr>
          <w:rFonts w:ascii="Times New Roman" w:hAnsi="Times New Roman" w:cs="Times New Roman"/>
          <w:sz w:val="24"/>
          <w:szCs w:val="24"/>
        </w:rPr>
        <w:t>Tanda dan Gejala KEK Kekurangan Energi Kronis (KEK) memberikan tanda dan gejala yang dapat dilihat dan diukur. Tanda dan gejala KEK yaitu Lingkar Lengan Atas (LILA) kurang dari 23,5 cm (Supariasa, 20</w:t>
      </w:r>
      <w:r>
        <w:rPr>
          <w:rFonts w:ascii="Times New Roman" w:hAnsi="Times New Roman" w:cs="Times New Roman"/>
          <w:sz w:val="24"/>
          <w:szCs w:val="24"/>
          <w:lang w:val="en-US"/>
        </w:rPr>
        <w:t>21</w:t>
      </w:r>
      <w:r>
        <w:rPr>
          <w:rFonts w:ascii="Times New Roman" w:hAnsi="Times New Roman" w:cs="Times New Roman"/>
          <w:sz w:val="24"/>
          <w:szCs w:val="24"/>
        </w:rPr>
        <w:t>)</w:t>
      </w:r>
    </w:p>
    <w:p>
      <w:pPr>
        <w:pStyle w:val="21"/>
        <w:numPr>
          <w:ilvl w:val="3"/>
          <w:numId w:val="14"/>
        </w:numPr>
        <w:spacing w:line="360" w:lineRule="auto"/>
        <w:ind w:left="1134"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Pengukuran </w:t>
      </w:r>
      <w:r>
        <w:rPr>
          <w:rFonts w:ascii="Times New Roman" w:hAnsi="Times New Roman" w:cs="Times New Roman"/>
          <w:sz w:val="24"/>
          <w:szCs w:val="24"/>
        </w:rPr>
        <w:t xml:space="preserve">Pengukuran Antropometri Lingkar Lengan Atas (LILA) </w:t>
      </w:r>
    </w:p>
    <w:p>
      <w:pPr>
        <w:pStyle w:val="21"/>
        <w:numPr>
          <w:ilvl w:val="0"/>
          <w:numId w:val="0"/>
        </w:numPr>
        <w:spacing w:line="360" w:lineRule="auto"/>
        <w:ind w:left="851" w:leftChars="0" w:firstLine="348" w:firstLineChars="14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Pr>
          <w:rFonts w:ascii="Times New Roman" w:hAnsi="Times New Roman" w:cs="Times New Roman"/>
          <w:sz w:val="24"/>
          <w:szCs w:val="24"/>
        </w:rPr>
        <w:t xml:space="preserve">Pengertian LILA </w:t>
      </w:r>
    </w:p>
    <w:p>
      <w:pPr>
        <w:pStyle w:val="21"/>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Lingkar Lengan Atas (LILA) adalah pengukuran antropometri yang dapat menggambarkan keadaan status gizi ibu hamil dan untuk mengetahui risiko KEK 8 atau gizi kurang. Kategori KEK adalah LILA kurang dari 23,5 cm atau dibagian merah pita LILA (Supariasa, 20</w:t>
      </w:r>
      <w:r>
        <w:rPr>
          <w:rFonts w:ascii="Times New Roman" w:hAnsi="Times New Roman" w:cs="Times New Roman"/>
          <w:sz w:val="24"/>
          <w:szCs w:val="24"/>
          <w:lang w:val="en-US"/>
        </w:rPr>
        <w:t>21</w:t>
      </w:r>
      <w:r>
        <w:rPr>
          <w:rFonts w:ascii="Times New Roman" w:hAnsi="Times New Roman" w:cs="Times New Roman"/>
          <w:sz w:val="24"/>
          <w:szCs w:val="24"/>
        </w:rPr>
        <w:t>).</w:t>
      </w:r>
    </w:p>
    <w:p>
      <w:pPr>
        <w:pStyle w:val="21"/>
        <w:numPr>
          <w:ilvl w:val="1"/>
          <w:numId w:val="14"/>
        </w:numPr>
        <w:spacing w:line="360" w:lineRule="auto"/>
        <w:ind w:left="1440" w:leftChars="0" w:hanging="240" w:firstLineChars="0"/>
        <w:jc w:val="both"/>
        <w:rPr>
          <w:rFonts w:ascii="Times New Roman" w:hAnsi="Times New Roman" w:cs="Times New Roman"/>
          <w:sz w:val="24"/>
          <w:szCs w:val="24"/>
          <w:lang w:val="en-US"/>
        </w:rPr>
      </w:pPr>
      <w:r>
        <w:rPr>
          <w:rFonts w:ascii="Times New Roman" w:hAnsi="Times New Roman" w:cs="Times New Roman"/>
          <w:sz w:val="24"/>
          <w:szCs w:val="24"/>
        </w:rPr>
        <w:t>Tujuan pengukuran LILA</w:t>
      </w:r>
    </w:p>
    <w:p>
      <w:pPr>
        <w:pStyle w:val="21"/>
        <w:numPr>
          <w:ilvl w:val="4"/>
          <w:numId w:val="14"/>
        </w:numPr>
        <w:spacing w:line="360" w:lineRule="auto"/>
        <w:ind w:left="1701" w:hanging="283"/>
        <w:jc w:val="both"/>
        <w:rPr>
          <w:rFonts w:ascii="Times New Roman" w:hAnsi="Times New Roman" w:cs="Times New Roman"/>
          <w:sz w:val="24"/>
          <w:szCs w:val="24"/>
          <w:lang w:val="en-US"/>
        </w:rPr>
      </w:pPr>
      <w:r>
        <w:rPr>
          <w:rFonts w:ascii="Times New Roman" w:hAnsi="Times New Roman" w:cs="Times New Roman"/>
          <w:sz w:val="24"/>
          <w:szCs w:val="24"/>
        </w:rPr>
        <w:t>Mengetahui risiko KEK Wanita Usia Subur (WUS), baik ibu hamil maupun calon ibu, untuk menapis wanita yang mempunyai risiko melahirkan bayi berat lahir rendah.</w:t>
      </w:r>
    </w:p>
    <w:p>
      <w:pPr>
        <w:pStyle w:val="21"/>
        <w:numPr>
          <w:ilvl w:val="4"/>
          <w:numId w:val="14"/>
        </w:numPr>
        <w:spacing w:line="360" w:lineRule="auto"/>
        <w:ind w:left="1701" w:hanging="283"/>
        <w:jc w:val="both"/>
        <w:rPr>
          <w:rFonts w:ascii="Times New Roman" w:hAnsi="Times New Roman" w:cs="Times New Roman"/>
          <w:sz w:val="24"/>
          <w:szCs w:val="24"/>
          <w:lang w:val="en-US"/>
        </w:rPr>
      </w:pPr>
      <w:r>
        <w:rPr>
          <w:rFonts w:ascii="Times New Roman" w:hAnsi="Times New Roman" w:cs="Times New Roman"/>
          <w:sz w:val="24"/>
          <w:szCs w:val="24"/>
        </w:rPr>
        <w:t>Meningkatkan perhatian dan kesadaran masyarakat agar lebih berperan dalam pencegahan dan penanggulangan KEK.</w:t>
      </w:r>
    </w:p>
    <w:p>
      <w:pPr>
        <w:pStyle w:val="21"/>
        <w:numPr>
          <w:ilvl w:val="4"/>
          <w:numId w:val="14"/>
        </w:numPr>
        <w:spacing w:line="360" w:lineRule="auto"/>
        <w:ind w:left="1701" w:hanging="283"/>
        <w:jc w:val="both"/>
        <w:rPr>
          <w:rFonts w:ascii="Times New Roman" w:hAnsi="Times New Roman" w:cs="Times New Roman"/>
          <w:sz w:val="24"/>
          <w:szCs w:val="24"/>
          <w:lang w:val="en-US"/>
        </w:rPr>
      </w:pPr>
      <w:r>
        <w:rPr>
          <w:rFonts w:ascii="Times New Roman" w:hAnsi="Times New Roman" w:cs="Times New Roman"/>
          <w:sz w:val="24"/>
          <w:szCs w:val="24"/>
        </w:rPr>
        <w:t>Mengembangkan gagasan baru dikalangan masyarakat dengan tujuan meningkatakan kesejahteraan ibu dan anak.</w:t>
      </w:r>
    </w:p>
    <w:p>
      <w:pPr>
        <w:pStyle w:val="21"/>
        <w:numPr>
          <w:ilvl w:val="4"/>
          <w:numId w:val="14"/>
        </w:numPr>
        <w:spacing w:line="360" w:lineRule="auto"/>
        <w:ind w:left="1701" w:hanging="283"/>
        <w:jc w:val="both"/>
        <w:rPr>
          <w:rFonts w:ascii="Times New Roman" w:hAnsi="Times New Roman" w:cs="Times New Roman"/>
          <w:sz w:val="24"/>
          <w:szCs w:val="24"/>
          <w:lang w:val="en-US"/>
        </w:rPr>
      </w:pPr>
      <w:r>
        <w:rPr>
          <w:rFonts w:ascii="Times New Roman" w:hAnsi="Times New Roman" w:cs="Times New Roman"/>
          <w:sz w:val="24"/>
          <w:szCs w:val="24"/>
        </w:rPr>
        <w:t>Mengarahkan pelayanan kesehatan pada kelompok sasaran WUS yang menderita KEK</w:t>
      </w:r>
    </w:p>
    <w:p>
      <w:pPr>
        <w:pStyle w:val="21"/>
        <w:numPr>
          <w:ilvl w:val="4"/>
          <w:numId w:val="14"/>
        </w:numPr>
        <w:spacing w:line="360" w:lineRule="auto"/>
        <w:ind w:left="1701" w:hanging="283"/>
        <w:jc w:val="both"/>
        <w:rPr>
          <w:rFonts w:ascii="Times New Roman" w:hAnsi="Times New Roman" w:cs="Times New Roman"/>
          <w:sz w:val="24"/>
          <w:szCs w:val="24"/>
          <w:lang w:val="en-US"/>
        </w:rPr>
      </w:pPr>
      <w:r>
        <w:rPr>
          <w:rFonts w:ascii="Times New Roman" w:hAnsi="Times New Roman" w:cs="Times New Roman"/>
          <w:sz w:val="24"/>
          <w:szCs w:val="24"/>
        </w:rPr>
        <w:t>Meningkatkan peran dalam upaya perbaikan gizi WUS yang menderita KEK (Supariasa, 20</w:t>
      </w:r>
      <w:r>
        <w:rPr>
          <w:rFonts w:ascii="Times New Roman" w:hAnsi="Times New Roman" w:cs="Times New Roman"/>
          <w:sz w:val="24"/>
          <w:szCs w:val="24"/>
          <w:lang w:val="en-US"/>
        </w:rPr>
        <w:t>21</w:t>
      </w:r>
      <w:r>
        <w:rPr>
          <w:rFonts w:ascii="Times New Roman" w:hAnsi="Times New Roman" w:cs="Times New Roman"/>
          <w:sz w:val="24"/>
          <w:szCs w:val="24"/>
        </w:rPr>
        <w:t>)</w:t>
      </w:r>
      <w:r>
        <w:rPr>
          <w:rFonts w:ascii="Times New Roman" w:hAnsi="Times New Roman" w:cs="Times New Roman"/>
          <w:sz w:val="24"/>
          <w:szCs w:val="24"/>
          <w:lang w:val="en-US"/>
        </w:rPr>
        <w:t>.</w:t>
      </w:r>
    </w:p>
    <w:p>
      <w:pPr>
        <w:pStyle w:val="21"/>
        <w:numPr>
          <w:ilvl w:val="1"/>
          <w:numId w:val="1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Ambang batas Ambang batas atau cut off point ukuran LILA WUS dengan risiko KEK di Indonesia adalah 23,5 cm. Apabila ukuran LILA kurang dari 23,5 cm atau dibagian merah pita LILA, artinya wanita tersebut mempunyai risiko KEK (Supariasa, 20</w:t>
      </w:r>
      <w:r>
        <w:rPr>
          <w:rFonts w:ascii="Times New Roman" w:hAnsi="Times New Roman" w:cs="Times New Roman"/>
          <w:sz w:val="24"/>
          <w:szCs w:val="24"/>
          <w:lang w:val="en-US"/>
        </w:rPr>
        <w:t>21</w:t>
      </w:r>
      <w:r>
        <w:rPr>
          <w:rFonts w:ascii="Times New Roman" w:hAnsi="Times New Roman" w:cs="Times New Roman"/>
          <w:sz w:val="24"/>
          <w:szCs w:val="24"/>
        </w:rPr>
        <w:t>)</w:t>
      </w:r>
      <w:r>
        <w:rPr>
          <w:rFonts w:ascii="Times New Roman" w:hAnsi="Times New Roman" w:cs="Times New Roman"/>
          <w:sz w:val="24"/>
          <w:szCs w:val="24"/>
          <w:lang w:val="en-US"/>
        </w:rPr>
        <w:t>.</w:t>
      </w:r>
    </w:p>
    <w:p>
      <w:pPr>
        <w:pStyle w:val="21"/>
        <w:numPr>
          <w:ilvl w:val="1"/>
          <w:numId w:val="1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Cara mengukur LILA </w:t>
      </w:r>
    </w:p>
    <w:p>
      <w:pPr>
        <w:pStyle w:val="21"/>
        <w:spacing w:line="360" w:lineRule="auto"/>
        <w:ind w:left="1440"/>
        <w:jc w:val="both"/>
        <w:rPr>
          <w:rFonts w:ascii="Times New Roman" w:hAnsi="Times New Roman" w:cs="Times New Roman"/>
          <w:sz w:val="24"/>
          <w:szCs w:val="24"/>
          <w:lang w:val="en-US"/>
        </w:rPr>
      </w:pPr>
      <w:r>
        <w:rPr>
          <w:rFonts w:ascii="Times New Roman" w:hAnsi="Times New Roman" w:cs="Times New Roman"/>
          <w:sz w:val="24"/>
          <w:szCs w:val="24"/>
        </w:rPr>
        <w:t>Pengukuran LILA dilakukan melalui urutan-urutan yang telah ditetapkan, pengukuran dilakukan dengan pita LILA dan ditandai dengan sentimeter. Terdapat 7 urutan pengukuran LILA yaitu:</w:t>
      </w:r>
    </w:p>
    <w:p>
      <w:pPr>
        <w:pStyle w:val="21"/>
        <w:numPr>
          <w:ilvl w:val="4"/>
          <w:numId w:val="14"/>
        </w:numPr>
        <w:spacing w:line="360" w:lineRule="auto"/>
        <w:ind w:left="1778" w:hanging="308"/>
        <w:jc w:val="both"/>
        <w:rPr>
          <w:rFonts w:ascii="Times New Roman" w:hAnsi="Times New Roman" w:cs="Times New Roman"/>
          <w:sz w:val="24"/>
          <w:szCs w:val="24"/>
          <w:lang w:val="en-US"/>
        </w:rPr>
      </w:pPr>
      <w:r>
        <w:rPr>
          <w:rFonts w:ascii="Times New Roman" w:hAnsi="Times New Roman" w:cs="Times New Roman"/>
          <w:sz w:val="24"/>
          <w:szCs w:val="24"/>
        </w:rPr>
        <w:t>Tetapkan posisi bahu dan siku, yang diukur adalah pertengahan lengan atas sebelah kiri dan lengan dalam keadaan tidak tertutup kain/pakaian.</w:t>
      </w:r>
    </w:p>
    <w:p>
      <w:pPr>
        <w:pStyle w:val="21"/>
        <w:numPr>
          <w:ilvl w:val="4"/>
          <w:numId w:val="14"/>
        </w:numPr>
        <w:spacing w:line="360" w:lineRule="auto"/>
        <w:ind w:left="1778" w:hanging="308"/>
        <w:jc w:val="both"/>
        <w:rPr>
          <w:rFonts w:ascii="Times New Roman" w:hAnsi="Times New Roman" w:cs="Times New Roman"/>
          <w:sz w:val="24"/>
          <w:szCs w:val="24"/>
          <w:lang w:val="en-US"/>
        </w:rPr>
      </w:pPr>
      <w:r>
        <w:rPr>
          <w:rFonts w:ascii="Times New Roman" w:hAnsi="Times New Roman" w:cs="Times New Roman"/>
          <w:sz w:val="24"/>
          <w:szCs w:val="24"/>
        </w:rPr>
        <w:t>Letakkan pita antara bahu dan siku.</w:t>
      </w:r>
    </w:p>
    <w:p>
      <w:pPr>
        <w:pStyle w:val="21"/>
        <w:numPr>
          <w:ilvl w:val="4"/>
          <w:numId w:val="14"/>
        </w:numPr>
        <w:spacing w:line="360" w:lineRule="auto"/>
        <w:ind w:left="1778" w:hanging="308"/>
        <w:jc w:val="both"/>
        <w:rPr>
          <w:rFonts w:ascii="Times New Roman" w:hAnsi="Times New Roman" w:cs="Times New Roman"/>
          <w:sz w:val="24"/>
          <w:szCs w:val="24"/>
          <w:lang w:val="en-US"/>
        </w:rPr>
      </w:pPr>
      <w:r>
        <w:rPr>
          <w:rFonts w:ascii="Times New Roman" w:hAnsi="Times New Roman" w:cs="Times New Roman"/>
          <w:sz w:val="24"/>
          <w:szCs w:val="24"/>
        </w:rPr>
        <w:t>Tentukan titik tengah lengan, beri tanda.</w:t>
      </w:r>
    </w:p>
    <w:p>
      <w:pPr>
        <w:pStyle w:val="21"/>
        <w:numPr>
          <w:ilvl w:val="4"/>
          <w:numId w:val="14"/>
        </w:numPr>
        <w:spacing w:line="360" w:lineRule="auto"/>
        <w:ind w:left="1778" w:hanging="308"/>
        <w:jc w:val="both"/>
        <w:rPr>
          <w:rFonts w:ascii="Times New Roman" w:hAnsi="Times New Roman" w:cs="Times New Roman"/>
          <w:sz w:val="24"/>
          <w:szCs w:val="24"/>
          <w:lang w:val="en-US"/>
        </w:rPr>
      </w:pPr>
      <w:r>
        <w:rPr>
          <w:rFonts w:ascii="Times New Roman" w:hAnsi="Times New Roman" w:cs="Times New Roman"/>
          <w:sz w:val="24"/>
          <w:szCs w:val="24"/>
        </w:rPr>
        <w:t>Lingkarkan pita LILA pada tengah lengan.</w:t>
      </w:r>
    </w:p>
    <w:p>
      <w:pPr>
        <w:pStyle w:val="21"/>
        <w:numPr>
          <w:ilvl w:val="4"/>
          <w:numId w:val="14"/>
        </w:numPr>
        <w:spacing w:line="360" w:lineRule="auto"/>
        <w:ind w:left="1778" w:hanging="308"/>
        <w:jc w:val="both"/>
        <w:rPr>
          <w:rFonts w:ascii="Times New Roman" w:hAnsi="Times New Roman" w:cs="Times New Roman"/>
          <w:sz w:val="24"/>
          <w:szCs w:val="24"/>
          <w:lang w:val="en-US"/>
        </w:rPr>
      </w:pPr>
      <w:r>
        <w:rPr>
          <w:rFonts w:ascii="Times New Roman" w:hAnsi="Times New Roman" w:cs="Times New Roman"/>
          <w:sz w:val="24"/>
          <w:szCs w:val="24"/>
        </w:rPr>
        <w:t>Pita jangan terlalu kekat atau longgar.</w:t>
      </w:r>
    </w:p>
    <w:p>
      <w:pPr>
        <w:pStyle w:val="21"/>
        <w:numPr>
          <w:ilvl w:val="4"/>
          <w:numId w:val="14"/>
        </w:numPr>
        <w:spacing w:line="360" w:lineRule="auto"/>
        <w:ind w:left="1778" w:hanging="308"/>
        <w:jc w:val="both"/>
        <w:rPr>
          <w:rFonts w:ascii="Times New Roman" w:hAnsi="Times New Roman" w:cs="Times New Roman"/>
          <w:sz w:val="24"/>
          <w:szCs w:val="24"/>
          <w:lang w:val="en-US"/>
        </w:rPr>
      </w:pPr>
      <w:r>
        <w:rPr>
          <w:rFonts w:ascii="Times New Roman" w:hAnsi="Times New Roman" w:cs="Times New Roman"/>
          <w:sz w:val="24"/>
          <w:szCs w:val="24"/>
        </w:rPr>
        <w:t>Cara pembacaan sesuai dengan skala yang benar.</w:t>
      </w:r>
    </w:p>
    <w:p>
      <w:pPr>
        <w:pStyle w:val="21"/>
        <w:numPr>
          <w:ilvl w:val="4"/>
          <w:numId w:val="14"/>
        </w:numPr>
        <w:spacing w:line="360" w:lineRule="auto"/>
        <w:ind w:left="1778" w:hanging="308"/>
        <w:jc w:val="both"/>
        <w:rPr>
          <w:rFonts w:ascii="Times New Roman" w:hAnsi="Times New Roman" w:cs="Times New Roman"/>
          <w:sz w:val="24"/>
          <w:szCs w:val="24"/>
          <w:lang w:val="en-US"/>
        </w:rPr>
      </w:pPr>
      <w:r>
        <w:rPr>
          <w:rFonts w:ascii="Times New Roman" w:hAnsi="Times New Roman" w:cs="Times New Roman"/>
          <w:sz w:val="24"/>
          <w:szCs w:val="24"/>
        </w:rPr>
        <w:t>Catat hasil pengukuran LILA (Supariasa, 20</w:t>
      </w:r>
      <w:r>
        <w:rPr>
          <w:rFonts w:ascii="Times New Roman" w:hAnsi="Times New Roman" w:cs="Times New Roman"/>
          <w:sz w:val="24"/>
          <w:szCs w:val="24"/>
          <w:lang w:val="en-US"/>
        </w:rPr>
        <w:t>21</w:t>
      </w:r>
      <w:r>
        <w:rPr>
          <w:rFonts w:ascii="Times New Roman" w:hAnsi="Times New Roman" w:cs="Times New Roman"/>
          <w:sz w:val="24"/>
          <w:szCs w:val="24"/>
        </w:rPr>
        <w:t>).</w:t>
      </w:r>
    </w:p>
    <w:p>
      <w:pPr>
        <w:pStyle w:val="21"/>
        <w:numPr>
          <w:ilvl w:val="1"/>
          <w:numId w:val="1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Pengaruh </w:t>
      </w:r>
      <w:r>
        <w:rPr>
          <w:rFonts w:ascii="Times New Roman" w:hAnsi="Times New Roman" w:cs="Times New Roman"/>
          <w:sz w:val="24"/>
          <w:szCs w:val="24"/>
        </w:rPr>
        <w:t xml:space="preserve">Pengaruh KEK terhadap Kehamilan </w:t>
      </w:r>
    </w:p>
    <w:p>
      <w:pPr>
        <w:pStyle w:val="21"/>
        <w:spacing w:line="360" w:lineRule="auto"/>
        <w:ind w:left="1440"/>
        <w:jc w:val="both"/>
        <w:rPr>
          <w:rFonts w:ascii="Times New Roman" w:hAnsi="Times New Roman" w:cs="Times New Roman"/>
          <w:sz w:val="24"/>
          <w:szCs w:val="24"/>
          <w:lang w:val="en-US"/>
        </w:rPr>
      </w:pPr>
      <w:r>
        <w:rPr>
          <w:rFonts w:ascii="Times New Roman" w:hAnsi="Times New Roman" w:cs="Times New Roman"/>
          <w:sz w:val="24"/>
          <w:szCs w:val="24"/>
        </w:rPr>
        <w:t>Kekurangan Energi Kronik (KEK) pada saat kehamilan dapat berakibat pada ibu maupun pada janin yang dikandungnya.</w:t>
      </w:r>
    </w:p>
    <w:p>
      <w:pPr>
        <w:pStyle w:val="21"/>
        <w:numPr>
          <w:ilvl w:val="4"/>
          <w:numId w:val="14"/>
        </w:numPr>
        <w:spacing w:line="360" w:lineRule="auto"/>
        <w:ind w:left="1778" w:hanging="322"/>
        <w:jc w:val="both"/>
        <w:rPr>
          <w:rFonts w:ascii="Times New Roman" w:hAnsi="Times New Roman" w:cs="Times New Roman"/>
          <w:sz w:val="24"/>
          <w:szCs w:val="24"/>
          <w:lang w:val="en-US"/>
        </w:rPr>
      </w:pPr>
      <w:r>
        <w:rPr>
          <w:rFonts w:ascii="Times New Roman" w:hAnsi="Times New Roman" w:cs="Times New Roman"/>
          <w:sz w:val="24"/>
          <w:szCs w:val="24"/>
        </w:rPr>
        <w:t>Terhadap ibu dapat menyebabkan risiko dan komplikasi antara lain : anemia, perdarahan, berat badan tidak bertambah secara normal dan terkena penyakit infeksi.</w:t>
      </w:r>
    </w:p>
    <w:p>
      <w:pPr>
        <w:pStyle w:val="21"/>
        <w:numPr>
          <w:ilvl w:val="4"/>
          <w:numId w:val="14"/>
        </w:numPr>
        <w:spacing w:line="360" w:lineRule="auto"/>
        <w:ind w:left="1778" w:hanging="322"/>
        <w:jc w:val="both"/>
        <w:rPr>
          <w:rFonts w:ascii="Times New Roman" w:hAnsi="Times New Roman" w:cs="Times New Roman"/>
          <w:sz w:val="24"/>
          <w:szCs w:val="24"/>
          <w:lang w:val="en-US"/>
        </w:rPr>
      </w:pPr>
      <w:r>
        <w:rPr>
          <w:rFonts w:ascii="Times New Roman" w:hAnsi="Times New Roman" w:cs="Times New Roman"/>
          <w:sz w:val="24"/>
          <w:szCs w:val="24"/>
        </w:rPr>
        <w:t>Terhadap persalinan dapat mengakibatkan persalinan sulit dan lama, persalinan sebelum waktunya (prematur), perdarahan.</w:t>
      </w:r>
    </w:p>
    <w:p>
      <w:pPr>
        <w:pStyle w:val="21"/>
        <w:numPr>
          <w:ilvl w:val="4"/>
          <w:numId w:val="14"/>
        </w:numPr>
        <w:spacing w:line="360" w:lineRule="auto"/>
        <w:ind w:left="1778" w:hanging="322"/>
        <w:jc w:val="both"/>
        <w:rPr>
          <w:rFonts w:ascii="Times New Roman" w:hAnsi="Times New Roman" w:cs="Times New Roman"/>
          <w:sz w:val="24"/>
          <w:szCs w:val="24"/>
          <w:lang w:val="en-US"/>
        </w:rPr>
      </w:pPr>
      <w:r>
        <w:rPr>
          <w:rFonts w:ascii="Times New Roman" w:hAnsi="Times New Roman" w:cs="Times New Roman"/>
          <w:sz w:val="24"/>
          <w:szCs w:val="24"/>
        </w:rPr>
        <w:t>Terhadap janin dapat mengakibatkan keguguran/abortus, bayi lahir mati, kematian neonatal, cacat bawaan, anemia pada bayi, bayi dengan Berat Badan Lahir Rendah (BBLR) (Waryana, 20</w:t>
      </w:r>
      <w:r>
        <w:rPr>
          <w:rFonts w:ascii="Times New Roman" w:hAnsi="Times New Roman" w:cs="Times New Roman"/>
          <w:sz w:val="24"/>
          <w:szCs w:val="24"/>
          <w:lang w:val="en-US"/>
        </w:rPr>
        <w:t>21</w:t>
      </w:r>
      <w:r>
        <w:rPr>
          <w:rFonts w:ascii="Times New Roman" w:hAnsi="Times New Roman" w:cs="Times New Roman"/>
          <w:sz w:val="24"/>
          <w:szCs w:val="24"/>
        </w:rPr>
        <w:t>)</w:t>
      </w:r>
    </w:p>
    <w:p>
      <w:pPr>
        <w:pStyle w:val="21"/>
        <w:numPr>
          <w:ilvl w:val="1"/>
          <w:numId w:val="1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Faktor-faktor penyebab KEK</w:t>
      </w:r>
    </w:p>
    <w:p>
      <w:pPr>
        <w:pStyle w:val="21"/>
        <w:numPr>
          <w:ilvl w:val="4"/>
          <w:numId w:val="14"/>
        </w:numPr>
        <w:spacing w:line="360" w:lineRule="auto"/>
        <w:ind w:left="1792" w:hanging="374"/>
        <w:jc w:val="both"/>
        <w:rPr>
          <w:rFonts w:ascii="Times New Roman" w:hAnsi="Times New Roman" w:cs="Times New Roman"/>
          <w:sz w:val="24"/>
          <w:szCs w:val="24"/>
          <w:lang w:val="en-US"/>
        </w:rPr>
      </w:pPr>
      <w:r>
        <w:rPr>
          <w:rFonts w:ascii="Times New Roman" w:hAnsi="Times New Roman" w:cs="Times New Roman"/>
          <w:sz w:val="24"/>
          <w:szCs w:val="24"/>
        </w:rPr>
        <w:t xml:space="preserve">Umur ibu </w:t>
      </w:r>
    </w:p>
    <w:p>
      <w:pPr>
        <w:pStyle w:val="21"/>
        <w:spacing w:line="360" w:lineRule="auto"/>
        <w:ind w:left="1792"/>
        <w:jc w:val="both"/>
        <w:rPr>
          <w:rFonts w:ascii="Times New Roman" w:hAnsi="Times New Roman" w:cs="Times New Roman"/>
          <w:sz w:val="24"/>
          <w:szCs w:val="24"/>
        </w:rPr>
      </w:pPr>
      <w:r>
        <w:rPr>
          <w:rFonts w:ascii="Times New Roman" w:hAnsi="Times New Roman" w:cs="Times New Roman"/>
          <w:sz w:val="24"/>
          <w:szCs w:val="24"/>
        </w:rPr>
        <w:t>Umur ibu yang berisiko melahirkan bayi kecil adalah kurang dari 20 tahun dan lebih dari 35 tahun. Ibu hamil yang berusia kurang dari 20 tahun dikatakan memiliki risiko KEK yang lebih tinggi. Usia ibu hamil yang terlalu muda, tidak 10 hanya meningkatkan risiko KEK namun juga berpengaruh pada banyak masalah kesehatan ibu lainnya (</w:t>
      </w:r>
      <w:r>
        <w:rPr>
          <w:rFonts w:ascii="Times New Roman" w:hAnsi="Times New Roman" w:cs="Times New Roman"/>
          <w:sz w:val="24"/>
          <w:szCs w:val="24"/>
          <w:lang w:val="en-US"/>
        </w:rPr>
        <w:t>Hanifah, 2022</w:t>
      </w:r>
      <w:r>
        <w:rPr>
          <w:rFonts w:ascii="Times New Roman" w:hAnsi="Times New Roman" w:cs="Times New Roman"/>
          <w:sz w:val="24"/>
          <w:szCs w:val="24"/>
        </w:rPr>
        <w:t xml:space="preserve">). Hasil penelitian yang dilakukan oleh </w:t>
      </w:r>
      <w:r>
        <w:rPr>
          <w:rFonts w:ascii="Times New Roman" w:hAnsi="Times New Roman" w:cs="Times New Roman"/>
          <w:sz w:val="24"/>
          <w:szCs w:val="24"/>
          <w:lang w:val="en-US"/>
        </w:rPr>
        <w:t>Hanifah (2022</w:t>
      </w:r>
      <w:r>
        <w:rPr>
          <w:rFonts w:ascii="Times New Roman" w:hAnsi="Times New Roman" w:cs="Times New Roman"/>
          <w:sz w:val="24"/>
          <w:szCs w:val="24"/>
        </w:rPr>
        <w:t>) menyebutkan bahwa sebagian besar responden yang berada pada kategori umur 20-35 tahun tidak mengalami KEK, dari 37 orang hanya 6 orang (16,2%) yang mengalami KEK. Ibu dengan kategori umur &gt;35 tahun, dari 7 orang terdapat 1 orang (10%) yang mengalami KEK. Kesimpulan dari penelitian di atas yaitu umur ibu dapat mempengaruhi status gizi ibu pada saat hamil.</w:t>
      </w:r>
    </w:p>
    <w:p>
      <w:pPr>
        <w:pStyle w:val="21"/>
        <w:spacing w:line="360" w:lineRule="auto"/>
        <w:ind w:left="1792"/>
        <w:jc w:val="both"/>
        <w:rPr>
          <w:rFonts w:ascii="Times New Roman" w:hAnsi="Times New Roman" w:cs="Times New Roman"/>
          <w:sz w:val="24"/>
          <w:szCs w:val="24"/>
          <w:lang w:val="en-US"/>
        </w:rPr>
      </w:pPr>
    </w:p>
    <w:p>
      <w:pPr>
        <w:pStyle w:val="21"/>
        <w:numPr>
          <w:ilvl w:val="4"/>
          <w:numId w:val="14"/>
        </w:numPr>
        <w:spacing w:line="360" w:lineRule="auto"/>
        <w:ind w:left="1792" w:hanging="374"/>
        <w:jc w:val="both"/>
        <w:rPr>
          <w:rFonts w:ascii="Times New Roman" w:hAnsi="Times New Roman" w:cs="Times New Roman"/>
          <w:sz w:val="24"/>
          <w:szCs w:val="24"/>
          <w:lang w:val="en-US"/>
        </w:rPr>
      </w:pPr>
      <w:r>
        <w:rPr>
          <w:rFonts w:ascii="Times New Roman" w:hAnsi="Times New Roman" w:cs="Times New Roman"/>
          <w:sz w:val="24"/>
          <w:szCs w:val="24"/>
        </w:rPr>
        <w:t>Pendidika</w:t>
      </w:r>
      <w:r>
        <w:rPr>
          <w:rFonts w:ascii="Times New Roman" w:hAnsi="Times New Roman" w:cs="Times New Roman"/>
          <w:sz w:val="24"/>
          <w:szCs w:val="24"/>
          <w:lang w:val="en-US"/>
        </w:rPr>
        <w:t>n</w:t>
      </w:r>
    </w:p>
    <w:p>
      <w:pPr>
        <w:pStyle w:val="21"/>
        <w:spacing w:line="360" w:lineRule="auto"/>
        <w:ind w:left="1792"/>
        <w:jc w:val="both"/>
        <w:rPr>
          <w:rFonts w:ascii="Times New Roman" w:hAnsi="Times New Roman" w:cs="Times New Roman"/>
          <w:sz w:val="24"/>
          <w:szCs w:val="24"/>
          <w:lang w:val="en-US"/>
        </w:rPr>
      </w:pPr>
      <w:r>
        <w:rPr>
          <w:rFonts w:ascii="Times New Roman" w:hAnsi="Times New Roman" w:cs="Times New Roman"/>
          <w:sz w:val="24"/>
          <w:szCs w:val="24"/>
        </w:rPr>
        <w:t>Rendahnya pendidikan seorang ibu dapat mempengaruhi terjadinya risiko KEK, hal ini disebabkan karena faktor pendidikan dapat menentukan mudah tidaknya seseorang untuk menyerap dan memahami pengetahuan gizi yang diperoleh. Latar belakang pendidikan ibu adalah suatu faktor penting yang akan berpengaruh terhadap status kesehatan dan gizi (</w:t>
      </w:r>
      <w:r>
        <w:rPr>
          <w:rFonts w:ascii="Times New Roman" w:hAnsi="Times New Roman" w:cs="Times New Roman"/>
          <w:sz w:val="24"/>
          <w:szCs w:val="24"/>
          <w:lang w:val="en-US"/>
        </w:rPr>
        <w:t>Hanifah,2022</w:t>
      </w:r>
      <w:r>
        <w:rPr>
          <w:rFonts w:ascii="Times New Roman" w:hAnsi="Times New Roman" w:cs="Times New Roman"/>
          <w:sz w:val="24"/>
          <w:szCs w:val="24"/>
        </w:rPr>
        <w:t xml:space="preserve">). Hasil penelitian yang dilakukan oleh </w:t>
      </w:r>
      <w:r>
        <w:rPr>
          <w:rFonts w:ascii="Times New Roman" w:hAnsi="Times New Roman" w:cs="Times New Roman"/>
          <w:sz w:val="24"/>
          <w:szCs w:val="24"/>
          <w:lang w:val="en-US"/>
        </w:rPr>
        <w:t xml:space="preserve">Hanifah (2022) </w:t>
      </w:r>
      <w:r>
        <w:rPr>
          <w:rFonts w:ascii="Times New Roman" w:hAnsi="Times New Roman" w:cs="Times New Roman"/>
          <w:sz w:val="24"/>
          <w:szCs w:val="24"/>
        </w:rPr>
        <w:t>menyebutkan bahwa ibu hamil yang memiliki pendidikan SD ke bawah memiliki risiko KEK yang lebih tinggi dibandingkan ibu yang memiliki latar belakang pendidikan SMP ke atas. Kesimpulan dari penelitian di atas yaitu pendidikan dapat mempengaruhi terjadinya risiko KEK pada ibu.</w:t>
      </w:r>
      <w:r>
        <w:rPr>
          <w:rFonts w:ascii="Times New Roman" w:hAnsi="Times New Roman" w:cs="Times New Roman"/>
          <w:sz w:val="24"/>
          <w:szCs w:val="24"/>
          <w:lang w:val="en-US"/>
        </w:rPr>
        <w:t xml:space="preserve"> </w:t>
      </w:r>
      <w:r>
        <w:rPr>
          <w:rFonts w:ascii="Times New Roman" w:hAnsi="Times New Roman" w:eastAsia="SimSun" w:cs="Times New Roman"/>
          <w:sz w:val="24"/>
          <w:szCs w:val="24"/>
        </w:rPr>
        <w:t>ada hubungan antara tingkat pendidikan dengan kejadian KEK (p&lt;0,05) serta tidak ada hubungan status pekerjaan dengan kejadian KEK (p&gt;0,05)</w:t>
      </w:r>
    </w:p>
    <w:p>
      <w:pPr>
        <w:pStyle w:val="21"/>
        <w:numPr>
          <w:ilvl w:val="4"/>
          <w:numId w:val="14"/>
        </w:numPr>
        <w:spacing w:line="360" w:lineRule="auto"/>
        <w:ind w:left="1792" w:hanging="374"/>
        <w:jc w:val="both"/>
        <w:rPr>
          <w:rFonts w:ascii="Times New Roman" w:hAnsi="Times New Roman" w:cs="Times New Roman"/>
          <w:sz w:val="24"/>
          <w:szCs w:val="24"/>
          <w:lang w:val="en-US"/>
        </w:rPr>
      </w:pPr>
      <w:r>
        <w:rPr>
          <w:rFonts w:ascii="Times New Roman" w:hAnsi="Times New Roman" w:cs="Times New Roman"/>
          <w:sz w:val="24"/>
          <w:szCs w:val="24"/>
        </w:rPr>
        <w:t xml:space="preserve">Status ekonomi </w:t>
      </w:r>
    </w:p>
    <w:p>
      <w:pPr>
        <w:pStyle w:val="21"/>
        <w:spacing w:line="360" w:lineRule="auto"/>
        <w:ind w:left="1792"/>
        <w:jc w:val="both"/>
        <w:rPr>
          <w:rFonts w:ascii="Times New Roman" w:hAnsi="Times New Roman" w:cs="Times New Roman"/>
          <w:sz w:val="24"/>
          <w:szCs w:val="24"/>
          <w:lang w:val="en-US"/>
        </w:rPr>
      </w:pPr>
      <w:r>
        <w:rPr>
          <w:rFonts w:ascii="Times New Roman" w:hAnsi="Times New Roman" w:cs="Times New Roman"/>
          <w:sz w:val="24"/>
          <w:szCs w:val="24"/>
        </w:rPr>
        <w:t>Faktor yang berperan dalam menentukan status kesehatan seseorang adalah tingkat keadaan ekonomi, dalam hal ini adalah daya beli keluarga. Keluarga yang memiliki pendapatan kurang, berpengaruh terhadap daya beli keluarga tersebut. Kemampuan keluarga untuk membeli bahan makanan antara 11 lain tergantung pada besar kecilnya pandapatan keluarga, harga bahan makanan itu sendiri, serta tingkat pengelolaan sumber daya lahan dan pekarangan (Stephanie dan Kartikasari, 2016). Hasil penelitian yang dilakukan oleh Stephanie dan Kartikasari (2016) menyebutkan bahwa sebagian besar responden yang berpendapatan di atas UMR tidak mengalami KEK, hanya terdapat 2 orang responden (6,9%) yang berpendapatan di atas UMR mengalami KEK. Responden yang berpendapatan di bawah UMR terdapat 5 orang (10,6%) yang mengalami KEK. Kesimpulan dari penelitian di atas yaitu status ekonomi dapat mempengaruhi risiko KEK pada ibu hamil.</w:t>
      </w:r>
    </w:p>
    <w:p>
      <w:pPr>
        <w:pStyle w:val="21"/>
        <w:numPr>
          <w:ilvl w:val="4"/>
          <w:numId w:val="14"/>
        </w:numPr>
        <w:spacing w:line="360" w:lineRule="auto"/>
        <w:ind w:left="1792" w:hanging="374"/>
        <w:jc w:val="both"/>
        <w:rPr>
          <w:rFonts w:ascii="Times New Roman" w:hAnsi="Times New Roman" w:cs="Times New Roman"/>
          <w:sz w:val="24"/>
          <w:szCs w:val="24"/>
          <w:lang w:val="en-US"/>
        </w:rPr>
      </w:pPr>
      <w:r>
        <w:rPr>
          <w:rFonts w:ascii="Times New Roman" w:hAnsi="Times New Roman" w:cs="Times New Roman"/>
          <w:sz w:val="24"/>
          <w:szCs w:val="24"/>
        </w:rPr>
        <w:t>Status anemia</w:t>
      </w:r>
    </w:p>
    <w:p>
      <w:pPr>
        <w:pStyle w:val="21"/>
        <w:spacing w:line="360" w:lineRule="auto"/>
        <w:ind w:left="1792"/>
        <w:jc w:val="both"/>
        <w:rPr>
          <w:rFonts w:ascii="Times New Roman" w:hAnsi="Times New Roman" w:cs="Times New Roman"/>
          <w:sz w:val="24"/>
          <w:szCs w:val="24"/>
          <w:lang w:val="en-US"/>
        </w:rPr>
      </w:pPr>
      <w:r>
        <w:rPr>
          <w:rFonts w:ascii="Times New Roman" w:hAnsi="Times New Roman" w:cs="Times New Roman"/>
          <w:sz w:val="24"/>
          <w:szCs w:val="24"/>
        </w:rPr>
        <w:t xml:space="preserve">Status anemia dipengaruhi oleh adanya asupan makanan yang mengandung zat besi (Fe) yang rendah sehingga mengakibatkan kadar Hb ibu hamil rendah dan dapat menyebabkan ibu hamil tersebut kekurangan energi kronis. </w:t>
      </w:r>
    </w:p>
    <w:p>
      <w:pPr>
        <w:pStyle w:val="21"/>
        <w:numPr>
          <w:ilvl w:val="1"/>
          <w:numId w:val="1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Langkah penanganan KEK </w:t>
      </w:r>
    </w:p>
    <w:p>
      <w:pPr>
        <w:pStyle w:val="21"/>
        <w:spacing w:line="360" w:lineRule="auto"/>
        <w:ind w:left="1440"/>
        <w:jc w:val="both"/>
        <w:rPr>
          <w:rFonts w:ascii="Times New Roman" w:hAnsi="Times New Roman" w:cs="Times New Roman"/>
          <w:sz w:val="24"/>
          <w:szCs w:val="24"/>
          <w:lang w:val="en-US"/>
        </w:rPr>
      </w:pPr>
      <w:r>
        <w:rPr>
          <w:rFonts w:ascii="Times New Roman" w:hAnsi="Times New Roman" w:cs="Times New Roman"/>
          <w:sz w:val="24"/>
          <w:szCs w:val="24"/>
        </w:rPr>
        <w:t>Kekurangan Energi Kronik (KEK) dapat dicegah dan ditangani melalui berbagai langkah, antara lain :</w:t>
      </w:r>
    </w:p>
    <w:p>
      <w:pPr>
        <w:pStyle w:val="21"/>
        <w:numPr>
          <w:ilvl w:val="4"/>
          <w:numId w:val="14"/>
        </w:numPr>
        <w:spacing w:line="360" w:lineRule="auto"/>
        <w:ind w:left="1701" w:hanging="283"/>
        <w:jc w:val="both"/>
        <w:rPr>
          <w:rFonts w:ascii="Times New Roman" w:hAnsi="Times New Roman" w:cs="Times New Roman"/>
          <w:sz w:val="24"/>
          <w:szCs w:val="24"/>
          <w:lang w:val="en-US"/>
        </w:rPr>
      </w:pPr>
      <w:r>
        <w:rPr>
          <w:rFonts w:ascii="Times New Roman" w:hAnsi="Times New Roman" w:cs="Times New Roman"/>
          <w:sz w:val="24"/>
          <w:szCs w:val="24"/>
        </w:rPr>
        <w:t>Menganjurkan kepada ibu untuk mengkonsumsi makanan yang berpedoman umum gizi seimbang.</w:t>
      </w:r>
    </w:p>
    <w:p>
      <w:pPr>
        <w:pStyle w:val="21"/>
        <w:numPr>
          <w:ilvl w:val="4"/>
          <w:numId w:val="14"/>
        </w:numPr>
        <w:spacing w:line="360" w:lineRule="auto"/>
        <w:ind w:left="1701" w:hanging="283"/>
        <w:jc w:val="both"/>
        <w:rPr>
          <w:rFonts w:ascii="Times New Roman" w:hAnsi="Times New Roman" w:cs="Times New Roman"/>
          <w:sz w:val="24"/>
          <w:szCs w:val="24"/>
          <w:lang w:val="en-US"/>
        </w:rPr>
      </w:pPr>
      <w:r>
        <w:rPr>
          <w:rFonts w:ascii="Times New Roman" w:hAnsi="Times New Roman" w:cs="Times New Roman"/>
          <w:sz w:val="24"/>
          <w:szCs w:val="24"/>
        </w:rPr>
        <w:t>Hidup sehat.</w:t>
      </w:r>
    </w:p>
    <w:p>
      <w:pPr>
        <w:pStyle w:val="21"/>
        <w:numPr>
          <w:ilvl w:val="4"/>
          <w:numId w:val="14"/>
        </w:numPr>
        <w:spacing w:line="360" w:lineRule="auto"/>
        <w:ind w:left="1701" w:hanging="283"/>
        <w:jc w:val="both"/>
        <w:rPr>
          <w:rFonts w:ascii="Times New Roman" w:hAnsi="Times New Roman" w:cs="Times New Roman"/>
          <w:sz w:val="24"/>
          <w:szCs w:val="24"/>
          <w:lang w:val="en-US"/>
        </w:rPr>
      </w:pPr>
      <w:r>
        <w:rPr>
          <w:rFonts w:ascii="Times New Roman" w:hAnsi="Times New Roman" w:cs="Times New Roman"/>
          <w:sz w:val="24"/>
          <w:szCs w:val="24"/>
        </w:rPr>
        <w:t>Tunda kehamilan</w:t>
      </w:r>
    </w:p>
    <w:p>
      <w:pPr>
        <w:pStyle w:val="21"/>
        <w:numPr>
          <w:ilvl w:val="4"/>
          <w:numId w:val="14"/>
        </w:numPr>
        <w:spacing w:line="360" w:lineRule="auto"/>
        <w:ind w:left="1701" w:hanging="283"/>
        <w:jc w:val="both"/>
        <w:rPr>
          <w:rFonts w:ascii="Times New Roman" w:hAnsi="Times New Roman" w:cs="Times New Roman"/>
          <w:sz w:val="24"/>
          <w:szCs w:val="24"/>
          <w:lang w:val="en-US"/>
        </w:rPr>
      </w:pPr>
      <w:r>
        <w:rPr>
          <w:rFonts w:ascii="Times New Roman" w:hAnsi="Times New Roman" w:cs="Times New Roman"/>
          <w:sz w:val="24"/>
          <w:szCs w:val="24"/>
        </w:rPr>
        <w:t>Memberikan penyuluhan mengenai gizi seimbang yang diperlukan oleh ibu hamil (Supariasa, 2013)</w:t>
      </w:r>
      <w:r>
        <w:rPr>
          <w:rFonts w:ascii="Times New Roman" w:hAnsi="Times New Roman" w:cs="Times New Roman"/>
          <w:sz w:val="24"/>
          <w:szCs w:val="24"/>
          <w:lang w:val="en-US"/>
        </w:rPr>
        <w:t>.</w:t>
      </w:r>
    </w:p>
    <w:p>
      <w:pPr>
        <w:spacing w:line="360" w:lineRule="auto"/>
        <w:ind w:left="448" w:hanging="406"/>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C.</w:t>
      </w:r>
      <w:r>
        <w:rPr>
          <w:rFonts w:ascii="Times New Roman" w:hAnsi="Times New Roman" w:eastAsia="Times New Roman" w:cs="Times New Roman"/>
          <w:b/>
          <w:sz w:val="24"/>
          <w:szCs w:val="24"/>
        </w:rPr>
        <w:t>Teori Kewenangan Bidan</w:t>
      </w:r>
    </w:p>
    <w:p>
      <w:pPr>
        <w:pStyle w:val="21"/>
        <w:numPr>
          <w:ilvl w:val="3"/>
          <w:numId w:val="57"/>
        </w:numPr>
        <w:autoSpaceDE w:val="0"/>
        <w:autoSpaceDN w:val="0"/>
        <w:adjustRightInd w:val="0"/>
        <w:spacing w:line="360" w:lineRule="auto"/>
        <w:ind w:left="851"/>
        <w:rPr>
          <w:rFonts w:ascii="Times New Roman" w:hAnsi="Times New Roman" w:eastAsia="ArialNarrow" w:cs="Times New Roman"/>
          <w:sz w:val="24"/>
          <w:szCs w:val="24"/>
        </w:rPr>
      </w:pPr>
      <w:r>
        <w:rPr>
          <w:rFonts w:ascii="Times New Roman" w:hAnsi="Times New Roman" w:eastAsia="ArialNarrow" w:cs="Times New Roman"/>
          <w:sz w:val="24"/>
          <w:szCs w:val="24"/>
        </w:rPr>
        <w:t>Undang undang No</w:t>
      </w:r>
      <w:r>
        <w:rPr>
          <w:rFonts w:ascii="Times New Roman" w:hAnsi="Times New Roman" w:eastAsia="ArialNarrow" w:cs="Times New Roman"/>
          <w:sz w:val="24"/>
          <w:szCs w:val="24"/>
          <w:lang w:val="en-US"/>
        </w:rPr>
        <w:t xml:space="preserve"> </w:t>
      </w:r>
      <w:r>
        <w:rPr>
          <w:rFonts w:ascii="Times New Roman" w:hAnsi="Times New Roman" w:eastAsia="ArialNarrow" w:cs="Times New Roman"/>
          <w:sz w:val="24"/>
          <w:szCs w:val="24"/>
        </w:rPr>
        <w:t>4 Tahun 2019 tentang Kebidanan</w:t>
      </w:r>
    </w:p>
    <w:p>
      <w:pPr>
        <w:pStyle w:val="21"/>
        <w:autoSpaceDE w:val="0"/>
        <w:autoSpaceDN w:val="0"/>
        <w:adjustRightInd w:val="0"/>
        <w:ind w:left="851"/>
        <w:rPr>
          <w:rFonts w:ascii="Times New Roman" w:hAnsi="Times New Roman" w:cs="Times New Roman"/>
          <w:sz w:val="24"/>
          <w:szCs w:val="24"/>
        </w:rPr>
      </w:pPr>
      <w:r>
        <w:rPr>
          <w:rFonts w:ascii="Times New Roman" w:hAnsi="Times New Roman" w:cs="Times New Roman"/>
          <w:sz w:val="24"/>
          <w:szCs w:val="24"/>
        </w:rPr>
        <w:t>Pasal 46</w:t>
      </w:r>
    </w:p>
    <w:p>
      <w:pPr>
        <w:pStyle w:val="21"/>
        <w:numPr>
          <w:ilvl w:val="0"/>
          <w:numId w:val="84"/>
        </w:numPr>
        <w:autoSpaceDE w:val="0"/>
        <w:autoSpaceDN w:val="0"/>
        <w:adjustRightInd w:val="0"/>
        <w:spacing w:after="0" w:line="360" w:lineRule="auto"/>
        <w:ind w:left="1418" w:hanging="425"/>
        <w:jc w:val="both"/>
        <w:rPr>
          <w:rFonts w:ascii="Times New Roman" w:hAnsi="Times New Roman" w:cs="Times New Roman"/>
          <w:sz w:val="24"/>
          <w:szCs w:val="24"/>
        </w:rPr>
      </w:pPr>
      <w:r>
        <w:rPr>
          <w:rFonts w:ascii="Times New Roman" w:hAnsi="Times New Roman" w:cs="Times New Roman"/>
          <w:sz w:val="24"/>
          <w:szCs w:val="24"/>
        </w:rPr>
        <w:t>Dalam menyelenggarakan Praktik Kebidanan, Bidan bertugas memberikan pelayanan yang meliputi:</w:t>
      </w:r>
    </w:p>
    <w:p>
      <w:pPr>
        <w:pStyle w:val="21"/>
        <w:numPr>
          <w:ilvl w:val="0"/>
          <w:numId w:val="85"/>
        </w:numPr>
        <w:autoSpaceDE w:val="0"/>
        <w:autoSpaceDN w:val="0"/>
        <w:adjustRightInd w:val="0"/>
        <w:spacing w:after="0" w:line="360" w:lineRule="auto"/>
        <w:ind w:left="993" w:firstLine="405" w:firstLineChars="169"/>
        <w:jc w:val="both"/>
        <w:rPr>
          <w:rFonts w:ascii="Times New Roman" w:hAnsi="Times New Roman" w:cs="Times New Roman"/>
          <w:sz w:val="24"/>
          <w:szCs w:val="24"/>
        </w:rPr>
      </w:pPr>
      <w:r>
        <w:rPr>
          <w:rFonts w:ascii="Times New Roman" w:hAnsi="Times New Roman" w:cs="Times New Roman"/>
          <w:sz w:val="24"/>
          <w:szCs w:val="24"/>
        </w:rPr>
        <w:t xml:space="preserve"> pelayanan kesehatan ibu;</w:t>
      </w:r>
    </w:p>
    <w:p>
      <w:pPr>
        <w:pStyle w:val="21"/>
        <w:numPr>
          <w:ilvl w:val="0"/>
          <w:numId w:val="85"/>
        </w:numPr>
        <w:autoSpaceDE w:val="0"/>
        <w:autoSpaceDN w:val="0"/>
        <w:adjustRightInd w:val="0"/>
        <w:spacing w:after="0" w:line="360" w:lineRule="auto"/>
        <w:ind w:left="993" w:firstLine="405" w:firstLineChars="169"/>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pelayanan kesehatan anak;</w:t>
      </w:r>
    </w:p>
    <w:p>
      <w:pPr>
        <w:pStyle w:val="21"/>
        <w:numPr>
          <w:ilvl w:val="0"/>
          <w:numId w:val="85"/>
        </w:numPr>
        <w:autoSpaceDE w:val="0"/>
        <w:autoSpaceDN w:val="0"/>
        <w:adjustRightInd w:val="0"/>
        <w:spacing w:after="0" w:line="360" w:lineRule="auto"/>
        <w:ind w:left="1590" w:leftChars="698" w:hanging="194" w:hangingChars="81"/>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 xml:space="preserve">pelayanan kesehatan reproduksi perempuan dan keluarga </w:t>
      </w:r>
      <w:r>
        <w:rPr>
          <w:rFonts w:ascii="Times New Roman" w:hAnsi="Times New Roman" w:cs="Times New Roman"/>
          <w:sz w:val="24"/>
          <w:szCs w:val="24"/>
          <w:lang w:val="en-US"/>
        </w:rPr>
        <w:t xml:space="preserve"> </w:t>
      </w:r>
      <w:r>
        <w:rPr>
          <w:rFonts w:ascii="Times New Roman" w:hAnsi="Times New Roman" w:cs="Times New Roman"/>
          <w:sz w:val="24"/>
          <w:szCs w:val="24"/>
        </w:rPr>
        <w:t>berencana</w:t>
      </w:r>
    </w:p>
    <w:p>
      <w:pPr>
        <w:autoSpaceDE w:val="0"/>
        <w:autoSpaceDN w:val="0"/>
        <w:adjustRightInd w:val="0"/>
        <w:spacing w:line="360" w:lineRule="auto"/>
        <w:ind w:left="851"/>
        <w:jc w:val="both"/>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Pasal 49</w:t>
      </w:r>
    </w:p>
    <w:p>
      <w:pPr>
        <w:autoSpaceDE w:val="0"/>
        <w:autoSpaceDN w:val="0"/>
        <w:adjustRightInd w:val="0"/>
        <w:spacing w:line="360" w:lineRule="auto"/>
        <w:ind w:left="851"/>
        <w:jc w:val="both"/>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Dalam menjalankan tugas memberikan pelayanan kesehatan ibu sebagaimana dimaksud dalam pasal 46 ayat (1) huruf a, Bidan berwenang:</w:t>
      </w:r>
    </w:p>
    <w:p>
      <w:pPr>
        <w:pStyle w:val="21"/>
        <w:numPr>
          <w:ilvl w:val="4"/>
          <w:numId w:val="86"/>
        </w:numPr>
        <w:autoSpaceDE w:val="0"/>
        <w:autoSpaceDN w:val="0"/>
        <w:adjustRightInd w:val="0"/>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memberikan Asuhan Kebidanan pada masa sebelum hamil;</w:t>
      </w:r>
    </w:p>
    <w:p>
      <w:pPr>
        <w:pStyle w:val="21"/>
        <w:numPr>
          <w:ilvl w:val="4"/>
          <w:numId w:val="86"/>
        </w:numPr>
        <w:autoSpaceDE w:val="0"/>
        <w:autoSpaceDN w:val="0"/>
        <w:adjustRightInd w:val="0"/>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memberikan Asuhan Kebidanan pada masa kehamilan normal;</w:t>
      </w:r>
    </w:p>
    <w:p>
      <w:pPr>
        <w:pStyle w:val="21"/>
        <w:numPr>
          <w:ilvl w:val="4"/>
          <w:numId w:val="86"/>
        </w:numPr>
        <w:autoSpaceDE w:val="0"/>
        <w:autoSpaceDN w:val="0"/>
        <w:adjustRightInd w:val="0"/>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memberikan Asuhan Kebidanan pada masa persalinan dan menolong persalinan normal;</w:t>
      </w:r>
    </w:p>
    <w:p>
      <w:pPr>
        <w:pStyle w:val="21"/>
        <w:numPr>
          <w:ilvl w:val="4"/>
          <w:numId w:val="86"/>
        </w:numPr>
        <w:autoSpaceDE w:val="0"/>
        <w:autoSpaceDN w:val="0"/>
        <w:adjustRightInd w:val="0"/>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memberikan Asuhan Kebidanan pada masa nifas;</w:t>
      </w:r>
    </w:p>
    <w:p>
      <w:pPr>
        <w:pStyle w:val="21"/>
        <w:numPr>
          <w:ilvl w:val="4"/>
          <w:numId w:val="86"/>
        </w:numPr>
        <w:autoSpaceDE w:val="0"/>
        <w:autoSpaceDN w:val="0"/>
        <w:adjustRightInd w:val="0"/>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melakukan pertolongan pertama kegawatdaruratan ibu hamil, bersalin, nifas, dan rujukan; dan</w:t>
      </w:r>
    </w:p>
    <w:p>
      <w:pPr>
        <w:pStyle w:val="21"/>
        <w:numPr>
          <w:ilvl w:val="4"/>
          <w:numId w:val="86"/>
        </w:numPr>
        <w:autoSpaceDE w:val="0"/>
        <w:autoSpaceDN w:val="0"/>
        <w:adjustRightInd w:val="0"/>
        <w:spacing w:after="0" w:line="360" w:lineRule="auto"/>
        <w:ind w:left="1276"/>
        <w:jc w:val="both"/>
        <w:rPr>
          <w:rFonts w:ascii="Times New Roman" w:hAnsi="Times New Roman" w:cs="Times New Roman"/>
          <w:sz w:val="24"/>
          <w:szCs w:val="24"/>
        </w:rPr>
      </w:pPr>
      <w:r>
        <w:rPr>
          <w:rFonts w:ascii="Times New Roman" w:hAnsi="Times New Roman" w:cs="Times New Roman"/>
          <w:sz w:val="24"/>
          <w:szCs w:val="24"/>
        </w:rPr>
        <w:t>melakukan deteksi dini kasus risiko dan komplikasi pada masa kehamilan, masa persalinan, pascapersalinan, masa nifas, serta asuhan pascakeguguran dan dilanjutkan dengan rujukan.</w:t>
      </w:r>
    </w:p>
    <w:p>
      <w:pPr>
        <w:autoSpaceDE w:val="0"/>
        <w:autoSpaceDN w:val="0"/>
        <w:adjustRightInd w:val="0"/>
        <w:spacing w:line="360" w:lineRule="auto"/>
        <w:ind w:left="851"/>
        <w:jc w:val="both"/>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Pasal 50</w:t>
      </w:r>
    </w:p>
    <w:p>
      <w:pPr>
        <w:autoSpaceDE w:val="0"/>
        <w:autoSpaceDN w:val="0"/>
        <w:adjustRightInd w:val="0"/>
        <w:spacing w:line="360" w:lineRule="auto"/>
        <w:ind w:left="851"/>
        <w:jc w:val="both"/>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Dalam menjalankan tugas memberikan pelayanan kesehatan anak sebagaimana dimaksud dalam Pasal 46 ayat (1) huruf b, Bidan berwenang:</w:t>
      </w:r>
    </w:p>
    <w:p>
      <w:pPr>
        <w:pStyle w:val="21"/>
        <w:numPr>
          <w:ilvl w:val="7"/>
          <w:numId w:val="75"/>
        </w:numPr>
        <w:autoSpaceDE w:val="0"/>
        <w:autoSpaceDN w:val="0"/>
        <w:adjustRightInd w:val="0"/>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memberikan Asuhan Kebidanan pada bayi baru lahir, bayi, balita, dan anak prasekolah;</w:t>
      </w:r>
    </w:p>
    <w:p>
      <w:pPr>
        <w:pStyle w:val="21"/>
        <w:numPr>
          <w:ilvl w:val="7"/>
          <w:numId w:val="75"/>
        </w:numPr>
        <w:autoSpaceDE w:val="0"/>
        <w:autoSpaceDN w:val="0"/>
        <w:adjustRightInd w:val="0"/>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memberikan imunisasi sesuai program Pemerintah Pusat;</w:t>
      </w:r>
    </w:p>
    <w:p>
      <w:pPr>
        <w:pStyle w:val="21"/>
        <w:numPr>
          <w:ilvl w:val="7"/>
          <w:numId w:val="75"/>
        </w:numPr>
        <w:autoSpaceDE w:val="0"/>
        <w:autoSpaceDN w:val="0"/>
        <w:adjustRightInd w:val="0"/>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melakukan pemantauan tumbuh kembang pada bayi, balita, dan anak prasekolah serta deteksi dini kasus penyulit, gangguan tumbuh kembang, dan rujukan; dan</w:t>
      </w:r>
    </w:p>
    <w:p>
      <w:pPr>
        <w:pStyle w:val="21"/>
        <w:numPr>
          <w:ilvl w:val="7"/>
          <w:numId w:val="75"/>
        </w:numPr>
        <w:autoSpaceDE w:val="0"/>
        <w:autoSpaceDN w:val="0"/>
        <w:adjustRightInd w:val="0"/>
        <w:spacing w:after="0" w:line="360" w:lineRule="auto"/>
        <w:ind w:left="1276"/>
        <w:jc w:val="both"/>
        <w:rPr>
          <w:rFonts w:ascii="Times New Roman" w:hAnsi="Times New Roman" w:cs="Times New Roman"/>
          <w:sz w:val="24"/>
          <w:szCs w:val="24"/>
        </w:rPr>
      </w:pPr>
      <w:r>
        <w:rPr>
          <w:rFonts w:ascii="Times New Roman" w:hAnsi="Times New Roman" w:cs="Times New Roman"/>
          <w:sz w:val="24"/>
          <w:szCs w:val="24"/>
        </w:rPr>
        <w:t>memberikan pertolongan pertama kegawatdaruratan pada bayi baru lahir dilanjutkan dengan rujukan.</w:t>
      </w:r>
    </w:p>
    <w:p>
      <w:pPr>
        <w:autoSpaceDE w:val="0"/>
        <w:autoSpaceDN w:val="0"/>
        <w:adjustRightInd w:val="0"/>
        <w:spacing w:line="360" w:lineRule="auto"/>
        <w:ind w:left="851"/>
        <w:jc w:val="both"/>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Pelayanan Kesehatan Reproduksi Perempuan dan Keluarga Berencana</w:t>
      </w:r>
    </w:p>
    <w:p>
      <w:pPr>
        <w:autoSpaceDE w:val="0"/>
        <w:autoSpaceDN w:val="0"/>
        <w:adjustRightInd w:val="0"/>
        <w:spacing w:line="360" w:lineRule="auto"/>
        <w:ind w:left="851"/>
        <w:jc w:val="both"/>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Pasal 51</w:t>
      </w:r>
    </w:p>
    <w:p>
      <w:pPr>
        <w:autoSpaceDE w:val="0"/>
        <w:autoSpaceDN w:val="0"/>
        <w:adjustRightInd w:val="0"/>
        <w:spacing w:line="360" w:lineRule="auto"/>
        <w:ind w:left="851"/>
        <w:jc w:val="both"/>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Dalam menjalankan tugas memberikan pelayanan kesehatan reproduksi perempuan dan keluarga berencana sebagaimana dimaksud dalam Pasal 46 ayat (1) huruf c, Bidan berwenang melakukan komunikasi, informasi, edukasi, konseling, dan memberikan pelayanan kontrasepsi </w:t>
      </w:r>
      <w:r>
        <w:rPr>
          <w:rFonts w:ascii="Times New Roman" w:hAnsi="Times New Roman" w:cs="Times New Roman"/>
          <w:sz w:val="24"/>
          <w:szCs w:val="24"/>
        </w:rPr>
        <w:t>sesuai dengan ketentuan peraturan perundang-undangan</w:t>
      </w:r>
    </w:p>
    <w:p>
      <w:pPr>
        <w:pStyle w:val="21"/>
        <w:numPr>
          <w:ilvl w:val="3"/>
          <w:numId w:val="57"/>
        </w:numPr>
        <w:autoSpaceDE w:val="0"/>
        <w:autoSpaceDN w:val="0"/>
        <w:adjustRightInd w:val="0"/>
        <w:spacing w:after="0" w:line="360" w:lineRule="auto"/>
        <w:ind w:left="851"/>
        <w:jc w:val="both"/>
        <w:rPr>
          <w:rFonts w:ascii="Times New Roman" w:hAnsi="Times New Roman" w:eastAsia="ArialNarrow" w:cs="Times New Roman"/>
          <w:sz w:val="24"/>
          <w:szCs w:val="24"/>
        </w:rPr>
      </w:pPr>
      <w:r>
        <w:rPr>
          <w:rFonts w:ascii="Times New Roman" w:hAnsi="Times New Roman" w:eastAsia="ArialNarrow" w:cs="Times New Roman"/>
          <w:sz w:val="24"/>
          <w:szCs w:val="24"/>
        </w:rPr>
        <w:t>Permenkes Republik Indonesia No 28 Tahun 2017 tentang Izin Penyelenggaraan Praktik Bidan</w:t>
      </w:r>
    </w:p>
    <w:p>
      <w:pPr>
        <w:autoSpaceDE w:val="0"/>
        <w:autoSpaceDN w:val="0"/>
        <w:adjustRightInd w:val="0"/>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Pasal 18 </w:t>
      </w:r>
    </w:p>
    <w:p>
      <w:pPr>
        <w:autoSpaceDE w:val="0"/>
        <w:autoSpaceDN w:val="0"/>
        <w:adjustRightInd w:val="0"/>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Dalam penyelenggaraan Praktik Kebidanan, Bidan memiliki kewenangan untuk memberikan: </w:t>
      </w:r>
    </w:p>
    <w:p>
      <w:pPr>
        <w:pStyle w:val="21"/>
        <w:numPr>
          <w:ilvl w:val="7"/>
          <w:numId w:val="75"/>
        </w:numPr>
        <w:autoSpaceDE w:val="0"/>
        <w:autoSpaceDN w:val="0"/>
        <w:adjustRightInd w:val="0"/>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pelayanan kesehatan ibu; </w:t>
      </w:r>
    </w:p>
    <w:p>
      <w:pPr>
        <w:pStyle w:val="21"/>
        <w:numPr>
          <w:ilvl w:val="7"/>
          <w:numId w:val="75"/>
        </w:numPr>
        <w:autoSpaceDE w:val="0"/>
        <w:autoSpaceDN w:val="0"/>
        <w:adjustRightInd w:val="0"/>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pelayanan kesehatan anak; dan </w:t>
      </w:r>
    </w:p>
    <w:p>
      <w:pPr>
        <w:pStyle w:val="21"/>
        <w:numPr>
          <w:ilvl w:val="7"/>
          <w:numId w:val="75"/>
        </w:numPr>
        <w:autoSpaceDE w:val="0"/>
        <w:autoSpaceDN w:val="0"/>
        <w:adjustRightInd w:val="0"/>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pelayanan kesehatan reproduksi perempuan dan keluarga berencana.</w:t>
      </w:r>
    </w:p>
    <w:p>
      <w:pPr>
        <w:spacing w:line="360" w:lineRule="auto"/>
        <w:ind w:left="85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Pasal 19 </w:t>
      </w:r>
    </w:p>
    <w:p>
      <w:pPr>
        <w:pStyle w:val="21"/>
        <w:numPr>
          <w:ilvl w:val="0"/>
          <w:numId w:val="87"/>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Pelayanan kesehatan ibu sebagaimana dimaksud dalam Pasal 18 huruf a diberikan pada masa sebelum hamil, masa hamil, masa persalinan, masa nifas, masa menyusui, dan masa antara dua kehamilan. </w:t>
      </w:r>
    </w:p>
    <w:p>
      <w:pPr>
        <w:pStyle w:val="21"/>
        <w:numPr>
          <w:ilvl w:val="0"/>
          <w:numId w:val="87"/>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Pelayanan kesehatan ibu sebagaimana dimaksud pada ayat (1) meliputi pelayanan: </w:t>
      </w:r>
    </w:p>
    <w:p>
      <w:pPr>
        <w:pStyle w:val="21"/>
        <w:spacing w:line="360" w:lineRule="auto"/>
        <w:ind w:left="121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 konseling pada masa sebelum hamil; </w:t>
      </w:r>
    </w:p>
    <w:p>
      <w:pPr>
        <w:pStyle w:val="21"/>
        <w:spacing w:line="360" w:lineRule="auto"/>
        <w:ind w:left="121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b.antenatal pada kehamilan normal; </w:t>
      </w:r>
    </w:p>
    <w:p>
      <w:pPr>
        <w:pStyle w:val="21"/>
        <w:spacing w:line="360" w:lineRule="auto"/>
        <w:ind w:left="121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c.persalinan normal; d.ibu nifas normal; </w:t>
      </w:r>
    </w:p>
    <w:p>
      <w:pPr>
        <w:pStyle w:val="21"/>
        <w:spacing w:line="360" w:lineRule="auto"/>
        <w:ind w:left="121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e.ibu menyusui; dan </w:t>
      </w:r>
    </w:p>
    <w:p>
      <w:pPr>
        <w:pStyle w:val="21"/>
        <w:spacing w:line="360" w:lineRule="auto"/>
        <w:ind w:left="121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f.konseling pada masa antara dua kehamilan. </w:t>
      </w:r>
    </w:p>
    <w:p>
      <w:pPr>
        <w:pStyle w:val="21"/>
        <w:numPr>
          <w:ilvl w:val="0"/>
          <w:numId w:val="87"/>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Dalam memberikan pelayanan kesehatan ibu sebagaimana dimaksud pada ayat (2), Bidan berwenang melakukan: </w:t>
      </w:r>
    </w:p>
    <w:p>
      <w:pPr>
        <w:pStyle w:val="21"/>
        <w:spacing w:line="360" w:lineRule="auto"/>
        <w:ind w:left="121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 episiotomi; </w:t>
      </w:r>
    </w:p>
    <w:p>
      <w:pPr>
        <w:pStyle w:val="21"/>
        <w:spacing w:line="360" w:lineRule="auto"/>
        <w:ind w:left="121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 pertolongan persalinan normal; </w:t>
      </w:r>
    </w:p>
    <w:p>
      <w:pPr>
        <w:pStyle w:val="21"/>
        <w:spacing w:line="360" w:lineRule="auto"/>
        <w:ind w:left="121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 penjahitan luka jalan lahir tingkat I dan II;</w:t>
      </w:r>
    </w:p>
    <w:p>
      <w:pPr>
        <w:pStyle w:val="21"/>
        <w:spacing w:line="360" w:lineRule="auto"/>
        <w:ind w:left="121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 penanganan kegawat-daruratan, dilanjutkan dengan perujukan; </w:t>
      </w:r>
    </w:p>
    <w:p>
      <w:pPr>
        <w:pStyle w:val="21"/>
        <w:spacing w:line="360" w:lineRule="auto"/>
        <w:ind w:left="121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 pemberian tablet tambah darah pada ibu hamil; </w:t>
      </w:r>
    </w:p>
    <w:p>
      <w:pPr>
        <w:pStyle w:val="21"/>
        <w:spacing w:line="360" w:lineRule="auto"/>
        <w:ind w:left="121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 pemberian vitamin A dosis tinggi pada ibu nifas; </w:t>
      </w:r>
    </w:p>
    <w:p>
      <w:pPr>
        <w:pStyle w:val="21"/>
        <w:spacing w:line="360" w:lineRule="auto"/>
        <w:ind w:left="1418" w:hanging="207"/>
        <w:jc w:val="both"/>
        <w:rPr>
          <w:rFonts w:ascii="Times New Roman" w:hAnsi="Times New Roman" w:cs="Times New Roman"/>
          <w:sz w:val="24"/>
          <w:szCs w:val="24"/>
        </w:rPr>
      </w:pPr>
      <w:r>
        <w:rPr>
          <w:rFonts w:ascii="Times New Roman" w:hAnsi="Times New Roman" w:eastAsia="Times New Roman" w:cs="Times New Roman"/>
          <w:sz w:val="24"/>
          <w:szCs w:val="24"/>
        </w:rPr>
        <w:t xml:space="preserve">g. fasilitasi/bimbingan inisiasi menyusu dini dan promosi air susu ibu eksklusif; </w:t>
      </w:r>
      <w:r>
        <w:rPr>
          <w:rFonts w:ascii="Times New Roman" w:hAnsi="Times New Roman" w:cs="Times New Roman"/>
          <w:sz w:val="24"/>
          <w:szCs w:val="24"/>
        </w:rPr>
        <w:t xml:space="preserve">pemberian uterotonika pada manajemen aktif kala tiga dan postpartum; </w:t>
      </w:r>
    </w:p>
    <w:p>
      <w:pPr>
        <w:pStyle w:val="21"/>
        <w:spacing w:line="360" w:lineRule="auto"/>
        <w:ind w:left="1418" w:hanging="207"/>
        <w:jc w:val="both"/>
        <w:rPr>
          <w:rFonts w:ascii="Times New Roman" w:hAnsi="Times New Roman" w:cs="Times New Roman"/>
          <w:sz w:val="24"/>
          <w:szCs w:val="24"/>
        </w:rPr>
      </w:pPr>
      <w:r>
        <w:rPr>
          <w:rFonts w:ascii="Times New Roman" w:hAnsi="Times New Roman" w:cs="Times New Roman"/>
          <w:sz w:val="24"/>
          <w:szCs w:val="24"/>
        </w:rPr>
        <w:t xml:space="preserve">i. penyuluhan dan konseling; </w:t>
      </w:r>
    </w:p>
    <w:p>
      <w:pPr>
        <w:pStyle w:val="21"/>
        <w:spacing w:line="360" w:lineRule="auto"/>
        <w:ind w:left="1418" w:hanging="207"/>
        <w:jc w:val="both"/>
        <w:rPr>
          <w:rFonts w:ascii="Times New Roman" w:hAnsi="Times New Roman" w:cs="Times New Roman"/>
          <w:sz w:val="24"/>
          <w:szCs w:val="24"/>
        </w:rPr>
      </w:pPr>
      <w:r>
        <w:rPr>
          <w:rFonts w:ascii="Times New Roman" w:hAnsi="Times New Roman" w:cs="Times New Roman"/>
          <w:sz w:val="24"/>
          <w:szCs w:val="24"/>
        </w:rPr>
        <w:t xml:space="preserve">j. bimbingan pada kelompok ibu hamil; dan </w:t>
      </w:r>
    </w:p>
    <w:p>
      <w:pPr>
        <w:pStyle w:val="21"/>
        <w:spacing w:line="360" w:lineRule="auto"/>
        <w:ind w:left="1418" w:hanging="207"/>
        <w:jc w:val="both"/>
        <w:rPr>
          <w:rFonts w:ascii="Times New Roman" w:hAnsi="Times New Roman" w:eastAsia="Times New Roman" w:cs="Times New Roman"/>
          <w:sz w:val="24"/>
          <w:szCs w:val="24"/>
        </w:rPr>
      </w:pPr>
      <w:r>
        <w:rPr>
          <w:rFonts w:ascii="Times New Roman" w:hAnsi="Times New Roman" w:cs="Times New Roman"/>
          <w:sz w:val="24"/>
          <w:szCs w:val="24"/>
        </w:rPr>
        <w:t xml:space="preserve">k. pemberian surat keterangan kehamilan dan kelahiran. </w:t>
      </w:r>
    </w:p>
    <w:p>
      <w:pPr>
        <w:pStyle w:val="21"/>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Pasal 20 </w:t>
      </w:r>
    </w:p>
    <w:p>
      <w:pPr>
        <w:pStyle w:val="21"/>
        <w:numPr>
          <w:ilvl w:val="8"/>
          <w:numId w:val="75"/>
        </w:numPr>
        <w:spacing w:line="360" w:lineRule="auto"/>
        <w:ind w:left="1276"/>
        <w:jc w:val="both"/>
        <w:rPr>
          <w:rFonts w:ascii="Times New Roman" w:hAnsi="Times New Roman" w:eastAsia="Times New Roman" w:cs="Times New Roman"/>
          <w:sz w:val="24"/>
          <w:szCs w:val="24"/>
        </w:rPr>
      </w:pPr>
      <w:r>
        <w:rPr>
          <w:rFonts w:ascii="Times New Roman" w:hAnsi="Times New Roman" w:cs="Times New Roman"/>
          <w:sz w:val="24"/>
          <w:szCs w:val="24"/>
        </w:rPr>
        <w:t xml:space="preserve">Pelayanan kesehatan anak sebagaimana dimaksud dalam Pasal 18 huruf b diberikan pada bayi baru lahir, bayi, anak balita, dan anak prasekolah. </w:t>
      </w:r>
    </w:p>
    <w:p>
      <w:pPr>
        <w:pStyle w:val="21"/>
        <w:numPr>
          <w:ilvl w:val="8"/>
          <w:numId w:val="75"/>
        </w:numPr>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Dalam memberikan pelayanan kesehatan anak sebagaimana dimaksud pada ayat (1), Bidan berwenang melakukan: </w:t>
      </w:r>
    </w:p>
    <w:p>
      <w:pPr>
        <w:pStyle w:val="21"/>
        <w:numPr>
          <w:ilvl w:val="0"/>
          <w:numId w:val="88"/>
        </w:numPr>
        <w:spacing w:line="360" w:lineRule="auto"/>
        <w:ind w:left="1096" w:firstLine="302" w:firstLineChars="126"/>
        <w:jc w:val="both"/>
        <w:rPr>
          <w:rFonts w:ascii="Times New Roman" w:hAnsi="Times New Roman" w:cs="Times New Roman"/>
          <w:sz w:val="24"/>
          <w:szCs w:val="24"/>
        </w:rPr>
      </w:pPr>
      <w:r>
        <w:rPr>
          <w:rFonts w:ascii="Times New Roman" w:hAnsi="Times New Roman" w:cs="Times New Roman"/>
          <w:sz w:val="24"/>
          <w:szCs w:val="24"/>
        </w:rPr>
        <w:t>pelayanan neonatal esensial</w:t>
      </w:r>
    </w:p>
    <w:p>
      <w:pPr>
        <w:pStyle w:val="21"/>
        <w:numPr>
          <w:ilvl w:val="0"/>
          <w:numId w:val="88"/>
        </w:numPr>
        <w:spacing w:line="360" w:lineRule="auto"/>
        <w:ind w:left="1096" w:firstLine="302" w:firstLineChars="126"/>
        <w:jc w:val="both"/>
        <w:rPr>
          <w:rFonts w:ascii="Times New Roman" w:hAnsi="Times New Roman" w:cs="Times New Roman"/>
          <w:sz w:val="24"/>
          <w:szCs w:val="24"/>
        </w:rPr>
      </w:pPr>
      <w:r>
        <w:rPr>
          <w:rFonts w:ascii="Times New Roman" w:hAnsi="Times New Roman" w:cs="Times New Roman"/>
          <w:sz w:val="24"/>
          <w:szCs w:val="24"/>
        </w:rPr>
        <w:t>penanganan kegawatdaruratan, dilanjutkan dengan perujukan</w:t>
      </w:r>
    </w:p>
    <w:p>
      <w:pPr>
        <w:pStyle w:val="21"/>
        <w:numPr>
          <w:ilvl w:val="0"/>
          <w:numId w:val="88"/>
        </w:numPr>
        <w:spacing w:line="360" w:lineRule="auto"/>
        <w:ind w:left="1592" w:leftChars="698" w:hanging="196" w:hangingChars="82"/>
        <w:jc w:val="both"/>
        <w:rPr>
          <w:rFonts w:ascii="Times New Roman" w:hAnsi="Times New Roman" w:cs="Times New Roman"/>
          <w:sz w:val="24"/>
          <w:szCs w:val="24"/>
        </w:rPr>
      </w:pPr>
      <w:r>
        <w:rPr>
          <w:rFonts w:ascii="Times New Roman" w:hAnsi="Times New Roman" w:cs="Times New Roman"/>
          <w:sz w:val="24"/>
          <w:szCs w:val="24"/>
        </w:rPr>
        <w:t>pemantauan tumbuh kembang bayi, anak balita, dan anak prasekolah</w:t>
      </w:r>
    </w:p>
    <w:p>
      <w:pPr>
        <w:pStyle w:val="21"/>
        <w:numPr>
          <w:ilvl w:val="0"/>
          <w:numId w:val="88"/>
        </w:numPr>
        <w:spacing w:line="360" w:lineRule="auto"/>
        <w:ind w:left="1096" w:firstLine="302" w:firstLineChars="126"/>
        <w:jc w:val="both"/>
        <w:rPr>
          <w:rFonts w:ascii="Times New Roman" w:hAnsi="Times New Roman" w:eastAsia="Times New Roman" w:cs="Times New Roman"/>
          <w:sz w:val="24"/>
          <w:szCs w:val="24"/>
        </w:rPr>
      </w:pPr>
      <w:r>
        <w:rPr>
          <w:rFonts w:ascii="Times New Roman" w:hAnsi="Times New Roman" w:cs="Times New Roman"/>
          <w:sz w:val="24"/>
          <w:szCs w:val="24"/>
        </w:rPr>
        <w:t xml:space="preserve">konseling dan penyuluhan. </w:t>
      </w:r>
    </w:p>
    <w:p>
      <w:pPr>
        <w:pStyle w:val="21"/>
        <w:numPr>
          <w:ilvl w:val="8"/>
          <w:numId w:val="75"/>
        </w:numPr>
        <w:spacing w:line="360" w:lineRule="auto"/>
        <w:ind w:left="1276"/>
        <w:jc w:val="both"/>
        <w:rPr>
          <w:rFonts w:ascii="Times New Roman" w:hAnsi="Times New Roman" w:eastAsia="Times New Roman" w:cs="Times New Roman"/>
          <w:sz w:val="24"/>
          <w:szCs w:val="24"/>
        </w:rPr>
      </w:pPr>
      <w:r>
        <w:rPr>
          <w:rFonts w:ascii="Times New Roman" w:hAnsi="Times New Roman" w:cs="Times New Roman"/>
          <w:sz w:val="24"/>
          <w:szCs w:val="24"/>
        </w:rPr>
        <w:t xml:space="preserve">Pelayanan noenatal esensial sebagaimana dimaksud pada ayat (2) huruf a meliputi inisiasi menyusui dini, pemotongan dan perawatan tali pusat, pemberian suntikan Vit K1, pemberian imunisasi B0, pemeriksaan fisik bayi baru lahir, pemantauan tanda bahaya, pemberian tanda identitas diri, dan merujuk kasus yang tidak dapat ditangani dalam kondisi stabil dan tepat waktu ke Fasilitas Pelayanan Kesehatan yang lebih mampu. </w:t>
      </w:r>
    </w:p>
    <w:p>
      <w:pPr>
        <w:pStyle w:val="21"/>
        <w:numPr>
          <w:ilvl w:val="8"/>
          <w:numId w:val="75"/>
        </w:numPr>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Penanganan kegawatdaruratan, dilanjutkan dengan perujukan sebagaimana dimaksud pada ayat (2) huruf b meliputi: </w:t>
      </w:r>
    </w:p>
    <w:p>
      <w:pPr>
        <w:pStyle w:val="21"/>
        <w:numPr>
          <w:ilvl w:val="0"/>
          <w:numId w:val="89"/>
        </w:numPr>
        <w:spacing w:line="360" w:lineRule="auto"/>
        <w:ind w:left="1592" w:leftChars="698" w:hanging="196" w:hangingChars="82"/>
        <w:jc w:val="both"/>
        <w:rPr>
          <w:rFonts w:ascii="Times New Roman" w:hAnsi="Times New Roman" w:cs="Times New Roman"/>
          <w:sz w:val="24"/>
          <w:szCs w:val="24"/>
        </w:rPr>
      </w:pPr>
      <w:r>
        <w:rPr>
          <w:rFonts w:ascii="Times New Roman" w:hAnsi="Times New Roman" w:cs="Times New Roman"/>
          <w:sz w:val="24"/>
          <w:szCs w:val="24"/>
          <w:lang w:val="en-US"/>
        </w:rPr>
        <w:t>P</w:t>
      </w:r>
      <w:r>
        <w:rPr>
          <w:rFonts w:ascii="Times New Roman" w:hAnsi="Times New Roman" w:cs="Times New Roman"/>
          <w:sz w:val="24"/>
          <w:szCs w:val="24"/>
        </w:rPr>
        <w:t xml:space="preserve">enanganan awal asfiksia bayi baru lahir melalui pembersihan jalan nafas, ventilasi tekanan positif, dan/atau kompresi jantung; penanganan awal hipotermia pada bayi baru lahir dengan BBLR melalui penggunaan selimut atau fasilitasi dengan cara menghangatkan tubuh bayi dengan metode kangguru; </w:t>
      </w:r>
    </w:p>
    <w:p>
      <w:pPr>
        <w:pStyle w:val="21"/>
        <w:numPr>
          <w:ilvl w:val="0"/>
          <w:numId w:val="89"/>
        </w:numPr>
        <w:spacing w:line="360" w:lineRule="auto"/>
        <w:ind w:left="1592" w:leftChars="698" w:hanging="196" w:hangingChars="82"/>
        <w:jc w:val="both"/>
        <w:rPr>
          <w:rFonts w:ascii="Times New Roman" w:hAnsi="Times New Roman" w:cs="Times New Roman"/>
          <w:sz w:val="24"/>
          <w:szCs w:val="24"/>
        </w:rPr>
      </w:pPr>
      <w:r>
        <w:rPr>
          <w:rFonts w:ascii="Times New Roman" w:hAnsi="Times New Roman" w:cs="Times New Roman"/>
          <w:sz w:val="24"/>
          <w:szCs w:val="24"/>
          <w:lang w:val="en-US"/>
        </w:rPr>
        <w:t>P</w:t>
      </w:r>
      <w:r>
        <w:rPr>
          <w:rFonts w:ascii="Times New Roman" w:hAnsi="Times New Roman" w:cs="Times New Roman"/>
          <w:sz w:val="24"/>
          <w:szCs w:val="24"/>
        </w:rPr>
        <w:t xml:space="preserve">enanganan awal infeksi tali pusat dengan mengoleskan alkohol atau povidon iodine serta menjaga luka tali pusat tetap bersih dan kering; dan </w:t>
      </w:r>
    </w:p>
    <w:p>
      <w:pPr>
        <w:pStyle w:val="21"/>
        <w:numPr>
          <w:ilvl w:val="0"/>
          <w:numId w:val="89"/>
        </w:numPr>
        <w:spacing w:line="360" w:lineRule="auto"/>
        <w:ind w:left="1592" w:leftChars="698" w:hanging="196" w:hangingChars="82"/>
        <w:jc w:val="both"/>
        <w:rPr>
          <w:rFonts w:ascii="Times New Roman" w:hAnsi="Times New Roman" w:eastAsia="Times New Roman" w:cs="Times New Roman"/>
          <w:sz w:val="24"/>
          <w:szCs w:val="24"/>
        </w:rPr>
      </w:pPr>
      <w:r>
        <w:rPr>
          <w:rFonts w:ascii="Times New Roman" w:hAnsi="Times New Roman" w:cs="Times New Roman"/>
          <w:sz w:val="24"/>
          <w:szCs w:val="24"/>
          <w:lang w:val="en-US"/>
        </w:rPr>
        <w:t>M</w:t>
      </w:r>
      <w:r>
        <w:rPr>
          <w:rFonts w:ascii="Times New Roman" w:hAnsi="Times New Roman" w:cs="Times New Roman"/>
          <w:sz w:val="24"/>
          <w:szCs w:val="24"/>
        </w:rPr>
        <w:t xml:space="preserve">embersihkan dan pemberian salep mata pada bayi baru lahir dengan infeksi gonore (GO). </w:t>
      </w:r>
    </w:p>
    <w:p>
      <w:pPr>
        <w:pStyle w:val="21"/>
        <w:numPr>
          <w:ilvl w:val="8"/>
          <w:numId w:val="75"/>
        </w:numPr>
        <w:spacing w:line="360" w:lineRule="auto"/>
        <w:ind w:left="1276"/>
        <w:jc w:val="both"/>
        <w:rPr>
          <w:rFonts w:ascii="Times New Roman" w:hAnsi="Times New Roman" w:eastAsia="Times New Roman" w:cs="Times New Roman"/>
          <w:sz w:val="24"/>
          <w:szCs w:val="24"/>
        </w:rPr>
      </w:pPr>
      <w:r>
        <w:rPr>
          <w:rFonts w:ascii="Times New Roman" w:hAnsi="Times New Roman" w:cs="Times New Roman"/>
          <w:sz w:val="24"/>
          <w:szCs w:val="24"/>
        </w:rPr>
        <w:t xml:space="preserve">Pemantauan tumbuh kembang bayi, anak balita, dan anak prasekolah sebagaimana dimaksud pada ayat (2) huruf c meliputi kegiatan penimbangan berat badan, pengukuran lingkar kepala, pengukuran tinggi badan, stimulasi deteksi dini, dan intervensi dini peyimpangan tumbuh kembang balita dengan menggunakan Kuesioner Pra Skrining Perkembangan (KPSP) </w:t>
      </w:r>
    </w:p>
    <w:p>
      <w:pPr>
        <w:pStyle w:val="21"/>
        <w:numPr>
          <w:ilvl w:val="8"/>
          <w:numId w:val="75"/>
        </w:numPr>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Konseling dan penyuluhan sebagaimana dimaksud pada ayat (2) huruf d meliputi pemberian komunikasi, informasi, edukasi (KIE) kepada ibu dan keluarga tentang perawatan bayi baru lahir, ASI eksklusif, tanda bahaya pada bayi baru lahir, pelayanan kesehatan, imunisasi, gizi seimbang, PHBS, dan tumbuh kembang.</w:t>
      </w:r>
    </w:p>
    <w:p>
      <w:pPr>
        <w:autoSpaceDE w:val="0"/>
        <w:autoSpaceDN w:val="0"/>
        <w:adjustRightInd w:val="0"/>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Pasal 21 </w:t>
      </w:r>
    </w:p>
    <w:p>
      <w:pPr>
        <w:autoSpaceDE w:val="0"/>
        <w:autoSpaceDN w:val="0"/>
        <w:adjustRightInd w:val="0"/>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Dalam memberikan pelayanan kesehatan reproduksi perempuan dan keluarga berencana sebagaimana dimaksud dalam pasal 18 huruf c, Bidan berwenang memberikan: </w:t>
      </w:r>
    </w:p>
    <w:p>
      <w:pPr>
        <w:pStyle w:val="21"/>
        <w:numPr>
          <w:ilvl w:val="4"/>
          <w:numId w:val="59"/>
        </w:numPr>
        <w:autoSpaceDE w:val="0"/>
        <w:autoSpaceDN w:val="0"/>
        <w:adjustRightInd w:val="0"/>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penyuluhan dan konseling kesehatan reproduksi perempuan dan keluarga berencana; dan </w:t>
      </w:r>
    </w:p>
    <w:p>
      <w:pPr>
        <w:pStyle w:val="21"/>
        <w:numPr>
          <w:ilvl w:val="4"/>
          <w:numId w:val="59"/>
        </w:numPr>
        <w:spacing w:line="360" w:lineRule="auto"/>
        <w:ind w:left="1276"/>
        <w:jc w:val="both"/>
        <w:rPr>
          <w:rFonts w:ascii="Times New Roman" w:hAnsi="Times New Roman" w:eastAsia="Times New Roman" w:cs="Times New Roman"/>
          <w:sz w:val="24"/>
          <w:szCs w:val="24"/>
        </w:rPr>
      </w:pPr>
      <w:r>
        <w:rPr>
          <w:rFonts w:ascii="Times New Roman" w:hAnsi="Times New Roman" w:cs="Times New Roman"/>
          <w:sz w:val="24"/>
          <w:szCs w:val="24"/>
        </w:rPr>
        <w:t>pelayanan kontrasepsi oral, kondom, dan suntikan</w:t>
      </w:r>
    </w:p>
    <w:p>
      <w:pPr>
        <w:pStyle w:val="21"/>
        <w:spacing w:line="360" w:lineRule="auto"/>
        <w:ind w:left="2127"/>
        <w:jc w:val="both"/>
        <w:rPr>
          <w:rFonts w:ascii="Times New Roman" w:hAnsi="Times New Roman" w:eastAsia="Times New Roman" w:cs="Times New Roman"/>
          <w:sz w:val="24"/>
          <w:szCs w:val="24"/>
        </w:rPr>
      </w:pPr>
    </w:p>
    <w:p>
      <w:pPr>
        <w:pStyle w:val="21"/>
        <w:spacing w:line="360" w:lineRule="auto"/>
        <w:ind w:left="2127"/>
        <w:jc w:val="both"/>
        <w:rPr>
          <w:rFonts w:ascii="Times New Roman" w:hAnsi="Times New Roman" w:eastAsia="Times New Roman" w:cs="Times New Roman"/>
          <w:sz w:val="24"/>
          <w:szCs w:val="24"/>
        </w:rPr>
      </w:pPr>
    </w:p>
    <w:p>
      <w:pPr>
        <w:pStyle w:val="21"/>
        <w:spacing w:line="360" w:lineRule="auto"/>
        <w:ind w:left="2127"/>
        <w:jc w:val="both"/>
        <w:rPr>
          <w:rFonts w:ascii="Times New Roman" w:hAnsi="Times New Roman" w:eastAsia="Times New Roman" w:cs="Times New Roman"/>
          <w:sz w:val="24"/>
          <w:szCs w:val="24"/>
        </w:rPr>
      </w:pPr>
    </w:p>
    <w:p>
      <w:pPr>
        <w:pStyle w:val="21"/>
        <w:spacing w:line="360" w:lineRule="auto"/>
        <w:ind w:left="2127"/>
        <w:jc w:val="both"/>
        <w:rPr>
          <w:rFonts w:ascii="Times New Roman" w:hAnsi="Times New Roman" w:eastAsia="Times New Roman" w:cs="Times New Roman"/>
          <w:sz w:val="24"/>
          <w:szCs w:val="24"/>
        </w:rPr>
      </w:pPr>
    </w:p>
    <w:p>
      <w:pPr>
        <w:pStyle w:val="21"/>
        <w:spacing w:line="360" w:lineRule="auto"/>
        <w:ind w:left="2127"/>
        <w:jc w:val="both"/>
        <w:rPr>
          <w:rFonts w:ascii="Times New Roman" w:hAnsi="Times New Roman" w:eastAsia="Times New Roman" w:cs="Times New Roman"/>
          <w:sz w:val="24"/>
          <w:szCs w:val="24"/>
        </w:rPr>
      </w:pPr>
    </w:p>
    <w:p>
      <w:pPr>
        <w:pStyle w:val="21"/>
        <w:spacing w:line="360" w:lineRule="auto"/>
        <w:ind w:left="0"/>
        <w:jc w:val="both"/>
        <w:rPr>
          <w:rFonts w:ascii="Times New Roman" w:hAnsi="Times New Roman" w:eastAsia="Times New Roman" w:cs="Times New Roman"/>
          <w:sz w:val="24"/>
          <w:szCs w:val="24"/>
        </w:rPr>
        <w:sectPr>
          <w:footerReference r:id="rId8" w:type="first"/>
          <w:pgSz w:w="11906" w:h="16838"/>
          <w:pgMar w:top="2268" w:right="1701" w:bottom="1701" w:left="2268" w:header="708" w:footer="708" w:gutter="0"/>
          <w:pgNumType w:start="7"/>
          <w:cols w:space="708" w:num="1"/>
          <w:titlePg/>
          <w:docGrid w:linePitch="360" w:charSpace="0"/>
        </w:sectPr>
      </w:pPr>
    </w:p>
    <w:p>
      <w:pPr>
        <w:pStyle w:val="21"/>
        <w:spacing w:line="360" w:lineRule="auto"/>
        <w:ind w:left="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BAB III</w:t>
      </w:r>
    </w:p>
    <w:p>
      <w:pPr>
        <w:pStyle w:val="21"/>
        <w:spacing w:line="360" w:lineRule="auto"/>
        <w:ind w:left="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PEMBAHASAN</w:t>
      </w:r>
    </w:p>
    <w:p>
      <w:pPr>
        <w:pStyle w:val="21"/>
        <w:spacing w:line="360" w:lineRule="auto"/>
        <w:ind w:left="0"/>
        <w:jc w:val="center"/>
        <w:rPr>
          <w:rFonts w:ascii="Times New Roman" w:hAnsi="Times New Roman" w:eastAsia="Times New Roman" w:cs="Times New Roman"/>
          <w:b/>
          <w:sz w:val="24"/>
          <w:szCs w:val="24"/>
        </w:rPr>
      </w:pPr>
    </w:p>
    <w:p>
      <w:pPr>
        <w:pStyle w:val="21"/>
        <w:numPr>
          <w:ilvl w:val="5"/>
          <w:numId w:val="57"/>
        </w:numPr>
        <w:spacing w:line="360" w:lineRule="auto"/>
        <w:ind w:left="426"/>
        <w:rPr>
          <w:rFonts w:ascii="Times New Roman" w:hAnsi="Times New Roman" w:cs="Times New Roman"/>
          <w:sz w:val="24"/>
          <w:szCs w:val="24"/>
        </w:rPr>
      </w:pPr>
      <w:r>
        <w:rPr>
          <w:rFonts w:ascii="Times New Roman" w:hAnsi="Times New Roman" w:cs="Times New Roman"/>
          <w:b/>
          <w:bCs/>
          <w:sz w:val="24"/>
          <w:szCs w:val="24"/>
          <w:lang w:val="en-US"/>
        </w:rPr>
        <w:t>KEHAMILAN</w:t>
      </w:r>
    </w:p>
    <w:p>
      <w:pPr>
        <w:pStyle w:val="21"/>
        <w:numPr>
          <w:ilvl w:val="6"/>
          <w:numId w:val="57"/>
        </w:numPr>
        <w:autoSpaceDE w:val="0"/>
        <w:autoSpaceDN w:val="0"/>
        <w:adjustRightInd w:val="0"/>
        <w:spacing w:after="0" w:line="360" w:lineRule="auto"/>
        <w:ind w:left="851"/>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Pengkajian </w:t>
      </w:r>
      <w:r>
        <w:rPr>
          <w:rFonts w:ascii="Times New Roman" w:hAnsi="Times New Roman" w:cs="Times New Roman"/>
          <w:b w:val="0"/>
          <w:bCs w:val="0"/>
          <w:sz w:val="24"/>
          <w:szCs w:val="24"/>
          <w:lang w:val="en-US"/>
        </w:rPr>
        <w:t xml:space="preserve">hamil  pada </w:t>
      </w:r>
      <w:r>
        <w:rPr>
          <w:rFonts w:ascii="Times New Roman" w:hAnsi="Times New Roman" w:cs="Times New Roman"/>
          <w:b w:val="0"/>
          <w:bCs w:val="0"/>
          <w:sz w:val="24"/>
          <w:szCs w:val="24"/>
        </w:rPr>
        <w:t xml:space="preserve">tanggal </w:t>
      </w:r>
      <w:r>
        <w:rPr>
          <w:rFonts w:ascii="Times New Roman" w:hAnsi="Times New Roman" w:cs="Times New Roman"/>
          <w:b w:val="0"/>
          <w:bCs w:val="0"/>
          <w:sz w:val="24"/>
          <w:szCs w:val="24"/>
          <w:lang w:val="en-US"/>
        </w:rPr>
        <w:t>13</w:t>
      </w:r>
      <w:r>
        <w:rPr>
          <w:rFonts w:ascii="Times New Roman" w:hAnsi="Times New Roman" w:cs="Times New Roman"/>
          <w:b w:val="0"/>
          <w:bCs w:val="0"/>
          <w:sz w:val="24"/>
          <w:szCs w:val="24"/>
        </w:rPr>
        <w:t xml:space="preserve"> </w:t>
      </w:r>
      <w:r>
        <w:rPr>
          <w:rFonts w:ascii="Times New Roman" w:hAnsi="Times New Roman" w:cs="Times New Roman"/>
          <w:b w:val="0"/>
          <w:bCs w:val="0"/>
          <w:sz w:val="24"/>
          <w:szCs w:val="24"/>
          <w:lang w:val="en-US"/>
        </w:rPr>
        <w:t>Desember 2022</w:t>
      </w:r>
    </w:p>
    <w:p>
      <w:pPr>
        <w:pStyle w:val="21"/>
        <w:autoSpaceDE w:val="0"/>
        <w:autoSpaceDN w:val="0"/>
        <w:adjustRightInd w:val="0"/>
        <w:spacing w:after="0" w:line="360" w:lineRule="auto"/>
        <w:ind w:left="791" w:firstLine="7"/>
        <w:jc w:val="both"/>
        <w:rPr>
          <w:rFonts w:ascii="Times New Roman" w:hAnsi="Times New Roman" w:cs="Times New Roman"/>
          <w:sz w:val="24"/>
          <w:szCs w:val="24"/>
          <w:lang w:val="en-US"/>
        </w:rPr>
      </w:pPr>
      <w:r>
        <w:rPr>
          <w:rFonts w:ascii="Times New Roman" w:hAnsi="Times New Roman" w:cs="Times New Roman"/>
          <w:sz w:val="24"/>
          <w:szCs w:val="24"/>
          <w:lang w:val="en-US"/>
        </w:rPr>
        <w:t>Pengkajian yang dilakukan pada Ny. D yaitu bersifat subyektif dan obyektif.</w:t>
      </w:r>
    </w:p>
    <w:p>
      <w:pPr>
        <w:pStyle w:val="21"/>
        <w:numPr>
          <w:ilvl w:val="0"/>
          <w:numId w:val="90"/>
        </w:numPr>
        <w:autoSpaceDE w:val="0"/>
        <w:autoSpaceDN w:val="0"/>
        <w:adjustRightInd w:val="0"/>
        <w:spacing w:after="0" w:line="360" w:lineRule="auto"/>
        <w:ind w:left="491" w:firstLine="307" w:firstLineChars="128"/>
        <w:jc w:val="both"/>
        <w:rPr>
          <w:rFonts w:ascii="Times New Roman" w:hAnsi="Times New Roman" w:cs="Times New Roman"/>
          <w:sz w:val="24"/>
          <w:szCs w:val="24"/>
        </w:rPr>
      </w:pPr>
      <w:r>
        <w:rPr>
          <w:rFonts w:ascii="Times New Roman" w:hAnsi="Times New Roman" w:cs="Times New Roman"/>
          <w:sz w:val="24"/>
          <w:szCs w:val="24"/>
        </w:rPr>
        <w:t>Data Subyektif</w:t>
      </w:r>
    </w:p>
    <w:p>
      <w:pPr>
        <w:spacing w:line="360" w:lineRule="auto"/>
        <w:ind w:left="1016" w:firstLine="384"/>
        <w:jc w:val="both"/>
        <w:rPr>
          <w:rFonts w:ascii="Times New Roman" w:hAnsi="Times New Roman" w:cs="Times New Roman"/>
          <w:sz w:val="24"/>
          <w:szCs w:val="24"/>
          <w:lang w:val="en-US"/>
        </w:rPr>
      </w:pPr>
      <w:r>
        <w:rPr>
          <w:rFonts w:ascii="Times New Roman" w:hAnsi="Times New Roman" w:cs="Times New Roman"/>
          <w:sz w:val="24"/>
          <w:szCs w:val="24"/>
          <w:lang w:val="en-US"/>
        </w:rPr>
        <w:t>Pasien</w:t>
      </w:r>
      <w:r>
        <w:rPr>
          <w:rFonts w:ascii="Times New Roman" w:hAnsi="Times New Roman" w:cs="Times New Roman"/>
          <w:sz w:val="24"/>
          <w:szCs w:val="24"/>
        </w:rPr>
        <w:t xml:space="preserve"> bernama Ny</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D </w:t>
      </w:r>
      <w:r>
        <w:rPr>
          <w:rFonts w:ascii="Times New Roman" w:hAnsi="Times New Roman" w:cs="Times New Roman"/>
          <w:sz w:val="24"/>
          <w:szCs w:val="24"/>
        </w:rPr>
        <w:t xml:space="preserve"> datang ke</w:t>
      </w:r>
      <w:r>
        <w:rPr>
          <w:rFonts w:ascii="Times New Roman" w:hAnsi="Times New Roman" w:cs="Times New Roman"/>
          <w:sz w:val="24"/>
          <w:szCs w:val="24"/>
          <w:lang w:val="en-US"/>
        </w:rPr>
        <w:t xml:space="preserve"> puskesmas Kemiri</w:t>
      </w:r>
      <w:r>
        <w:rPr>
          <w:rFonts w:ascii="Times New Roman" w:hAnsi="Times New Roman" w:cs="Times New Roman"/>
          <w:sz w:val="24"/>
          <w:szCs w:val="24"/>
        </w:rPr>
        <w:t xml:space="preserve">  ingin memeriksakan kehamilannya. d</w:t>
      </w:r>
      <w:r>
        <w:rPr>
          <w:rFonts w:ascii="Times New Roman" w:hAnsi="Times New Roman" w:cs="Times New Roman"/>
          <w:sz w:val="24"/>
          <w:szCs w:val="24"/>
          <w:lang w:val="en-US"/>
        </w:rPr>
        <w:t>ilakukan pengkajian dan didapatkan hasil</w:t>
      </w:r>
      <w:r>
        <w:rPr>
          <w:rFonts w:ascii="Times New Roman" w:hAnsi="Times New Roman" w:cs="Times New Roman"/>
          <w:sz w:val="24"/>
          <w:szCs w:val="24"/>
        </w:rPr>
        <w:t xml:space="preserve"> Ny</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D</w:t>
      </w:r>
      <w:r>
        <w:rPr>
          <w:rFonts w:ascii="Times New Roman" w:hAnsi="Times New Roman" w:cs="Times New Roman"/>
          <w:sz w:val="24"/>
          <w:szCs w:val="24"/>
        </w:rPr>
        <w:t xml:space="preserve"> umur 2</w:t>
      </w:r>
      <w:r>
        <w:rPr>
          <w:rFonts w:ascii="Times New Roman" w:hAnsi="Times New Roman" w:cs="Times New Roman"/>
          <w:sz w:val="24"/>
          <w:szCs w:val="24"/>
          <w:lang w:val="en-US"/>
        </w:rPr>
        <w:t>1</w:t>
      </w:r>
      <w:r>
        <w:rPr>
          <w:rFonts w:ascii="Times New Roman" w:hAnsi="Times New Roman" w:cs="Times New Roman"/>
          <w:sz w:val="24"/>
          <w:szCs w:val="24"/>
        </w:rPr>
        <w:t xml:space="preserve"> tahun, pendidikan </w:t>
      </w:r>
      <w:r>
        <w:rPr>
          <w:rFonts w:ascii="Times New Roman" w:hAnsi="Times New Roman" w:cs="Times New Roman"/>
          <w:sz w:val="24"/>
          <w:szCs w:val="24"/>
          <w:lang w:val="en-US"/>
        </w:rPr>
        <w:t>SMU</w:t>
      </w:r>
      <w:r>
        <w:rPr>
          <w:rFonts w:ascii="Times New Roman" w:hAnsi="Times New Roman" w:cs="Times New Roman"/>
          <w:sz w:val="24"/>
          <w:szCs w:val="24"/>
        </w:rPr>
        <w:t>, pekerjaan</w:t>
      </w:r>
      <w:r>
        <w:rPr>
          <w:rFonts w:ascii="Times New Roman" w:hAnsi="Times New Roman" w:cs="Times New Roman"/>
          <w:sz w:val="24"/>
          <w:szCs w:val="24"/>
          <w:lang w:val="en-US"/>
        </w:rPr>
        <w:t xml:space="preserve"> ibu rumah tangga</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beragama islam, beralamat dusun Cengkir legi, Rt 02/ Rw 02, desa Kalimeneng, kecamatan Kemiri, kabupaten Purworejo. Ny.D  </w:t>
      </w:r>
      <w:r>
        <w:rPr>
          <w:rFonts w:ascii="Times New Roman" w:hAnsi="Times New Roman" w:cs="Times New Roman"/>
          <w:sz w:val="24"/>
          <w:szCs w:val="24"/>
        </w:rPr>
        <w:t>mengatakan hamil pertama, usia kehamilan 3</w:t>
      </w:r>
      <w:r>
        <w:rPr>
          <w:rFonts w:ascii="Times New Roman" w:hAnsi="Times New Roman" w:cs="Times New Roman"/>
          <w:sz w:val="24"/>
          <w:szCs w:val="24"/>
          <w:lang w:val="en-US"/>
        </w:rPr>
        <w:t>4</w:t>
      </w:r>
      <w:r>
        <w:rPr>
          <w:rFonts w:ascii="Times New Roman" w:hAnsi="Times New Roman" w:cs="Times New Roman"/>
          <w:sz w:val="24"/>
          <w:szCs w:val="24"/>
        </w:rPr>
        <w:t xml:space="preserve"> minggu+ </w:t>
      </w:r>
      <w:r>
        <w:rPr>
          <w:rFonts w:ascii="Times New Roman" w:hAnsi="Times New Roman" w:cs="Times New Roman"/>
          <w:sz w:val="24"/>
          <w:szCs w:val="24"/>
          <w:lang w:val="en-US"/>
        </w:rPr>
        <w:t>4</w:t>
      </w:r>
      <w:r>
        <w:rPr>
          <w:rFonts w:ascii="Times New Roman" w:hAnsi="Times New Roman" w:cs="Times New Roman"/>
          <w:sz w:val="24"/>
          <w:szCs w:val="24"/>
        </w:rPr>
        <w:t xml:space="preserve"> hari, </w:t>
      </w:r>
      <w:r>
        <w:rPr>
          <w:rFonts w:ascii="Times New Roman" w:hAnsi="Times New Roman" w:cs="Times New Roman"/>
          <w:sz w:val="24"/>
          <w:szCs w:val="24"/>
          <w:lang w:val="en-US"/>
        </w:rPr>
        <w:t>Hari Pertama Haid Terakhir (</w:t>
      </w:r>
      <w:r>
        <w:rPr>
          <w:rFonts w:ascii="Times New Roman" w:hAnsi="Times New Roman" w:cs="Times New Roman"/>
          <w:sz w:val="24"/>
          <w:szCs w:val="24"/>
        </w:rPr>
        <w:t>HPHT</w:t>
      </w:r>
      <w:r>
        <w:rPr>
          <w:rFonts w:ascii="Times New Roman" w:hAnsi="Times New Roman" w:cs="Times New Roman"/>
          <w:sz w:val="24"/>
          <w:szCs w:val="24"/>
          <w:lang w:val="en-US"/>
        </w:rPr>
        <w:t>) yaitu</w:t>
      </w:r>
      <w:r>
        <w:rPr>
          <w:rFonts w:ascii="Times New Roman" w:hAnsi="Times New Roman" w:cs="Times New Roman"/>
          <w:sz w:val="24"/>
          <w:szCs w:val="24"/>
        </w:rPr>
        <w:t xml:space="preserve"> </w:t>
      </w:r>
      <w:r>
        <w:rPr>
          <w:rFonts w:ascii="Times New Roman" w:hAnsi="Times New Roman" w:cs="Times New Roman"/>
          <w:sz w:val="24"/>
          <w:szCs w:val="24"/>
          <w:lang w:val="en-US"/>
        </w:rPr>
        <w:t>10-04-2022, Hari Perkiraan Lahir (HPL) yaitu 17-01-2023.</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Ny. D mengatakan belum pernah menggunakan alat kontrasepsi/ KB apapun, dikarenakan setelah menikah menginginkan segera mempunyai anak. Ny.D </w:t>
      </w:r>
      <w:r>
        <w:rPr>
          <w:rFonts w:ascii="Times New Roman" w:hAnsi="Times New Roman" w:cs="Times New Roman"/>
          <w:i/>
          <w:iCs/>
          <w:sz w:val="24"/>
          <w:szCs w:val="24"/>
          <w:lang w:val="en-US"/>
        </w:rPr>
        <w:t xml:space="preserve">menarche </w:t>
      </w:r>
      <w:r>
        <w:rPr>
          <w:rFonts w:ascii="Times New Roman" w:hAnsi="Times New Roman" w:cs="Times New Roman"/>
          <w:sz w:val="24"/>
          <w:szCs w:val="24"/>
          <w:lang w:val="en-US"/>
        </w:rPr>
        <w:t>pada usia 12 tahun, lamanya haid 7 hari, ganti pembalut sehari 2-3 kali, siklus haid 28 hari, tidak pernah mengalami sakit yang berlebih saat menstruasi. Ny.D</w:t>
      </w:r>
      <w:r>
        <w:rPr>
          <w:rFonts w:ascii="Times New Roman" w:hAnsi="Times New Roman" w:cs="Times New Roman"/>
          <w:sz w:val="24"/>
          <w:szCs w:val="24"/>
        </w:rPr>
        <w:t xml:space="preserve"> periksa kehamilan rutin di Puskesmas </w:t>
      </w:r>
      <w:r>
        <w:rPr>
          <w:rFonts w:ascii="Times New Roman" w:hAnsi="Times New Roman" w:cs="Times New Roman"/>
          <w:sz w:val="24"/>
          <w:szCs w:val="24"/>
          <w:lang w:val="en-US"/>
        </w:rPr>
        <w:t>Kemiri Purworejo.</w:t>
      </w:r>
      <w:r>
        <w:rPr>
          <w:rFonts w:ascii="Times New Roman" w:hAnsi="Times New Roman" w:cs="Times New Roman"/>
          <w:sz w:val="24"/>
          <w:szCs w:val="24"/>
        </w:rPr>
        <w:t xml:space="preserve"> </w:t>
      </w:r>
      <w:r>
        <w:rPr>
          <w:rFonts w:ascii="Times New Roman" w:hAnsi="Times New Roman" w:cs="Times New Roman"/>
          <w:sz w:val="24"/>
          <w:szCs w:val="24"/>
          <w:lang w:val="en-US"/>
        </w:rPr>
        <w:t>Status TT Ny.D yaitu TT2 (TT1 saat catin tanggal 05 Januari 2022, TT2 tanggal 10 Februari 2022)</w:t>
      </w:r>
    </w:p>
    <w:p>
      <w:pPr>
        <w:spacing w:line="360" w:lineRule="auto"/>
        <w:ind w:left="1016" w:firstLine="384"/>
        <w:jc w:val="both"/>
        <w:rPr>
          <w:rFonts w:ascii="Times New Roman" w:hAnsi="Times New Roman" w:cs="Times New Roman"/>
          <w:sz w:val="24"/>
          <w:szCs w:val="24"/>
        </w:rPr>
      </w:pPr>
      <w:r>
        <w:rPr>
          <w:rFonts w:ascii="Times New Roman" w:hAnsi="Times New Roman" w:cs="Times New Roman"/>
          <w:sz w:val="24"/>
          <w:szCs w:val="24"/>
          <w:lang w:val="en-US"/>
        </w:rPr>
        <w:t>Status perkawinan Ny.D yaitu menikah 1 kali pada usia 20 tahun, pernikahan berjalan hampir 1 tahun. Ny.D tinggal bersama suaminya yang bersama Tn.H sekaligus sebagai kepala keluarga Tn.H berusia 29 tahun. Pendidikan terakhir SMU, beragama Islam, pekerjaan Buruh</w:t>
      </w:r>
      <w:r>
        <w:rPr>
          <w:rFonts w:ascii="Times New Roman" w:hAnsi="Times New Roman" w:cs="Times New Roman"/>
          <w:sz w:val="24"/>
          <w:szCs w:val="24"/>
        </w:rPr>
        <w:t xml:space="preserve">. Riwayat kesehatan keluarga tidak ditemukan riwayat  penyakit jantung, hipertensi, asma, </w:t>
      </w:r>
      <w:r>
        <w:rPr>
          <w:rFonts w:ascii="Times New Roman" w:hAnsi="Times New Roman" w:cs="Times New Roman"/>
          <w:i/>
          <w:iCs/>
          <w:sz w:val="24"/>
          <w:szCs w:val="24"/>
          <w:lang w:val="en-US"/>
        </w:rPr>
        <w:t>Diabetus Militus</w:t>
      </w:r>
      <w:r>
        <w:rPr>
          <w:rFonts w:ascii="Times New Roman" w:hAnsi="Times New Roman" w:cs="Times New Roman"/>
          <w:sz w:val="24"/>
          <w:szCs w:val="24"/>
          <w:lang w:val="en-US"/>
        </w:rPr>
        <w:t xml:space="preserve"> (</w:t>
      </w:r>
      <w:r>
        <w:rPr>
          <w:rFonts w:ascii="Times New Roman" w:hAnsi="Times New Roman" w:cs="Times New Roman"/>
          <w:sz w:val="24"/>
          <w:szCs w:val="24"/>
        </w:rPr>
        <w:t>DM</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ginjal, maupun </w:t>
      </w:r>
      <w:r>
        <w:rPr>
          <w:rFonts w:ascii="Times New Roman" w:hAnsi="Times New Roman" w:eastAsia="Arial" w:cs="Times New Roman"/>
          <w:i/>
          <w:iCs/>
          <w:color w:val="040C28"/>
          <w:sz w:val="24"/>
          <w:szCs w:val="24"/>
        </w:rPr>
        <w:t>Tuberkulosis</w:t>
      </w:r>
      <w:r>
        <w:rPr>
          <w:rFonts w:ascii="Arial" w:hAnsi="Arial" w:eastAsia="Arial"/>
          <w:i/>
          <w:iCs/>
          <w:color w:val="040C28"/>
          <w:sz w:val="30"/>
          <w:szCs w:val="30"/>
          <w:lang w:val="en-US"/>
        </w:rPr>
        <w:t xml:space="preserve"> </w:t>
      </w:r>
      <w:r>
        <w:rPr>
          <w:rFonts w:ascii="Times New Roman" w:hAnsi="Times New Roman" w:eastAsia="Arial" w:cs="Times New Roman"/>
          <w:color w:val="040C28"/>
          <w:sz w:val="24"/>
          <w:szCs w:val="24"/>
          <w:lang w:val="en-US"/>
        </w:rPr>
        <w:t>(</w:t>
      </w:r>
      <w:r>
        <w:rPr>
          <w:rFonts w:ascii="Times New Roman" w:hAnsi="Times New Roman" w:cs="Times New Roman"/>
          <w:sz w:val="24"/>
          <w:szCs w:val="24"/>
        </w:rPr>
        <w:t>TBC</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Ny. D </w:t>
      </w:r>
      <w:r>
        <w:rPr>
          <w:rFonts w:ascii="Times New Roman" w:hAnsi="Times New Roman" w:cs="Times New Roman"/>
          <w:sz w:val="24"/>
          <w:szCs w:val="24"/>
        </w:rPr>
        <w:t xml:space="preserve">mengatakan sudah mempersiapkan </w:t>
      </w:r>
      <w:r>
        <w:rPr>
          <w:rFonts w:ascii="Times New Roman" w:hAnsi="Times New Roman" w:cs="Times New Roman"/>
          <w:sz w:val="24"/>
          <w:szCs w:val="24"/>
          <w:lang w:val="en-US"/>
        </w:rPr>
        <w:t xml:space="preserve">perlengkapan </w:t>
      </w:r>
      <w:r>
        <w:rPr>
          <w:rFonts w:ascii="Times New Roman" w:hAnsi="Times New Roman" w:cs="Times New Roman"/>
          <w:sz w:val="24"/>
          <w:szCs w:val="24"/>
        </w:rPr>
        <w:t>persalinan</w:t>
      </w:r>
      <w:r>
        <w:rPr>
          <w:rFonts w:ascii="Times New Roman" w:hAnsi="Times New Roman" w:cs="Times New Roman"/>
          <w:sz w:val="24"/>
          <w:szCs w:val="24"/>
          <w:lang w:val="en-US"/>
        </w:rPr>
        <w:t xml:space="preserve">, namun </w:t>
      </w:r>
      <w:r>
        <w:rPr>
          <w:rFonts w:ascii="Times New Roman" w:hAnsi="Times New Roman" w:cs="Times New Roman"/>
          <w:sz w:val="24"/>
          <w:szCs w:val="24"/>
        </w:rPr>
        <w:t xml:space="preserve"> merasa cemas </w:t>
      </w:r>
      <w:r>
        <w:rPr>
          <w:rFonts w:ascii="Times New Roman" w:hAnsi="Times New Roman" w:cs="Times New Roman"/>
          <w:sz w:val="24"/>
          <w:szCs w:val="24"/>
          <w:lang w:val="en-US"/>
        </w:rPr>
        <w:t xml:space="preserve">karena telah </w:t>
      </w:r>
      <w:r>
        <w:rPr>
          <w:rFonts w:ascii="Times New Roman" w:hAnsi="Times New Roman" w:cs="Times New Roman"/>
          <w:sz w:val="24"/>
          <w:szCs w:val="24"/>
        </w:rPr>
        <w:t>mendekati persalinan.</w:t>
      </w:r>
    </w:p>
    <w:p>
      <w:pPr>
        <w:spacing w:line="360" w:lineRule="auto"/>
        <w:ind w:left="1016" w:firstLine="384"/>
        <w:jc w:val="both"/>
        <w:rPr>
          <w:rFonts w:ascii="Times New Roman" w:hAnsi="Times New Roman" w:cs="Times New Roman"/>
          <w:sz w:val="24"/>
          <w:szCs w:val="24"/>
        </w:rPr>
      </w:pPr>
      <w:r>
        <w:rPr>
          <w:rFonts w:ascii="Times New Roman" w:hAnsi="Times New Roman" w:cs="Times New Roman"/>
          <w:sz w:val="24"/>
          <w:szCs w:val="24"/>
        </w:rPr>
        <w:t>Menurut Stuart &amp; Sundeen kecemasan merupakan respon individu terhadap suatu keadaan yang tidak menyenangkan serta merupakan suatu keadaan emosi tanpa objek yang spesifik. Perasaan yang tidak menyenangkan ini umumnya menimbulkan gejala-gejala fisiologis seperti gemetar, berkeringat, detak jantung meningkat, dan lain-lain serta gejala-gejala psikologis seperti panik, tegang, bingung, tak dapat berkonsentrasi, dan sebagainya.</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{"citationItems":[{"id":"ITEM-1","itemData":{"DOI":"10.32584/jikm.v2i2.374","ISSN":"2338-2066","abstract":"ABSTRAK Latar belakang : Rasa cemas pada ibu primigravida timbul akibat kekhawatiran akan proses kelahiran yang aman untuk dirinya dan bayinya. Faktor usia dan sosial ekonomi merupakan faktor  yang dapat mempengaruhi kecemasan pada ibu hamil. Tujuan : Mengetahui hubungan usia dan  sosial ekonomi dengan tingkat kecemasan ibu primigravida dalam menghadapi persalinan.Metode : Jenis penelitian analitik korelasional dengan pendekatan cross sectional. Sampel sebanyak 56 ibu hamil. Teknik sampling menggunakan total sampling.  Instrumen penelitian menggunakan kuesioner untuk mengukur usia ibu, sosial ekonomi dan tingkat kecemasan. Analisa data menggunakan Chi- Square ( α 0,05).Hasil : Ibu primigravida lebih banyak  berusia 20-35 tahun  terdapat 27 responden   (48%).   Sosial ekonomi rendah terdapat 56 responden (76,8%), ibu primigravida dengan kecemasan sedang terdapat 56 responden (58,9%). Ada hubungan antara usia dengan tingkat kecemasan ibu primigravida dalam menghadapi persalinan (p-value =0,043) dan sosial ekonomi dengan tingkat kecemasan ibu primigravida dalam menghadapi persalinan (p-value = 0,007).Simpulan : Ada hubungan antara usia  dan sosial ekonomi dengan tingkat kecemasan ibu primigravida dalam menghadapi persalinan. Kata Kunci      : Usia, Sosial Ekonomi, Tingkat Kecemasan, PrimigravidaKepustakaan   : 20 pustaka (2008-2017)","author":[{"dropping-particle":"","family":"Aniroh","given":"Umi","non-dropping-particle":"","parse-names":false,"suffix":""},{"dropping-particle":"","family":"Fatimah","given":"Riris Fatma","non-dropping-particle":"","parse-names":false,"suffix":""}],"container-title":"Jurnal Ilmu Keperawatan Maternitas","id":"ITEM-1","issue":"2","issued":{"date-parts":[["2019"]]},"page":"1","title":"Tingkat Kecemasan Ibu Primigravida dalam Menghadapi Persalinan Ditinjau dari Usia Ibu dan Sosial Ekonomi","type":"article-journal","volume":"2"},"uris":["http://www.mendeley.com/documents/?uuid=0075cbde-c433-44b3-bd08-0a04bf6254ed"]}],"mendeley":{"formattedCitation":"&lt;sup&gt;79&lt;/sup&gt;","plainTextFormattedCitation":"79","previouslyFormattedCitation":"&lt;sup&gt;72&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79</w:t>
      </w:r>
      <w:r>
        <w:rPr>
          <w:rFonts w:ascii="Times New Roman" w:hAnsi="Times New Roman" w:cs="Times New Roman"/>
          <w:sz w:val="24"/>
          <w:szCs w:val="24"/>
        </w:rPr>
        <w:fldChar w:fldCharType="end"/>
      </w:r>
      <w:r>
        <w:rPr>
          <w:rFonts w:ascii="Times New Roman" w:hAnsi="Times New Roman" w:cs="Times New Roman"/>
          <w:sz w:val="24"/>
          <w:szCs w:val="24"/>
        </w:rPr>
        <w:t xml:space="preserve"> Berdasarkan penelitian Aniroh </w:t>
      </w:r>
      <w:r>
        <w:rPr>
          <w:rFonts w:ascii="Times New Roman" w:hAnsi="Times New Roman" w:cs="Times New Roman"/>
          <w:sz w:val="24"/>
          <w:szCs w:val="24"/>
          <w:lang w:val="en-US"/>
        </w:rPr>
        <w:t>(</w:t>
      </w:r>
      <w:r>
        <w:rPr>
          <w:rFonts w:ascii="Times New Roman" w:hAnsi="Times New Roman" w:cs="Times New Roman"/>
          <w:sz w:val="24"/>
          <w:szCs w:val="24"/>
        </w:rPr>
        <w:t>2019</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menyebutkan bahwa sebagian besar ibu mengalami kecemasan sedang adalah primigravida. Pada primigravida kehamilan yang dialami merupakan pengalaman pertama kali, sehingga trimester III dirasakan semakin mencemaskan karena semakin dekat dengan proses persalinan. </w:t>
      </w:r>
      <w:r>
        <w:rPr>
          <w:rFonts w:ascii="Times New Roman" w:hAnsi="Times New Roman" w:cs="Times New Roman"/>
          <w:sz w:val="24"/>
          <w:szCs w:val="24"/>
          <w:lang w:val="en-US"/>
        </w:rPr>
        <w:t xml:space="preserve">Pasien </w:t>
      </w:r>
      <w:r>
        <w:rPr>
          <w:rFonts w:ascii="Times New Roman" w:hAnsi="Times New Roman" w:cs="Times New Roman"/>
          <w:sz w:val="24"/>
          <w:szCs w:val="24"/>
        </w:rPr>
        <w:t>akan cenderung merasa cemas dengan kehamilannya, merasa gelisah dan takut menghadapi persalinan, mengingat ketidaktahuan menjadi faktor penunjang terjadinya kecemasan. Dalam penelitian tersebut juga</w:t>
      </w:r>
      <w:r>
        <w:rPr>
          <w:rFonts w:ascii="Times New Roman" w:hAnsi="Times New Roman" w:cs="Times New Roman"/>
          <w:sz w:val="24"/>
          <w:szCs w:val="24"/>
          <w:lang w:val="en-US"/>
        </w:rPr>
        <w:t xml:space="preserve"> </w:t>
      </w:r>
      <w:r>
        <w:rPr>
          <w:rFonts w:ascii="Times New Roman" w:hAnsi="Times New Roman" w:cs="Times New Roman"/>
          <w:sz w:val="24"/>
          <w:szCs w:val="24"/>
        </w:rPr>
        <w:t>menyebutkan bahwa kecemasan juga terjadi pada ibu meskipun usia mereka berada dalam rentang usia reproduksi aman atau sehat sosial ekonomi mereka baik.</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{"citationItems":[{"id":"ITEM-1","itemData":{"DOI":"10.32584/jikm.v2i2.374","ISSN":"2338-2066","abstract":"ABSTRAK Latar belakang : Rasa cemas pada ibu primigravida timbul akibat kekhawatiran akan proses kelahiran yang aman untuk dirinya dan bayinya. Faktor usia dan sosial ekonomi merupakan faktor  yang dapat mempengaruhi kecemasan pada ibu hamil. Tujuan : Mengetahui hubungan usia dan  sosial ekonomi dengan tingkat kecemasan ibu primigravida dalam menghadapi persalinan.Metode : Jenis penelitian analitik korelasional dengan pendekatan cross sectional. Sampel sebanyak 56 ibu hamil. Teknik sampling menggunakan total sampling.  Instrumen penelitian menggunakan kuesioner untuk mengukur usia ibu, sosial ekonomi dan tingkat kecemasan. Analisa data menggunakan Chi- Square ( α 0,05).Hasil : Ibu primigravida lebih banyak  berusia 20-35 tahun  terdapat 27 responden   (48%).   Sosial ekonomi rendah terdapat 56 responden (76,8%), ibu primigravida dengan kecemasan sedang terdapat 56 responden (58,9%). Ada hubungan antara usia dengan tingkat kecemasan ibu primigravida dalam menghadapi persalinan (p-value =0,043) dan sosial ekonomi dengan tingkat kecemasan ibu primigravida dalam menghadapi persalinan (p-value = 0,007).Simpulan : Ada hubungan antara usia  dan sosial ekonomi dengan tingkat kecemasan ibu primigravida dalam menghadapi persalinan. Kata Kunci      : Usia, Sosial Ekonomi, Tingkat Kecemasan, PrimigravidaKepustakaan   : 20 pustaka (2008-2017)","author":[{"dropping-particle":"","family":"Aniroh","given":"Umi","non-dropping-particle":"","parse-names":false,"suffix":""},{"dropping-particle":"","family":"Fatimah","given":"Riris Fatma","non-dropping-particle":"","parse-names":false,"suffix":""}],"container-title":"Jurnal Ilmu Keperawatan Maternitas","id":"ITEM-1","issue":"2","issued":{"date-parts":[["2019"]]},"page":"1","title":"Tingkat Kecemasan Ibu Primigravida dalam Menghadapi Persalinan Ditinjau dari Usia Ibu dan Sosial Ekonomi","type":"article-journal","volume":"2"},"uris":["http://www.mendeley.com/documents/?uuid=0075cbde-c433-44b3-bd08-0a04bf6254ed"]}],"mendeley":{"formattedCitation":"&lt;sup&gt;79&lt;/sup&gt;","plainTextFormattedCitation":"79","previouslyFormattedCitation":"&lt;sup&gt;72&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79</w:t>
      </w:r>
      <w:r>
        <w:rPr>
          <w:rFonts w:ascii="Times New Roman" w:hAnsi="Times New Roman" w:cs="Times New Roman"/>
          <w:sz w:val="24"/>
          <w:szCs w:val="24"/>
        </w:rPr>
        <w:fldChar w:fldCharType="end"/>
      </w:r>
    </w:p>
    <w:p>
      <w:pPr>
        <w:spacing w:line="360" w:lineRule="auto"/>
        <w:ind w:left="1016" w:firstLine="384"/>
        <w:jc w:val="both"/>
        <w:rPr>
          <w:rFonts w:ascii="Times New Roman" w:hAnsi="Times New Roman" w:cs="Times New Roman"/>
          <w:sz w:val="24"/>
          <w:szCs w:val="24"/>
        </w:rPr>
      </w:pPr>
      <w:r>
        <w:rPr>
          <w:rFonts w:ascii="Times New Roman" w:hAnsi="Times New Roman" w:cs="Times New Roman"/>
          <w:sz w:val="24"/>
          <w:szCs w:val="24"/>
        </w:rPr>
        <w:t xml:space="preserve"> Dalam kasus ini tingkat kecemasan Ny</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D</w:t>
      </w:r>
      <w:r>
        <w:rPr>
          <w:rFonts w:ascii="Times New Roman" w:hAnsi="Times New Roman" w:cs="Times New Roman"/>
          <w:sz w:val="24"/>
          <w:szCs w:val="24"/>
        </w:rPr>
        <w:t xml:space="preserve"> menurut Stuart &amp; Sundeen adalah mengalami kecemasan ringan</w:t>
      </w:r>
      <w:r>
        <w:rPr>
          <w:rFonts w:ascii="Times New Roman" w:hAnsi="Times New Roman" w:cs="Times New Roman"/>
          <w:sz w:val="24"/>
          <w:szCs w:val="24"/>
          <w:lang w:val="en-US"/>
        </w:rPr>
        <w:t>. Kecemasan ringan</w:t>
      </w:r>
      <w:r>
        <w:rPr>
          <w:rFonts w:ascii="Times New Roman" w:hAnsi="Times New Roman" w:cs="Times New Roman"/>
          <w:sz w:val="24"/>
          <w:szCs w:val="24"/>
        </w:rPr>
        <w:t xml:space="preserve"> yaitu ansietas yang normal yang memotivasi individu dari hari ke hari sehingga dapat meningkatkan kesadaran individu serta mempertajam perasaannya. Ansietas ringan merupakan perasaan bahwa ada sesuatu yang berbeda dan membutuhkan perhatian khusus. Stimulasi sensoris meningkat dan dapat membantu memusatkan perhatian untuk belajar menyelesaikan masalah, berpikir, bertindak,merasakan dan melindungi diri sendiri..</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{"citationItems":[{"id":"ITEM-1","itemData":{"DOI":"10.32584/jikm.v2i2.374","ISSN":"2338-2066","abstract":"ABSTRAK Latar belakang : Rasa cemas pada ibu primigravida timbul akibat kekhawatiran akan proses kelahiran yang aman untuk dirinya dan bayinya. Faktor usia dan sosial ekonomi merupakan faktor  yang dapat mempengaruhi kecemasan pada ibu hamil. Tujuan : Mengetahui hubungan usia dan  sosial ekonomi dengan tingkat kecemasan ibu primigravida dalam menghadapi persalinan.Metode : Jenis penelitian analitik korelasional dengan pendekatan cross sectional. Sampel sebanyak 56 ibu hamil. Teknik sampling menggunakan total sampling.  Instrumen penelitian menggunakan kuesioner untuk mengukur usia ibu, sosial ekonomi dan tingkat kecemasan. Analisa data menggunakan Chi- Square ( α 0,05).Hasil : Ibu primigravida lebih banyak  berusia 20-35 tahun  terdapat 27 responden   (48%).   Sosial ekonomi rendah terdapat 56 responden (76,8%), ibu primigravida dengan kecemasan sedang terdapat 56 responden (58,9%). Ada hubungan antara usia dengan tingkat kecemasan ibu primigravida dalam menghadapi persalinan (p-value =0,043) dan sosial ekonomi dengan tingkat kecemasan ibu primigravida dalam menghadapi persalinan (p-value = 0,007).Simpulan : Ada hubungan antara usia  dan sosial ekonomi dengan tingkat kecemasan ibu primigravida dalam menghadapi persalinan. Kata Kunci      : Usia, Sosial Ekonomi, Tingkat Kecemasan, PrimigravidaKepustakaan   : 20 pustaka (2008-2017)","author":[{"dropping-particle":"","family":"Aniroh","given":"Umi","non-dropping-particle":"","parse-names":false,"suffix":""},{"dropping-particle":"","family":"Fatimah","given":"Riris Fatma","non-dropping-particle":"","parse-names":false,"suffix":""}],"container-title":"Jurnal Ilmu Keperawatan Maternitas","id":"ITEM-1","issue":"2","issued":{"date-parts":[["2019"]]},"page":"1","title":"Tingkat Kecemasan Ibu Primigravida dalam Menghadapi Persalinan Ditinjau dari Usia Ibu dan Sosial Ekonomi","type":"article-journal","volume":"2"},"uris":["http://www.mendeley.com/documents/?uuid=0075cbde-c433-44b3-bd08-0a04bf6254ed"]}],"mendeley":{"formattedCitation":"&lt;sup&gt;79&lt;/sup&gt;","plainTextFormattedCitation":"79","previouslyFormattedCitation":"&lt;sup&gt;72&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79</w:t>
      </w:r>
      <w:r>
        <w:rPr>
          <w:rFonts w:ascii="Times New Roman" w:hAnsi="Times New Roman" w:cs="Times New Roman"/>
          <w:sz w:val="24"/>
          <w:szCs w:val="24"/>
        </w:rPr>
        <w:fldChar w:fldCharType="end"/>
      </w:r>
    </w:p>
    <w:p>
      <w:pPr>
        <w:spacing w:line="360" w:lineRule="auto"/>
        <w:ind w:left="1016" w:firstLine="384"/>
        <w:jc w:val="both"/>
        <w:rPr>
          <w:rFonts w:ascii="Times New Roman" w:hAnsi="Times New Roman" w:cs="Times New Roman"/>
          <w:sz w:val="24"/>
          <w:szCs w:val="24"/>
          <w:lang w:val="en-US"/>
        </w:rPr>
      </w:pPr>
      <w:r>
        <w:rPr>
          <w:rFonts w:ascii="Times New Roman" w:hAnsi="Times New Roman" w:cs="Times New Roman"/>
          <w:sz w:val="24"/>
          <w:szCs w:val="24"/>
          <w:lang w:val="en-US"/>
        </w:rPr>
        <w:t>Pola konsumsi makan Ny.D yaitu sehari 3 kali yaitu pagi, siang, sore dengan porsi sedikit yaitu 1/2 centong, terdiri dari nasi, lauk (ayam, tempe, tahu) sayuran hija berupa bayam, kangkung, daun ketela, lembayung. Ny. D mengtakan makan hanya 1/2 centong sudah merasa kenyang. Ny. D</w:t>
      </w:r>
      <w:r>
        <w:rPr>
          <w:rFonts w:ascii="Times New Roman" w:hAnsi="Times New Roman" w:cs="Times New Roman"/>
          <w:sz w:val="24"/>
          <w:szCs w:val="24"/>
        </w:rPr>
        <w:t xml:space="preserve"> mengatakan mengerti tentang kebutuhan gizi pada ibu hamil, t</w:t>
      </w:r>
      <w:r>
        <w:rPr>
          <w:rFonts w:ascii="Times New Roman" w:hAnsi="Times New Roman" w:cs="Times New Roman"/>
          <w:sz w:val="24"/>
          <w:szCs w:val="24"/>
          <w:lang w:val="en-US"/>
        </w:rPr>
        <w:t>etapi karena rasa yang cepat kenyang menyebabkan Ny. D hanya mengkonsumsi makan sedikit saja yaitu 1/2 centong nasi. Ny.D</w:t>
      </w:r>
      <w:r>
        <w:rPr>
          <w:rFonts w:ascii="Times New Roman" w:hAnsi="Times New Roman" w:cs="Times New Roman"/>
          <w:sz w:val="24"/>
          <w:szCs w:val="24"/>
        </w:rPr>
        <w:t xml:space="preserve"> rutin melakukan pemeriksaan kehamilan </w:t>
      </w:r>
      <w:r>
        <w:rPr>
          <w:rFonts w:ascii="Times New Roman" w:hAnsi="Times New Roman" w:cs="Times New Roman"/>
          <w:sz w:val="24"/>
          <w:szCs w:val="24"/>
          <w:lang w:val="en-US"/>
        </w:rPr>
        <w:t xml:space="preserve">di puskesmas kemiri </w:t>
      </w:r>
      <w:r>
        <w:rPr>
          <w:rFonts w:ascii="Times New Roman" w:hAnsi="Times New Roman" w:cs="Times New Roman"/>
          <w:sz w:val="24"/>
          <w:szCs w:val="24"/>
        </w:rPr>
        <w:t>dan selalu menghabiskan obat yang diberikan</w:t>
      </w:r>
      <w:r>
        <w:rPr>
          <w:rFonts w:ascii="Times New Roman" w:hAnsi="Times New Roman" w:cs="Times New Roman"/>
          <w:sz w:val="24"/>
          <w:szCs w:val="24"/>
          <w:lang w:val="en-US"/>
        </w:rPr>
        <w:t xml:space="preserve"> berupa</w:t>
      </w:r>
      <w:r>
        <w:rPr>
          <w:rFonts w:ascii="Times New Roman" w:hAnsi="Times New Roman" w:cs="Times New Roman"/>
          <w:sz w:val="24"/>
          <w:szCs w:val="24"/>
        </w:rPr>
        <w:t xml:space="preserve"> tambah darah, kalsium dan vitamin</w:t>
      </w:r>
      <w:r>
        <w:rPr>
          <w:rFonts w:ascii="Times New Roman" w:hAnsi="Times New Roman" w:cs="Times New Roman"/>
          <w:sz w:val="24"/>
          <w:szCs w:val="24"/>
          <w:lang w:val="en-US"/>
        </w:rPr>
        <w:t>.</w:t>
      </w:r>
    </w:p>
    <w:p>
      <w:pPr>
        <w:spacing w:line="360" w:lineRule="auto"/>
        <w:ind w:left="1016" w:firstLine="384"/>
        <w:jc w:val="both"/>
        <w:rPr>
          <w:rFonts w:ascii="Times New Roman" w:hAnsi="Times New Roman" w:cs="Times New Roman" w:eastAsiaTheme="minorHAnsi"/>
          <w:sz w:val="24"/>
          <w:szCs w:val="24"/>
          <w:lang w:eastAsia="en-US"/>
        </w:rPr>
      </w:pPr>
      <w:r>
        <w:rPr>
          <w:rFonts w:ascii="Times New Roman" w:hAnsi="Times New Roman" w:cs="Times New Roman"/>
          <w:sz w:val="24"/>
          <w:szCs w:val="24"/>
        </w:rPr>
        <w:t>Gizi ibu hamil adalah makanan sehat dan seimbang ya</w:t>
      </w:r>
      <w:r>
        <w:rPr>
          <w:rFonts w:ascii="Times New Roman" w:hAnsi="Times New Roman" w:cs="Times New Roman"/>
          <w:sz w:val="24"/>
          <w:szCs w:val="24"/>
          <w:lang w:val="en-US"/>
        </w:rPr>
        <w:t>n</w:t>
      </w:r>
      <w:r>
        <w:rPr>
          <w:rFonts w:ascii="Times New Roman" w:hAnsi="Times New Roman" w:cs="Times New Roman"/>
          <w:sz w:val="24"/>
          <w:szCs w:val="24"/>
        </w:rPr>
        <w:t xml:space="preserve">g harus dikonsumsi ibu </w:t>
      </w:r>
      <w:r>
        <w:rPr>
          <w:rFonts w:ascii="Times New Roman" w:hAnsi="Times New Roman" w:cs="Times New Roman"/>
          <w:sz w:val="24"/>
          <w:szCs w:val="24"/>
          <w:lang w:val="en-US"/>
        </w:rPr>
        <w:t xml:space="preserve">selama </w:t>
      </w:r>
      <w:r>
        <w:rPr>
          <w:rFonts w:ascii="Times New Roman" w:hAnsi="Times New Roman" w:cs="Times New Roman"/>
          <w:sz w:val="24"/>
          <w:szCs w:val="24"/>
        </w:rPr>
        <w:t xml:space="preserve">masa kehamilannya, dengan porsi dua kali makan orang yang tidak hamil. Bila makanan ibu sehari-hari tidak cukup mengandung zat gizi yang dibutuhkan, maka janin atau bayi akan mengambil persediaan yang ada didalam tubuh ibunya, seperti sel lemak ibu sebagai sumber kalori; zat besi dari simpanan di dalam tubuh ibu sebagai sumber zat besi janin/bayi. </w:t>
      </w:r>
      <w:r>
        <w:rPr>
          <w:rFonts w:ascii="Times New Roman" w:hAnsi="Times New Roman" w:cs="Times New Roman" w:eastAsiaTheme="minorHAnsi"/>
          <w:sz w:val="24"/>
          <w:szCs w:val="24"/>
          <w:lang w:eastAsia="en-US"/>
        </w:rPr>
        <w:t xml:space="preserve">Jika kebutuhan gizi ibu hamil tidak terpenuhi, maka dapat terjadi masalah gizi pada ibu hamil yaitu </w:t>
      </w:r>
      <w:r>
        <w:rPr>
          <w:rFonts w:ascii="Times New Roman" w:hAnsi="Times New Roman" w:cs="Times New Roman" w:eastAsiaTheme="minorHAnsi"/>
          <w:sz w:val="24"/>
          <w:szCs w:val="24"/>
          <w:lang w:val="en-US" w:eastAsia="en-US"/>
        </w:rPr>
        <w:t>K</w:t>
      </w:r>
      <w:r>
        <w:rPr>
          <w:rFonts w:ascii="Times New Roman" w:hAnsi="Times New Roman" w:cs="Times New Roman" w:eastAsiaTheme="minorHAnsi"/>
          <w:sz w:val="24"/>
          <w:szCs w:val="24"/>
          <w:lang w:eastAsia="en-US"/>
        </w:rPr>
        <w:t>ekurangan Energi Kronis</w:t>
      </w:r>
      <w:r>
        <w:rPr>
          <w:rFonts w:ascii="Times New Roman" w:hAnsi="Times New Roman" w:cs="Times New Roman" w:eastAsiaTheme="minorHAnsi"/>
          <w:sz w:val="24"/>
          <w:szCs w:val="24"/>
          <w:lang w:val="en-US" w:eastAsia="en-US"/>
        </w:rPr>
        <w:t xml:space="preserve"> (KEK)</w:t>
      </w:r>
      <w:r>
        <w:rPr>
          <w:rFonts w:ascii="Times New Roman" w:hAnsi="Times New Roman" w:cs="Times New Roman" w:eastAsiaTheme="minorHAnsi"/>
          <w:sz w:val="24"/>
          <w:szCs w:val="24"/>
          <w:lang w:eastAsia="en-US"/>
        </w:rPr>
        <w:t>. Masalah gizi yang dialami ibu hamil dapat mengganggu kesehatan ibu dan janin, sehingga pemenuhan gizi pada ibu hamil menjadi penting.</w:t>
      </w:r>
      <w:r>
        <w:rPr>
          <w:rFonts w:ascii="Times New Roman" w:hAnsi="Times New Roman" w:cs="Times New Roman" w:eastAsiaTheme="minorHAnsi"/>
          <w:sz w:val="24"/>
          <w:szCs w:val="24"/>
          <w:lang w:eastAsia="en-US"/>
        </w:rPr>
        <w:fldChar w:fldCharType="begin" w:fldLock="1"/>
      </w:r>
      <w:r>
        <w:rPr>
          <w:rFonts w:ascii="Times New Roman" w:hAnsi="Times New Roman" w:cs="Times New Roman" w:eastAsiaTheme="minorHAnsi"/>
          <w:sz w:val="24"/>
          <w:szCs w:val="24"/>
          <w:lang w:eastAsia="en-US"/>
        </w:rPr>
        <w:instrText xml:space="preserve">ADDIN CSL_CITATION {"citationItems":[{"id":"ITEM-1","itemData":{"author":[{"dropping-particle":"","family":"Ernawati","given":"Aeda","non-dropping-particle":"","parse-names":false,"suffix":""}],"container-title":"Jurnal Litbang","id":"ITEM-1","issue":"1","issued":{"date-parts":[["2017"]]},"page":"60-69","title":"Masalah Gizi Pada Ibu Hamil","type":"article-journal","volume":"XIII"},"uris":["http://www.mendeley.com/documents/?uuid=9147c884-c5c7-4d3d-843b-e6cd37353674"]}],"mendeley":{"formattedCitation":"&lt;sup&gt;11&lt;/sup&gt;","plainTextFormattedCitation":"11","previouslyFormattedCitation":"&lt;sup&gt;11&lt;/sup&gt;"},"properties":{"noteIndex":0},"schema":"https://github.com/citation-style-language/schema/raw/master/csl-citation.json"}</w:instrText>
      </w:r>
      <w:r>
        <w:rPr>
          <w:rFonts w:ascii="Times New Roman" w:hAnsi="Times New Roman" w:cs="Times New Roman" w:eastAsiaTheme="minorHAnsi"/>
          <w:sz w:val="24"/>
          <w:szCs w:val="24"/>
          <w:lang w:eastAsia="en-US"/>
        </w:rPr>
        <w:fldChar w:fldCharType="separate"/>
      </w:r>
      <w:r>
        <w:rPr>
          <w:rFonts w:ascii="Times New Roman" w:hAnsi="Times New Roman" w:cs="Times New Roman" w:eastAsiaTheme="minorHAnsi"/>
          <w:sz w:val="24"/>
          <w:szCs w:val="24"/>
          <w:vertAlign w:val="superscript"/>
          <w:lang w:eastAsia="en-US"/>
        </w:rPr>
        <w:t>11</w:t>
      </w:r>
      <w:r>
        <w:rPr>
          <w:rFonts w:ascii="Times New Roman" w:hAnsi="Times New Roman" w:cs="Times New Roman" w:eastAsiaTheme="minorHAnsi"/>
          <w:sz w:val="24"/>
          <w:szCs w:val="24"/>
          <w:lang w:eastAsia="en-US"/>
        </w:rPr>
        <w:fldChar w:fldCharType="end"/>
      </w:r>
    </w:p>
    <w:p>
      <w:pPr>
        <w:spacing w:line="360" w:lineRule="auto"/>
        <w:ind w:left="1016" w:firstLine="384"/>
        <w:jc w:val="both"/>
        <w:rPr>
          <w:rFonts w:ascii="Times New Roman" w:hAnsi="Times New Roman" w:cs="Times New Roman"/>
          <w:sz w:val="24"/>
          <w:szCs w:val="24"/>
          <w:lang w:val="en-US"/>
        </w:rPr>
      </w:pPr>
      <w:r>
        <w:rPr>
          <w:rFonts w:ascii="Times New Roman" w:hAnsi="Times New Roman" w:cs="Times New Roman"/>
          <w:sz w:val="24"/>
          <w:szCs w:val="24"/>
          <w:lang w:val="en-US"/>
        </w:rPr>
        <w:t>Ny.</w:t>
      </w:r>
      <w:r>
        <w:rPr>
          <w:rFonts w:hint="default" w:ascii="Times New Roman" w:hAnsi="Times New Roman" w:cs="Times New Roman"/>
          <w:sz w:val="24"/>
          <w:szCs w:val="24"/>
          <w:lang w:val="en-US"/>
        </w:rPr>
        <w:t xml:space="preserve"> </w:t>
      </w:r>
      <w:r>
        <w:rPr>
          <w:rFonts w:ascii="Times New Roman" w:hAnsi="Times New Roman" w:cs="Times New Roman"/>
          <w:sz w:val="24"/>
          <w:szCs w:val="24"/>
          <w:lang w:val="en-US"/>
        </w:rPr>
        <w:t>D mengkonsumsi buah-buahan sehari satu kali yaitu pada siang hari jenisnya buah pepeya, jeuk atau pisang.  Konsusmsi minum Ny. D yaitu air putih 9 gelas belimbing dalam sehari dan mengkonsumsi susu ibu hamil sehari 1 gelas belimbing. Pola istirahat tidur malam 7 jam, tidur siang 1 jam. Pola kebersihan mandi sehari 2 kali menggunakan air bersih dan sabun, keramas satu minggu 3 kali menggunakan sampo, dan gosok gigi sehari 2 kali pada saat mandi pagi dan akan tidur malam. Mengganti baju sehari 2 kali, dan mengeringkan kemaluan setelah BAK dan BAB. Pola hubungan seksual saat hamil yaitu 2 kali dalam seminggu.</w:t>
      </w:r>
    </w:p>
    <w:p>
      <w:pPr>
        <w:spacing w:line="360" w:lineRule="auto"/>
        <w:ind w:left="1016" w:firstLine="384"/>
        <w:jc w:val="both"/>
        <w:rPr>
          <w:rFonts w:ascii="Times New Roman" w:hAnsi="Times New Roman" w:cs="Times New Roman" w:eastAsiaTheme="minorHAnsi"/>
          <w:sz w:val="24"/>
          <w:szCs w:val="24"/>
          <w:lang w:val="en-US" w:eastAsia="en-US"/>
        </w:rPr>
      </w:pPr>
      <w:r>
        <w:rPr>
          <w:rFonts w:ascii="Times New Roman" w:hAnsi="Times New Roman" w:cs="Times New Roman" w:eastAsiaTheme="minorHAnsi"/>
          <w:sz w:val="24"/>
          <w:szCs w:val="24"/>
          <w:lang w:eastAsia="en-US"/>
        </w:rPr>
        <w:t>Dari hasil anamnesa terhadap klien dapat disimpulkan bahwa asupan gizi dalam makanan sehari hari Ny</w:t>
      </w:r>
      <w:r>
        <w:rPr>
          <w:rFonts w:ascii="Times New Roman" w:hAnsi="Times New Roman" w:cs="Times New Roman" w:eastAsiaTheme="minorHAnsi"/>
          <w:sz w:val="24"/>
          <w:szCs w:val="24"/>
          <w:lang w:val="en-US" w:eastAsia="en-US"/>
        </w:rPr>
        <w:t>.</w:t>
      </w:r>
      <w:r>
        <w:rPr>
          <w:rFonts w:ascii="Times New Roman" w:hAnsi="Times New Roman" w:cs="Times New Roman" w:eastAsiaTheme="minorHAnsi"/>
          <w:sz w:val="24"/>
          <w:szCs w:val="24"/>
          <w:lang w:eastAsia="en-US"/>
        </w:rPr>
        <w:t xml:space="preserve"> </w:t>
      </w:r>
      <w:r>
        <w:rPr>
          <w:rFonts w:ascii="Times New Roman" w:hAnsi="Times New Roman" w:cs="Times New Roman" w:eastAsiaTheme="minorHAnsi"/>
          <w:sz w:val="24"/>
          <w:szCs w:val="24"/>
          <w:lang w:val="en-US" w:eastAsia="en-US"/>
        </w:rPr>
        <w:t>D</w:t>
      </w:r>
      <w:r>
        <w:rPr>
          <w:rFonts w:ascii="Times New Roman" w:hAnsi="Times New Roman" w:cs="Times New Roman" w:eastAsiaTheme="minorHAnsi"/>
          <w:sz w:val="24"/>
          <w:szCs w:val="24"/>
          <w:lang w:eastAsia="en-US"/>
        </w:rPr>
        <w:t xml:space="preserve"> tidak mencukupi untuk kebutuhan gizi ibu hamil trimester III. Sehingga berisiko meninmbulkan masalah gizi yaitu KEK</w:t>
      </w:r>
      <w:r>
        <w:rPr>
          <w:rFonts w:ascii="Times New Roman" w:hAnsi="Times New Roman" w:cs="Times New Roman" w:eastAsiaTheme="minorHAnsi"/>
          <w:sz w:val="24"/>
          <w:szCs w:val="24"/>
          <w:lang w:val="en-US" w:eastAsia="en-US"/>
        </w:rPr>
        <w:t>.</w:t>
      </w:r>
    </w:p>
    <w:p>
      <w:pPr>
        <w:spacing w:line="360" w:lineRule="auto"/>
        <w:ind w:left="1016" w:firstLine="384"/>
        <w:jc w:val="both"/>
        <w:rPr>
          <w:rFonts w:ascii="Times New Roman" w:hAnsi="Times New Roman" w:cs="Times New Roman" w:eastAsiaTheme="minorHAnsi"/>
          <w:sz w:val="24"/>
          <w:szCs w:val="24"/>
          <w:lang w:val="en-US" w:eastAsia="en-US"/>
        </w:rPr>
      </w:pPr>
    </w:p>
    <w:p>
      <w:pPr>
        <w:pStyle w:val="21"/>
        <w:numPr>
          <w:ilvl w:val="0"/>
          <w:numId w:val="90"/>
        </w:numPr>
        <w:autoSpaceDE w:val="0"/>
        <w:autoSpaceDN w:val="0"/>
        <w:adjustRightInd w:val="0"/>
        <w:spacing w:after="0" w:line="360" w:lineRule="auto"/>
        <w:ind w:left="491" w:firstLine="307" w:firstLineChars="128"/>
        <w:jc w:val="both"/>
        <w:rPr>
          <w:rFonts w:ascii="Times New Roman" w:hAnsi="Times New Roman" w:cs="Times New Roman"/>
          <w:sz w:val="24"/>
          <w:szCs w:val="24"/>
        </w:rPr>
      </w:pPr>
      <w:r>
        <w:rPr>
          <w:rFonts w:ascii="Times New Roman" w:hAnsi="Times New Roman" w:cs="Times New Roman"/>
          <w:sz w:val="24"/>
          <w:szCs w:val="24"/>
        </w:rPr>
        <w:t>Data obyektif</w:t>
      </w:r>
    </w:p>
    <w:p>
      <w:pPr>
        <w:spacing w:line="360" w:lineRule="auto"/>
        <w:ind w:left="1016" w:firstLine="384"/>
        <w:jc w:val="both"/>
        <w:rPr>
          <w:rFonts w:ascii="Times New Roman" w:hAnsi="Times New Roman" w:cs="Times New Roman"/>
          <w:sz w:val="24"/>
          <w:szCs w:val="24"/>
          <w:lang w:val="en-US"/>
        </w:rPr>
      </w:pPr>
      <w:r>
        <w:rPr>
          <w:rFonts w:ascii="Times New Roman" w:hAnsi="Times New Roman" w:cs="Times New Roman"/>
          <w:sz w:val="24"/>
          <w:szCs w:val="24"/>
          <w:lang w:val="en-US"/>
        </w:rPr>
        <w:t>Dari hasil p</w:t>
      </w:r>
      <w:r>
        <w:rPr>
          <w:rFonts w:ascii="Times New Roman" w:hAnsi="Times New Roman" w:cs="Times New Roman"/>
          <w:sz w:val="24"/>
          <w:szCs w:val="24"/>
        </w:rPr>
        <w:t>emeriksaan fisik</w:t>
      </w:r>
      <w:r>
        <w:rPr>
          <w:rFonts w:ascii="Times New Roman" w:hAnsi="Times New Roman" w:cs="Times New Roman"/>
          <w:sz w:val="24"/>
          <w:szCs w:val="24"/>
          <w:lang w:val="en-US"/>
        </w:rPr>
        <w:t xml:space="preserve"> Ny.D baik</w:t>
      </w:r>
      <w:r>
        <w:rPr>
          <w:rFonts w:ascii="Times New Roman" w:hAnsi="Times New Roman" w:cs="Times New Roman"/>
          <w:sz w:val="24"/>
          <w:szCs w:val="24"/>
        </w:rPr>
        <w:t xml:space="preserve">, keadaan umum baik, kesadaran </w:t>
      </w:r>
      <w:r>
        <w:rPr>
          <w:rFonts w:ascii="Times New Roman" w:hAnsi="Times New Roman" w:cs="Times New Roman"/>
          <w:sz w:val="24"/>
          <w:szCs w:val="24"/>
          <w:lang w:val="en-US"/>
        </w:rPr>
        <w:t>composmentis</w:t>
      </w:r>
      <w:r>
        <w:rPr>
          <w:rFonts w:ascii="Times New Roman" w:hAnsi="Times New Roman" w:cs="Times New Roman"/>
          <w:sz w:val="24"/>
          <w:szCs w:val="24"/>
        </w:rPr>
        <w:t>, TB 15</w:t>
      </w:r>
      <w:r>
        <w:rPr>
          <w:rFonts w:ascii="Times New Roman" w:hAnsi="Times New Roman" w:cs="Times New Roman"/>
          <w:sz w:val="24"/>
          <w:szCs w:val="24"/>
          <w:lang w:val="en-US"/>
        </w:rPr>
        <w:t xml:space="preserve">0 </w:t>
      </w:r>
      <w:r>
        <w:rPr>
          <w:rFonts w:ascii="Times New Roman" w:hAnsi="Times New Roman" w:cs="Times New Roman"/>
          <w:sz w:val="24"/>
          <w:szCs w:val="24"/>
        </w:rPr>
        <w:t>cm, BB 5</w:t>
      </w:r>
      <w:r>
        <w:rPr>
          <w:rFonts w:ascii="Times New Roman" w:hAnsi="Times New Roman" w:cs="Times New Roman"/>
          <w:sz w:val="24"/>
          <w:szCs w:val="24"/>
          <w:lang w:val="en-US"/>
        </w:rPr>
        <w:t>1</w:t>
      </w:r>
      <w:r>
        <w:rPr>
          <w:rFonts w:ascii="Times New Roman" w:hAnsi="Times New Roman" w:cs="Times New Roman"/>
          <w:sz w:val="24"/>
          <w:szCs w:val="24"/>
        </w:rPr>
        <w:t xml:space="preserve"> kg (awal hamil </w:t>
      </w:r>
      <w:r>
        <w:rPr>
          <w:rFonts w:ascii="Times New Roman" w:hAnsi="Times New Roman" w:cs="Times New Roman"/>
          <w:sz w:val="24"/>
          <w:szCs w:val="24"/>
          <w:lang w:val="en-US"/>
        </w:rPr>
        <w:t xml:space="preserve">40 </w:t>
      </w:r>
      <w:r>
        <w:rPr>
          <w:rFonts w:ascii="Times New Roman" w:hAnsi="Times New Roman" w:cs="Times New Roman"/>
          <w:sz w:val="24"/>
          <w:szCs w:val="24"/>
        </w:rPr>
        <w:t xml:space="preserve">kg, </w:t>
      </w:r>
      <w:r>
        <w:rPr>
          <w:rFonts w:ascii="Times New Roman" w:hAnsi="Times New Roman" w:cs="Times New Roman"/>
          <w:sz w:val="24"/>
          <w:szCs w:val="24"/>
          <w:lang w:val="en-US"/>
        </w:rPr>
        <w:t>IMT</w:t>
      </w:r>
      <w:r>
        <w:rPr>
          <w:rFonts w:ascii="Times New Roman" w:hAnsi="Times New Roman" w:cs="Times New Roman"/>
          <w:sz w:val="24"/>
          <w:szCs w:val="24"/>
        </w:rPr>
        <w:t xml:space="preserve"> 17,</w:t>
      </w:r>
      <w:r>
        <w:rPr>
          <w:rFonts w:ascii="Times New Roman" w:hAnsi="Times New Roman" w:cs="Times New Roman"/>
          <w:sz w:val="24"/>
          <w:szCs w:val="24"/>
          <w:lang w:val="en-US"/>
        </w:rPr>
        <w:t>7</w:t>
      </w:r>
      <w:r>
        <w:rPr>
          <w:rFonts w:ascii="Times New Roman" w:hAnsi="Times New Roman" w:cs="Times New Roman"/>
          <w:sz w:val="24"/>
          <w:szCs w:val="24"/>
        </w:rPr>
        <w:t xml:space="preserve"> kg/m</w:t>
      </w:r>
      <w:r>
        <w:rPr>
          <w:rFonts w:ascii="Times New Roman" w:hAnsi="Times New Roman" w:cs="Times New Roman"/>
          <w:sz w:val="24"/>
          <w:szCs w:val="24"/>
          <w:vertAlign w:val="superscript"/>
        </w:rPr>
        <w:t>2</w:t>
      </w:r>
      <w:r>
        <w:rPr>
          <w:rFonts w:ascii="Times New Roman" w:hAnsi="Times New Roman" w:cs="Times New Roman"/>
          <w:sz w:val="24"/>
          <w:szCs w:val="24"/>
        </w:rPr>
        <w:t>) L</w:t>
      </w:r>
      <w:r>
        <w:rPr>
          <w:rFonts w:ascii="Times New Roman" w:hAnsi="Times New Roman" w:cs="Times New Roman"/>
          <w:sz w:val="24"/>
          <w:szCs w:val="24"/>
          <w:lang w:val="en-US"/>
        </w:rPr>
        <w:t xml:space="preserve">ILA </w:t>
      </w:r>
      <w:r>
        <w:rPr>
          <w:rFonts w:ascii="Times New Roman" w:hAnsi="Times New Roman" w:cs="Times New Roman"/>
          <w:sz w:val="24"/>
          <w:szCs w:val="24"/>
        </w:rPr>
        <w:t>2</w:t>
      </w:r>
      <w:r>
        <w:rPr>
          <w:rFonts w:ascii="Times New Roman" w:hAnsi="Times New Roman" w:cs="Times New Roman"/>
          <w:sz w:val="24"/>
          <w:szCs w:val="24"/>
          <w:lang w:val="en-US"/>
        </w:rPr>
        <w:t>3</w:t>
      </w:r>
      <w:r>
        <w:rPr>
          <w:rFonts w:ascii="Times New Roman" w:hAnsi="Times New Roman" w:cs="Times New Roman"/>
          <w:sz w:val="24"/>
          <w:szCs w:val="24"/>
        </w:rPr>
        <w:t xml:space="preserve"> cm, tanda vital dalam batas normal. Pemeriksaan Leopold didapatkan hasil TFU 2</w:t>
      </w:r>
      <w:r>
        <w:rPr>
          <w:rFonts w:ascii="Times New Roman" w:hAnsi="Times New Roman" w:cs="Times New Roman"/>
          <w:sz w:val="24"/>
          <w:szCs w:val="24"/>
          <w:lang w:val="en-US"/>
        </w:rPr>
        <w:t>7</w:t>
      </w:r>
      <w:r>
        <w:rPr>
          <w:rFonts w:ascii="Times New Roman" w:hAnsi="Times New Roman" w:cs="Times New Roman"/>
          <w:sz w:val="24"/>
          <w:szCs w:val="24"/>
        </w:rPr>
        <w:t xml:space="preserve"> cm, pu</w:t>
      </w:r>
      <w:r>
        <w:rPr>
          <w:rFonts w:ascii="Times New Roman" w:hAnsi="Times New Roman" w:cs="Times New Roman"/>
          <w:sz w:val="24"/>
          <w:szCs w:val="24"/>
          <w:lang w:val="en-US"/>
        </w:rPr>
        <w:t xml:space="preserve">nggung </w:t>
      </w:r>
      <w:r>
        <w:rPr>
          <w:rFonts w:ascii="Times New Roman" w:hAnsi="Times New Roman" w:cs="Times New Roman"/>
          <w:sz w:val="24"/>
          <w:szCs w:val="24"/>
        </w:rPr>
        <w:t>ki</w:t>
      </w:r>
      <w:r>
        <w:rPr>
          <w:rFonts w:ascii="Times New Roman" w:hAnsi="Times New Roman" w:cs="Times New Roman"/>
          <w:sz w:val="24"/>
          <w:szCs w:val="24"/>
          <w:lang w:val="en-US"/>
        </w:rPr>
        <w:t>ri</w:t>
      </w:r>
      <w:r>
        <w:rPr>
          <w:rFonts w:ascii="Times New Roman" w:hAnsi="Times New Roman" w:cs="Times New Roman"/>
          <w:sz w:val="24"/>
          <w:szCs w:val="24"/>
        </w:rPr>
        <w:t>, pres</w:t>
      </w:r>
      <w:r>
        <w:rPr>
          <w:rFonts w:ascii="Times New Roman" w:hAnsi="Times New Roman" w:cs="Times New Roman"/>
          <w:sz w:val="24"/>
          <w:szCs w:val="24"/>
          <w:lang w:val="en-US"/>
        </w:rPr>
        <w:t>entasi kepala,</w:t>
      </w:r>
      <w:r>
        <w:rPr>
          <w:rFonts w:ascii="Times New Roman" w:hAnsi="Times New Roman" w:cs="Times New Roman"/>
          <w:sz w:val="24"/>
          <w:szCs w:val="24"/>
        </w:rPr>
        <w:t xml:space="preserve"> </w:t>
      </w:r>
      <w:r>
        <w:rPr>
          <w:rFonts w:ascii="Times New Roman" w:hAnsi="Times New Roman" w:cs="Times New Roman"/>
          <w:sz w:val="24"/>
          <w:szCs w:val="24"/>
          <w:lang w:val="en-US"/>
        </w:rPr>
        <w:t>sudah masuk panggul,</w:t>
      </w:r>
      <w:r>
        <w:rPr>
          <w:rFonts w:ascii="Times New Roman" w:hAnsi="Times New Roman" w:cs="Times New Roman"/>
          <w:sz w:val="24"/>
          <w:szCs w:val="24"/>
        </w:rPr>
        <w:t>DJJ 14</w:t>
      </w:r>
      <w:r>
        <w:rPr>
          <w:rFonts w:ascii="Times New Roman" w:hAnsi="Times New Roman" w:cs="Times New Roman"/>
          <w:sz w:val="24"/>
          <w:szCs w:val="24"/>
          <w:lang w:val="en-US"/>
        </w:rPr>
        <w:t xml:space="preserve">0 </w:t>
      </w:r>
      <w:r>
        <w:rPr>
          <w:rFonts w:ascii="Times New Roman" w:hAnsi="Times New Roman" w:cs="Times New Roman"/>
          <w:sz w:val="24"/>
          <w:szCs w:val="24"/>
        </w:rPr>
        <w:t xml:space="preserve">kali permenit. </w:t>
      </w:r>
      <w:r>
        <w:rPr>
          <w:rFonts w:ascii="Times New Roman" w:hAnsi="Times New Roman" w:cs="Times New Roman"/>
          <w:sz w:val="24"/>
          <w:szCs w:val="24"/>
          <w:lang w:val="en-US"/>
        </w:rPr>
        <w:t xml:space="preserve">TD 120/70mmHg, nadi 80x/menit, RR 20x/menit. </w:t>
      </w:r>
    </w:p>
    <w:p>
      <w:pPr>
        <w:spacing w:line="360" w:lineRule="auto"/>
        <w:ind w:left="1016" w:firstLine="384"/>
        <w:jc w:val="both"/>
        <w:rPr>
          <w:rFonts w:ascii="Times New Roman" w:hAnsi="Times New Roman" w:cs="Times New Roman"/>
          <w:sz w:val="24"/>
          <w:szCs w:val="24"/>
          <w:lang w:val="en-US"/>
        </w:rPr>
      </w:pPr>
      <w:r>
        <w:rPr>
          <w:rFonts w:ascii="Times New Roman" w:hAnsi="Times New Roman" w:cs="Times New Roman"/>
          <w:sz w:val="24"/>
          <w:szCs w:val="24"/>
        </w:rPr>
        <w:t xml:space="preserve">Dari hasil </w:t>
      </w:r>
      <w:r>
        <w:rPr>
          <w:rFonts w:ascii="Times New Roman" w:hAnsi="Times New Roman" w:cs="Times New Roman"/>
          <w:sz w:val="24"/>
          <w:szCs w:val="24"/>
          <w:lang w:val="en-US"/>
        </w:rPr>
        <w:t xml:space="preserve">pemeriksaan </w:t>
      </w:r>
      <w:r>
        <w:rPr>
          <w:rFonts w:ascii="Times New Roman" w:hAnsi="Times New Roman" w:cs="Times New Roman"/>
          <w:sz w:val="24"/>
          <w:szCs w:val="24"/>
        </w:rPr>
        <w:t xml:space="preserve">tersebut dapat disimpulkan bahwa Ny </w:t>
      </w:r>
      <w:r>
        <w:rPr>
          <w:rFonts w:ascii="Times New Roman" w:hAnsi="Times New Roman" w:cs="Times New Roman"/>
          <w:sz w:val="24"/>
          <w:szCs w:val="24"/>
          <w:lang w:val="en-US"/>
        </w:rPr>
        <w:t>D</w:t>
      </w:r>
      <w:r>
        <w:rPr>
          <w:rFonts w:ascii="Times New Roman" w:hAnsi="Times New Roman" w:cs="Times New Roman"/>
          <w:sz w:val="24"/>
          <w:szCs w:val="24"/>
        </w:rPr>
        <w:t xml:space="preserve"> mengalami KEK (LILA &lt; 23,5 cm)</w:t>
      </w:r>
      <w:r>
        <w:rPr>
          <w:rFonts w:ascii="Times New Roman" w:hAnsi="Times New Roman" w:cs="Times New Roman"/>
          <w:sz w:val="24"/>
          <w:szCs w:val="24"/>
          <w:lang w:val="en-US"/>
        </w:rPr>
        <w:t>.</w:t>
      </w:r>
      <w:r>
        <w:rPr>
          <w:rFonts w:ascii="Times New Roman" w:hAnsi="Times New Roman" w:cs="Times New Roman"/>
          <w:sz w:val="24"/>
          <w:szCs w:val="24"/>
        </w:rPr>
        <w:t xml:space="preserve"> KEK pada ibu hamil yaitu kondisi dimana ibu hamil menderita kekurangan zat gizi yang berlangsung lama (kronis) bisa dalam beberapa bulan atau tahun yang mengakibatkan timbulnya gangguan kesehatan pada ibu hamil dan anak yang dikandungnya. Ibu hamil yang mengalami KEK berisiko tinggi mengalami </w:t>
      </w:r>
      <w:r>
        <w:rPr>
          <w:rFonts w:ascii="Times New Roman" w:hAnsi="Times New Roman" w:cs="Times New Roman"/>
          <w:sz w:val="24"/>
          <w:szCs w:val="24"/>
          <w:lang w:val="en-US"/>
        </w:rPr>
        <w:t>anemia</w:t>
      </w:r>
      <w:r>
        <w:rPr>
          <w:rFonts w:ascii="Times New Roman" w:hAnsi="Times New Roman" w:cs="Times New Roman"/>
          <w:sz w:val="24"/>
          <w:szCs w:val="24"/>
        </w:rPr>
        <w:t>. Penyebab KEK ibu adalah karena asupan nutrisi ibu yang tidak seimbang</w:t>
      </w:r>
      <w:r>
        <w:rPr>
          <w:rFonts w:ascii="Times New Roman" w:hAnsi="Times New Roman" w:cs="Times New Roman"/>
          <w:sz w:val="24"/>
          <w:szCs w:val="24"/>
          <w:lang w:val="en-US"/>
        </w:rPr>
        <w:t>..</w:t>
      </w:r>
      <w:r>
        <w:rPr>
          <w:rStyle w:val="41"/>
          <w:vertAlign w:val="superscript"/>
        </w:rPr>
        <w:fldChar w:fldCharType="begin" w:fldLock="1"/>
      </w:r>
      <w:r>
        <w:rPr>
          <w:rStyle w:val="41"/>
          <w:vertAlign w:val="superscript"/>
        </w:rPr>
        <w:instrText xml:space="preserve">ADDIN CSL_CITATION {"citationItems":[{"id":"ITEM-1","itemData":{"author":[{"dropping-particle":"","family":"Ernawati","given":"Aeda","non-dropping-particle":"","parse-names":false,"suffix":""}],"container-title":"Jurnal Litbang","id":"ITEM-1","issue":"1","issued":{"date-parts":[["2017"]]},"page":"60-69","title":"Masalah Gizi Pada Ibu Hamil","type":"article-journal","volume":"XIII"},"uris":["http://www.mendeley.com/documents/?uuid=9147c884-c5c7-4d3d-843b-e6cd37353674"]}],"mendeley":{"formattedCitation":"&lt;sup&gt;11&lt;/sup&gt;","plainTextFormattedCitation":"11","previouslyFormattedCitation":"&lt;sup&gt;11&lt;/sup&gt;"},"properties":{"noteIndex":0},"schema":"https://github.com/citation-style-language/schema/raw/master/csl-citation.json"}</w:instrText>
      </w:r>
      <w:r>
        <w:rPr>
          <w:rStyle w:val="41"/>
          <w:vertAlign w:val="superscript"/>
        </w:rPr>
        <w:fldChar w:fldCharType="separate"/>
      </w:r>
      <w:r>
        <w:rPr>
          <w:rStyle w:val="41"/>
          <w:vertAlign w:val="superscript"/>
        </w:rPr>
        <w:t>11</w:t>
      </w:r>
      <w:r>
        <w:rPr>
          <w:rStyle w:val="41"/>
          <w:vertAlign w:val="superscript"/>
        </w:rPr>
        <w:fldChar w:fldCharType="end"/>
      </w:r>
      <w:r>
        <w:rPr>
          <w:rStyle w:val="41"/>
          <w:vertAlign w:val="superscript"/>
          <w:lang w:val="en-US"/>
        </w:rPr>
        <w:t xml:space="preserve">. </w:t>
      </w:r>
      <w:r>
        <w:rPr>
          <w:rStyle w:val="41"/>
          <w:lang w:val="en-US"/>
        </w:rPr>
        <w:t xml:space="preserve"> </w:t>
      </w:r>
      <w:r>
        <w:rPr>
          <w:rFonts w:ascii="Times New Roman" w:hAnsi="Times New Roman" w:cs="Times New Roman"/>
          <w:sz w:val="24"/>
          <w:szCs w:val="24"/>
          <w:lang w:val="en-US"/>
        </w:rPr>
        <w:t>Pemeriksaan HB pada Ny.D di dapatkan hasil yaitu 11,7 gr/dl. Ny.D tidak mengalami anemia. A</w:t>
      </w:r>
      <w:r>
        <w:rPr>
          <w:rFonts w:ascii="Times New Roman" w:hAnsi="Times New Roman" w:eastAsia="Arial" w:cs="Times New Roman"/>
          <w:color w:val="202124"/>
          <w:sz w:val="24"/>
          <w:szCs w:val="24"/>
          <w:shd w:val="clear" w:color="auto" w:fill="FFFFFF"/>
        </w:rPr>
        <w:t>nemia dalam kehamilan adalah </w:t>
      </w:r>
      <w:r>
        <w:rPr>
          <w:rFonts w:ascii="Times New Roman" w:hAnsi="Times New Roman" w:eastAsia="Arial" w:cs="Times New Roman"/>
          <w:color w:val="040C28"/>
          <w:sz w:val="24"/>
          <w:szCs w:val="24"/>
        </w:rPr>
        <w:t>kondisi ibu dengan kadar haemoglobin dibawah 11 gr% pada trimester I dan III atau kadar</w:t>
      </w:r>
      <w:r>
        <w:rPr>
          <w:rFonts w:ascii="Times New Roman" w:hAnsi="Times New Roman" w:eastAsia="Arial" w:cs="Times New Roman"/>
          <w:color w:val="040C28"/>
          <w:sz w:val="24"/>
          <w:szCs w:val="24"/>
          <w:lang w:val="en-US"/>
        </w:rPr>
        <w:t xml:space="preserve"> HB</w:t>
      </w:r>
      <w:r>
        <w:rPr>
          <w:rFonts w:ascii="Times New Roman" w:hAnsi="Times New Roman" w:eastAsia="Arial" w:cs="Times New Roman"/>
          <w:color w:val="040C28"/>
          <w:sz w:val="24"/>
          <w:szCs w:val="24"/>
        </w:rPr>
        <w:t xml:space="preserve"> &lt; 10,5 gr% pada trimester II</w:t>
      </w:r>
      <w:r>
        <w:rPr>
          <w:rFonts w:ascii="Times New Roman" w:hAnsi="Times New Roman" w:eastAsia="Arial" w:cs="Times New Roman"/>
          <w:color w:val="202124"/>
          <w:sz w:val="24"/>
          <w:szCs w:val="24"/>
          <w:shd w:val="clear" w:color="auto" w:fill="FFFFFF"/>
        </w:rPr>
        <w:t> </w:t>
      </w:r>
      <w:r>
        <w:rPr>
          <w:rFonts w:ascii="Times New Roman" w:hAnsi="Times New Roman" w:eastAsia="Arial" w:cs="Times New Roman"/>
          <w:color w:val="202124"/>
          <w:sz w:val="24"/>
          <w:szCs w:val="24"/>
          <w:shd w:val="clear" w:color="auto" w:fill="FFFFFF"/>
          <w:lang w:val="en-US"/>
        </w:rPr>
        <w:t>.</w:t>
      </w:r>
      <w:r>
        <w:rPr>
          <w:rStyle w:val="41"/>
          <w:vertAlign w:val="superscript"/>
        </w:rPr>
        <w:fldChar w:fldCharType="begin" w:fldLock="1"/>
      </w:r>
      <w:r>
        <w:rPr>
          <w:rStyle w:val="41"/>
          <w:vertAlign w:val="superscript"/>
        </w:rPr>
        <w:instrText xml:space="preserve">ADDIN CSL_CITATION {"citationItems":[{"id":"ITEM-1","itemData":{"author":[{"dropping-particle":"","family":"Ernawati","given":"Aeda","non-dropping-particle":"","parse-names":false,"suffix":""}],"container-title":"Jurnal Litbang","id":"ITEM-1","issue":"1","issued":{"date-parts":[["2017"]]},"page":"60-69","title":"Masalah Gizi Pada Ibu Hamil","type":"article-journal","volume":"XIII"},"uris":["http://www.mendeley.com/documents/?uuid=9147c884-c5c7-4d3d-843b-e6cd37353674"]}],"mendeley":{"formattedCitation":"&lt;sup&gt;11&lt;/sup&gt;","plainTextFormattedCitation":"11","previouslyFormattedCitation":"&lt;sup&gt;11&lt;/sup&gt;"},"properties":{"noteIndex":0},"schema":"https://github.com/citation-style-language/schema/raw/master/csl-citation.json"}</w:instrText>
      </w:r>
      <w:r>
        <w:rPr>
          <w:rStyle w:val="41"/>
          <w:vertAlign w:val="superscript"/>
        </w:rPr>
        <w:fldChar w:fldCharType="separate"/>
      </w:r>
      <w:r>
        <w:rPr>
          <w:rStyle w:val="41"/>
          <w:vertAlign w:val="superscript"/>
        </w:rPr>
        <w:t>11</w:t>
      </w:r>
      <w:r>
        <w:rPr>
          <w:rStyle w:val="41"/>
          <w:vertAlign w:val="superscript"/>
        </w:rPr>
        <w:fldChar w:fldCharType="end"/>
      </w:r>
    </w:p>
    <w:p>
      <w:pPr>
        <w:spacing w:line="360" w:lineRule="auto"/>
        <w:ind w:left="1016" w:firstLine="384"/>
        <w:jc w:val="both"/>
        <w:rPr>
          <w:rFonts w:ascii="Times New Roman" w:hAnsi="Times New Roman" w:cs="Times New Roman"/>
          <w:sz w:val="24"/>
          <w:szCs w:val="24"/>
        </w:rPr>
      </w:pPr>
      <w:r>
        <w:rPr>
          <w:rFonts w:ascii="Times New Roman" w:hAnsi="Times New Roman" w:cs="Times New Roman"/>
          <w:sz w:val="24"/>
          <w:szCs w:val="24"/>
        </w:rPr>
        <w:t>Menurut Prawirohardjo menyatakan bahwa ibu hamil dengan IMT &lt; 19,8 cm sebaiknya selama hamil peningkatan berat badannya antara 12.5-18 kg. Peningkatan berat badan ibu berhubungan dengan berat badan janin.</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{"citationItems":[{"id":"ITEM-1","itemData":{"ISBN":"9788578110796","ISSN":"1098-6596","PMID":"25246403","author":[{"dropping-particle":"","family":"Neneng Siti","given":"Lathifah","non-dropping-particle":"","parse-names":false,"suffix":""}],"container-title":"Jurnal Ilmu Kedokteran Dan Kesehatan","id":"ITEM-1","issue":"4","issued":{"date-parts":[["2019"]]},"page":"274-279","title":"Hubungan Kenaikan Berat Badan Ibu selama Hamil dengan Berat Badan Bayi saat Lahir di BPS Wirahayu Panjang Bandar Lampung","type":"article-journal","volume":"6"},"uris":["http://www.mendeley.com/documents/?uuid=045fdd0b-d516-444c-a266-ab1ee86658df"]}],"mendeley":{"formattedCitation":"&lt;sup&gt;80&lt;/sup&gt;","plainTextFormattedCitation":"80","previouslyFormattedCitation":"&lt;sup&gt;73&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80</w:t>
      </w:r>
      <w:r>
        <w:rPr>
          <w:rFonts w:ascii="Times New Roman" w:hAnsi="Times New Roman" w:cs="Times New Roman"/>
          <w:sz w:val="24"/>
          <w:szCs w:val="24"/>
        </w:rPr>
        <w:fldChar w:fldCharType="end"/>
      </w:r>
      <w:r>
        <w:rPr>
          <w:rFonts w:ascii="Times New Roman" w:hAnsi="Times New Roman" w:cs="Times New Roman"/>
          <w:sz w:val="24"/>
          <w:szCs w:val="24"/>
        </w:rPr>
        <w:t xml:space="preserve"> Hal ini didukung oleh hasil pemeriksaan leopod </w:t>
      </w:r>
      <w:r>
        <w:rPr>
          <w:rFonts w:ascii="Times New Roman" w:hAnsi="Times New Roman" w:cs="Times New Roman"/>
          <w:sz w:val="24"/>
          <w:szCs w:val="24"/>
          <w:lang w:val="en-US"/>
        </w:rPr>
        <w:t xml:space="preserve">pada usia kehamilan 34 minggu + 4 hari </w:t>
      </w:r>
      <w:r>
        <w:rPr>
          <w:rFonts w:ascii="Times New Roman" w:hAnsi="Times New Roman" w:cs="Times New Roman"/>
          <w:sz w:val="24"/>
          <w:szCs w:val="24"/>
        </w:rPr>
        <w:t xml:space="preserve">ditemukan </w:t>
      </w:r>
      <w:r>
        <w:rPr>
          <w:rFonts w:ascii="Times New Roman" w:hAnsi="Times New Roman" w:cs="Times New Roman"/>
          <w:sz w:val="24"/>
          <w:szCs w:val="24"/>
          <w:lang w:val="en-US"/>
        </w:rPr>
        <w:t>TFU</w:t>
      </w:r>
      <w:r>
        <w:rPr>
          <w:rFonts w:ascii="Times New Roman" w:hAnsi="Times New Roman" w:cs="Times New Roman"/>
          <w:sz w:val="24"/>
          <w:szCs w:val="24"/>
        </w:rPr>
        <w:t xml:space="preserve"> 2</w:t>
      </w:r>
      <w:r>
        <w:rPr>
          <w:rFonts w:ascii="Times New Roman" w:hAnsi="Times New Roman" w:cs="Times New Roman"/>
          <w:sz w:val="24"/>
          <w:szCs w:val="24"/>
          <w:lang w:val="en-US"/>
        </w:rPr>
        <w:t>7</w:t>
      </w:r>
      <w:r>
        <w:rPr>
          <w:rFonts w:ascii="Times New Roman" w:hAnsi="Times New Roman" w:cs="Times New Roman"/>
          <w:sz w:val="24"/>
          <w:szCs w:val="24"/>
        </w:rPr>
        <w:t xml:space="preserve"> cm, </w:t>
      </w:r>
      <w:r>
        <w:rPr>
          <w:rFonts w:ascii="Times New Roman" w:hAnsi="Times New Roman" w:cs="Times New Roman"/>
          <w:sz w:val="24"/>
          <w:szCs w:val="24"/>
          <w:lang w:val="en-US"/>
        </w:rPr>
        <w:t>TBJ Ny.D</w:t>
      </w:r>
      <w:r>
        <w:rPr>
          <w:rFonts w:ascii="Times New Roman" w:hAnsi="Times New Roman" w:cs="Times New Roman"/>
          <w:sz w:val="24"/>
          <w:szCs w:val="24"/>
        </w:rPr>
        <w:t xml:space="preserve"> adalah (2</w:t>
      </w:r>
      <w:r>
        <w:rPr>
          <w:rFonts w:ascii="Times New Roman" w:hAnsi="Times New Roman" w:cs="Times New Roman"/>
          <w:sz w:val="24"/>
          <w:szCs w:val="24"/>
          <w:lang w:val="en-US"/>
        </w:rPr>
        <w:t>7</w:t>
      </w:r>
      <w:r>
        <w:rPr>
          <w:rFonts w:ascii="Times New Roman" w:hAnsi="Times New Roman" w:cs="Times New Roman"/>
          <w:sz w:val="24"/>
          <w:szCs w:val="24"/>
        </w:rPr>
        <w:t>-1</w:t>
      </w:r>
      <w:r>
        <w:rPr>
          <w:rFonts w:ascii="Times New Roman" w:hAnsi="Times New Roman" w:cs="Times New Roman"/>
          <w:sz w:val="24"/>
          <w:szCs w:val="24"/>
          <w:lang w:val="en-US"/>
        </w:rPr>
        <w:t>2</w:t>
      </w:r>
      <w:r>
        <w:rPr>
          <w:rFonts w:ascii="Times New Roman" w:hAnsi="Times New Roman" w:cs="Times New Roman"/>
          <w:sz w:val="24"/>
          <w:szCs w:val="24"/>
        </w:rPr>
        <w:t>)x 155 = 2</w:t>
      </w:r>
      <w:r>
        <w:rPr>
          <w:rFonts w:ascii="Times New Roman" w:hAnsi="Times New Roman" w:cs="Times New Roman"/>
          <w:sz w:val="24"/>
          <w:szCs w:val="24"/>
          <w:lang w:val="en-US"/>
        </w:rPr>
        <w:t xml:space="preserve">.325 </w:t>
      </w:r>
      <w:r>
        <w:rPr>
          <w:rFonts w:ascii="Times New Roman" w:hAnsi="Times New Roman" w:cs="Times New Roman"/>
          <w:sz w:val="24"/>
          <w:szCs w:val="24"/>
        </w:rPr>
        <w:t xml:space="preserve">gram. Menurut Spiegelberd ukuran </w:t>
      </w:r>
      <w:r>
        <w:rPr>
          <w:rFonts w:ascii="Times New Roman" w:hAnsi="Times New Roman" w:cs="Times New Roman"/>
          <w:sz w:val="24"/>
          <w:szCs w:val="24"/>
          <w:lang w:val="en-US"/>
        </w:rPr>
        <w:t xml:space="preserve">TFU </w:t>
      </w:r>
      <w:r>
        <w:rPr>
          <w:rFonts w:ascii="Times New Roman" w:hAnsi="Times New Roman" w:cs="Times New Roman"/>
          <w:sz w:val="24"/>
          <w:szCs w:val="24"/>
        </w:rPr>
        <w:t>pada usia kehamilan 3</w:t>
      </w:r>
      <w:r>
        <w:rPr>
          <w:rFonts w:ascii="Times New Roman" w:hAnsi="Times New Roman" w:cs="Times New Roman"/>
          <w:sz w:val="24"/>
          <w:szCs w:val="24"/>
          <w:lang w:val="en-US"/>
        </w:rPr>
        <w:t>4-35</w:t>
      </w:r>
      <w:r>
        <w:rPr>
          <w:rFonts w:ascii="Times New Roman" w:hAnsi="Times New Roman" w:cs="Times New Roman"/>
          <w:sz w:val="24"/>
          <w:szCs w:val="24"/>
        </w:rPr>
        <w:t xml:space="preserve"> minggu adalah </w:t>
      </w:r>
      <w:r>
        <w:rPr>
          <w:rFonts w:ascii="Times New Roman" w:hAnsi="Times New Roman" w:cs="Times New Roman"/>
          <w:sz w:val="24"/>
          <w:szCs w:val="24"/>
          <w:lang w:val="en-US"/>
        </w:rPr>
        <w:t>30-31</w:t>
      </w:r>
      <w:r>
        <w:rPr>
          <w:rFonts w:ascii="Times New Roman" w:hAnsi="Times New Roman" w:cs="Times New Roman"/>
          <w:sz w:val="24"/>
          <w:szCs w:val="24"/>
        </w:rPr>
        <w:t xml:space="preserve"> cm</w:t>
      </w:r>
      <w:r>
        <w:rPr>
          <w:rFonts w:ascii="Times New Roman" w:hAnsi="Times New Roman" w:cs="Times New Roman"/>
          <w:sz w:val="24"/>
          <w:szCs w:val="24"/>
          <w:lang w:val="en-US"/>
        </w:rPr>
        <w:t>.</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{"citationItems":[{"id":"ITEM-1","itemData":{"ISBN":"9788578110796","ISSN":"1098-6596","PMID":"25246403","author":[{"dropping-particle":"","family":"Neneng Siti","given":"Lathifah","non-dropping-particle":"","parse-names":false,"suffix":""}],"container-title":"Jurnal Ilmu Kedokteran Dan Kesehatan","id":"ITEM-1","issue":"4","issued":{"date-parts":[["2019"]]},"page":"274-279","title":"Hubungan Kenaikan Berat Badan Ibu selama Hamil dengan Berat Badan Bayi saat Lahir di BPS Wirahayu Panjang Bandar Lampung","type":"article-journal","volume":"6"},"uris":["http://www.mendeley.com/documents/?uuid=045fdd0b-d516-444c-a266-ab1ee86658df"]}],"mendeley":{"formattedCitation":"&lt;sup&gt;80&lt;/sup&gt;","plainTextFormattedCitation":"80","previouslyFormattedCitation":"&lt;sup&gt;73&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80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TBJ </w:t>
      </w:r>
      <w:r>
        <w:rPr>
          <w:rFonts w:ascii="Times New Roman" w:hAnsi="Times New Roman" w:cs="Times New Roman"/>
          <w:sz w:val="24"/>
          <w:szCs w:val="24"/>
        </w:rPr>
        <w:t>(</w:t>
      </w:r>
      <w:r>
        <w:rPr>
          <w:rFonts w:ascii="Times New Roman" w:hAnsi="Times New Roman" w:cs="Times New Roman"/>
          <w:sz w:val="24"/>
          <w:szCs w:val="24"/>
          <w:lang w:val="en-US"/>
        </w:rPr>
        <w:t>30</w:t>
      </w:r>
      <w:r>
        <w:rPr>
          <w:rFonts w:ascii="Times New Roman" w:hAnsi="Times New Roman" w:cs="Times New Roman"/>
          <w:sz w:val="24"/>
          <w:szCs w:val="24"/>
        </w:rPr>
        <w:t>-1</w:t>
      </w:r>
      <w:r>
        <w:rPr>
          <w:rFonts w:ascii="Times New Roman" w:hAnsi="Times New Roman" w:cs="Times New Roman"/>
          <w:sz w:val="24"/>
          <w:szCs w:val="24"/>
          <w:lang w:val="en-US"/>
        </w:rPr>
        <w:t>2</w:t>
      </w:r>
      <w:r>
        <w:rPr>
          <w:rFonts w:ascii="Times New Roman" w:hAnsi="Times New Roman" w:cs="Times New Roman"/>
          <w:sz w:val="24"/>
          <w:szCs w:val="24"/>
        </w:rPr>
        <w:t xml:space="preserve">)x155= </w:t>
      </w:r>
      <w:r>
        <w:rPr>
          <w:rFonts w:ascii="Times New Roman" w:hAnsi="Times New Roman" w:cs="Times New Roman"/>
          <w:sz w:val="24"/>
          <w:szCs w:val="24"/>
          <w:lang w:val="en-US"/>
        </w:rPr>
        <w:t>2,790</w:t>
      </w:r>
      <w:r>
        <w:rPr>
          <w:rFonts w:ascii="Times New Roman" w:hAnsi="Times New Roman" w:cs="Times New Roman"/>
          <w:sz w:val="24"/>
          <w:szCs w:val="24"/>
        </w:rPr>
        <w:t xml:space="preserve"> gram.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{"citationItems":[{"id":"ITEM-1","itemData":{"ISBN":"9788578110796","ISSN":"1098-6596","PMID":"25246403","author":[{"dropping-particle":"","family":"Neneng Siti","given":"Lathifah","non-dropping-particle":"","parse-names":false,"suffix":""}],"container-title":"Jurnal Ilmu Kedokteran Dan Kesehatan","id":"ITEM-1","issue":"4","issued":{"date-parts":[["2019"]]},"page":"274-279","title":"Hubungan Kenaikan Berat Badan Ibu selama Hamil dengan Berat Badan Bayi saat Lahir di BPS Wirahayu Panjang Bandar Lampung","type":"article-journal","volume":"6"},"uris":["http://www.mendeley.com/documents/?uuid=045fdd0b-d516-444c-a266-ab1ee86658df"]}],"mendeley":{"formattedCitation":"&lt;sup&gt;80&lt;/sup&gt;","plainTextFormattedCitation":"80","previouslyFormattedCitation":"&lt;sup&gt;73&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80</w:t>
      </w:r>
      <w:r>
        <w:rPr>
          <w:rFonts w:ascii="Times New Roman" w:hAnsi="Times New Roman" w:cs="Times New Roman"/>
          <w:sz w:val="24"/>
          <w:szCs w:val="24"/>
        </w:rPr>
        <w:fldChar w:fldCharType="end"/>
      </w:r>
      <w:r>
        <w:rPr>
          <w:rFonts w:ascii="Times New Roman" w:hAnsi="Times New Roman" w:cs="Times New Roman"/>
          <w:sz w:val="24"/>
          <w:szCs w:val="24"/>
        </w:rPr>
        <w:t xml:space="preserve"> Dalam kasus ini, </w:t>
      </w:r>
      <w:r>
        <w:rPr>
          <w:rFonts w:ascii="Times New Roman" w:hAnsi="Times New Roman" w:cs="Times New Roman"/>
          <w:sz w:val="24"/>
          <w:szCs w:val="24"/>
          <w:lang w:val="en-US"/>
        </w:rPr>
        <w:t xml:space="preserve">peningkatan BB sebanyak 11 kg, sehingga BB Ny.D  masih kurang. Janin </w:t>
      </w:r>
      <w:r>
        <w:rPr>
          <w:rFonts w:ascii="Times New Roman" w:hAnsi="Times New Roman" w:cs="Times New Roman"/>
          <w:sz w:val="24"/>
          <w:szCs w:val="24"/>
        </w:rPr>
        <w:t xml:space="preserve">Ny </w:t>
      </w:r>
      <w:r>
        <w:rPr>
          <w:rFonts w:ascii="Times New Roman" w:hAnsi="Times New Roman" w:cs="Times New Roman"/>
          <w:sz w:val="24"/>
          <w:szCs w:val="24"/>
          <w:lang w:val="en-US"/>
        </w:rPr>
        <w:t>D</w:t>
      </w:r>
      <w:r>
        <w:rPr>
          <w:rFonts w:ascii="Times New Roman" w:hAnsi="Times New Roman" w:cs="Times New Roman"/>
          <w:sz w:val="24"/>
          <w:szCs w:val="24"/>
        </w:rPr>
        <w:t xml:space="preserve"> mengalami gangguan pertumbuhan dalam rahim (berat badan kurang dari seharusnya) dan peningkatan berat badan 11 kg yang artinya masih perlu penambahan berat badan lagi, sehingga diharapkan berat badan janin</w:t>
      </w:r>
      <w:r>
        <w:rPr>
          <w:rFonts w:ascii="Times New Roman" w:hAnsi="Times New Roman" w:cs="Times New Roman"/>
          <w:sz w:val="24"/>
          <w:szCs w:val="24"/>
          <w:lang w:val="en-US"/>
        </w:rPr>
        <w:t xml:space="preserve"> juga</w:t>
      </w:r>
      <w:r>
        <w:rPr>
          <w:rFonts w:ascii="Times New Roman" w:hAnsi="Times New Roman" w:cs="Times New Roman"/>
          <w:sz w:val="24"/>
          <w:szCs w:val="24"/>
        </w:rPr>
        <w:t xml:space="preserve"> akan meningkat. </w:t>
      </w:r>
    </w:p>
    <w:p>
      <w:pPr>
        <w:pStyle w:val="25"/>
        <w:spacing w:line="360" w:lineRule="auto"/>
        <w:ind w:left="986" w:firstLine="12" w:firstLineChars="5"/>
        <w:jc w:val="both"/>
      </w:pPr>
      <w:r>
        <w:rPr>
          <w:lang w:val="en-US"/>
        </w:rPr>
        <w:t>Analisis p</w:t>
      </w:r>
      <w:r>
        <w:t xml:space="preserve">emeriksaan subyektif dan obyektif yang dilakukan dipergunakan untuk menganalisis kasus yang ditemukan. Analisis kasus yang ditemukan adalah Ny </w:t>
      </w:r>
      <w:r>
        <w:rPr>
          <w:lang w:val="en-US"/>
        </w:rPr>
        <w:t>D</w:t>
      </w:r>
      <w:r>
        <w:t>, umur 2</w:t>
      </w:r>
      <w:r>
        <w:rPr>
          <w:lang w:val="en-US"/>
        </w:rPr>
        <w:t>1</w:t>
      </w:r>
      <w:r>
        <w:t xml:space="preserve"> tahun </w:t>
      </w:r>
      <w:r>
        <w:rPr>
          <w:lang w:val="en-US"/>
        </w:rPr>
        <w:t xml:space="preserve">G1P0A0 </w:t>
      </w:r>
      <w:r>
        <w:t>dengan KEK</w:t>
      </w:r>
    </w:p>
    <w:p>
      <w:pPr>
        <w:pStyle w:val="25"/>
        <w:spacing w:line="360" w:lineRule="auto"/>
        <w:ind w:left="786" w:firstLine="213" w:firstLineChars="89"/>
        <w:jc w:val="both"/>
      </w:pPr>
      <w:r>
        <w:t xml:space="preserve">Masalah yang ditemukan: </w:t>
      </w:r>
    </w:p>
    <w:p>
      <w:pPr>
        <w:pStyle w:val="25"/>
        <w:numPr>
          <w:ilvl w:val="0"/>
          <w:numId w:val="91"/>
        </w:numPr>
        <w:spacing w:line="360" w:lineRule="auto"/>
        <w:ind w:left="786" w:firstLine="213" w:firstLineChars="89"/>
        <w:jc w:val="both"/>
      </w:pPr>
      <w:r>
        <w:t>K</w:t>
      </w:r>
      <w:r>
        <w:rPr>
          <w:lang w:val="en-US"/>
        </w:rPr>
        <w:t>ecemasan</w:t>
      </w:r>
    </w:p>
    <w:p>
      <w:pPr>
        <w:pStyle w:val="25"/>
        <w:numPr>
          <w:ilvl w:val="0"/>
          <w:numId w:val="91"/>
        </w:numPr>
        <w:spacing w:line="360" w:lineRule="auto"/>
        <w:ind w:left="786" w:firstLine="213" w:firstLineChars="89"/>
        <w:jc w:val="both"/>
      </w:pPr>
      <w:r>
        <w:t>K</w:t>
      </w:r>
      <w:r>
        <w:rPr>
          <w:lang w:val="en-US"/>
        </w:rPr>
        <w:t>EK</w:t>
      </w:r>
    </w:p>
    <w:p>
      <w:pPr>
        <w:pStyle w:val="25"/>
        <w:spacing w:line="360" w:lineRule="auto"/>
        <w:ind w:left="426" w:firstLine="573" w:firstLineChars="239"/>
        <w:jc w:val="both"/>
        <w:rPr>
          <w:lang w:val="en-US"/>
        </w:rPr>
      </w:pPr>
      <w:r>
        <w:t>Diagnosa Potensial:</w:t>
      </w:r>
      <w:r>
        <w:rPr>
          <w:lang w:val="en-US"/>
        </w:rPr>
        <w:t xml:space="preserve"> BBLR</w:t>
      </w:r>
    </w:p>
    <w:p>
      <w:pPr>
        <w:pStyle w:val="25"/>
        <w:spacing w:line="360" w:lineRule="auto"/>
        <w:ind w:left="426" w:firstLine="573" w:firstLineChars="239"/>
        <w:jc w:val="both"/>
      </w:pPr>
      <w:r>
        <w:t>Antisipasi tindakan segera:</w:t>
      </w:r>
    </w:p>
    <w:p>
      <w:pPr>
        <w:pStyle w:val="25"/>
        <w:numPr>
          <w:ilvl w:val="0"/>
          <w:numId w:val="92"/>
        </w:numPr>
        <w:spacing w:line="360" w:lineRule="auto"/>
        <w:ind w:left="1000"/>
        <w:jc w:val="both"/>
      </w:pPr>
      <w:r>
        <w:t>KIE</w:t>
      </w:r>
      <w:r>
        <w:rPr>
          <w:lang w:val="en-US"/>
        </w:rPr>
        <w:t xml:space="preserve"> mengatasi kecemasan</w:t>
      </w:r>
    </w:p>
    <w:p>
      <w:pPr>
        <w:pStyle w:val="25"/>
        <w:numPr>
          <w:ilvl w:val="0"/>
          <w:numId w:val="92"/>
        </w:numPr>
        <w:spacing w:line="360" w:lineRule="auto"/>
        <w:ind w:left="1000"/>
        <w:jc w:val="both"/>
        <w:rPr>
          <w:lang w:val="en-US"/>
        </w:rPr>
      </w:pPr>
      <w:r>
        <w:rPr>
          <w:lang w:val="en-US"/>
        </w:rPr>
        <w:t>KIE gizi dan Pemberian PMT ibu hamil</w:t>
      </w:r>
    </w:p>
    <w:p>
      <w:pPr>
        <w:pStyle w:val="25"/>
        <w:spacing w:line="360" w:lineRule="auto"/>
        <w:ind w:left="1000"/>
        <w:jc w:val="both"/>
        <w:rPr>
          <w:lang w:val="en-US"/>
        </w:rPr>
      </w:pPr>
      <w:r>
        <w:rPr>
          <w:lang w:val="en-US"/>
        </w:rPr>
        <w:t xml:space="preserve">Penatalaksanaan Ny. D </w:t>
      </w:r>
      <w:r>
        <w:t>mengeluhkan mengalami kecemasan dalam kunjungannya di masa kehamilan. Kecemasan yang dialami</w:t>
      </w:r>
      <w:r>
        <w:rPr>
          <w:lang w:val="en-US"/>
        </w:rPr>
        <w:t xml:space="preserve"> dikarenakan sebentar lagi akan persalinan. </w:t>
      </w:r>
      <w:r>
        <w:t xml:space="preserve"> Penatalaksanaan kasus tersebut antara lain:</w:t>
      </w:r>
    </w:p>
    <w:p>
      <w:pPr>
        <w:pStyle w:val="21"/>
        <w:numPr>
          <w:ilvl w:val="0"/>
          <w:numId w:val="93"/>
        </w:numPr>
        <w:autoSpaceDE w:val="0"/>
        <w:autoSpaceDN w:val="0"/>
        <w:adjustRightInd w:val="0"/>
        <w:spacing w:after="0" w:line="360" w:lineRule="auto"/>
        <w:ind w:left="1196" w:leftChars="500" w:hanging="196"/>
        <w:jc w:val="both"/>
        <w:rPr>
          <w:rFonts w:ascii="Times New Roman" w:hAnsi="Times New Roman" w:cs="Times New Roman"/>
          <w:sz w:val="24"/>
          <w:szCs w:val="24"/>
        </w:rPr>
      </w:pPr>
      <w:r>
        <w:rPr>
          <w:rFonts w:ascii="Times New Roman" w:hAnsi="Times New Roman" w:cs="Times New Roman"/>
          <w:sz w:val="24"/>
          <w:szCs w:val="24"/>
          <w:lang w:val="en-US"/>
        </w:rPr>
        <w:t>Memberikan konseling/informasi bahwa keadaan ibu dan bayi sehat, InsyaAllah persalinan akan lancar jadi ibu tidak perlu cemas. Terus berdoa dan semangat dalam menyambut lahirnya buah hati dengan tenang dan senang.</w:t>
      </w:r>
    </w:p>
    <w:p>
      <w:pPr>
        <w:pStyle w:val="21"/>
        <w:autoSpaceDE w:val="0"/>
        <w:autoSpaceDN w:val="0"/>
        <w:adjustRightInd w:val="0"/>
        <w:spacing w:after="0" w:line="360" w:lineRule="auto"/>
        <w:ind w:left="1196" w:leftChars="598" w:firstLine="4"/>
        <w:jc w:val="both"/>
        <w:rPr>
          <w:rFonts w:ascii="Times New Roman" w:hAnsi="Times New Roman" w:cs="Times New Roman"/>
          <w:sz w:val="24"/>
          <w:szCs w:val="24"/>
        </w:rPr>
      </w:pPr>
      <w:r>
        <w:rPr>
          <w:rFonts w:ascii="Times New Roman" w:hAnsi="Times New Roman" w:cs="Times New Roman"/>
          <w:sz w:val="24"/>
          <w:szCs w:val="24"/>
        </w:rPr>
        <w:t>Cara yang dapat dilakukan untuk mengatasi kecemasan ibu dalam menghadapi persalinan adalah melalui konseling. Informasi yang diberikan diharapkan dapat mengurangi pengaruh negatif berupa kecemasan dan ketakutan. Selain itu, konseling dapat memperkuat pengaruh positif dengan memberikan dukungan mental dan penjelasan tentang kebahagiaan akan mempunyai anak yang diinginkan.</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Janiwarty","given":"Pieter","non-dropping-particle":"","parse-names":false,"suffix":""}],"id":"ITEM-1","issued":{"date-parts":[["2013"]]},"publisher":"ANDI","publisher-place":"Yogyakarta","title":"Pendidikan Psikologi untuk Bidan","type":"book"},"uris":["http://www.mendeley.com/documents/?uuid=a8e5a05c-5941-4d28-84ed-5e68f6b1926e"]}],"mendeley":{"formattedCitation":"&lt;sup&gt;85&lt;/sup&gt;","plainTextFormattedCitation":"85","previouslyFormattedCitation":"&lt;sup&gt;78&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85</w:t>
      </w:r>
      <w:r>
        <w:rPr>
          <w:rFonts w:ascii="Times New Roman" w:hAnsi="Times New Roman" w:cs="Times New Roman"/>
          <w:sz w:val="24"/>
          <w:szCs w:val="24"/>
        </w:rPr>
        <w:fldChar w:fldCharType="end"/>
      </w:r>
    </w:p>
    <w:p>
      <w:pPr>
        <w:pStyle w:val="21"/>
        <w:autoSpaceDE w:val="0"/>
        <w:autoSpaceDN w:val="0"/>
        <w:adjustRightInd w:val="0"/>
        <w:spacing w:after="0" w:line="360" w:lineRule="auto"/>
        <w:ind w:left="1196" w:leftChars="598" w:firstLine="4"/>
        <w:jc w:val="both"/>
        <w:rPr>
          <w:rFonts w:ascii="Times New Roman" w:hAnsi="Times New Roman" w:cs="Times New Roman"/>
          <w:sz w:val="24"/>
          <w:szCs w:val="24"/>
        </w:rPr>
      </w:pPr>
      <w:r>
        <w:rPr>
          <w:rFonts w:ascii="Times New Roman" w:hAnsi="Times New Roman" w:cs="Times New Roman"/>
          <w:sz w:val="24"/>
          <w:szCs w:val="24"/>
        </w:rPr>
        <w:t>Hasil analisis menunjukkan nilai p-value 0,037 dimana terdapat pengaruh pemberian konseling terhadap penurunan tingkat kecemasan. Ibu hamil yang mengalami kecemasan dan stress secara tidak langsung otak akan bekerja dan mengeluarkan corticotrophin-releasing hormone (CHR). CHR merupakan master hormon stress yang akan memicu pelepasan hormon stressglukokortikoid. Dengan dirangsang oleh glukokortikoid dan hormon stress lainnya, maka otak dan tubuh akan mengalami ketegangan dan krisis. Ketika tercapai kondisi relaksasi, maka ibu akan dapat mengakses sifat primitif pada otak belakangnya, sehingga memicu pengeluaran hormon endorfin. Karena endorfin adalah hormon alami yang diproduksi oleh tubuh manusia, maka endorfin adalah penghilang rasa sakit yang terbaik, selain itu juga bermanfaat untuk mengurangi stress, meningkatkan sistem kekebalan tubuh, dan memperlambat proses penuaan.</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{"citationItems":[{"id":"ITEM-1","itemData":{"author":[{"dropping-particle":"","family":"Ramadani","given":"L. Anggarini S. Mulyani S","non-dropping-particle":"","parse-names":false,"suffix":""}],"container-title":"Placentum Jurnal Ilmiah Kesehatan dan Aplikasinya","id":"ITEM-1","issued":{"date-parts":[["2019"]]},"page":"19-25","title":"Pengaruh Konseling terhadap Tingkat Kecemasan Ibu Primigravida dalam Menghadapi Persalinan di BPM Hj. Sri Lumintu","type":"article-journal","volume":"7"},"uris":["http://www.mendeley.com/documents/?uuid=d4fc928e-aea2-4429-9833-9f181f504ee0"]}],"mendeley":{"formattedCitation":"&lt;sup&gt;86&lt;/sup&gt;","plainTextFormattedCitation":"86","previouslyFormattedCitation":"&lt;sup&gt;79&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86</w:t>
      </w:r>
      <w:r>
        <w:rPr>
          <w:rFonts w:ascii="Times New Roman" w:hAnsi="Times New Roman" w:cs="Times New Roman"/>
          <w:sz w:val="24"/>
          <w:szCs w:val="24"/>
        </w:rPr>
        <w:fldChar w:fldCharType="end"/>
      </w:r>
    </w:p>
    <w:p>
      <w:pPr>
        <w:pStyle w:val="21"/>
        <w:numPr>
          <w:ilvl w:val="0"/>
          <w:numId w:val="93"/>
        </w:numPr>
        <w:autoSpaceDE w:val="0"/>
        <w:autoSpaceDN w:val="0"/>
        <w:adjustRightInd w:val="0"/>
        <w:spacing w:after="0" w:line="360" w:lineRule="auto"/>
        <w:ind w:left="1196" w:leftChars="500" w:hanging="196"/>
        <w:jc w:val="both"/>
        <w:rPr>
          <w:rFonts w:ascii="Times New Roman" w:hAnsi="Times New Roman" w:cs="Times New Roman"/>
          <w:sz w:val="24"/>
          <w:szCs w:val="24"/>
          <w:lang w:val="en-US"/>
        </w:rPr>
      </w:pPr>
      <w:r>
        <w:rPr>
          <w:rFonts w:ascii="Times New Roman" w:hAnsi="Times New Roman" w:cs="Times New Roman"/>
          <w:sz w:val="24"/>
          <w:szCs w:val="24"/>
        </w:rPr>
        <w:t>M</w:t>
      </w:r>
      <w:r>
        <w:rPr>
          <w:rFonts w:ascii="Times New Roman" w:hAnsi="Times New Roman" w:cs="Times New Roman"/>
          <w:sz w:val="24"/>
          <w:szCs w:val="24"/>
          <w:lang w:val="en-US"/>
        </w:rPr>
        <w:t xml:space="preserve">emberitahu suami untuk selalu siap atar dan jaga ke puskesmas kemiri jika sewaktu- waktu ibu merasakan tanda persalinan. Serta mengajurkan suami untuk terus memberikan istrinya semangat dengan lebih memperhatikan istri dan membantu dalam segala aktifitas istri. </w:t>
      </w:r>
    </w:p>
    <w:p>
      <w:pPr>
        <w:pStyle w:val="21"/>
        <w:autoSpaceDE w:val="0"/>
        <w:autoSpaceDN w:val="0"/>
        <w:adjustRightInd w:val="0"/>
        <w:spacing w:after="0" w:line="360" w:lineRule="auto"/>
        <w:ind w:left="1196" w:leftChars="598" w:firstLine="4"/>
        <w:jc w:val="both"/>
        <w:rPr>
          <w:rFonts w:ascii="Times New Roman" w:hAnsi="Times New Roman" w:cs="Times New Roman"/>
          <w:sz w:val="24"/>
          <w:szCs w:val="24"/>
        </w:rPr>
      </w:pPr>
      <w:r>
        <w:rPr>
          <w:rFonts w:ascii="Times New Roman" w:hAnsi="Times New Roman" w:cs="Times New Roman"/>
          <w:sz w:val="24"/>
          <w:szCs w:val="24"/>
          <w:lang w:val="en-US"/>
        </w:rPr>
        <w:t xml:space="preserve">Dukungan </w:t>
      </w:r>
      <w:r>
        <w:rPr>
          <w:rFonts w:ascii="Times New Roman" w:hAnsi="Times New Roman" w:cs="Times New Roman"/>
          <w:sz w:val="24"/>
          <w:szCs w:val="24"/>
        </w:rPr>
        <w:t xml:space="preserve">sosial adalah informasi dan umpan balik dari orang lain yang menunjukkan bahwa seseorang dicintai, diperhatikan, dihargai, dihormati, dan dilibatkan dalam jaringan komunikasi dan kewajiban yang timbal balik. </w:t>
      </w:r>
      <w:r>
        <w:rPr>
          <w:rFonts w:ascii="Times New Roman" w:hAnsi="Times New Roman" w:cs="Times New Roman"/>
          <w:color w:val="000000"/>
          <w:sz w:val="24"/>
          <w:szCs w:val="24"/>
        </w:rPr>
        <w:t>Dukungan sosial yang diterima dapat membuat individu dapat membuat individu merasa tenang, diperhatikan, dicintai, timbul rasa percaya diri dan kompeten. Hubungan sosial yang supportif secara sosial juga meredam efek stres, membantu orang mengatasi stres dan menambah kesehatan. Selain itu, dukungan sosial bisa efektif dalam mengatasi takanan psikologis pada masa-masa sulit dan menekan.</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 xml:space="preserve">ADDIN CSL_CITATION {"citationItems":[{"id":"ITEM-1","itemData":{"author":[{"dropping-particle":"","family":"Rif’ati","given":"Mas Ian et al.","non-dropping-particle":"","parse-names":false,"suffix":""}],"id":"ITEM-1","issued":{"date-parts":[["2018"]]},"publisher":"Tidak dipublikasikan","title":"Konsep Dukungan Sosial","type":"article"},"uris":["http://www.mendeley.com/documents/?uuid=ffd3d208-e94e-45d8-b1b9-7db94d53425d"]}],"mendeley":{"formattedCitation":"&lt;sup&gt;87&lt;/sup&gt;","plainTextFormattedCitation":"87","previouslyFormattedCitation":"&lt;sup&gt;80&lt;/sup&gt;"},"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color w:val="000000"/>
          <w:sz w:val="24"/>
          <w:szCs w:val="24"/>
          <w:vertAlign w:val="superscript"/>
        </w:rPr>
        <w:t>87</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Jenis dukungan sosial yang diberikan pada Ny </w:t>
      </w:r>
      <w:r>
        <w:rPr>
          <w:rFonts w:ascii="Times New Roman" w:hAnsi="Times New Roman" w:cs="Times New Roman"/>
          <w:color w:val="000000"/>
          <w:sz w:val="24"/>
          <w:szCs w:val="24"/>
          <w:lang w:val="en-US"/>
        </w:rPr>
        <w:t>D</w:t>
      </w:r>
      <w:r>
        <w:rPr>
          <w:rFonts w:ascii="Times New Roman" w:hAnsi="Times New Roman" w:cs="Times New Roman"/>
          <w:color w:val="000000"/>
          <w:sz w:val="24"/>
          <w:szCs w:val="24"/>
        </w:rPr>
        <w:t xml:space="preserve"> adalah dukungan emosional (emotional support) yang berupa rasa empati, kepedulian dan perhatian. Dan dukungan informasi (Informational support) yang berupa </w:t>
      </w:r>
      <w:r>
        <w:rPr>
          <w:rFonts w:ascii="Times New Roman" w:hAnsi="Times New Roman" w:cs="Times New Roman"/>
          <w:sz w:val="24"/>
          <w:szCs w:val="24"/>
        </w:rPr>
        <w:t>pemberian nasihat, tuntunan, anjuran, atau informasi untuk menyelesaikan masalah klien.</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{"citationItems":[{"id":"ITEM-1","itemData":{"author":[{"dropping-particle":"","family":"Rif’ati","given":"Mas Ian et al.","non-dropping-particle":"","parse-names":false,"suffix":""}],"id":"ITEM-1","issued":{"date-parts":[["2018"]]},"publisher":"Tidak dipublikasikan","title":"Konsep Dukungan Sosial","type":"article"},"uris":["http://www.mendeley.com/documents/?uuid=ffd3d208-e94e-45d8-b1b9-7db94d53425d"]}],"mendeley":{"formattedCitation":"&lt;sup&gt;87&lt;/sup&gt;","plainTextFormattedCitation":"87","previouslyFormattedCitation":"&lt;sup&gt;80&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87</w:t>
      </w:r>
      <w:r>
        <w:rPr>
          <w:rFonts w:ascii="Times New Roman" w:hAnsi="Times New Roman" w:cs="Times New Roman"/>
          <w:sz w:val="24"/>
          <w:szCs w:val="24"/>
        </w:rPr>
        <w:fldChar w:fldCharType="end"/>
      </w:r>
    </w:p>
    <w:p>
      <w:pPr>
        <w:pStyle w:val="21"/>
        <w:autoSpaceDE w:val="0"/>
        <w:autoSpaceDN w:val="0"/>
        <w:adjustRightInd w:val="0"/>
        <w:spacing w:after="0" w:line="360" w:lineRule="auto"/>
        <w:ind w:left="1196" w:leftChars="598" w:firstLine="4"/>
        <w:jc w:val="both"/>
        <w:rPr>
          <w:rFonts w:ascii="Times New Roman" w:hAnsi="Times New Roman" w:cs="Times New Roman"/>
          <w:sz w:val="24"/>
          <w:szCs w:val="24"/>
        </w:rPr>
      </w:pPr>
    </w:p>
    <w:p>
      <w:pPr>
        <w:pStyle w:val="21"/>
        <w:autoSpaceDE w:val="0"/>
        <w:autoSpaceDN w:val="0"/>
        <w:adjustRightInd w:val="0"/>
        <w:spacing w:after="0" w:line="360" w:lineRule="auto"/>
        <w:ind w:left="1196" w:leftChars="598" w:firstLine="4"/>
        <w:jc w:val="both"/>
        <w:rPr>
          <w:rFonts w:ascii="Times New Roman" w:hAnsi="Times New Roman" w:cs="Times New Roman"/>
          <w:sz w:val="24"/>
          <w:szCs w:val="24"/>
        </w:rPr>
      </w:pPr>
    </w:p>
    <w:p>
      <w:pPr>
        <w:pStyle w:val="21"/>
        <w:numPr>
          <w:ilvl w:val="0"/>
          <w:numId w:val="93"/>
        </w:numPr>
        <w:spacing w:line="360" w:lineRule="auto"/>
        <w:ind w:left="996" w:leftChars="498" w:firstLine="4"/>
        <w:jc w:val="both"/>
        <w:rPr>
          <w:rFonts w:ascii="Times New Roman" w:hAnsi="Times New Roman" w:cs="Times New Roman"/>
          <w:color w:val="000000"/>
          <w:sz w:val="24"/>
          <w:szCs w:val="24"/>
        </w:rPr>
      </w:pPr>
      <w:r>
        <w:rPr>
          <w:rFonts w:ascii="Times New Roman" w:hAnsi="Times New Roman" w:cs="Times New Roman"/>
          <w:sz w:val="24"/>
          <w:szCs w:val="24"/>
        </w:rPr>
        <w:t xml:space="preserve">Memotivasi ibu untuk melakukan senam hamil. </w:t>
      </w:r>
    </w:p>
    <w:p>
      <w:pPr>
        <w:pStyle w:val="21"/>
        <w:spacing w:line="360" w:lineRule="auto"/>
        <w:ind w:left="1196" w:firstLine="4"/>
        <w:jc w:val="both"/>
        <w:rPr>
          <w:rFonts w:ascii="Times New Roman" w:hAnsi="Times New Roman" w:cs="Times New Roman"/>
          <w:sz w:val="24"/>
          <w:szCs w:val="24"/>
        </w:rPr>
      </w:pPr>
      <w:r>
        <w:rPr>
          <w:rFonts w:ascii="Times New Roman" w:hAnsi="Times New Roman" w:cs="Times New Roman"/>
          <w:sz w:val="24"/>
          <w:szCs w:val="24"/>
        </w:rPr>
        <w:t>Senam hamil dapat menurunkan tingkat kecemasan pada ibu hamil. Gerakan-gerakan pada pendinginan berguna untuk mengatasi ketegangan dan tekanan yang dirasakan oleh ibu. Senam hamil ini juga berfungsi untuk memperkuat dan mempertahankan elastisitas otot-otot dinding perut, ligamen, dan otot dasar panggul melalui gerakan-gerakan yang dilakukan. Hasil penelitian menunjukkan terdapat selisish penurunan tingkat kecemasan pada kelompok ibu hamil yang melakukan senam hamil dengan yang tidak melakukan senam hamil yakni 5,1. Nilai koefisien determinasi sebesar 0,44 berarti senam hamil dapat mempengaruhi penurunan tingkat kecemasan sebesar 44%.</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{"citationItems":[{"id":"ITEM-1","itemData":{"author":[{"dropping-particle":"","family":"Aryani F, Raden A","given":"Ismarwati","non-dropping-particle":"","parse-names":false,"suffix":""}],"container-title":"Jurnal Ners dan Kebidanan Indonesia","id":"ITEM-1","issued":{"date-parts":[["2016"]]},"page":"129-134","title":"Senam Hamil Berpengaruh terhadap Tingkat Kecemasan pada Primigravida Trimester III di RSIA Sakina Idaman Sleman, D.I.Yogyakarta","type":"article-journal","volume":"4"},"uris":["http://www.mendeley.com/documents/?uuid=267d3e4f-07a5-4dc1-8b76-98f9bc4ed219"]}],"mendeley":{"formattedCitation":"&lt;sup&gt;88&lt;/sup&gt;","plainTextFormattedCitation":"88","previouslyFormattedCitation":"&lt;sup&gt;81&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88</w:t>
      </w:r>
      <w:r>
        <w:rPr>
          <w:rFonts w:ascii="Times New Roman" w:hAnsi="Times New Roman" w:cs="Times New Roman"/>
          <w:sz w:val="24"/>
          <w:szCs w:val="24"/>
        </w:rPr>
        <w:fldChar w:fldCharType="end"/>
      </w:r>
    </w:p>
    <w:p>
      <w:pPr>
        <w:pStyle w:val="21"/>
        <w:numPr>
          <w:ilvl w:val="0"/>
          <w:numId w:val="93"/>
        </w:numPr>
        <w:spacing w:line="360" w:lineRule="auto"/>
        <w:ind w:left="1196" w:leftChars="500" w:hanging="196"/>
        <w:jc w:val="both"/>
        <w:rPr>
          <w:rFonts w:ascii="Times New Roman" w:hAnsi="Times New Roman" w:cs="Times New Roman"/>
          <w:sz w:val="24"/>
          <w:szCs w:val="24"/>
        </w:rPr>
      </w:pPr>
      <w:r>
        <w:rPr>
          <w:rFonts w:ascii="Times New Roman" w:hAnsi="Times New Roman" w:cs="Times New Roman"/>
          <w:sz w:val="24"/>
          <w:szCs w:val="24"/>
        </w:rPr>
        <w:t>Menganjurkan kepada ibu untuk merendam kaki di air hangat sehari 3 kali selama 15-30 menit.</w:t>
      </w:r>
    </w:p>
    <w:p>
      <w:pPr>
        <w:pStyle w:val="21"/>
        <w:spacing w:line="360" w:lineRule="auto"/>
        <w:ind w:left="1196" w:leftChars="598" w:firstLine="4"/>
        <w:jc w:val="both"/>
        <w:rPr>
          <w:rFonts w:ascii="Times New Roman" w:hAnsi="Times New Roman" w:cs="Times New Roman"/>
          <w:sz w:val="24"/>
          <w:szCs w:val="24"/>
        </w:rPr>
      </w:pPr>
      <w:r>
        <w:rPr>
          <w:rFonts w:ascii="Times New Roman" w:hAnsi="Times New Roman" w:cs="Times New Roman"/>
          <w:sz w:val="24"/>
          <w:szCs w:val="24"/>
        </w:rPr>
        <w:t>Rendam kaki dengan menggunakan air hangat dapat mengakibatkan vasodilatasi pembuluh darah yang mengakibatkan aliran darah menjadi lancar sehingga otot dapat berelaksasi, meningkatkan suplai oksigen dan nutrisi pada jaringan dengan melebarkan pembuluh darah, meningkatkan elastisitas otot sehingga dapat menguraikan kekakuan otot. Hasil penelitian menunjukkan tingkat kecemasan menurun dari 50% yang mengalami kecemasan ringan dan 50% kecemasan sedang menjadi 66,67% tidak cemas dan 33,33% mengalami cemas ringan. Pengaruh remdam kaki air hangat dengan tingkat kecemasan dibuktikan dengan analisa p-value 0,000. Perendaman kaki di air hangat dilakukan tiga kali setiap harinya pada suhu air 38</w:t>
      </w:r>
      <w:r>
        <w:rPr>
          <w:rFonts w:ascii="Times New Roman" w:hAnsi="Times New Roman" w:cs="Times New Roman"/>
          <w:sz w:val="24"/>
          <w:szCs w:val="24"/>
          <w:vertAlign w:val="superscript"/>
        </w:rPr>
        <w:t>0</w:t>
      </w:r>
      <w:r>
        <w:rPr>
          <w:rFonts w:ascii="Times New Roman" w:hAnsi="Times New Roman" w:cs="Times New Roman"/>
          <w:sz w:val="24"/>
          <w:szCs w:val="24"/>
        </w:rPr>
        <w:t>-39</w:t>
      </w:r>
      <w:r>
        <w:rPr>
          <w:rFonts w:ascii="Times New Roman" w:hAnsi="Times New Roman" w:cs="Times New Roman"/>
          <w:sz w:val="24"/>
          <w:szCs w:val="24"/>
          <w:vertAlign w:val="superscript"/>
        </w:rPr>
        <w:t>0</w:t>
      </w:r>
      <w:r>
        <w:rPr>
          <w:rFonts w:ascii="Times New Roman" w:hAnsi="Times New Roman" w:cs="Times New Roman"/>
          <w:sz w:val="24"/>
          <w:szCs w:val="24"/>
        </w:rPr>
        <w:t>C.</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{"citationItems":[{"id":"ITEM-1","itemData":{"author":[{"dropping-particle":"","family":"Damarsanti P, Anggraini R","given":"Setianingsih.","non-dropping-particle":"","parse-names":false,"suffix":""}],"container-title":"Nurscope Jurnal Keperawatan Pemikiran Ilmiah","id":"ITEM-1","issue":"1","issued":{"date-parts":[["2018"]]},"page":"1-10","title":"Pengaruh Rendam Kaki dengan Air Hangat terhadap Tingkat Kecemasan pada Ibu Hamil Trimester III di Puskesmas Pegandon Kendal","type":"article-journal","volume":"4"},"uris":["http://www.mendeley.com/documents/?uuid=f8516d1f-564a-4eee-8b9b-1fe875e08b96"]}],"mendeley":{"formattedCitation":"&lt;sup&gt;89&lt;/sup&gt;","plainTextFormattedCitation":"89","previouslyFormattedCitation":"&lt;sup&gt;82&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89</w:t>
      </w:r>
      <w:r>
        <w:rPr>
          <w:rFonts w:ascii="Times New Roman" w:hAnsi="Times New Roman" w:cs="Times New Roman"/>
          <w:sz w:val="24"/>
          <w:szCs w:val="24"/>
        </w:rPr>
        <w:fldChar w:fldCharType="end"/>
      </w:r>
    </w:p>
    <w:p>
      <w:pPr>
        <w:pStyle w:val="21"/>
        <w:numPr>
          <w:ilvl w:val="0"/>
          <w:numId w:val="93"/>
        </w:numPr>
        <w:spacing w:line="360" w:lineRule="auto"/>
        <w:ind w:left="1192" w:leftChars="500" w:hanging="192" w:hangingChars="80"/>
        <w:jc w:val="both"/>
        <w:rPr>
          <w:rFonts w:ascii="Times New Roman" w:hAnsi="Times New Roman" w:cs="Times New Roman"/>
          <w:sz w:val="24"/>
          <w:szCs w:val="24"/>
          <w:lang w:val="en-US"/>
        </w:rPr>
      </w:pPr>
      <w:r>
        <w:rPr>
          <w:rFonts w:ascii="Times New Roman" w:hAnsi="Times New Roman" w:cs="Times New Roman"/>
          <w:sz w:val="24"/>
          <w:szCs w:val="24"/>
          <w:lang w:val="en-US"/>
        </w:rPr>
        <w:t>Memberikan KIE terkait gizi seimbang pada ibu hamil yaitu</w:t>
      </w:r>
      <w:r>
        <w:rPr>
          <w:rFonts w:ascii="Times New Roman" w:hAnsi="Times New Roman" w:cs="Times New Roman"/>
          <w:sz w:val="24"/>
          <w:szCs w:val="24"/>
        </w:rPr>
        <w:t xml:space="preserve"> makanan sehat dan seimbang ya</w:t>
      </w:r>
      <w:r>
        <w:rPr>
          <w:rFonts w:ascii="Times New Roman" w:hAnsi="Times New Roman" w:cs="Times New Roman"/>
          <w:sz w:val="24"/>
          <w:szCs w:val="24"/>
          <w:lang w:val="en-US"/>
        </w:rPr>
        <w:t>n</w:t>
      </w:r>
      <w:r>
        <w:rPr>
          <w:rFonts w:ascii="Times New Roman" w:hAnsi="Times New Roman" w:cs="Times New Roman"/>
          <w:sz w:val="24"/>
          <w:szCs w:val="24"/>
        </w:rPr>
        <w:t>g harus dikonsumsi ibu selama masa kehamilannya, dengan porsi dua kali makan orang yang tidak hamil.</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{"citationItems":[{"id":"ITEM-1","itemData":{"author":[{"dropping-particle":"","family":"Ernawati","given":"Aeda","non-dropping-particle":"","parse-names":false,"suffix":""}],"container-title":"Jurnal Litbang","id":"ITEM-1","issue":"1","issued":{"date-parts":[["2017"]]},"page":"60-69","title":"Masalah Gizi Pada Ibu Hamil","type":"article-journal","volume":"XIII"},"uris":["http://www.mendeley.com/documents/?uuid=9147c884-c5c7-4d3d-843b-e6cd37353674"]}],"mendeley":{"formattedCitation":"&lt;sup&gt;11&lt;/sup&gt;","plainTextFormattedCitation":"11","previouslyFormattedCitation":"&lt;sup&gt;11&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11</w:t>
      </w:r>
      <w:r>
        <w:rPr>
          <w:rFonts w:ascii="Times New Roman" w:hAnsi="Times New Roman" w:cs="Times New Roman"/>
          <w:sz w:val="24"/>
          <w:szCs w:val="24"/>
        </w:rPr>
        <w:fldChar w:fldCharType="end"/>
      </w:r>
    </w:p>
    <w:p>
      <w:pPr>
        <w:pStyle w:val="21"/>
        <w:numPr>
          <w:ilvl w:val="0"/>
          <w:numId w:val="93"/>
        </w:numPr>
        <w:spacing w:line="360" w:lineRule="auto"/>
        <w:ind w:left="1192" w:leftChars="500" w:hanging="192" w:hangingChars="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Memberikan PMT ibu hamil sebanyak 1 kardus yang berisikan 7 bungkus, masing- masing  bungkus terdapat 3 keping biskuit, untuk dikonsumsi sehari sebanyak  3 keping/satu bungkus selama satu minggu (7hari). </w:t>
      </w:r>
      <w:r>
        <w:rPr>
          <w:rFonts w:ascii="Times New Roman" w:hAnsi="Times New Roman" w:eastAsia="SimSun" w:cs="Times New Roman"/>
          <w:sz w:val="24"/>
          <w:szCs w:val="24"/>
        </w:rPr>
        <w:t>Tujuan PMT ibu hamil adalah untuk memenuhi kebutuhan zat gizi selama kehamilan, sehingga dapat mencegah kekurangan gizi dan akibat yang ditimbulkan</w:t>
      </w:r>
      <w:r>
        <w:rPr>
          <w:rFonts w:ascii="Times New Roman" w:hAnsi="Times New Roman" w:eastAsia="SimSun" w:cs="Times New Roman"/>
          <w:sz w:val="24"/>
          <w:szCs w:val="24"/>
          <w:lang w:val="en-US"/>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{"citationItems":[{"id":"ITEM-1","itemData":{"author":[{"dropping-particle":"","family":"Ernawati","given":"Aeda","non-dropping-particle":"","parse-names":false,"suffix":""}],"container-title":"Jurnal Litbang","id":"ITEM-1","issue":"1","issued":{"date-parts":[["2017"]]},"page":"60-69","title":"Masalah Gizi Pada Ibu Hamil","type":"article-journal","volume":"XIII"},"uris":["http://www.mendeley.com/documents/?uuid=9147c884-c5c7-4d3d-843b-e6cd37353674"]}],"mendeley":{"formattedCitation":"&lt;sup&gt;11&lt;/sup&gt;","plainTextFormattedCitation":"11","previouslyFormattedCitation":"&lt;sup&gt;11&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11</w:t>
      </w:r>
      <w:r>
        <w:rPr>
          <w:rFonts w:ascii="Times New Roman" w:hAnsi="Times New Roman" w:cs="Times New Roman"/>
          <w:sz w:val="24"/>
          <w:szCs w:val="24"/>
        </w:rPr>
        <w:fldChar w:fldCharType="end"/>
      </w:r>
    </w:p>
    <w:p>
      <w:pPr>
        <w:pStyle w:val="21"/>
        <w:numPr>
          <w:ilvl w:val="0"/>
          <w:numId w:val="0"/>
        </w:numPr>
        <w:spacing w:line="360" w:lineRule="auto"/>
        <w:ind w:leftChars="420"/>
        <w:jc w:val="both"/>
        <w:rPr>
          <w:rFonts w:ascii="Times New Roman" w:hAnsi="Times New Roman" w:cs="Times New Roman"/>
          <w:sz w:val="24"/>
          <w:szCs w:val="24"/>
          <w:lang w:val="en-US"/>
        </w:rPr>
      </w:pPr>
    </w:p>
    <w:p>
      <w:pPr>
        <w:pStyle w:val="21"/>
        <w:numPr>
          <w:ilvl w:val="6"/>
          <w:numId w:val="57"/>
        </w:numPr>
        <w:autoSpaceDE w:val="0"/>
        <w:autoSpaceDN w:val="0"/>
        <w:adjustRightInd w:val="0"/>
        <w:spacing w:after="0" w:line="360" w:lineRule="auto"/>
        <w:ind w:left="851"/>
        <w:jc w:val="both"/>
        <w:rPr>
          <w:rFonts w:ascii="Times New Roman" w:hAnsi="Times New Roman" w:cs="Times New Roman"/>
          <w:b w:val="0"/>
          <w:bCs w:val="0"/>
          <w:sz w:val="24"/>
          <w:szCs w:val="24"/>
        </w:rPr>
      </w:pPr>
      <w:r>
        <w:rPr>
          <w:rFonts w:ascii="Times New Roman" w:hAnsi="Times New Roman" w:cs="Times New Roman"/>
          <w:b w:val="0"/>
          <w:bCs w:val="0"/>
          <w:sz w:val="24"/>
          <w:szCs w:val="24"/>
          <w:lang w:val="en-US"/>
        </w:rPr>
        <w:t xml:space="preserve">Pengkajian Kunjungan rumah pada tanggal </w:t>
      </w:r>
      <w:r>
        <w:rPr>
          <w:rFonts w:ascii="Times New Roman" w:hAnsi="Times New Roman" w:cs="Times New Roman"/>
          <w:b w:val="0"/>
          <w:bCs w:val="0"/>
          <w:sz w:val="24"/>
          <w:szCs w:val="24"/>
        </w:rPr>
        <w:t xml:space="preserve"> </w:t>
      </w:r>
      <w:r>
        <w:rPr>
          <w:rFonts w:ascii="Times New Roman" w:hAnsi="Times New Roman" w:cs="Times New Roman"/>
          <w:b w:val="0"/>
          <w:bCs w:val="0"/>
          <w:sz w:val="24"/>
          <w:szCs w:val="24"/>
          <w:lang w:val="en-US"/>
        </w:rPr>
        <w:t>20 Desember 2022</w:t>
      </w:r>
    </w:p>
    <w:p>
      <w:pPr>
        <w:pStyle w:val="21"/>
        <w:spacing w:line="360" w:lineRule="auto"/>
        <w:ind w:left="788" w:leftChars="394" w:firstLine="9"/>
        <w:jc w:val="both"/>
        <w:rPr>
          <w:rFonts w:ascii="Times New Roman" w:hAnsi="Times New Roman" w:cs="Times New Roman"/>
          <w:sz w:val="24"/>
          <w:szCs w:val="24"/>
          <w:lang w:val="en-US"/>
        </w:rPr>
      </w:pPr>
      <w:r>
        <w:rPr>
          <w:rFonts w:ascii="Times New Roman" w:hAnsi="Times New Roman" w:cs="Times New Roman"/>
          <w:sz w:val="24"/>
          <w:szCs w:val="24"/>
          <w:lang w:val="en-US"/>
        </w:rPr>
        <w:t>Pengkajian yang dilakukan kepada Ny. D meliputi pengkajian subyektif dan pengkajian obyektif.</w:t>
      </w:r>
    </w:p>
    <w:p>
      <w:pPr>
        <w:pStyle w:val="21"/>
        <w:numPr>
          <w:ilvl w:val="0"/>
          <w:numId w:val="94"/>
        </w:numPr>
        <w:spacing w:line="360" w:lineRule="auto"/>
        <w:ind w:left="816" w:hanging="1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Subyektif</w:t>
      </w:r>
    </w:p>
    <w:p>
      <w:pPr>
        <w:pStyle w:val="21"/>
        <w:spacing w:line="360" w:lineRule="auto"/>
        <w:ind w:left="1200" w:leftChars="600"/>
        <w:jc w:val="both"/>
        <w:rPr>
          <w:rFonts w:ascii="Times New Roman" w:hAnsi="Times New Roman" w:eastAsia="SimSun" w:cs="Times New Roman"/>
          <w:sz w:val="24"/>
          <w:szCs w:val="24"/>
          <w:lang w:val="en-US"/>
        </w:rPr>
      </w:pPr>
      <w:r>
        <w:rPr>
          <w:rFonts w:ascii="Times New Roman" w:hAnsi="Times New Roman" w:cs="Times New Roman"/>
          <w:sz w:val="24"/>
          <w:szCs w:val="24"/>
          <w:lang w:val="en-US"/>
        </w:rPr>
        <w:t>Bidan datang ke rumah pasien untuk melakukan pengukuran LILA</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Ny.D </w:t>
      </w:r>
      <w:r>
        <w:rPr>
          <w:rFonts w:ascii="Times New Roman" w:hAnsi="Times New Roman" w:cs="Times New Roman"/>
          <w:sz w:val="24"/>
          <w:szCs w:val="24"/>
        </w:rPr>
        <w:t>mengatakan sudah berusaha makan dengan gizi seimbang. Sehari makan 3-4 kali dengan porsi lebih banyak.</w:t>
      </w:r>
      <w:r>
        <w:rPr>
          <w:rFonts w:ascii="Times New Roman" w:hAnsi="Times New Roman" w:cs="Times New Roman"/>
          <w:sz w:val="24"/>
          <w:szCs w:val="24"/>
          <w:lang w:val="en-US"/>
        </w:rPr>
        <w:t xml:space="preserve"> Ny.D mengatakan PMT ibu hamil yang diberikan sudah dihabiskan.</w:t>
      </w:r>
      <w:r>
        <w:rPr>
          <w:rFonts w:ascii="Times New Roman" w:hAnsi="Times New Roman" w:eastAsia="SimSun" w:cs="Times New Roman"/>
          <w:sz w:val="24"/>
          <w:szCs w:val="24"/>
          <w:lang w:val="en-US"/>
        </w:rPr>
        <w:t xml:space="preserve"> </w:t>
      </w:r>
    </w:p>
    <w:p>
      <w:pPr>
        <w:pStyle w:val="21"/>
        <w:numPr>
          <w:ilvl w:val="0"/>
          <w:numId w:val="94"/>
        </w:numPr>
        <w:spacing w:line="360" w:lineRule="auto"/>
        <w:ind w:left="816" w:hanging="16"/>
        <w:jc w:val="both"/>
        <w:rPr>
          <w:rFonts w:ascii="Times New Roman" w:hAnsi="Times New Roman" w:eastAsia="SimSun" w:cs="Times New Roman"/>
          <w:sz w:val="24"/>
          <w:szCs w:val="24"/>
          <w:lang w:val="en-US"/>
        </w:rPr>
      </w:pPr>
      <w:r>
        <w:rPr>
          <w:rFonts w:ascii="Times New Roman" w:hAnsi="Times New Roman" w:eastAsia="SimSun" w:cs="Times New Roman"/>
          <w:sz w:val="24"/>
          <w:szCs w:val="24"/>
          <w:lang w:val="en-US"/>
        </w:rPr>
        <w:t xml:space="preserve">  Obyektif </w:t>
      </w:r>
    </w:p>
    <w:p>
      <w:pPr>
        <w:pStyle w:val="21"/>
        <w:spacing w:line="360" w:lineRule="auto"/>
        <w:ind w:left="1216" w:hanging="16"/>
        <w:jc w:val="both"/>
        <w:rPr>
          <w:rFonts w:ascii="Times New Roman" w:hAnsi="Times New Roman" w:eastAsia="SimSun" w:cs="Times New Roman"/>
          <w:sz w:val="24"/>
          <w:szCs w:val="24"/>
          <w:lang w:val="en-US"/>
        </w:rPr>
      </w:pPr>
      <w:r>
        <w:rPr>
          <w:rFonts w:ascii="Times New Roman" w:hAnsi="Times New Roman" w:eastAsia="SimSun" w:cs="Times New Roman"/>
          <w:sz w:val="24"/>
          <w:szCs w:val="24"/>
          <w:lang w:val="en-US"/>
        </w:rPr>
        <w:t>Dari hasil kunjungan, didapatkan hasil pemeriksaan keadaan Ny.D dan janin sehat.  TD : 120/ 70 MmHg, TFU: 28 cm.</w:t>
      </w:r>
      <w:r>
        <w:rPr>
          <w:rFonts w:ascii="Times New Roman" w:hAnsi="Times New Roman" w:cs="Times New Roman"/>
          <w:sz w:val="24"/>
          <w:szCs w:val="24"/>
          <w:lang w:val="en-US"/>
        </w:rPr>
        <w:t xml:space="preserve"> </w:t>
      </w:r>
      <w:r>
        <w:rPr>
          <w:rFonts w:ascii="Times New Roman" w:hAnsi="Times New Roman" w:eastAsia="SimSun" w:cs="Times New Roman"/>
          <w:sz w:val="24"/>
          <w:szCs w:val="24"/>
          <w:lang w:val="en-US"/>
        </w:rPr>
        <w:t>TFU ibu bertambah 1 cm yaitu 27cm menjadi 28 cm. Pemeriksaan leoplod I teraba bokong, leoplod II teraba punggung janin, leoplod III teraba kepala janin dan leoplod IV divergen. Pemeriksaan LILA Ny. D yaitu 23,5 cm.  LILA Ny.D bertambah 0,5cm yang semula 23 cm menjadi 23,5 cm.</w:t>
      </w:r>
    </w:p>
    <w:p>
      <w:pPr>
        <w:pStyle w:val="21"/>
        <w:spacing w:line="360" w:lineRule="auto"/>
        <w:ind w:left="1200"/>
        <w:jc w:val="both"/>
        <w:rPr>
          <w:rFonts w:ascii="Times New Roman" w:hAnsi="Times New Roman" w:eastAsia="SimSun" w:cs="Times New Roman"/>
          <w:sz w:val="24"/>
          <w:szCs w:val="24"/>
          <w:lang w:val="en-US"/>
        </w:rPr>
      </w:pPr>
      <w:r>
        <w:rPr>
          <w:rFonts w:ascii="Times New Roman" w:hAnsi="Times New Roman" w:cs="Times New Roman"/>
          <w:sz w:val="24"/>
          <w:szCs w:val="24"/>
          <w:lang w:val="en-US"/>
        </w:rPr>
        <w:t xml:space="preserve">Dengan pemberian PMT dan  konsumsi gizi seimbang LILA Ny.D naik 0,5 cm. Sesuai dengan penelitian yang dilakukan oleh  Rosyati (2018) terkait pemberian PMT ibu hamil yang mempunyai ukuran LILA kurang dari 23,5 cm, </w:t>
      </w:r>
      <w:r>
        <w:rPr>
          <w:rFonts w:ascii="Times New Roman" w:hAnsi="Times New Roman" w:eastAsia="SimSun" w:cs="Times New Roman"/>
          <w:sz w:val="24"/>
          <w:szCs w:val="24"/>
        </w:rPr>
        <w:t xml:space="preserve">menunjukkan </w:t>
      </w:r>
      <w:r>
        <w:rPr>
          <w:rFonts w:ascii="Times New Roman" w:hAnsi="Times New Roman" w:eastAsia="SimSun" w:cs="Times New Roman"/>
          <w:sz w:val="24"/>
          <w:szCs w:val="24"/>
          <w:lang w:val="en-US"/>
        </w:rPr>
        <w:t xml:space="preserve">hasil </w:t>
      </w:r>
      <w:r>
        <w:rPr>
          <w:rFonts w:ascii="Times New Roman" w:hAnsi="Times New Roman" w:eastAsia="SimSun" w:cs="Times New Roman"/>
          <w:sz w:val="24"/>
          <w:szCs w:val="24"/>
        </w:rPr>
        <w:t>ada</w:t>
      </w:r>
      <w:r>
        <w:rPr>
          <w:rFonts w:ascii="Times New Roman" w:hAnsi="Times New Roman" w:eastAsia="SimSun" w:cs="Times New Roman"/>
          <w:sz w:val="24"/>
          <w:szCs w:val="24"/>
          <w:lang w:val="en-US"/>
        </w:rPr>
        <w:t>nya</w:t>
      </w:r>
      <w:r>
        <w:rPr>
          <w:rFonts w:ascii="Times New Roman" w:hAnsi="Times New Roman" w:eastAsia="SimSun" w:cs="Times New Roman"/>
          <w:sz w:val="24"/>
          <w:szCs w:val="24"/>
        </w:rPr>
        <w:t xml:space="preserve"> perbedaan ukuran Lingkar Lengan Atas sebelum dan sesudah Pemberian Makanan Tambahan</w:t>
      </w:r>
      <w:r>
        <w:rPr>
          <w:rFonts w:ascii="Times New Roman" w:hAnsi="Times New Roman" w:eastAsia="SimSun" w:cs="Times New Roman"/>
          <w:sz w:val="24"/>
          <w:szCs w:val="24"/>
          <w:lang w:val="en-US"/>
        </w:rPr>
        <w:t xml:space="preserve"> dengan </w:t>
      </w:r>
      <w:r>
        <w:rPr>
          <w:rFonts w:ascii="Times New Roman" w:hAnsi="Times New Roman" w:eastAsia="SimSun" w:cs="Times New Roman"/>
          <w:sz w:val="24"/>
          <w:szCs w:val="24"/>
        </w:rPr>
        <w:t>Pemulihan pada ibu hamil p=0,001 (p&lt;0,05).</w:t>
      </w:r>
      <w:r>
        <w:rPr>
          <w:rFonts w:ascii="Times New Roman" w:hAnsi="Times New Roman" w:eastAsia="SimSun" w:cs="Times New Roman"/>
          <w:sz w:val="24"/>
          <w:szCs w:val="24"/>
          <w:lang w:val="en-US"/>
        </w:rPr>
        <w:t xml:space="preserve"> </w:t>
      </w:r>
    </w:p>
    <w:p>
      <w:pPr>
        <w:pStyle w:val="21"/>
        <w:spacing w:line="360" w:lineRule="auto"/>
        <w:ind w:left="816" w:hanging="16"/>
        <w:jc w:val="both"/>
        <w:rPr>
          <w:rFonts w:ascii="Times New Roman" w:hAnsi="Times New Roman" w:cs="Times New Roman"/>
          <w:sz w:val="24"/>
          <w:szCs w:val="24"/>
          <w:lang w:val="en-US"/>
        </w:rPr>
      </w:pPr>
      <w:r>
        <w:rPr>
          <w:rFonts w:ascii="Times New Roman" w:hAnsi="Times New Roman" w:cs="Times New Roman"/>
          <w:sz w:val="24"/>
          <w:szCs w:val="24"/>
          <w:lang w:val="en-US"/>
        </w:rPr>
        <w:t>Analisis p</w:t>
      </w:r>
      <w:r>
        <w:rPr>
          <w:rFonts w:ascii="Times New Roman" w:hAnsi="Times New Roman" w:cs="Times New Roman"/>
          <w:sz w:val="24"/>
          <w:szCs w:val="24"/>
        </w:rPr>
        <w:t xml:space="preserve">emeriksaan subyektif dan obyektif yang dilakukan dipergunakan untuk menganalisis kasus yang ditemukan. Analisis kasus yang ditemukan </w:t>
      </w:r>
      <w:r>
        <w:rPr>
          <w:rFonts w:ascii="Times New Roman" w:hAnsi="Times New Roman" w:cs="Times New Roman"/>
          <w:sz w:val="24"/>
          <w:szCs w:val="24"/>
          <w:lang w:val="en-US"/>
        </w:rPr>
        <w:t>pada</w:t>
      </w:r>
      <w:r>
        <w:rPr>
          <w:rFonts w:ascii="Times New Roman" w:hAnsi="Times New Roman" w:cs="Times New Roman"/>
          <w:sz w:val="24"/>
          <w:szCs w:val="24"/>
        </w:rPr>
        <w:t xml:space="preserve"> Ny </w:t>
      </w:r>
      <w:r>
        <w:rPr>
          <w:rFonts w:ascii="Times New Roman" w:hAnsi="Times New Roman" w:cs="Times New Roman"/>
          <w:sz w:val="24"/>
          <w:szCs w:val="24"/>
          <w:lang w:val="en-US"/>
        </w:rPr>
        <w:t>D</w:t>
      </w:r>
      <w:r>
        <w:rPr>
          <w:rFonts w:ascii="Times New Roman" w:hAnsi="Times New Roman" w:cs="Times New Roman"/>
          <w:sz w:val="24"/>
          <w:szCs w:val="24"/>
        </w:rPr>
        <w:t>, umur 2</w:t>
      </w:r>
      <w:r>
        <w:rPr>
          <w:rFonts w:ascii="Times New Roman" w:hAnsi="Times New Roman" w:cs="Times New Roman"/>
          <w:sz w:val="24"/>
          <w:szCs w:val="24"/>
          <w:lang w:val="en-US"/>
        </w:rPr>
        <w:t>1</w:t>
      </w:r>
      <w:r>
        <w:rPr>
          <w:rFonts w:ascii="Times New Roman" w:hAnsi="Times New Roman" w:cs="Times New Roman"/>
          <w:sz w:val="24"/>
          <w:szCs w:val="24"/>
        </w:rPr>
        <w:t xml:space="preserve"> tahun </w:t>
      </w:r>
      <w:r>
        <w:rPr>
          <w:rFonts w:ascii="Times New Roman" w:hAnsi="Times New Roman" w:cs="Times New Roman"/>
          <w:sz w:val="24"/>
          <w:szCs w:val="24"/>
          <w:lang w:val="en-US"/>
        </w:rPr>
        <w:t xml:space="preserve">G1P0A0 UK 36 minggu, janin tunggal hidup, punggung kiri, presentasi kepala sudah masuk panggul. </w:t>
      </w:r>
    </w:p>
    <w:p>
      <w:pPr>
        <w:pStyle w:val="21"/>
        <w:spacing w:line="360" w:lineRule="auto"/>
        <w:ind w:left="816" w:hanging="16"/>
        <w:jc w:val="both"/>
        <w:rPr>
          <w:rFonts w:ascii="Times New Roman" w:hAnsi="Times New Roman" w:cs="Times New Roman"/>
          <w:color w:val="000000"/>
          <w:sz w:val="24"/>
          <w:szCs w:val="24"/>
        </w:rPr>
      </w:pPr>
      <w:r>
        <w:rPr>
          <w:rFonts w:ascii="Times New Roman" w:hAnsi="Times New Roman" w:cs="Times New Roman"/>
          <w:sz w:val="24"/>
          <w:szCs w:val="24"/>
          <w:lang w:val="en-US"/>
        </w:rPr>
        <w:t xml:space="preserve">Penatalaksanaan yang diberikan untuk Ny.D yaitu memberitahu tanda- tanda persalinan </w:t>
      </w:r>
      <w:r>
        <w:rPr>
          <w:rFonts w:ascii="Times New Roman" w:hAnsi="Times New Roman" w:cs="Times New Roman"/>
          <w:color w:val="000000"/>
          <w:sz w:val="24"/>
          <w:szCs w:val="24"/>
        </w:rPr>
        <w:t>sebagai berikut</w:t>
      </w:r>
      <w:r>
        <w:rPr>
          <w:rFonts w:ascii="Times New Roman" w:hAnsi="Times New Roman" w:cs="Times New Roman"/>
          <w:color w:val="000000"/>
          <w:sz w:val="24"/>
          <w:szCs w:val="24"/>
          <w:lang w:val="en-US"/>
        </w:rPr>
        <w:t xml:space="preserve"> </w:t>
      </w:r>
      <w:r>
        <w:rPr>
          <w:rFonts w:ascii="Times New Roman" w:hAnsi="Times New Roman" w:cs="Times New Roman"/>
          <w:sz w:val="24"/>
          <w:szCs w:val="24"/>
          <w:lang w:eastAsia="id-ID"/>
        </w:rPr>
        <w:fldChar w:fldCharType="begin" w:fldLock="1"/>
      </w:r>
      <w:r>
        <w:rPr>
          <w:rFonts w:ascii="Times New Roman" w:hAnsi="Times New Roman" w:cs="Times New Roman"/>
          <w:sz w:val="24"/>
          <w:szCs w:val="24"/>
          <w:lang w:eastAsia="id-ID"/>
        </w:rPr>
        <w:instrText xml:space="preserve">ADDIN CSL_CITATION {"citationItems":[{"id":"ITEM-1","itemData":{"ISBN":"9786028200608","author":[{"dropping-particle":"","family":"Buda","given":"Endang","non-dropping-particle":"","parse-names":false,"suffix":""}],"id":"ITEM-1","issued":{"date-parts":[["2018"]]},"number-of-pages":"180","publisher":"Griya Husada","title":"Asuhan Kebidanan II (Persalinan)","type":"book"},"uris":["http://www.mendeley.com/documents/?uuid=ad216734-b875-492f-a01d-0298623138bb"]}],"mendeley":{"formattedCitation":"&lt;sup&gt;24&lt;/sup&gt;","plainTextFormattedCitation":"24","previouslyFormattedCitation":"&lt;sup&gt;17&lt;/sup&gt;"},"properties":{"noteIndex":0},"schema":"https://github.com/citation-style-language/schema/raw/master/csl-citation.json"}</w:instrText>
      </w:r>
      <w:r>
        <w:rPr>
          <w:rFonts w:ascii="Times New Roman" w:hAnsi="Times New Roman" w:cs="Times New Roman"/>
          <w:sz w:val="24"/>
          <w:szCs w:val="24"/>
          <w:lang w:eastAsia="id-ID"/>
        </w:rPr>
        <w:fldChar w:fldCharType="separate"/>
      </w:r>
      <w:r>
        <w:rPr>
          <w:rFonts w:ascii="Times New Roman" w:hAnsi="Times New Roman" w:cs="Times New Roman"/>
          <w:sz w:val="24"/>
          <w:szCs w:val="24"/>
          <w:vertAlign w:val="superscript"/>
          <w:lang w:eastAsia="id-ID"/>
        </w:rPr>
        <w:t>24</w:t>
      </w:r>
      <w:r>
        <w:rPr>
          <w:rFonts w:ascii="Times New Roman" w:hAnsi="Times New Roman" w:cs="Times New Roman"/>
          <w:sz w:val="24"/>
          <w:szCs w:val="24"/>
          <w:lang w:eastAsia="id-ID"/>
        </w:rPr>
        <w:fldChar w:fldCharType="end"/>
      </w:r>
      <w:r>
        <w:rPr>
          <w:rFonts w:ascii="Times New Roman" w:hAnsi="Times New Roman" w:cs="Times New Roman"/>
          <w:color w:val="000000"/>
          <w:sz w:val="24"/>
          <w:szCs w:val="24"/>
        </w:rPr>
        <w:t xml:space="preserve">: </w:t>
      </w:r>
    </w:p>
    <w:p>
      <w:pPr>
        <w:pStyle w:val="21"/>
        <w:numPr>
          <w:ilvl w:val="0"/>
          <w:numId w:val="95"/>
        </w:numPr>
        <w:autoSpaceDE w:val="0"/>
        <w:autoSpaceDN w:val="0"/>
        <w:adjustRightInd w:val="0"/>
        <w:spacing w:after="31" w:line="360" w:lineRule="auto"/>
        <w:ind w:left="0" w:firstLine="799" w:firstLineChars="333"/>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Nyeri melingkar dari punggung memancar ke perut bagian depan. </w:t>
      </w:r>
    </w:p>
    <w:p>
      <w:pPr>
        <w:pStyle w:val="21"/>
        <w:numPr>
          <w:ilvl w:val="0"/>
          <w:numId w:val="95"/>
        </w:numPr>
        <w:autoSpaceDE w:val="0"/>
        <w:autoSpaceDN w:val="0"/>
        <w:adjustRightInd w:val="0"/>
        <w:spacing w:after="31" w:line="360" w:lineRule="auto"/>
        <w:ind w:left="0" w:firstLine="799" w:firstLineChars="333"/>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Makin lama makin pendek intervalnya dan makin kuat intensitasnya.</w:t>
      </w:r>
    </w:p>
    <w:p>
      <w:pPr>
        <w:pStyle w:val="21"/>
        <w:numPr>
          <w:ilvl w:val="0"/>
          <w:numId w:val="95"/>
        </w:numPr>
        <w:autoSpaceDE w:val="0"/>
        <w:autoSpaceDN w:val="0"/>
        <w:adjustRightInd w:val="0"/>
        <w:spacing w:after="31" w:line="360" w:lineRule="auto"/>
        <w:ind w:left="0" w:firstLine="799" w:firstLineChars="333"/>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Kalau dibawa berjalan bertambah kuat </w:t>
      </w:r>
    </w:p>
    <w:p>
      <w:pPr>
        <w:pStyle w:val="21"/>
        <w:numPr>
          <w:ilvl w:val="0"/>
          <w:numId w:val="95"/>
        </w:numPr>
        <w:autoSpaceDE w:val="0"/>
        <w:autoSpaceDN w:val="0"/>
        <w:adjustRightInd w:val="0"/>
        <w:spacing w:after="31" w:line="360" w:lineRule="auto"/>
        <w:ind w:left="0" w:firstLine="799" w:firstLineChars="333"/>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Mempunyai pengaruh pada pendataran dan atau pembukaan cervix. </w:t>
      </w:r>
    </w:p>
    <w:p>
      <w:pPr>
        <w:pStyle w:val="21"/>
        <w:numPr>
          <w:ilvl w:val="0"/>
          <w:numId w:val="95"/>
        </w:numPr>
        <w:autoSpaceDE w:val="0"/>
        <w:autoSpaceDN w:val="0"/>
        <w:adjustRightInd w:val="0"/>
        <w:spacing w:after="31" w:line="360" w:lineRule="auto"/>
        <w:ind w:left="997" w:leftChars="399" w:hanging="199" w:hangingChars="83"/>
        <w:contextualSpacing w:val="0"/>
        <w:jc w:val="both"/>
        <w:rPr>
          <w:rFonts w:ascii="Times New Roman" w:hAnsi="Times New Roman" w:cs="Times New Roman"/>
          <w:color w:val="000000"/>
          <w:sz w:val="24"/>
          <w:szCs w:val="24"/>
        </w:rPr>
      </w:pPr>
      <w:r>
        <w:rPr>
          <w:rFonts w:ascii="Times New Roman" w:hAnsi="Times New Roman" w:cs="Times New Roman"/>
          <w:i/>
          <w:iCs/>
          <w:color w:val="000000"/>
          <w:sz w:val="24"/>
          <w:szCs w:val="24"/>
        </w:rPr>
        <w:t xml:space="preserve">Bloody </w:t>
      </w:r>
      <w:r>
        <w:rPr>
          <w:rFonts w:ascii="Times New Roman" w:hAnsi="Times New Roman" w:cs="Times New Roman"/>
          <w:color w:val="000000"/>
          <w:sz w:val="24"/>
          <w:szCs w:val="24"/>
        </w:rPr>
        <w:t>show (Lendir disertai darah dari jalan lahir) Dengan pendataran dan pembukaan, lendir dari canalis cervicalis keluar disertai dengan sedikit darah. Perdarahan yang sedikit ini disebabkan karena lepasnya selaput janin pada bagian bawah segmen bawah rahim hingga beberapa capillair darah terputus.</w:t>
      </w:r>
    </w:p>
    <w:p>
      <w:pPr>
        <w:pStyle w:val="21"/>
        <w:numPr>
          <w:ilvl w:val="0"/>
          <w:numId w:val="95"/>
        </w:numPr>
        <w:autoSpaceDE w:val="0"/>
        <w:autoSpaceDN w:val="0"/>
        <w:adjustRightInd w:val="0"/>
        <w:spacing w:after="31" w:line="360" w:lineRule="auto"/>
        <w:ind w:left="997" w:leftChars="399" w:hanging="199" w:hangingChars="83"/>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Premature Rupture of Membrane </w:t>
      </w:r>
    </w:p>
    <w:p>
      <w:pPr>
        <w:pStyle w:val="21"/>
        <w:spacing w:line="360" w:lineRule="auto"/>
        <w:ind w:left="1012" w:leftChars="500" w:hanging="12" w:hangingChars="5"/>
        <w:jc w:val="both"/>
        <w:rPr>
          <w:rFonts w:ascii="Times New Roman" w:hAnsi="Times New Roman" w:cs="Times New Roman"/>
          <w:sz w:val="24"/>
          <w:szCs w:val="24"/>
          <w:lang w:eastAsia="id-ID"/>
        </w:rPr>
      </w:pPr>
      <w:r>
        <w:rPr>
          <w:rFonts w:ascii="Times New Roman" w:hAnsi="Times New Roman" w:cs="Times New Roman"/>
          <w:color w:val="000000"/>
          <w:sz w:val="24"/>
          <w:szCs w:val="24"/>
        </w:rPr>
        <w:t>Adalah keluarnya cairan banyak dengan sekonyong-konyong dari jalan lahir. Hal ini terjadi akibat ketuban pecah atau selaput janin robek. Ketuban biasanya pecah kalau pembukaan lengkap atau hampir lengkap dan dalam hal ini keluarnya cairan merupakan tanda yang lambat sekali. Tetapi kadang-kadang ketuban pecah pada pembukaan kecil, malahan kadang-kadang selaput janin robek sebelum persalinan. Walaupun demikian persalinan diharapkan akan mulai dalam 24 jam setelah air ketuban keluar.</w:t>
      </w:r>
      <w:r>
        <w:rPr>
          <w:rFonts w:ascii="Times New Roman" w:hAnsi="Times New Roman" w:cs="Times New Roman"/>
          <w:sz w:val="24"/>
          <w:szCs w:val="24"/>
          <w:lang w:eastAsia="id-ID"/>
        </w:rPr>
        <w:fldChar w:fldCharType="begin" w:fldLock="1"/>
      </w:r>
      <w:r>
        <w:rPr>
          <w:rFonts w:ascii="Times New Roman" w:hAnsi="Times New Roman" w:cs="Times New Roman"/>
          <w:sz w:val="24"/>
          <w:szCs w:val="24"/>
          <w:lang w:eastAsia="id-ID"/>
        </w:rPr>
        <w:instrText xml:space="preserve">ADDIN CSL_CITATION {"citationItems":[{"id":"ITEM-1","itemData":{"ISBN":"9786028200608","author":[{"dropping-particle":"","family":"Buda","given":"Endang","non-dropping-particle":"","parse-names":false,"suffix":""}],"id":"ITEM-1","issued":{"date-parts":[["2018"]]},"number-of-pages":"180","publisher":"Griya Husada","title":"Asuhan Kebidanan II (Persalinan)","type":"book"},"uris":["http://www.mendeley.com/documents/?uuid=ad216734-b875-492f-a01d-0298623138bb"]}],"mendeley":{"formattedCitation":"&lt;sup&gt;24&lt;/sup&gt;","plainTextFormattedCitation":"24","previouslyFormattedCitation":"&lt;sup&gt;17&lt;/sup&gt;"},"properties":{"noteIndex":0},"schema":"https://github.com/citation-style-language/schema/raw/master/csl-citation.json"}</w:instrText>
      </w:r>
      <w:r>
        <w:rPr>
          <w:rFonts w:ascii="Times New Roman" w:hAnsi="Times New Roman" w:cs="Times New Roman"/>
          <w:sz w:val="24"/>
          <w:szCs w:val="24"/>
          <w:lang w:eastAsia="id-ID"/>
        </w:rPr>
        <w:fldChar w:fldCharType="separate"/>
      </w:r>
      <w:r>
        <w:rPr>
          <w:rFonts w:ascii="Times New Roman" w:hAnsi="Times New Roman" w:cs="Times New Roman"/>
          <w:sz w:val="24"/>
          <w:szCs w:val="24"/>
          <w:vertAlign w:val="superscript"/>
          <w:lang w:eastAsia="id-ID"/>
        </w:rPr>
        <w:t>24</w:t>
      </w:r>
      <w:r>
        <w:rPr>
          <w:rFonts w:ascii="Times New Roman" w:hAnsi="Times New Roman" w:cs="Times New Roman"/>
          <w:sz w:val="24"/>
          <w:szCs w:val="24"/>
          <w:lang w:eastAsia="id-ID"/>
        </w:rPr>
        <w:fldChar w:fldCharType="end"/>
      </w:r>
    </w:p>
    <w:p>
      <w:pPr>
        <w:pStyle w:val="21"/>
        <w:spacing w:line="360" w:lineRule="auto"/>
        <w:ind w:left="1012" w:leftChars="500" w:hanging="12" w:hangingChars="5"/>
        <w:jc w:val="both"/>
        <w:rPr>
          <w:rFonts w:ascii="Times New Roman" w:hAnsi="Times New Roman" w:cs="Times New Roman"/>
          <w:sz w:val="24"/>
          <w:szCs w:val="24"/>
          <w:lang w:val="en-US" w:eastAsia="id-ID"/>
        </w:rPr>
      </w:pPr>
    </w:p>
    <w:p>
      <w:pPr>
        <w:pStyle w:val="21"/>
        <w:numPr>
          <w:ilvl w:val="6"/>
          <w:numId w:val="57"/>
        </w:numPr>
        <w:autoSpaceDE w:val="0"/>
        <w:autoSpaceDN w:val="0"/>
        <w:adjustRightInd w:val="0"/>
        <w:spacing w:after="0" w:line="360" w:lineRule="auto"/>
        <w:ind w:left="851"/>
        <w:jc w:val="both"/>
        <w:rPr>
          <w:rFonts w:ascii="Times New Roman" w:hAnsi="Times New Roman" w:eastAsia="SimSun" w:cs="Times New Roman"/>
          <w:b w:val="0"/>
          <w:bCs w:val="0"/>
          <w:sz w:val="24"/>
          <w:szCs w:val="24"/>
          <w:lang w:val="en-US"/>
        </w:rPr>
      </w:pPr>
      <w:r>
        <w:rPr>
          <w:rFonts w:ascii="Times New Roman" w:hAnsi="Times New Roman" w:cs="Times New Roman"/>
          <w:b w:val="0"/>
          <w:bCs w:val="0"/>
          <w:sz w:val="24"/>
          <w:szCs w:val="24"/>
          <w:lang w:val="en-US"/>
        </w:rPr>
        <w:t xml:space="preserve">Pengkajian </w:t>
      </w:r>
      <w:r>
        <w:rPr>
          <w:rFonts w:ascii="Times New Roman" w:hAnsi="Times New Roman" w:eastAsia="SimSun" w:cs="Times New Roman"/>
          <w:b w:val="0"/>
          <w:bCs w:val="0"/>
          <w:sz w:val="24"/>
          <w:szCs w:val="24"/>
          <w:lang w:val="en-US"/>
        </w:rPr>
        <w:t>pada tanggal</w:t>
      </w:r>
      <w:r>
        <w:rPr>
          <w:rFonts w:hint="default" w:ascii="Times New Roman" w:hAnsi="Times New Roman" w:eastAsia="SimSun" w:cs="Times New Roman"/>
          <w:b w:val="0"/>
          <w:bCs w:val="0"/>
          <w:sz w:val="24"/>
          <w:szCs w:val="24"/>
          <w:lang w:val="en-US"/>
        </w:rPr>
        <w:t xml:space="preserve"> </w:t>
      </w:r>
      <w:r>
        <w:rPr>
          <w:rFonts w:ascii="Times New Roman" w:hAnsi="Times New Roman" w:eastAsia="SimSun" w:cs="Times New Roman"/>
          <w:b w:val="0"/>
          <w:bCs w:val="0"/>
          <w:sz w:val="24"/>
          <w:szCs w:val="24"/>
          <w:lang w:val="en-US"/>
        </w:rPr>
        <w:t xml:space="preserve"> 24 Desember 2022</w:t>
      </w:r>
    </w:p>
    <w:p>
      <w:pPr>
        <w:pStyle w:val="21"/>
        <w:numPr>
          <w:ilvl w:val="0"/>
          <w:numId w:val="96"/>
        </w:numPr>
        <w:spacing w:line="360" w:lineRule="auto"/>
        <w:ind w:left="850" w:leftChars="400" w:hanging="50" w:hangingChars="21"/>
        <w:jc w:val="both"/>
        <w:rPr>
          <w:rFonts w:ascii="Times New Roman" w:hAnsi="Times New Roman" w:eastAsia="SimSun" w:cs="Times New Roman"/>
          <w:sz w:val="24"/>
          <w:szCs w:val="24"/>
          <w:lang w:val="en-US"/>
        </w:rPr>
      </w:pPr>
      <w:r>
        <w:rPr>
          <w:rFonts w:ascii="Times New Roman" w:hAnsi="Times New Roman" w:eastAsia="SimSun" w:cs="Times New Roman"/>
          <w:sz w:val="24"/>
          <w:szCs w:val="24"/>
          <w:lang w:val="en-US"/>
        </w:rPr>
        <w:t>Subjektif</w:t>
      </w:r>
    </w:p>
    <w:p>
      <w:pPr>
        <w:pStyle w:val="21"/>
        <w:spacing w:line="360" w:lineRule="auto"/>
        <w:ind w:left="1014" w:leftChars="507" w:firstLine="384" w:firstLineChars="160"/>
        <w:jc w:val="both"/>
        <w:rPr>
          <w:rFonts w:ascii="Times New Roman" w:hAnsi="Times New Roman" w:cs="Times New Roman"/>
          <w:sz w:val="24"/>
          <w:szCs w:val="24"/>
        </w:rPr>
      </w:pPr>
      <w:r>
        <w:rPr>
          <w:rFonts w:ascii="Times New Roman" w:hAnsi="Times New Roman" w:eastAsia="SimSun" w:cs="Times New Roman"/>
          <w:sz w:val="24"/>
          <w:szCs w:val="24"/>
          <w:lang w:val="en-US"/>
        </w:rPr>
        <w:t>Ibu datang ke puskesmas Kemiri untuk memeriksakan kehamilanya. Usia kehamilan ibu 36 minggu 4 hari. Ibu mengatakan p</w:t>
      </w:r>
      <w:r>
        <w:rPr>
          <w:rFonts w:ascii="Times New Roman" w:hAnsi="Times New Roman" w:cs="Times New Roman"/>
          <w:sz w:val="24"/>
          <w:szCs w:val="24"/>
        </w:rPr>
        <w:t>erut kenceng-kenceng yang dirasakan ibu adalah false labour (tanda persalinan palsu). Sekitar 3 atau 4 minggu sebelum persalinan, calon ibu diganggu oleh his pendahuluan yang sebetulnya hanya merupakan peningkatan dari kontraksi Braxton Hicks. His pendahuluan ini bersifat: 1) Nyeri yang hanya terasa di perut bagian bawah 2) Tidak teratur 3) Lamanya his pendek, tidak bertambah kuat dengan majunya waktu dan bila dibawa jalan malah sering berkurang 4) Tidak ada pengaruh pada pendataran atau pembukaan cervix.</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{"citationItems":[{"id":"ITEM-1","itemData":{"author":[{"dropping-particle":"","family":"Kurniarum","given":"Ari","non-dropping-particle":"","parse-names":false,"suffix":""}],"container-title":"Kementerian Kesehatan Republik Indonesia","edition":"I","id":"ITEM-1","issued":{"date-parts":[["2016"]]},"publisher":"Kementerian Kesehatan Republik Indonesia","publisher-place":"Jakarta","title":"Asuhan Kebidanan Persalinan dan Bayi Baru Lahir","type":"book","volume":"I"},"uris":["http://www.mendeley.com/documents/?uuid=4c2db084-0f42-440f-b04b-701ecdaba1ca"]}],"mendeley":{"formattedCitation":"&lt;sup&gt;22&lt;/sup&gt;","plainTextFormattedCitation":"22","previouslyFormattedCitation":"&lt;sup&gt;15&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22</w:t>
      </w:r>
      <w:r>
        <w:rPr>
          <w:rFonts w:ascii="Times New Roman" w:hAnsi="Times New Roman" w:cs="Times New Roman"/>
          <w:sz w:val="24"/>
          <w:szCs w:val="24"/>
        </w:rPr>
        <w:fldChar w:fldCharType="end"/>
      </w:r>
    </w:p>
    <w:p>
      <w:pPr>
        <w:pStyle w:val="21"/>
        <w:numPr>
          <w:ilvl w:val="0"/>
          <w:numId w:val="96"/>
        </w:numPr>
        <w:spacing w:line="360" w:lineRule="auto"/>
        <w:ind w:left="850" w:leftChars="400" w:hanging="50" w:hangingChars="21"/>
        <w:jc w:val="both"/>
        <w:rPr>
          <w:rFonts w:ascii="Times New Roman" w:hAnsi="Times New Roman" w:cs="Times New Roman"/>
          <w:sz w:val="24"/>
          <w:szCs w:val="24"/>
        </w:rPr>
      </w:pPr>
      <w:r>
        <w:rPr>
          <w:rFonts w:ascii="Times New Roman" w:hAnsi="Times New Roman" w:cs="Times New Roman"/>
          <w:sz w:val="24"/>
          <w:szCs w:val="24"/>
        </w:rPr>
        <w:t>Data Obyektif</w:t>
      </w:r>
    </w:p>
    <w:p>
      <w:pPr>
        <w:pStyle w:val="21"/>
        <w:spacing w:line="360" w:lineRule="auto"/>
        <w:ind w:left="1014" w:leftChars="507" w:firstLine="384" w:firstLineChars="160"/>
        <w:jc w:val="both"/>
        <w:rPr>
          <w:rFonts w:ascii="Times New Roman" w:hAnsi="Times New Roman" w:cs="Times New Roman"/>
          <w:sz w:val="24"/>
          <w:szCs w:val="24"/>
        </w:rPr>
      </w:pPr>
      <w:r>
        <w:rPr>
          <w:rFonts w:ascii="Times New Roman" w:hAnsi="Times New Roman" w:cs="Times New Roman"/>
          <w:sz w:val="24"/>
          <w:szCs w:val="24"/>
        </w:rPr>
        <w:t xml:space="preserve">Dari hasil pemeriksaan, keadaan ibu dan </w:t>
      </w:r>
      <w:r>
        <w:rPr>
          <w:rFonts w:ascii="Times New Roman" w:hAnsi="Times New Roman" w:cs="Times New Roman"/>
          <w:sz w:val="24"/>
          <w:szCs w:val="24"/>
          <w:lang w:val="en-US"/>
        </w:rPr>
        <w:t xml:space="preserve">janin </w:t>
      </w:r>
      <w:r>
        <w:rPr>
          <w:rFonts w:ascii="Times New Roman" w:hAnsi="Times New Roman" w:cs="Times New Roman"/>
          <w:sz w:val="24"/>
          <w:szCs w:val="24"/>
        </w:rPr>
        <w:t xml:space="preserve"> sehat, </w:t>
      </w:r>
      <w:r>
        <w:rPr>
          <w:rFonts w:ascii="Times New Roman" w:hAnsi="Times New Roman" w:cs="Times New Roman"/>
          <w:sz w:val="24"/>
          <w:szCs w:val="24"/>
          <w:lang w:val="en-US"/>
        </w:rPr>
        <w:t xml:space="preserve">TD 110/70 mmHg, nadi 76 x/menit. </w:t>
      </w:r>
      <w:r>
        <w:rPr>
          <w:rFonts w:ascii="Times New Roman" w:hAnsi="Times New Roman" w:cs="Times New Roman"/>
          <w:sz w:val="24"/>
          <w:szCs w:val="24"/>
        </w:rPr>
        <w:t xml:space="preserve">BB ibu naik </w:t>
      </w:r>
      <w:r>
        <w:rPr>
          <w:rFonts w:ascii="Times New Roman" w:hAnsi="Times New Roman" w:cs="Times New Roman"/>
          <w:sz w:val="24"/>
          <w:szCs w:val="24"/>
          <w:lang w:val="en-US"/>
        </w:rPr>
        <w:t>1</w:t>
      </w:r>
      <w:r>
        <w:rPr>
          <w:rFonts w:ascii="Times New Roman" w:hAnsi="Times New Roman" w:cs="Times New Roman"/>
          <w:sz w:val="24"/>
          <w:szCs w:val="24"/>
        </w:rPr>
        <w:t xml:space="preserve"> kg, </w:t>
      </w:r>
      <w:r>
        <w:rPr>
          <w:rFonts w:ascii="Times New Roman" w:hAnsi="Times New Roman" w:cs="Times New Roman"/>
          <w:sz w:val="24"/>
          <w:szCs w:val="24"/>
          <w:lang w:val="en-US"/>
        </w:rPr>
        <w:t xml:space="preserve">dari 51 kg menjadi 52 kg </w:t>
      </w:r>
      <w:r>
        <w:rPr>
          <w:rFonts w:ascii="Times New Roman" w:hAnsi="Times New Roman" w:eastAsia="SimSun" w:cs="Times New Roman"/>
          <w:sz w:val="24"/>
          <w:szCs w:val="24"/>
          <w:lang w:val="en-US"/>
        </w:rPr>
        <w:t xml:space="preserve">dan </w:t>
      </w:r>
      <w:r>
        <w:rPr>
          <w:rFonts w:ascii="Times New Roman" w:hAnsi="Times New Roman" w:cs="Times New Roman"/>
          <w:sz w:val="24"/>
          <w:szCs w:val="24"/>
          <w:lang w:val="en-US"/>
        </w:rPr>
        <w:t>mengalami kenaikan selama kehamilan hingga saat ini yaitu 12 kg. S</w:t>
      </w:r>
      <w:r>
        <w:rPr>
          <w:rFonts w:ascii="Times New Roman" w:hAnsi="Times New Roman" w:cs="Times New Roman"/>
          <w:sz w:val="24"/>
          <w:szCs w:val="24"/>
        </w:rPr>
        <w:t>elama hamil peningkatan berat badannya antara 12.5-18 kg.</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{"citationItems":[{"id":"ITEM-1","itemData":{"ISBN":"9788578110796","ISSN":"1098-6596","PMID":"25246403","author":[{"dropping-particle":"","family":"Neneng Siti","given":"Lathifah","non-dropping-particle":"","parse-names":false,"suffix":""}],"container-title":"Jurnal Ilmu Kedokteran Dan Kesehatan","id":"ITEM-1","issue":"4","issued":{"date-parts":[["2019"]]},"page":"274-279","title":"Hubungan Kenaikan Berat Badan Ibu selama Hamil dengan Berat Badan Bayi saat Lahir di BPS Wirahayu Panjang Bandar Lampung","type":"article-journal","volume":"6"},"uris":["http://www.mendeley.com/documents/?uuid=045fdd0b-d516-444c-a266-ab1ee86658df"]}],"mendeley":{"formattedCitation":"&lt;sup&gt;80&lt;/sup&gt;","plainTextFormattedCitation":"80","previouslyFormattedCitation":"&lt;sup&gt;73&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80</w:t>
      </w:r>
      <w:r>
        <w:rPr>
          <w:rFonts w:ascii="Times New Roman" w:hAnsi="Times New Roman" w:cs="Times New Roman"/>
          <w:sz w:val="24"/>
          <w:szCs w:val="24"/>
        </w:rPr>
        <w:fldChar w:fldCharType="end"/>
      </w:r>
      <w:r>
        <w:rPr>
          <w:rFonts w:ascii="Times New Roman" w:hAnsi="Times New Roman" w:cs="Times New Roman"/>
          <w:sz w:val="24"/>
          <w:szCs w:val="24"/>
          <w:lang w:val="en-US"/>
        </w:rPr>
        <w:t xml:space="preserve"> </w:t>
      </w:r>
      <w:r>
        <w:rPr>
          <w:rFonts w:ascii="Times New Roman" w:hAnsi="Times New Roman" w:cs="Times New Roman"/>
          <w:sz w:val="24"/>
          <w:szCs w:val="24"/>
        </w:rPr>
        <w:t>Peningkatan berat badan ibu berhubungan dengan berat badan janin.</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{"citationItems":[{"id":"ITEM-1","itemData":{"ISBN":"9788578110796","ISSN":"1098-6596","PMID":"25246403","author":[{"dropping-particle":"","family":"Neneng Siti","given":"Lathifah","non-dropping-particle":"","parse-names":false,"suffix":""}],"container-title":"Jurnal Ilmu Kedokteran Dan Kesehatan","id":"ITEM-1","issue":"4","issued":{"date-parts":[["2019"]]},"page":"274-279","title":"Hubungan Kenaikan Berat Badan Ibu selama Hamil dengan Berat Badan Bayi saat Lahir di BPS Wirahayu Panjang Bandar Lampung","type":"article-journal","volume":"6"},"uris":["http://www.mendeley.com/documents/?uuid=045fdd0b-d516-444c-a266-ab1ee86658df"]}],"mendeley":{"formattedCitation":"&lt;sup&gt;80&lt;/sup&gt;","plainTextFormattedCitation":"80","previouslyFormattedCitation":"&lt;sup&gt;73&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80</w:t>
      </w:r>
      <w:r>
        <w:rPr>
          <w:rFonts w:ascii="Times New Roman" w:hAnsi="Times New Roman" w:cs="Times New Roman"/>
          <w:sz w:val="24"/>
          <w:szCs w:val="24"/>
        </w:rPr>
        <w:fldChar w:fldCharType="end"/>
      </w:r>
      <w:r>
        <w:rPr>
          <w:rFonts w:ascii="Times New Roman" w:hAnsi="Times New Roman" w:cs="Times New Roman"/>
          <w:sz w:val="24"/>
          <w:szCs w:val="24"/>
          <w:lang w:val="en-US"/>
        </w:rPr>
        <w:t xml:space="preserve"> </w:t>
      </w:r>
      <w:r>
        <w:rPr>
          <w:rFonts w:ascii="Times New Roman" w:hAnsi="Times New Roman" w:cs="Times New Roman"/>
          <w:sz w:val="24"/>
          <w:szCs w:val="24"/>
        </w:rPr>
        <w:t>Pemeriksaan leopold</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pu</w:t>
      </w:r>
      <w:r>
        <w:rPr>
          <w:rFonts w:ascii="Times New Roman" w:hAnsi="Times New Roman" w:cs="Times New Roman"/>
          <w:sz w:val="24"/>
          <w:szCs w:val="24"/>
          <w:lang w:val="en-US"/>
        </w:rPr>
        <w:t xml:space="preserve">nggung </w:t>
      </w:r>
      <w:r>
        <w:rPr>
          <w:rFonts w:ascii="Times New Roman" w:hAnsi="Times New Roman" w:cs="Times New Roman"/>
          <w:sz w:val="24"/>
          <w:szCs w:val="24"/>
        </w:rPr>
        <w:t>ki</w:t>
      </w:r>
      <w:r>
        <w:rPr>
          <w:rFonts w:ascii="Times New Roman" w:hAnsi="Times New Roman" w:cs="Times New Roman"/>
          <w:sz w:val="24"/>
          <w:szCs w:val="24"/>
          <w:lang w:val="en-US"/>
        </w:rPr>
        <w:t>ri</w:t>
      </w:r>
      <w:r>
        <w:rPr>
          <w:rFonts w:ascii="Times New Roman" w:hAnsi="Times New Roman" w:cs="Times New Roman"/>
          <w:sz w:val="24"/>
          <w:szCs w:val="24"/>
        </w:rPr>
        <w:t>, pres</w:t>
      </w:r>
      <w:r>
        <w:rPr>
          <w:rFonts w:ascii="Times New Roman" w:hAnsi="Times New Roman" w:cs="Times New Roman"/>
          <w:sz w:val="24"/>
          <w:szCs w:val="24"/>
          <w:lang w:val="en-US"/>
        </w:rPr>
        <w:t xml:space="preserve">entasi </w:t>
      </w:r>
      <w:r>
        <w:rPr>
          <w:rFonts w:ascii="Times New Roman" w:hAnsi="Times New Roman" w:cs="Times New Roman"/>
          <w:sz w:val="24"/>
          <w:szCs w:val="24"/>
        </w:rPr>
        <w:t>kep</w:t>
      </w:r>
      <w:r>
        <w:rPr>
          <w:rFonts w:ascii="Times New Roman" w:hAnsi="Times New Roman" w:cs="Times New Roman"/>
          <w:sz w:val="24"/>
          <w:szCs w:val="24"/>
          <w:lang w:val="en-US"/>
        </w:rPr>
        <w:t xml:space="preserve">ala sudah </w:t>
      </w:r>
      <w:r>
        <w:rPr>
          <w:rFonts w:ascii="Times New Roman" w:hAnsi="Times New Roman" w:cs="Times New Roman"/>
          <w:sz w:val="24"/>
          <w:szCs w:val="24"/>
        </w:rPr>
        <w:t>masuk panggul</w:t>
      </w:r>
      <w:r>
        <w:rPr>
          <w:rFonts w:ascii="Times New Roman" w:hAnsi="Times New Roman" w:cs="Times New Roman"/>
          <w:sz w:val="24"/>
          <w:szCs w:val="24"/>
          <w:lang w:val="en-US"/>
        </w:rPr>
        <w:t>,</w:t>
      </w:r>
      <w:r>
        <w:rPr>
          <w:rFonts w:ascii="Times New Roman" w:hAnsi="Times New Roman" w:cs="Times New Roman"/>
          <w:sz w:val="24"/>
          <w:szCs w:val="24"/>
        </w:rPr>
        <w:t xml:space="preserve"> TFU</w:t>
      </w:r>
      <w:r>
        <w:rPr>
          <w:rFonts w:ascii="Times New Roman" w:hAnsi="Times New Roman" w:cs="Times New Roman"/>
          <w:sz w:val="24"/>
          <w:szCs w:val="24"/>
          <w:lang w:val="en-US"/>
        </w:rPr>
        <w:t xml:space="preserve"> mengalami kenaikan yaitu 1 cm dari 27cm menjadi</w:t>
      </w:r>
      <w:r>
        <w:rPr>
          <w:rFonts w:ascii="Times New Roman" w:hAnsi="Times New Roman" w:cs="Times New Roman"/>
          <w:sz w:val="24"/>
          <w:szCs w:val="24"/>
        </w:rPr>
        <w:t xml:space="preserve"> 2</w:t>
      </w:r>
      <w:r>
        <w:rPr>
          <w:rFonts w:ascii="Times New Roman" w:hAnsi="Times New Roman" w:cs="Times New Roman"/>
          <w:sz w:val="24"/>
          <w:szCs w:val="24"/>
          <w:lang w:val="en-US"/>
        </w:rPr>
        <w:t>8</w:t>
      </w:r>
      <w:r>
        <w:rPr>
          <w:rFonts w:ascii="Times New Roman" w:hAnsi="Times New Roman" w:cs="Times New Roman"/>
          <w:sz w:val="24"/>
          <w:szCs w:val="24"/>
        </w:rPr>
        <w:t xml:space="preserve"> cm</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Pada saat ini perkiraan berat janin </w:t>
      </w:r>
      <w:r>
        <w:rPr>
          <w:rFonts w:ascii="Times New Roman" w:hAnsi="Times New Roman" w:cs="Times New Roman"/>
          <w:sz w:val="24"/>
          <w:szCs w:val="24"/>
          <w:lang w:val="en-US"/>
        </w:rPr>
        <w:t xml:space="preserve">pada </w:t>
      </w:r>
      <w:r>
        <w:rPr>
          <w:rFonts w:ascii="Times New Roman" w:hAnsi="Times New Roman" w:cs="Times New Roman"/>
          <w:sz w:val="24"/>
          <w:szCs w:val="24"/>
        </w:rPr>
        <w:t>Ny</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D</w:t>
      </w:r>
      <w:r>
        <w:rPr>
          <w:rFonts w:ascii="Times New Roman" w:hAnsi="Times New Roman" w:cs="Times New Roman"/>
          <w:sz w:val="24"/>
          <w:szCs w:val="24"/>
        </w:rPr>
        <w:t xml:space="preserve"> adalah (2</w:t>
      </w:r>
      <w:r>
        <w:rPr>
          <w:rFonts w:ascii="Times New Roman" w:hAnsi="Times New Roman" w:cs="Times New Roman"/>
          <w:sz w:val="24"/>
          <w:szCs w:val="24"/>
          <w:lang w:val="en-US"/>
        </w:rPr>
        <w:t>8</w:t>
      </w:r>
      <w:r>
        <w:rPr>
          <w:rFonts w:ascii="Times New Roman" w:hAnsi="Times New Roman" w:cs="Times New Roman"/>
          <w:sz w:val="24"/>
          <w:szCs w:val="24"/>
        </w:rPr>
        <w:t>-1</w:t>
      </w:r>
      <w:r>
        <w:rPr>
          <w:rFonts w:ascii="Times New Roman" w:hAnsi="Times New Roman" w:cs="Times New Roman"/>
          <w:sz w:val="24"/>
          <w:szCs w:val="24"/>
          <w:lang w:val="en-US"/>
        </w:rPr>
        <w:t>2</w:t>
      </w:r>
      <w:r>
        <w:rPr>
          <w:rFonts w:ascii="Times New Roman" w:hAnsi="Times New Roman" w:cs="Times New Roman"/>
          <w:sz w:val="24"/>
          <w:szCs w:val="24"/>
        </w:rPr>
        <w:t>)x155 = 2</w:t>
      </w:r>
      <w:r>
        <w:rPr>
          <w:rFonts w:ascii="Times New Roman" w:hAnsi="Times New Roman" w:cs="Times New Roman"/>
          <w:sz w:val="24"/>
          <w:szCs w:val="24"/>
          <w:lang w:val="en-US"/>
        </w:rPr>
        <w:t>48</w:t>
      </w:r>
      <w:r>
        <w:rPr>
          <w:rFonts w:ascii="Times New Roman" w:hAnsi="Times New Roman" w:cs="Times New Roman"/>
          <w:sz w:val="24"/>
          <w:szCs w:val="24"/>
        </w:rPr>
        <w:t>0</w:t>
      </w:r>
      <w:r>
        <w:rPr>
          <w:rFonts w:ascii="Times New Roman" w:hAnsi="Times New Roman" w:cs="Times New Roman"/>
          <w:sz w:val="24"/>
          <w:szCs w:val="24"/>
          <w:lang w:val="en-US"/>
        </w:rPr>
        <w:t xml:space="preserve"> </w:t>
      </w:r>
      <w:r>
        <w:rPr>
          <w:rFonts w:ascii="Times New Roman" w:hAnsi="Times New Roman" w:cs="Times New Roman"/>
          <w:sz w:val="24"/>
          <w:szCs w:val="24"/>
        </w:rPr>
        <w:t>gram</w:t>
      </w:r>
      <w:r>
        <w:rPr>
          <w:rFonts w:ascii="Times New Roman" w:hAnsi="Times New Roman" w:cs="Times New Roman"/>
          <w:sz w:val="24"/>
          <w:szCs w:val="24"/>
          <w:lang w:val="en-US"/>
        </w:rPr>
        <w:t xml:space="preserve">, dengan DJJ 144 x/menit. </w:t>
      </w:r>
      <w:r>
        <w:rPr>
          <w:rFonts w:ascii="Times New Roman" w:hAnsi="Times New Roman" w:cs="Times New Roman"/>
          <w:sz w:val="24"/>
          <w:szCs w:val="24"/>
        </w:rPr>
        <w:t xml:space="preserve">Menurut Spiegelberd ukuran </w:t>
      </w:r>
      <w:r>
        <w:rPr>
          <w:rFonts w:ascii="Times New Roman" w:hAnsi="Times New Roman" w:cs="Times New Roman"/>
          <w:sz w:val="24"/>
          <w:szCs w:val="24"/>
          <w:lang w:val="en-US"/>
        </w:rPr>
        <w:t xml:space="preserve">TFU </w:t>
      </w:r>
      <w:r>
        <w:rPr>
          <w:rFonts w:ascii="Times New Roman" w:hAnsi="Times New Roman" w:cs="Times New Roman"/>
          <w:sz w:val="24"/>
          <w:szCs w:val="24"/>
        </w:rPr>
        <w:t>pada usia kehamilan 3</w:t>
      </w:r>
      <w:r>
        <w:rPr>
          <w:rFonts w:ascii="Times New Roman" w:hAnsi="Times New Roman" w:cs="Times New Roman"/>
          <w:sz w:val="24"/>
          <w:szCs w:val="24"/>
          <w:lang w:val="en-US"/>
        </w:rPr>
        <w:t>4-35</w:t>
      </w:r>
      <w:r>
        <w:rPr>
          <w:rFonts w:ascii="Times New Roman" w:hAnsi="Times New Roman" w:cs="Times New Roman"/>
          <w:sz w:val="24"/>
          <w:szCs w:val="24"/>
        </w:rPr>
        <w:t xml:space="preserve"> minggu adalah </w:t>
      </w:r>
      <w:r>
        <w:rPr>
          <w:rFonts w:ascii="Times New Roman" w:hAnsi="Times New Roman" w:cs="Times New Roman"/>
          <w:sz w:val="24"/>
          <w:szCs w:val="24"/>
          <w:lang w:val="en-US"/>
        </w:rPr>
        <w:t>30-31</w:t>
      </w:r>
      <w:r>
        <w:rPr>
          <w:rFonts w:ascii="Times New Roman" w:hAnsi="Times New Roman" w:cs="Times New Roman"/>
          <w:sz w:val="24"/>
          <w:szCs w:val="24"/>
        </w:rPr>
        <w:t xml:space="preserve"> cm</w:t>
      </w:r>
      <w:r>
        <w:rPr>
          <w:rFonts w:ascii="Times New Roman" w:hAnsi="Times New Roman" w:cs="Times New Roman"/>
          <w:sz w:val="24"/>
          <w:szCs w:val="24"/>
          <w:lang w:val="en-US"/>
        </w:rPr>
        <w:t>.</w:t>
      </w:r>
      <w:r>
        <w:rPr>
          <w:rStyle w:val="41"/>
          <w:vertAlign w:val="superscript"/>
        </w:rPr>
        <w:fldChar w:fldCharType="begin" w:fldLock="1"/>
      </w:r>
      <w:r>
        <w:rPr>
          <w:rStyle w:val="41"/>
          <w:vertAlign w:val="superscript"/>
        </w:rPr>
        <w:instrText xml:space="preserve">ADDIN CSL_CITATION {"citationItems":[{"id":"ITEM-1","itemData":{"author":[{"dropping-particle":"","family":"Ernawati","given":"Aeda","non-dropping-particle":"","parse-names":false,"suffix":""}],"container-title":"Jurnal Litbang","id":"ITEM-1","issue":"1","issued":{"date-parts":[["2017"]]},"page":"60-69","title":"Masalah Gizi Pada Ibu Hamil","type":"article-journal","volume":"XIII"},"uris":["http://www.mendeley.com/documents/?uuid=9147c884-c5c7-4d3d-843b-e6cd37353674"]}],"mendeley":{"formattedCitation":"&lt;sup&gt;11&lt;/sup&gt;","plainTextFormattedCitation":"11","previouslyFormattedCitation":"&lt;sup&gt;11&lt;/sup&gt;"},"properties":{"noteIndex":0},"schema":"https://github.com/citation-style-language/schema/raw/master/csl-citation.json"}</w:instrText>
      </w:r>
      <w:r>
        <w:rPr>
          <w:rStyle w:val="41"/>
          <w:vertAlign w:val="superscript"/>
        </w:rPr>
        <w:fldChar w:fldCharType="separate"/>
      </w:r>
      <w:r>
        <w:rPr>
          <w:rStyle w:val="41"/>
          <w:vertAlign w:val="superscript"/>
        </w:rPr>
        <w:t>11</w:t>
      </w:r>
      <w:r>
        <w:rPr>
          <w:rStyle w:val="41"/>
          <w:vertAlign w:val="superscript"/>
        </w:rPr>
        <w:fldChar w:fldCharType="end"/>
      </w:r>
      <w:r>
        <w:rPr>
          <w:rStyle w:val="41"/>
          <w:vertAlign w:val="superscript"/>
          <w:lang w:val="en-US"/>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Sehingga TBJ pada janin Ny.D masih  kurang.</w:t>
      </w:r>
    </w:p>
    <w:p>
      <w:pPr>
        <w:pStyle w:val="21"/>
        <w:spacing w:line="360" w:lineRule="auto"/>
        <w:ind w:left="816" w:hanging="1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Analisis kasus pada Ny. D yaitu Ny.D usia 21 tahun G1P0A0 UK 36 minggu 4 hari, janin tunggal hidup, puki, presentasi kepala sudah masuk panggul. </w:t>
      </w:r>
    </w:p>
    <w:p>
      <w:pPr>
        <w:pStyle w:val="21"/>
        <w:spacing w:line="360" w:lineRule="auto"/>
        <w:ind w:left="816" w:hanging="16"/>
        <w:jc w:val="both"/>
        <w:rPr>
          <w:rFonts w:ascii="Times New Roman" w:hAnsi="Times New Roman" w:cs="Times New Roman"/>
          <w:sz w:val="24"/>
          <w:szCs w:val="24"/>
        </w:rPr>
      </w:pPr>
      <w:r>
        <w:rPr>
          <w:rFonts w:ascii="Times New Roman" w:hAnsi="Times New Roman" w:cs="Times New Roman"/>
          <w:sz w:val="24"/>
          <w:szCs w:val="24"/>
          <w:lang w:val="en-US"/>
        </w:rPr>
        <w:t>Penatalaksanaan pada Ny.D yaitu mmberikan konseling gizi seimbang untuk menaikan berat badan yang sesuai. Guna mengantisipasi BBLR. S</w:t>
      </w:r>
      <w:r>
        <w:rPr>
          <w:rFonts w:ascii="Times New Roman" w:hAnsi="Times New Roman" w:cs="Times New Roman"/>
          <w:sz w:val="24"/>
          <w:szCs w:val="24"/>
        </w:rPr>
        <w:t>ebaiknya selama hamil peningkatan berat badannya antara 12.5-18 kg. Peningkatan berat badan ibu berhubungan dengan berat badan janin.</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{"citationItems":[{"id":"ITEM-1","itemData":{"ISBN":"9788578110796","ISSN":"1098-6596","PMID":"25246403","author":[{"dropping-particle":"","family":"Neneng Siti","given":"Lathifah","non-dropping-particle":"","parse-names":false,"suffix":""}],"container-title":"Jurnal Ilmu Kedokteran Dan Kesehatan","id":"ITEM-1","issue":"4","issued":{"date-parts":[["2019"]]},"page":"274-279","title":"Hubungan Kenaikan Berat Badan Ibu selama Hamil dengan Berat Badan Bayi saat Lahir di BPS Wirahayu Panjang Bandar Lampung","type":"article-journal","volume":"6"},"uris":["http://www.mendeley.com/documents/?uuid=045fdd0b-d516-444c-a266-ab1ee86658df"]}],"mendeley":{"formattedCitation":"&lt;sup&gt;80&lt;/sup&gt;","plainTextFormattedCitation":"80","previouslyFormattedCitation":"&lt;sup&gt;73&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80</w:t>
      </w:r>
      <w:r>
        <w:rPr>
          <w:rFonts w:ascii="Times New Roman" w:hAnsi="Times New Roman" w:cs="Times New Roman"/>
          <w:sz w:val="24"/>
          <w:szCs w:val="24"/>
        </w:rPr>
        <w:fldChar w:fldCharType="end"/>
      </w:r>
    </w:p>
    <w:p>
      <w:pPr>
        <w:pStyle w:val="21"/>
        <w:spacing w:line="360" w:lineRule="auto"/>
        <w:ind w:left="816" w:hanging="16"/>
        <w:jc w:val="both"/>
        <w:rPr>
          <w:rFonts w:ascii="Times New Roman" w:hAnsi="Times New Roman" w:cs="Times New Roman"/>
          <w:sz w:val="24"/>
          <w:szCs w:val="24"/>
          <w:lang w:val="en-US"/>
        </w:rPr>
      </w:pPr>
    </w:p>
    <w:p>
      <w:pPr>
        <w:pStyle w:val="21"/>
        <w:numPr>
          <w:ilvl w:val="6"/>
          <w:numId w:val="57"/>
        </w:numPr>
        <w:autoSpaceDE w:val="0"/>
        <w:autoSpaceDN w:val="0"/>
        <w:adjustRightInd w:val="0"/>
        <w:spacing w:after="0" w:line="360" w:lineRule="auto"/>
        <w:ind w:left="851"/>
        <w:jc w:val="both"/>
        <w:rPr>
          <w:rFonts w:ascii="Times New Roman" w:hAnsi="Times New Roman" w:cs="Times New Roman"/>
          <w:b w:val="0"/>
          <w:bCs w:val="0"/>
          <w:sz w:val="24"/>
          <w:szCs w:val="24"/>
        </w:rPr>
      </w:pPr>
      <w:r>
        <w:rPr>
          <w:rFonts w:ascii="Times New Roman" w:hAnsi="Times New Roman" w:eastAsia="SimSun" w:cs="Times New Roman"/>
          <w:b w:val="0"/>
          <w:bCs w:val="0"/>
          <w:sz w:val="24"/>
          <w:szCs w:val="24"/>
          <w:lang w:val="en-US"/>
        </w:rPr>
        <w:t xml:space="preserve">Pengkajian </w:t>
      </w:r>
      <w:r>
        <w:rPr>
          <w:rFonts w:ascii="Times New Roman" w:hAnsi="Times New Roman" w:cs="Times New Roman"/>
          <w:b w:val="0"/>
          <w:bCs w:val="0"/>
          <w:sz w:val="24"/>
          <w:szCs w:val="24"/>
        </w:rPr>
        <w:t xml:space="preserve">tanggal </w:t>
      </w:r>
      <w:r>
        <w:rPr>
          <w:rFonts w:ascii="Times New Roman" w:hAnsi="Times New Roman" w:cs="Times New Roman"/>
          <w:b w:val="0"/>
          <w:bCs w:val="0"/>
          <w:sz w:val="24"/>
          <w:szCs w:val="24"/>
          <w:lang w:val="en-US"/>
        </w:rPr>
        <w:t>09</w:t>
      </w:r>
      <w:r>
        <w:rPr>
          <w:rFonts w:ascii="Times New Roman" w:hAnsi="Times New Roman" w:cs="Times New Roman"/>
          <w:b w:val="0"/>
          <w:bCs w:val="0"/>
          <w:sz w:val="24"/>
          <w:szCs w:val="24"/>
        </w:rPr>
        <w:t xml:space="preserve"> </w:t>
      </w:r>
      <w:r>
        <w:rPr>
          <w:rFonts w:ascii="Times New Roman" w:hAnsi="Times New Roman" w:cs="Times New Roman"/>
          <w:b w:val="0"/>
          <w:bCs w:val="0"/>
          <w:sz w:val="24"/>
          <w:szCs w:val="24"/>
          <w:lang w:val="en-US"/>
        </w:rPr>
        <w:t xml:space="preserve">Januari </w:t>
      </w:r>
      <w:r>
        <w:rPr>
          <w:rFonts w:ascii="Times New Roman" w:hAnsi="Times New Roman" w:cs="Times New Roman"/>
          <w:b w:val="0"/>
          <w:bCs w:val="0"/>
          <w:sz w:val="24"/>
          <w:szCs w:val="24"/>
        </w:rPr>
        <w:t>202</w:t>
      </w:r>
      <w:r>
        <w:rPr>
          <w:rFonts w:ascii="Times New Roman" w:hAnsi="Times New Roman" w:cs="Times New Roman"/>
          <w:b w:val="0"/>
          <w:bCs w:val="0"/>
          <w:sz w:val="24"/>
          <w:szCs w:val="24"/>
          <w:lang w:val="en-US"/>
        </w:rPr>
        <w:t>3</w:t>
      </w:r>
      <w:r>
        <w:rPr>
          <w:rFonts w:ascii="Times New Roman" w:hAnsi="Times New Roman" w:cs="Times New Roman"/>
          <w:b w:val="0"/>
          <w:bCs w:val="0"/>
          <w:sz w:val="24"/>
          <w:szCs w:val="24"/>
        </w:rPr>
        <w:t xml:space="preserve"> </w:t>
      </w:r>
    </w:p>
    <w:p>
      <w:pPr>
        <w:pStyle w:val="21"/>
        <w:spacing w:line="360" w:lineRule="auto"/>
        <w:ind w:left="800" w:leftChars="400"/>
        <w:jc w:val="both"/>
        <w:rPr>
          <w:rFonts w:ascii="Times New Roman" w:hAnsi="Times New Roman" w:cs="Times New Roman"/>
          <w:sz w:val="24"/>
          <w:szCs w:val="24"/>
          <w:lang w:val="en-US"/>
        </w:rPr>
      </w:pPr>
      <w:r>
        <w:rPr>
          <w:rFonts w:ascii="Times New Roman" w:hAnsi="Times New Roman" w:cs="Times New Roman"/>
          <w:sz w:val="24"/>
          <w:szCs w:val="24"/>
          <w:lang w:val="en-US"/>
        </w:rPr>
        <w:t>Pengkajian yang dilakukan pada Ny.D yaitu dengan cara pengkajian subyektif dan pengkajian obyektif.</w:t>
      </w:r>
    </w:p>
    <w:p>
      <w:pPr>
        <w:pStyle w:val="21"/>
        <w:numPr>
          <w:ilvl w:val="0"/>
          <w:numId w:val="97"/>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Data Subyektif  </w:t>
      </w:r>
    </w:p>
    <w:p>
      <w:pPr>
        <w:pStyle w:val="21"/>
        <w:spacing w:line="360" w:lineRule="auto"/>
        <w:ind w:left="1002" w:leftChars="501" w:firstLine="396" w:firstLineChars="16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Ny.D datamg ke puskesmas kemiri mengatakan ingin memeriksakan kehamilanya.  Ny.D </w:t>
      </w:r>
      <w:r>
        <w:rPr>
          <w:rFonts w:ascii="Times New Roman" w:hAnsi="Times New Roman" w:eastAsia="SimSun" w:cs="Times New Roman"/>
          <w:sz w:val="24"/>
          <w:szCs w:val="24"/>
          <w:lang w:val="en-US"/>
        </w:rPr>
        <w:t>mengatakan p</w:t>
      </w:r>
      <w:r>
        <w:rPr>
          <w:rFonts w:ascii="Times New Roman" w:hAnsi="Times New Roman" w:cs="Times New Roman"/>
          <w:sz w:val="24"/>
          <w:szCs w:val="24"/>
        </w:rPr>
        <w:t>erut kenceng-kenceng</w:t>
      </w:r>
      <w:r>
        <w:rPr>
          <w:rFonts w:ascii="Times New Roman" w:hAnsi="Times New Roman" w:cs="Times New Roman"/>
          <w:sz w:val="24"/>
          <w:szCs w:val="24"/>
          <w:lang w:val="en-US"/>
        </w:rPr>
        <w:t xml:space="preserve">. </w:t>
      </w:r>
    </w:p>
    <w:p>
      <w:pPr>
        <w:pStyle w:val="21"/>
        <w:spacing w:line="360" w:lineRule="auto"/>
        <w:ind w:left="1002" w:leftChars="501" w:firstLine="396" w:firstLineChars="165"/>
        <w:jc w:val="both"/>
        <w:rPr>
          <w:rFonts w:ascii="Times New Roman" w:hAnsi="Times New Roman" w:cs="Times New Roman"/>
          <w:sz w:val="24"/>
          <w:szCs w:val="24"/>
        </w:rPr>
      </w:pPr>
      <w:r>
        <w:rPr>
          <w:rFonts w:ascii="Times New Roman" w:hAnsi="Times New Roman" w:cs="Times New Roman"/>
          <w:sz w:val="24"/>
          <w:szCs w:val="24"/>
          <w:lang w:val="en-US"/>
        </w:rPr>
        <w:t>Kenceng- kenceng yang dirasakan Ny. D</w:t>
      </w:r>
      <w:r>
        <w:rPr>
          <w:rFonts w:ascii="Times New Roman" w:hAnsi="Times New Roman" w:cs="Times New Roman"/>
          <w:sz w:val="24"/>
          <w:szCs w:val="24"/>
        </w:rPr>
        <w:t xml:space="preserve"> </w:t>
      </w:r>
      <w:r>
        <w:rPr>
          <w:rFonts w:ascii="Times New Roman" w:hAnsi="Times New Roman" w:cs="Times New Roman"/>
          <w:sz w:val="24"/>
          <w:szCs w:val="24"/>
          <w:lang w:val="en-US"/>
        </w:rPr>
        <w:t>merupakan</w:t>
      </w:r>
      <w:r>
        <w:rPr>
          <w:rFonts w:ascii="Times New Roman" w:hAnsi="Times New Roman" w:cs="Times New Roman"/>
          <w:sz w:val="24"/>
          <w:szCs w:val="24"/>
        </w:rPr>
        <w:t xml:space="preserve"> adalah false labour (tanda persalinan palsu). Sekitar 3 atau 4 minggu sebelum persalinan, calon ibu diganggu oleh his pendahuluan yang sebetulnya hanya merupakan peningkatan dari kontraksi Braxton Hicks.</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{"citationItems":[{"id":"ITEM-1","itemData":{"author":[{"dropping-particle":"","family":"Kurniarum","given":"Ari","non-dropping-particle":"","parse-names":false,"suffix":""}],"container-title":"Kementerian Kesehatan Republik Indonesia","edition":"I","id":"ITEM-1","issued":{"date-parts":[["2016"]]},"publisher":"Kementerian Kesehatan Republik Indonesia","publisher-place":"Jakarta","title":"Asuhan Kebidanan Persalinan dan Bayi Baru Lahir","type":"book","volume":"I"},"uris":["http://www.mendeley.com/documents/?uuid=4c2db084-0f42-440f-b04b-701ecdaba1ca"]}],"mendeley":{"formattedCitation":"&lt;sup&gt;22&lt;/sup&gt;","plainTextFormattedCitation":"22","previouslyFormattedCitation":"&lt;sup&gt;15&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22</w:t>
      </w:r>
      <w:r>
        <w:rPr>
          <w:rFonts w:ascii="Times New Roman" w:hAnsi="Times New Roman" w:cs="Times New Roman"/>
          <w:sz w:val="24"/>
          <w:szCs w:val="24"/>
        </w:rPr>
        <w:fldChar w:fldCharType="end"/>
      </w:r>
      <w:r>
        <w:rPr>
          <w:rFonts w:ascii="Times New Roman" w:hAnsi="Times New Roman" w:cs="Times New Roman"/>
          <w:sz w:val="24"/>
          <w:szCs w:val="24"/>
        </w:rPr>
        <w:t xml:space="preserve"> Braxton Hicks bersifat: 1) Nyeri yang hanya terasa di perut bagian bawah 2) Tidak teratur 3) Lamanya his pendek, tidak bertambah kuat dengan majunya waktu dan bila dibawa jalan malah sering berkurang 4) Tidak ada pengaruh pada pendataran atau pembukaan cervix.</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{"citationItems":[{"id":"ITEM-1","itemData":{"author":[{"dropping-particle":"","family":"Kurniarum","given":"Ari","non-dropping-particle":"","parse-names":false,"suffix":""}],"container-title":"Kementerian Kesehatan Republik Indonesia","edition":"I","id":"ITEM-1","issued":{"date-parts":[["2016"]]},"publisher":"Kementerian Kesehatan Republik Indonesia","publisher-place":"Jakarta","title":"Asuhan Kebidanan Persalinan dan Bayi Baru Lahir","type":"book","volume":"I"},"uris":["http://www.mendeley.com/documents/?uuid=4c2db084-0f42-440f-b04b-701ecdaba1ca"]}],"mendeley":{"formattedCitation":"&lt;sup&gt;22&lt;/sup&gt;","plainTextFormattedCitation":"22","previouslyFormattedCitation":"&lt;sup&gt;15&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22</w:t>
      </w:r>
      <w:r>
        <w:rPr>
          <w:rFonts w:ascii="Times New Roman" w:hAnsi="Times New Roman" w:cs="Times New Roman"/>
          <w:sz w:val="24"/>
          <w:szCs w:val="24"/>
        </w:rPr>
        <w:fldChar w:fldCharType="end"/>
      </w:r>
    </w:p>
    <w:p>
      <w:pPr>
        <w:pStyle w:val="21"/>
        <w:numPr>
          <w:ilvl w:val="0"/>
          <w:numId w:val="9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Data Objektif </w:t>
      </w:r>
    </w:p>
    <w:p>
      <w:pPr>
        <w:pStyle w:val="21"/>
        <w:spacing w:line="360" w:lineRule="auto"/>
        <w:ind w:left="1010" w:leftChars="505" w:firstLine="390"/>
        <w:jc w:val="both"/>
        <w:rPr>
          <w:rFonts w:ascii="Times New Roman" w:hAnsi="Times New Roman" w:cs="Times New Roman"/>
          <w:sz w:val="24"/>
          <w:szCs w:val="24"/>
          <w:lang w:val="en-US"/>
        </w:rPr>
      </w:pPr>
      <w:r>
        <w:rPr>
          <w:rFonts w:ascii="Times New Roman" w:hAnsi="Times New Roman" w:cs="Times New Roman"/>
          <w:sz w:val="24"/>
          <w:szCs w:val="24"/>
        </w:rPr>
        <w:t xml:space="preserve">Dari hasil pemeriksaan, </w:t>
      </w:r>
      <w:r>
        <w:rPr>
          <w:rFonts w:ascii="Times New Roman" w:hAnsi="Times New Roman" w:cs="Times New Roman"/>
          <w:sz w:val="24"/>
          <w:szCs w:val="24"/>
          <w:lang w:val="en-US"/>
        </w:rPr>
        <w:t xml:space="preserve">usia kehamilan Ny.D 39 minggu+ 4 hari, </w:t>
      </w:r>
      <w:r>
        <w:rPr>
          <w:rFonts w:ascii="Times New Roman" w:hAnsi="Times New Roman" w:cs="Times New Roman"/>
          <w:sz w:val="24"/>
          <w:szCs w:val="24"/>
        </w:rPr>
        <w:t xml:space="preserve">keadaan </w:t>
      </w:r>
      <w:r>
        <w:rPr>
          <w:rFonts w:ascii="Times New Roman" w:hAnsi="Times New Roman" w:cs="Times New Roman"/>
          <w:sz w:val="24"/>
          <w:szCs w:val="24"/>
          <w:lang w:val="en-US"/>
        </w:rPr>
        <w:t>Ny.D</w:t>
      </w:r>
      <w:r>
        <w:rPr>
          <w:rFonts w:ascii="Times New Roman" w:hAnsi="Times New Roman" w:cs="Times New Roman"/>
          <w:sz w:val="24"/>
          <w:szCs w:val="24"/>
        </w:rPr>
        <w:t xml:space="preserve"> dan </w:t>
      </w:r>
      <w:r>
        <w:rPr>
          <w:rFonts w:ascii="Times New Roman" w:hAnsi="Times New Roman" w:cs="Times New Roman"/>
          <w:sz w:val="24"/>
          <w:szCs w:val="24"/>
          <w:lang w:val="en-US"/>
        </w:rPr>
        <w:t xml:space="preserve">janin </w:t>
      </w:r>
      <w:r>
        <w:rPr>
          <w:rFonts w:ascii="Times New Roman" w:hAnsi="Times New Roman" w:cs="Times New Roman"/>
          <w:sz w:val="24"/>
          <w:szCs w:val="24"/>
        </w:rPr>
        <w:t xml:space="preserve"> sehat, </w:t>
      </w:r>
      <w:r>
        <w:rPr>
          <w:rFonts w:ascii="Times New Roman" w:hAnsi="Times New Roman" w:cs="Times New Roman"/>
          <w:sz w:val="24"/>
          <w:szCs w:val="24"/>
          <w:lang w:val="en-US"/>
        </w:rPr>
        <w:t xml:space="preserve">TD 120/70 mmHg, Nadi 80 x/menit. </w:t>
      </w:r>
      <w:r>
        <w:rPr>
          <w:rFonts w:ascii="Times New Roman" w:hAnsi="Times New Roman" w:cs="Times New Roman"/>
          <w:sz w:val="24"/>
          <w:szCs w:val="24"/>
        </w:rPr>
        <w:t>BB</w:t>
      </w:r>
      <w:r>
        <w:rPr>
          <w:rFonts w:ascii="Times New Roman" w:hAnsi="Times New Roman" w:cs="Times New Roman"/>
          <w:sz w:val="24"/>
          <w:szCs w:val="24"/>
          <w:lang w:val="en-US"/>
        </w:rPr>
        <w:t xml:space="preserve"> Ny. D</w:t>
      </w:r>
      <w:r>
        <w:rPr>
          <w:rFonts w:ascii="Times New Roman" w:hAnsi="Times New Roman" w:cs="Times New Roman"/>
          <w:sz w:val="24"/>
          <w:szCs w:val="24"/>
        </w:rPr>
        <w:t xml:space="preserve"> naik</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2</w:t>
      </w:r>
      <w:r>
        <w:rPr>
          <w:rFonts w:ascii="Times New Roman" w:hAnsi="Times New Roman" w:cs="Times New Roman"/>
          <w:sz w:val="24"/>
          <w:szCs w:val="24"/>
        </w:rPr>
        <w:t xml:space="preserve"> kg, </w:t>
      </w:r>
      <w:r>
        <w:rPr>
          <w:rFonts w:ascii="Times New Roman" w:hAnsi="Times New Roman" w:cs="Times New Roman"/>
          <w:sz w:val="24"/>
          <w:szCs w:val="24"/>
          <w:lang w:val="en-US"/>
        </w:rPr>
        <w:t>dari 52 kg menjadi 54 kg. Sehingga mengalami kenaikan BB selama kehamilan hingga saat ini yaitu 15 kg</w:t>
      </w:r>
      <w:r>
        <w:rPr>
          <w:rFonts w:ascii="Times New Roman" w:hAnsi="Times New Roman" w:cs="Times New Roman"/>
          <w:sz w:val="24"/>
          <w:szCs w:val="24"/>
        </w:rPr>
        <w:t xml:space="preserve">. </w:t>
      </w:r>
      <w:r>
        <w:rPr>
          <w:rFonts w:ascii="Times New Roman" w:hAnsi="Times New Roman" w:cs="Times New Roman"/>
          <w:sz w:val="24"/>
          <w:szCs w:val="24"/>
          <w:lang w:val="en-US"/>
        </w:rPr>
        <w:t>S</w:t>
      </w:r>
      <w:r>
        <w:rPr>
          <w:rFonts w:ascii="Times New Roman" w:hAnsi="Times New Roman" w:cs="Times New Roman"/>
          <w:sz w:val="24"/>
          <w:szCs w:val="24"/>
        </w:rPr>
        <w:t>ebaiknya selama hamil peningkatan berat badannya antara 12.5-18 kg. Peningkatan berat badan ibu berhubungan dengan berat badan janin.</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{"citationItems":[{"id":"ITEM-1","itemData":{"ISBN":"9788578110796","ISSN":"1098-6596","PMID":"25246403","author":[{"dropping-particle":"","family":"Neneng Siti","given":"Lathifah","non-dropping-particle":"","parse-names":false,"suffix":""}],"container-title":"Jurnal Ilmu Kedokteran Dan Kesehatan","id":"ITEM-1","issue":"4","issued":{"date-parts":[["2019"]]},"page":"274-279","title":"Hubungan Kenaikan Berat Badan Ibu selama Hamil dengan Berat Badan Bayi saat Lahir di BPS Wirahayu Panjang Bandar Lampung","type":"article-journal","volume":"6"},"uris":["http://www.mendeley.com/documents/?uuid=045fdd0b-d516-444c-a266-ab1ee86658df"]}],"mendeley":{"formattedCitation":"&lt;sup&gt;80&lt;/sup&gt;","plainTextFormattedCitation":"80","previouslyFormattedCitation":"&lt;sup&gt;73&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80</w:t>
      </w:r>
      <w:r>
        <w:rPr>
          <w:rFonts w:ascii="Times New Roman" w:hAnsi="Times New Roman" w:cs="Times New Roman"/>
          <w:sz w:val="24"/>
          <w:szCs w:val="24"/>
        </w:rPr>
        <w:fldChar w:fldCharType="end"/>
      </w:r>
      <w:r>
        <w:rPr>
          <w:rFonts w:ascii="Times New Roman" w:hAnsi="Times New Roman" w:cs="Times New Roman"/>
          <w:sz w:val="24"/>
          <w:szCs w:val="24"/>
          <w:lang w:val="en-US"/>
        </w:rPr>
        <w:t xml:space="preserve"> Sehingga penambahan berat badan Ny. D sudah sesuai. </w:t>
      </w:r>
      <w:r>
        <w:rPr>
          <w:rFonts w:ascii="Times New Roman" w:hAnsi="Times New Roman" w:cs="Times New Roman"/>
          <w:sz w:val="24"/>
          <w:szCs w:val="24"/>
        </w:rPr>
        <w:t>Pemeriksaan leopold</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didapatkan hasil DJJ 144 x/menit, </w:t>
      </w:r>
      <w:r>
        <w:rPr>
          <w:rFonts w:ascii="Times New Roman" w:hAnsi="Times New Roman" w:cs="Times New Roman"/>
          <w:sz w:val="24"/>
          <w:szCs w:val="24"/>
        </w:rPr>
        <w:t>pu</w:t>
      </w:r>
      <w:r>
        <w:rPr>
          <w:rFonts w:ascii="Times New Roman" w:hAnsi="Times New Roman" w:cs="Times New Roman"/>
          <w:sz w:val="24"/>
          <w:szCs w:val="24"/>
          <w:lang w:val="en-US"/>
        </w:rPr>
        <w:t>nggung kiri</w:t>
      </w:r>
      <w:r>
        <w:rPr>
          <w:rFonts w:ascii="Times New Roman" w:hAnsi="Times New Roman" w:cs="Times New Roman"/>
          <w:sz w:val="24"/>
          <w:szCs w:val="24"/>
        </w:rPr>
        <w:t>, pres</w:t>
      </w:r>
      <w:r>
        <w:rPr>
          <w:rFonts w:ascii="Times New Roman" w:hAnsi="Times New Roman" w:cs="Times New Roman"/>
          <w:sz w:val="24"/>
          <w:szCs w:val="24"/>
          <w:lang w:val="en-US"/>
        </w:rPr>
        <w:t xml:space="preserve">entasi </w:t>
      </w:r>
      <w:r>
        <w:rPr>
          <w:rFonts w:ascii="Times New Roman" w:hAnsi="Times New Roman" w:cs="Times New Roman"/>
          <w:sz w:val="24"/>
          <w:szCs w:val="24"/>
        </w:rPr>
        <w:t>kep</w:t>
      </w:r>
      <w:r>
        <w:rPr>
          <w:rFonts w:ascii="Times New Roman" w:hAnsi="Times New Roman" w:cs="Times New Roman"/>
          <w:sz w:val="24"/>
          <w:szCs w:val="24"/>
          <w:lang w:val="en-US"/>
        </w:rPr>
        <w:t xml:space="preserve">ala sudah </w:t>
      </w:r>
      <w:r>
        <w:rPr>
          <w:rFonts w:ascii="Times New Roman" w:hAnsi="Times New Roman" w:cs="Times New Roman"/>
          <w:sz w:val="24"/>
          <w:szCs w:val="24"/>
        </w:rPr>
        <w:t>masuk panggul</w:t>
      </w:r>
      <w:r>
        <w:rPr>
          <w:rFonts w:ascii="Times New Roman" w:hAnsi="Times New Roman" w:cs="Times New Roman"/>
          <w:sz w:val="24"/>
          <w:szCs w:val="24"/>
          <w:lang w:val="en-US"/>
        </w:rPr>
        <w:t>,</w:t>
      </w:r>
      <w:r>
        <w:rPr>
          <w:rFonts w:ascii="Times New Roman" w:hAnsi="Times New Roman" w:cs="Times New Roman"/>
          <w:sz w:val="24"/>
          <w:szCs w:val="24"/>
        </w:rPr>
        <w:t xml:space="preserve"> TFU </w:t>
      </w:r>
      <w:r>
        <w:rPr>
          <w:rFonts w:ascii="Times New Roman" w:hAnsi="Times New Roman" w:cs="Times New Roman"/>
          <w:sz w:val="24"/>
          <w:szCs w:val="24"/>
          <w:lang w:val="en-US"/>
        </w:rPr>
        <w:t>30</w:t>
      </w:r>
      <w:r>
        <w:rPr>
          <w:rFonts w:ascii="Times New Roman" w:hAnsi="Times New Roman" w:cs="Times New Roman"/>
          <w:sz w:val="24"/>
          <w:szCs w:val="24"/>
        </w:rPr>
        <w:t xml:space="preserve"> cm</w:t>
      </w:r>
      <w:r>
        <w:rPr>
          <w:rFonts w:ascii="Times New Roman" w:hAnsi="Times New Roman" w:cs="Times New Roman"/>
          <w:sz w:val="24"/>
          <w:szCs w:val="24"/>
          <w:lang w:val="en-US"/>
        </w:rPr>
        <w:t xml:space="preserve">. TFU Ny. D mengalami kenaikan yang semula 28 cm menjadi 30 cm, </w:t>
      </w:r>
      <w:r>
        <w:rPr>
          <w:rFonts w:ascii="Times New Roman" w:hAnsi="Times New Roman" w:cs="Times New Roman"/>
          <w:sz w:val="24"/>
          <w:szCs w:val="24"/>
        </w:rPr>
        <w:t>TBJ</w:t>
      </w:r>
      <w:r>
        <w:rPr>
          <w:rFonts w:ascii="Times New Roman" w:hAnsi="Times New Roman" w:cs="Times New Roman"/>
          <w:sz w:val="24"/>
          <w:szCs w:val="24"/>
          <w:lang w:val="en-US"/>
        </w:rPr>
        <w:t xml:space="preserve"> pada janin Ny. D 2.790 gr. Sehinga d</w:t>
      </w:r>
      <w:r>
        <w:rPr>
          <w:rFonts w:ascii="Times New Roman" w:hAnsi="Times New Roman" w:cs="Times New Roman"/>
          <w:sz w:val="24"/>
          <w:szCs w:val="24"/>
        </w:rPr>
        <w:t xml:space="preserve">iperkirakan berat janin Ny </w:t>
      </w:r>
      <w:r>
        <w:rPr>
          <w:rFonts w:ascii="Times New Roman" w:hAnsi="Times New Roman" w:cs="Times New Roman"/>
          <w:sz w:val="24"/>
          <w:szCs w:val="24"/>
          <w:lang w:val="en-US"/>
        </w:rPr>
        <w:t>D</w:t>
      </w:r>
      <w:r>
        <w:rPr>
          <w:rFonts w:ascii="Times New Roman" w:hAnsi="Times New Roman" w:cs="Times New Roman"/>
          <w:sz w:val="24"/>
          <w:szCs w:val="24"/>
        </w:rPr>
        <w:t xml:space="preserve"> normal pada saat lahir</w:t>
      </w:r>
      <w:r>
        <w:rPr>
          <w:rFonts w:ascii="Times New Roman" w:hAnsi="Times New Roman" w:cs="Times New Roman"/>
          <w:sz w:val="24"/>
          <w:szCs w:val="24"/>
          <w:lang w:val="en-US"/>
        </w:rPr>
        <w:t xml:space="preserve"> yaitu </w:t>
      </w:r>
      <w:r>
        <w:rPr>
          <w:rFonts w:ascii="Times New Roman" w:hAnsi="Times New Roman" w:cs="Times New Roman"/>
          <w:sz w:val="24"/>
          <w:szCs w:val="24"/>
        </w:rPr>
        <w:t>&gt; 2500 gram</w:t>
      </w:r>
      <w:r>
        <w:rPr>
          <w:rFonts w:ascii="Times New Roman" w:hAnsi="Times New Roman" w:cs="Times New Roman"/>
          <w:sz w:val="24"/>
          <w:szCs w:val="24"/>
          <w:lang w:val="en-US"/>
        </w:rPr>
        <w:t>. BB normal pada bayi baru lahir normal yaitu berkisar antara 2,5 kg- 4,0 kg.</w:t>
      </w:r>
      <w:r>
        <w:rPr>
          <w:rFonts w:ascii="Times New Roman" w:hAnsi="Times New Roman"/>
          <w:sz w:val="24"/>
          <w:szCs w:val="24"/>
        </w:rPr>
        <w:fldChar w:fldCharType="begin" w:fldLock="1"/>
      </w:r>
      <w:r>
        <w:rPr>
          <w:rFonts w:ascii="Times New Roman" w:hAnsi="Times New Roman"/>
          <w:sz w:val="24"/>
          <w:szCs w:val="24"/>
        </w:rPr>
        <w:instrText xml:space="preserve">ADDIN CSL_CITATION {"citationItems":[{"id":"ITEM-1","itemData":{"author":[{"dropping-particle":"","family":"Karjati","given":"Atin","non-dropping-particle":"","parse-names":false,"suffix":""}],"container-title":"Kementerian Kesehatan Republik Indonesia","id":"ITEM-1","issued":{"date-parts":[["2016"]]},"number-of-pages":"37-39","publisher":"Kemenkes RI","publisher-place":"Jakarta Indonesia","title":"Keperawatan Maternitas","type":"book","volume":"66"},"uris":["http://www.mendeley.com/documents/?uuid=870e1c22-f774-4af1-b1cc-b2ae892a4f57"]}],"mendeley":{"formattedCitation":"&lt;sup&gt;26&lt;/sup&gt;","plainTextFormattedCitation":"26","previouslyFormattedCitation":"&lt;sup&gt;19&lt;/sup&gt;"},"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sz w:val="24"/>
          <w:szCs w:val="24"/>
          <w:vertAlign w:val="superscript"/>
        </w:rPr>
        <w:t>26</w:t>
      </w:r>
      <w:r>
        <w:rPr>
          <w:rFonts w:ascii="Times New Roman" w:hAnsi="Times New Roman"/>
          <w:sz w:val="24"/>
          <w:szCs w:val="24"/>
        </w:rPr>
        <w:fldChar w:fldCharType="end"/>
      </w:r>
      <w:r>
        <w:rPr>
          <w:rFonts w:ascii="Times New Roman" w:hAnsi="Times New Roman" w:cs="Times New Roman"/>
          <w:sz w:val="24"/>
          <w:szCs w:val="24"/>
          <w:lang w:val="en-US"/>
        </w:rPr>
        <w:t xml:space="preserve"> </w:t>
      </w:r>
    </w:p>
    <w:p>
      <w:pPr>
        <w:pStyle w:val="21"/>
        <w:spacing w:line="360" w:lineRule="auto"/>
        <w:ind w:left="810" w:leftChars="400" w:hanging="10"/>
        <w:jc w:val="both"/>
        <w:rPr>
          <w:rFonts w:ascii="Times New Roman" w:hAnsi="Times New Roman" w:cs="Times New Roman"/>
          <w:sz w:val="24"/>
          <w:szCs w:val="24"/>
          <w:lang w:val="en-US"/>
        </w:rPr>
      </w:pPr>
      <w:r>
        <w:rPr>
          <w:rFonts w:ascii="Times New Roman" w:hAnsi="Times New Roman" w:cs="Times New Roman"/>
          <w:sz w:val="24"/>
          <w:szCs w:val="24"/>
          <w:lang w:val="en-US"/>
        </w:rPr>
        <w:t>Analisis kasus yang dijumpai pada Ny.D yaitu Ny. D usia 21 tahun G1P0A0 UK 39 minggu +4 hari, janin hidup tunggal, punggung kiri, persentasi kepala sudah masuk PAP.</w:t>
      </w:r>
    </w:p>
    <w:p>
      <w:pPr>
        <w:pStyle w:val="21"/>
        <w:spacing w:line="360" w:lineRule="auto"/>
        <w:ind w:left="810" w:leftChars="400" w:hanging="10"/>
        <w:jc w:val="both"/>
        <w:rPr>
          <w:rFonts w:ascii="Times New Roman" w:hAnsi="Times New Roman" w:cs="Times New Roman"/>
          <w:sz w:val="24"/>
          <w:szCs w:val="24"/>
        </w:rPr>
      </w:pPr>
      <w:r>
        <w:rPr>
          <w:rFonts w:ascii="Times New Roman" w:hAnsi="Times New Roman" w:cs="Times New Roman"/>
          <w:sz w:val="24"/>
          <w:szCs w:val="24"/>
          <w:lang w:val="en-US"/>
        </w:rPr>
        <w:t xml:space="preserve">Penatalaksanaan yang diberikan untuk Ny.D yaitu memberitahu Ny. D dan janin dalam keadaan sehat, memberitahu kontraksi yang dirasakan Ny.D merupakan kontraksi palsu atau  </w:t>
      </w:r>
      <w:r>
        <w:rPr>
          <w:rFonts w:ascii="Times New Roman" w:hAnsi="Times New Roman" w:cs="Times New Roman"/>
          <w:sz w:val="24"/>
          <w:szCs w:val="24"/>
        </w:rPr>
        <w:t>kontraksi Braxton Hicks</w:t>
      </w:r>
      <w:r>
        <w:rPr>
          <w:rFonts w:ascii="Times New Roman" w:hAnsi="Times New Roman" w:cs="Times New Roman"/>
          <w:sz w:val="24"/>
          <w:szCs w:val="24"/>
          <w:lang w:val="en-US"/>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{"citationItems":[{"id":"ITEM-1","itemData":{"author":[{"dropping-particle":"","family":"Kurniarum","given":"Ari","non-dropping-particle":"","parse-names":false,"suffix":""}],"container-title":"Kementerian Kesehatan Republik Indonesia","edition":"I","id":"ITEM-1","issued":{"date-parts":[["2016"]]},"publisher":"Kementerian Kesehatan Republik Indonesia","publisher-place":"Jakarta","title":"Asuhan Kebidanan Persalinan dan Bayi Baru Lahir","type":"book","volume":"I"},"uris":["http://www.mendeley.com/documents/?uuid=4c2db084-0f42-440f-b04b-701ecdaba1ca"]}],"mendeley":{"formattedCitation":"&lt;sup&gt;22&lt;/sup&gt;","plainTextFormattedCitation":"22","previouslyFormattedCitation":"&lt;sup&gt;15&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22</w:t>
      </w:r>
      <w:r>
        <w:rPr>
          <w:rFonts w:ascii="Times New Roman" w:hAnsi="Times New Roman" w:cs="Times New Roman"/>
          <w:sz w:val="24"/>
          <w:szCs w:val="24"/>
        </w:rPr>
        <w:fldChar w:fldCharType="end"/>
      </w:r>
    </w:p>
    <w:p>
      <w:pPr>
        <w:pStyle w:val="21"/>
        <w:spacing w:line="360" w:lineRule="auto"/>
        <w:ind w:left="810" w:leftChars="400" w:hanging="10"/>
        <w:jc w:val="both"/>
        <w:rPr>
          <w:rFonts w:ascii="Times New Roman" w:hAnsi="Times New Roman" w:cs="Times New Roman"/>
          <w:sz w:val="24"/>
          <w:szCs w:val="24"/>
        </w:rPr>
      </w:pPr>
    </w:p>
    <w:p>
      <w:pPr>
        <w:pStyle w:val="21"/>
        <w:spacing w:line="360" w:lineRule="auto"/>
        <w:ind w:left="810" w:leftChars="400" w:hanging="10"/>
        <w:jc w:val="both"/>
        <w:rPr>
          <w:rFonts w:ascii="Times New Roman" w:hAnsi="Times New Roman" w:cs="Times New Roman"/>
          <w:sz w:val="24"/>
          <w:szCs w:val="24"/>
        </w:rPr>
      </w:pPr>
    </w:p>
    <w:p>
      <w:pPr>
        <w:pStyle w:val="21"/>
        <w:spacing w:line="360" w:lineRule="auto"/>
        <w:ind w:left="0" w:leftChars="0" w:firstLine="0" w:firstLineChars="0"/>
        <w:jc w:val="both"/>
        <w:rPr>
          <w:rFonts w:ascii="Times New Roman" w:hAnsi="Times New Roman" w:cs="Times New Roman"/>
          <w:sz w:val="24"/>
          <w:szCs w:val="24"/>
          <w:lang w:val="en-US"/>
        </w:rPr>
      </w:pPr>
    </w:p>
    <w:p>
      <w:pPr>
        <w:pStyle w:val="21"/>
        <w:numPr>
          <w:ilvl w:val="5"/>
          <w:numId w:val="57"/>
        </w:numPr>
        <w:autoSpaceDE w:val="0"/>
        <w:autoSpaceDN w:val="0"/>
        <w:adjustRightInd w:val="0"/>
        <w:spacing w:after="0" w:line="360" w:lineRule="auto"/>
        <w:ind w:left="426"/>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Persalinan</w:t>
      </w:r>
    </w:p>
    <w:p>
      <w:pPr>
        <w:pStyle w:val="21"/>
        <w:autoSpaceDE w:val="0"/>
        <w:autoSpaceDN w:val="0"/>
        <w:adjustRightInd w:val="0"/>
        <w:spacing w:after="0" w:line="360" w:lineRule="auto"/>
        <w:ind w:left="398" w:leftChars="19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Pengkajian Ibu Bersalin pada tanggal 11 Januari 2023 </w:t>
      </w:r>
      <w:r>
        <w:rPr>
          <w:rFonts w:ascii="Times New Roman" w:hAnsi="Times New Roman" w:cs="Times New Roman"/>
          <w:sz w:val="24"/>
          <w:szCs w:val="24"/>
        </w:rPr>
        <w:t xml:space="preserve">dengan menggunakan media </w:t>
      </w:r>
      <w:r>
        <w:rPr>
          <w:rFonts w:ascii="Times New Roman" w:hAnsi="Times New Roman" w:cs="Times New Roman"/>
          <w:i/>
          <w:iCs/>
          <w:sz w:val="24"/>
          <w:szCs w:val="24"/>
        </w:rPr>
        <w:t>whatsapp</w:t>
      </w:r>
    </w:p>
    <w:p>
      <w:pPr>
        <w:pStyle w:val="21"/>
        <w:numPr>
          <w:ilvl w:val="0"/>
          <w:numId w:val="98"/>
        </w:numPr>
        <w:spacing w:line="360" w:lineRule="auto"/>
        <w:ind w:left="829" w:leftChars="200" w:hanging="429" w:hangingChars="179"/>
        <w:jc w:val="both"/>
        <w:rPr>
          <w:rFonts w:ascii="Times New Roman" w:hAnsi="Times New Roman" w:cs="Times New Roman"/>
          <w:sz w:val="24"/>
          <w:szCs w:val="24"/>
        </w:rPr>
      </w:pPr>
      <w:r>
        <w:rPr>
          <w:rFonts w:ascii="Times New Roman" w:hAnsi="Times New Roman" w:cs="Times New Roman"/>
          <w:sz w:val="24"/>
          <w:szCs w:val="24"/>
        </w:rPr>
        <w:t>Data Subyektif</w:t>
      </w:r>
    </w:p>
    <w:p>
      <w:pPr>
        <w:pStyle w:val="21"/>
        <w:spacing w:after="0" w:line="360" w:lineRule="auto"/>
        <w:ind w:left="600" w:firstLine="30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Ny.D </w:t>
      </w:r>
      <w:r>
        <w:rPr>
          <w:rFonts w:ascii="Times New Roman" w:hAnsi="Times New Roman" w:cs="Times New Roman"/>
          <w:sz w:val="24"/>
          <w:szCs w:val="24"/>
        </w:rPr>
        <w:t xml:space="preserve">mengatakan sudah merasakan </w:t>
      </w:r>
      <w:r>
        <w:rPr>
          <w:rFonts w:ascii="Times New Roman" w:hAnsi="Times New Roman" w:cs="Times New Roman"/>
          <w:sz w:val="24"/>
          <w:szCs w:val="24"/>
          <w:lang w:val="en-US"/>
        </w:rPr>
        <w:t xml:space="preserve">mulas-mulas, </w:t>
      </w:r>
      <w:r>
        <w:rPr>
          <w:rFonts w:ascii="Times New Roman" w:hAnsi="Times New Roman" w:cs="Times New Roman"/>
          <w:sz w:val="24"/>
          <w:szCs w:val="24"/>
        </w:rPr>
        <w:t>mengeluarkan lendir dan flek darah</w:t>
      </w:r>
      <w:r>
        <w:rPr>
          <w:rFonts w:ascii="Times New Roman" w:hAnsi="Times New Roman" w:cs="Times New Roman"/>
          <w:sz w:val="24"/>
          <w:szCs w:val="24"/>
          <w:lang w:val="en-US"/>
        </w:rPr>
        <w:t xml:space="preserve"> </w:t>
      </w:r>
      <w:r>
        <w:rPr>
          <w:rFonts w:ascii="Times New Roman" w:hAnsi="Times New Roman" w:cs="Times New Roman"/>
          <w:sz w:val="24"/>
          <w:szCs w:val="24"/>
        </w:rPr>
        <w:t>sejak</w:t>
      </w:r>
      <w:r>
        <w:rPr>
          <w:rFonts w:ascii="Times New Roman" w:hAnsi="Times New Roman" w:cs="Times New Roman"/>
          <w:sz w:val="24"/>
          <w:szCs w:val="24"/>
          <w:lang w:val="en-US"/>
        </w:rPr>
        <w:t xml:space="preserve"> tanggal 11 Januari 2023, pada jam 10.00 </w:t>
      </w:r>
      <w:r>
        <w:rPr>
          <w:rFonts w:ascii="Times New Roman" w:hAnsi="Times New Roman" w:cs="Times New Roman"/>
          <w:sz w:val="24"/>
          <w:szCs w:val="24"/>
        </w:rPr>
        <w:t>WIB</w:t>
      </w:r>
      <w:r>
        <w:rPr>
          <w:rFonts w:ascii="Times New Roman" w:hAnsi="Times New Roman" w:cs="Times New Roman"/>
          <w:sz w:val="24"/>
          <w:szCs w:val="24"/>
          <w:lang w:val="en-US"/>
        </w:rPr>
        <w:t xml:space="preserve">. Keluhan yang dirasakan Ny. D merupakan tanda- tanda persalinan. </w:t>
      </w:r>
      <w:r>
        <w:rPr>
          <w:rFonts w:ascii="Times New Roman" w:hAnsi="Times New Roman" w:cs="Times New Roman"/>
          <w:sz w:val="24"/>
          <w:szCs w:val="24"/>
        </w:rPr>
        <w:t>Kenceng-kenceng pada perut secara teratur disertai pengeluaran lendir dan darah adalah salah satu dari tanda dan gejala persalinan. Pada persalinan melewati 4 tahap yaitu Kala I, KalaII, Kala III dan Kala IV.</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{"citationItems":[{"id":"ITEM-1","itemData":{"author":[{"dropping-particle":"","family":"Wahyuningsih","given":"Heni Puji","non-dropping-particle":"","parse-names":false,"suffix":""}],"edition":"Cetakan I","id":"ITEM-1","issued":{"date-parts":[["2018"]]},"publisher":"Kementerian Kesehatan Republik Indonesia","publisher-place":"Jakarta","title":"Asuhan Kebidanan Nifas dan Menyusui","type":"book"},"uris":["http://www.mendeley.com/documents/?uuid=9ffcd29f-bfe7-4574-83c5-df206fdedbed"]}],"mendeley":{"formattedCitation":"&lt;sup&gt;49&lt;/sup&gt;","plainTextFormattedCitation":"49","previouslyFormattedCitation":"&lt;sup&gt;42&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p>
    <w:p>
      <w:pPr>
        <w:pStyle w:val="21"/>
        <w:spacing w:after="0" w:line="360" w:lineRule="auto"/>
        <w:ind w:left="600" w:firstLine="305"/>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Ny. D usia 21 tahun,  </w:t>
      </w:r>
      <w:r>
        <w:rPr>
          <w:rFonts w:ascii="Times New Roman" w:hAnsi="Times New Roman" w:cs="Times New Roman"/>
          <w:sz w:val="24"/>
          <w:szCs w:val="24"/>
          <w:lang w:val="en-US"/>
        </w:rPr>
        <w:t xml:space="preserve">mengalami </w:t>
      </w:r>
      <w:r>
        <w:rPr>
          <w:rFonts w:ascii="Times New Roman" w:hAnsi="Times New Roman" w:cs="Times New Roman"/>
          <w:color w:val="000000"/>
          <w:sz w:val="24"/>
          <w:szCs w:val="24"/>
          <w:lang w:val="en-US"/>
        </w:rPr>
        <w:t xml:space="preserve">tanda- tanda persalinan dengan usia kehamilan  40 minggu (matur). </w:t>
      </w:r>
      <w:r>
        <w:rPr>
          <w:rFonts w:ascii="Times New Roman" w:hAnsi="Times New Roman" w:cs="Times New Roman"/>
          <w:sz w:val="24"/>
          <w:szCs w:val="24"/>
        </w:rPr>
        <w:t>Kehamilan 40 minggu disebut sebagai kehamilan matur (cukup bulan), dan bila lebih dari 43 minggu disebut sebagai kehamilan post matur</w:t>
      </w:r>
      <w:r>
        <w:rPr>
          <w:rFonts w:ascii="Times New Roman" w:hAnsi="Times New Roman" w:cs="Times New Roman"/>
          <w:sz w:val="24"/>
          <w:szCs w:val="24"/>
          <w:lang w:val="en-US"/>
        </w:rPr>
        <w:t>.</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{"citationItems":[{"id":"ITEM-1","itemData":{"ISBN":"9786162833052","author":[{"dropping-particle":"","family":"Tyastuti Siti","given":"","non-dropping-particle":"","parse-names":false,"suffix":""}],"container-title":"Kementerian Kesehatan RI","id":"ITEM-1","issued":{"date-parts":[["2016"]]},"title":"Asuhan Kebidanan Kehamilan","type":"book","volume":"Cetakan I"},"uris":["http://www.mendeley.com/documents/?uuid=ed4dc15f-f531-4334-a766-bef42ef9d634"]}],"mendeley":{"formattedCitation":"&lt;sup&gt;6&lt;/sup&gt;","plainTextFormattedCitation":"6","previouslyFormattedCitation":"&lt;sup&gt;6&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6</w:t>
      </w:r>
      <w:r>
        <w:rPr>
          <w:rFonts w:ascii="Times New Roman" w:hAnsi="Times New Roman" w:cs="Times New Roman"/>
          <w:sz w:val="24"/>
          <w:szCs w:val="24"/>
        </w:rPr>
        <w:fldChar w:fldCharType="end"/>
      </w:r>
      <w:r>
        <w:rPr>
          <w:rFonts w:ascii="Times New Roman" w:hAnsi="Times New Roman" w:cs="Times New Roman"/>
          <w:sz w:val="24"/>
          <w:szCs w:val="24"/>
          <w:lang w:val="en-US"/>
        </w:rPr>
        <w:t xml:space="preserve"> </w:t>
      </w:r>
      <w:r>
        <w:rPr>
          <w:rFonts w:ascii="Times New Roman" w:hAnsi="Times New Roman" w:cs="Times New Roman"/>
          <w:color w:val="000000"/>
          <w:sz w:val="24"/>
          <w:szCs w:val="24"/>
        </w:rPr>
        <w:t>Persalinan normal adalah proses pengeluaran hasil konsepsi yang dapat hidup dari dalam uterus melalui vagina ke dunia luar yang terjadi pada kehamilan yang cukup bulan (37–42 minggu) dengan ditandai adanya kontraksi uterus yang menyebabkan terjadinya penipisan, dilatasi serviks, dan mendorong janin keluar melalui jalan lahir dengan presentase belakang kepala tanpa alat atau bantuan (lahir spontan) serta tidak ada komplikasi pada ibu dan janin.</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 xml:space="preserve">ADDIN CSL_CITATION {"citationItems":[{"id":"ITEM-1","itemData":{"author":[{"dropping-particle":"","family":"Sari","given":"Eka Puspita","non-dropping-particle":"","parse-names":false,"suffix":""}],"id":"ITEM-1","issued":{"date-parts":[["2014"]]},"number-of-pages":"Jakarta : Info Medika","publisher":"Info Medika","publisher-place":"Jakarta Indonesia","title":"Asuhan Kebidanan pada Persalinan Cetakan I","type":"book"},"uris":["http://www.mendeley.com/documents/?uuid=86629e26-b854-4c43-8613-266ab92e2e69"]}],"mendeley":{"formattedCitation":"&lt;sup&gt;23&lt;/sup&gt;","plainTextFormattedCitation":"23","previouslyFormattedCitation":"&lt;sup&gt;16&lt;/sup&gt;"},"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color w:val="000000"/>
          <w:sz w:val="24"/>
          <w:szCs w:val="24"/>
          <w:vertAlign w:val="superscript"/>
        </w:rPr>
        <w:t>23</w:t>
      </w:r>
      <w:r>
        <w:rPr>
          <w:rFonts w:ascii="Times New Roman" w:hAnsi="Times New Roman" w:cs="Times New Roman"/>
          <w:color w:val="000000"/>
          <w:sz w:val="24"/>
          <w:szCs w:val="24"/>
        </w:rPr>
        <w:fldChar w:fldCharType="end"/>
      </w:r>
    </w:p>
    <w:p>
      <w:pPr>
        <w:pStyle w:val="21"/>
        <w:spacing w:after="0" w:line="360" w:lineRule="auto"/>
        <w:ind w:left="600" w:firstLine="305"/>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t xml:space="preserve">Ny.D mengkonsusmsi makan terakhir pada tanggal 11 Januari 2023, jam 20.00 WIB dengan porsi sedang dan komposisi nasi, lauk telur ceplok dan sayur oseng buncis. Ny D minum air putih 1 gelas belimbing terakhir pukul 22.00 WIB, dan mengkonsumsi susu 1 gelas belimbing pada jam 20.00 WIB. </w:t>
      </w:r>
      <w:r>
        <w:rPr>
          <w:rFonts w:ascii="Times New Roman" w:hAnsi="Times New Roman" w:cs="Times New Roman"/>
          <w:sz w:val="24"/>
          <w:szCs w:val="24"/>
          <w:lang w:val="en-US"/>
        </w:rPr>
        <w:t>Ny.D</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mengatakan </w:t>
      </w:r>
      <w:r>
        <w:rPr>
          <w:rFonts w:ascii="Times New Roman" w:hAnsi="Times New Roman" w:cs="Times New Roman"/>
          <w:sz w:val="24"/>
          <w:szCs w:val="24"/>
        </w:rPr>
        <w:t xml:space="preserve">memutuskan untuk datang </w:t>
      </w:r>
      <w:r>
        <w:rPr>
          <w:rFonts w:ascii="Times New Roman" w:hAnsi="Times New Roman" w:cs="Times New Roman"/>
          <w:sz w:val="24"/>
          <w:szCs w:val="24"/>
          <w:lang w:val="en-US"/>
        </w:rPr>
        <w:t>ke Puskesmas Kemiri</w:t>
      </w:r>
      <w:r>
        <w:rPr>
          <w:rFonts w:ascii="Times New Roman" w:hAnsi="Times New Roman" w:cs="Times New Roman"/>
          <w:sz w:val="24"/>
          <w:szCs w:val="24"/>
        </w:rPr>
        <w:t xml:space="preserve"> pada pukul</w:t>
      </w:r>
      <w:r>
        <w:rPr>
          <w:rFonts w:ascii="Times New Roman" w:hAnsi="Times New Roman" w:cs="Times New Roman"/>
          <w:sz w:val="24"/>
          <w:szCs w:val="24"/>
          <w:lang w:val="en-US"/>
        </w:rPr>
        <w:t xml:space="preserve"> 23.00 WIB</w:t>
      </w:r>
      <w:r>
        <w:rPr>
          <w:rFonts w:ascii="Times New Roman" w:hAnsi="Times New Roman" w:cs="Times New Roman"/>
          <w:sz w:val="24"/>
          <w:szCs w:val="24"/>
        </w:rPr>
        <w:t xml:space="preserve">. Setelah diperiksa </w:t>
      </w:r>
      <w:r>
        <w:rPr>
          <w:rFonts w:ascii="Times New Roman" w:hAnsi="Times New Roman" w:cs="Times New Roman"/>
          <w:sz w:val="24"/>
          <w:szCs w:val="24"/>
          <w:lang w:val="en-US"/>
        </w:rPr>
        <w:t xml:space="preserve">oleh bidan yang pertugas dipuskesmas kemiri, Ny. D </w:t>
      </w:r>
      <w:r>
        <w:rPr>
          <w:rFonts w:ascii="Times New Roman" w:hAnsi="Times New Roman" w:cs="Times New Roman"/>
          <w:sz w:val="24"/>
          <w:szCs w:val="24"/>
        </w:rPr>
        <w:t>mengatakan</w:t>
      </w:r>
      <w:r>
        <w:rPr>
          <w:rFonts w:ascii="Times New Roman" w:hAnsi="Times New Roman" w:cs="Times New Roman"/>
          <w:sz w:val="24"/>
          <w:szCs w:val="24"/>
          <w:lang w:val="en-US"/>
        </w:rPr>
        <w:t xml:space="preserve"> bahwa bidan memberitahu ibu </w:t>
      </w:r>
      <w:r>
        <w:rPr>
          <w:rFonts w:ascii="Times New Roman" w:hAnsi="Times New Roman" w:cs="Times New Roman"/>
          <w:sz w:val="24"/>
          <w:szCs w:val="24"/>
        </w:rPr>
        <w:t xml:space="preserve">sudah pembukaan </w:t>
      </w:r>
      <w:r>
        <w:rPr>
          <w:rFonts w:ascii="Times New Roman" w:hAnsi="Times New Roman" w:cs="Times New Roman"/>
          <w:sz w:val="24"/>
          <w:szCs w:val="24"/>
          <w:lang w:val="en-US"/>
        </w:rPr>
        <w:t>6 cm. Pada tanggal 12 Januari 2023 jam 02.00 Ibu mengatakan ketuban pecah dan merasakan ingin meneran seperti mau BAB, sehingga dilakukan pemeriksaan didapatkan hasil pembukaan 10 cm dan diperbolehkan untuk meneran.</w:t>
      </w:r>
    </w:p>
    <w:p>
      <w:pPr>
        <w:pStyle w:val="21"/>
        <w:spacing w:after="0" w:line="360" w:lineRule="auto"/>
        <w:ind w:left="600" w:firstLine="305"/>
        <w:jc w:val="both"/>
        <w:rPr>
          <w:rFonts w:ascii="Times New Roman" w:hAnsi="Times New Roman" w:cs="Times New Roman"/>
          <w:sz w:val="24"/>
          <w:szCs w:val="24"/>
        </w:rPr>
      </w:pPr>
      <w:r>
        <w:rPr>
          <w:rFonts w:ascii="Times New Roman" w:hAnsi="Times New Roman" w:cs="Times New Roman"/>
          <w:sz w:val="24"/>
          <w:szCs w:val="24"/>
          <w:lang w:val="en-US"/>
        </w:rPr>
        <w:t xml:space="preserve">Kala I Ny. D berlangsung selama 16 jam. </w:t>
      </w:r>
      <w:r>
        <w:rPr>
          <w:rFonts w:ascii="Times New Roman" w:hAnsi="Times New Roman" w:cs="Times New Roman"/>
          <w:sz w:val="24"/>
          <w:szCs w:val="24"/>
        </w:rPr>
        <w:t xml:space="preserve">Kala I persalinan dimulai sejak terjadinya kontraksi uterus dan pembukaan servix hingga mencapai pembukaan lengkap (10 cm). Persalinan kala I berlangsung 18 </w:t>
      </w:r>
      <w:r>
        <w:rPr>
          <w:rFonts w:ascii="Times New Roman" w:hAnsi="Times New Roman" w:cs="Times New Roman"/>
          <w:sz w:val="24"/>
          <w:szCs w:val="24"/>
          <w:lang w:bidi="he-IL"/>
        </w:rPr>
        <w:t xml:space="preserve">– </w:t>
      </w:r>
      <w:r>
        <w:rPr>
          <w:rFonts w:ascii="Times New Roman" w:hAnsi="Times New Roman" w:cs="Times New Roman"/>
          <w:sz w:val="24"/>
          <w:szCs w:val="24"/>
        </w:rPr>
        <w:t>24 jam dan terbagi menjadi dua fase yaitu fase laten dan fase aktif.</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{"citationItems":[{"id":"ITEM-1","itemData":{"author":[{"dropping-particle":"","family":"Karjati","given":"Atin","non-dropping-particle":"","parse-names":false,"suffix":""}],"container-title":"Kementerian Kesehatan Republik Indonesia","id":"ITEM-1","issued":{"date-parts":[["2016"]]},"number-of-pages":"37-39","publisher":"Kemenkes RI","publisher-place":"Jakarta Indonesia","title":"Keperawatan Maternitas","type":"book","volume":"66"},"uris":["http://www.mendeley.com/documents/?uuid=870e1c22-f774-4af1-b1cc-b2ae892a4f57"]}],"mendeley":{"formattedCitation":"&lt;sup&gt;26&lt;/sup&gt;","plainTextFormattedCitation":"26","previouslyFormattedCitation":"&lt;sup&gt;19&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26</w:t>
      </w:r>
      <w:r>
        <w:rPr>
          <w:rFonts w:ascii="Times New Roman" w:hAnsi="Times New Roman" w:cs="Times New Roman"/>
          <w:sz w:val="24"/>
          <w:szCs w:val="24"/>
        </w:rPr>
        <w:fldChar w:fldCharType="end"/>
      </w:r>
    </w:p>
    <w:p>
      <w:pPr>
        <w:pStyle w:val="21"/>
        <w:spacing w:after="0" w:line="360" w:lineRule="auto"/>
        <w:ind w:left="600" w:firstLine="305"/>
        <w:jc w:val="both"/>
        <w:rPr>
          <w:rFonts w:ascii="Times New Roman" w:hAnsi="Times New Roman" w:cs="Times New Roman"/>
          <w:sz w:val="24"/>
          <w:szCs w:val="24"/>
        </w:rPr>
      </w:pPr>
      <w:r>
        <w:rPr>
          <w:rFonts w:ascii="Times New Roman" w:hAnsi="Times New Roman" w:cs="Times New Roman"/>
          <w:sz w:val="24"/>
          <w:szCs w:val="24"/>
          <w:lang w:val="en-US"/>
        </w:rPr>
        <w:t xml:space="preserve">Ny.D memasuki kala II persalinan. Ibu mengatakan diperbolehkan meneran pada pukul 02.00 WIB, </w:t>
      </w:r>
      <w:r>
        <w:rPr>
          <w:rFonts w:ascii="Times New Roman" w:hAnsi="Times New Roman" w:cs="Times New Roman"/>
          <w:color w:val="000000" w:themeColor="text1"/>
          <w:sz w:val="24"/>
          <w:szCs w:val="24"/>
          <w:lang w:val="en-US"/>
          <w14:textFill>
            <w14:solidFill>
              <w14:schemeClr w14:val="tx1"/>
            </w14:solidFill>
          </w14:textFill>
        </w:rPr>
        <w:t>45</w:t>
      </w:r>
      <w:r>
        <w:rPr>
          <w:rFonts w:ascii="Times New Roman" w:hAnsi="Times New Roman" w:cs="Times New Roman"/>
          <w:sz w:val="24"/>
          <w:szCs w:val="24"/>
          <w:lang w:val="en-US"/>
        </w:rPr>
        <w:t xml:space="preserve"> menit kemudian bayi lahir. Jam 02.45 WIB Bayi lahir menangis spontan, sehat, kulit kemerahan, tonus otot baik. Segera dilakukan IMD selama satu jam. Pada pemeriksaan fisik bayi didapatkan hasil dalam batas normal. BB bayi 2,500 gr, TB 47cm, Lingkar kepala 30cm, lingkar dada 31cm, LILA 11cm, jenis kelamin perempuan. Persalinan kala II pada Ny. D berlangsusng selama 45 menit. </w:t>
      </w:r>
      <w:r>
        <w:rPr>
          <w:rFonts w:ascii="Times New Roman" w:hAnsi="Times New Roman" w:cs="Times New Roman"/>
          <w:sz w:val="24"/>
          <w:szCs w:val="24"/>
        </w:rPr>
        <w:t>Kala II pada primipara maksimal 2 jam dan pada multipara 1 jam.</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{"citationItems":[{"id":"ITEM-1","itemData":{"author":[{"dropping-particle":"","family":"Wahyuningsih","given":"Heni Puji","non-dropping-particle":"","parse-names":false,"suffix":""}],"edition":"Cetakan I","id":"ITEM-1","issued":{"date-parts":[["2018"]]},"publisher":"Kementerian Kesehatan Republik Indonesia","publisher-place":"Jakarta","title":"Asuhan Kebidanan Nifas dan Menyusui","type":"book"},"uris":["http://www.mendeley.com/documents/?uuid=9ffcd29f-bfe7-4574-83c5-df206fdedbed"]}],"mendeley":{"formattedCitation":"&lt;sup&gt;49&lt;/sup&gt;","plainTextFormattedCitation":"49","previouslyFormattedCitation":"&lt;sup&gt;42&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49</w:t>
      </w:r>
      <w:r>
        <w:rPr>
          <w:rFonts w:ascii="Times New Roman" w:hAnsi="Times New Roman" w:cs="Times New Roman"/>
          <w:sz w:val="24"/>
          <w:szCs w:val="24"/>
        </w:rPr>
        <w:fldChar w:fldCharType="end"/>
      </w:r>
    </w:p>
    <w:p>
      <w:pPr>
        <w:pStyle w:val="21"/>
        <w:spacing w:after="0" w:line="360" w:lineRule="auto"/>
        <w:ind w:left="600" w:firstLine="305"/>
        <w:jc w:val="both"/>
        <w:rPr>
          <w:rFonts w:ascii="Times New Roman" w:hAnsi="Times New Roman" w:cs="Times New Roman"/>
          <w:sz w:val="24"/>
          <w:szCs w:val="24"/>
        </w:rPr>
      </w:pPr>
      <w:r>
        <w:rPr>
          <w:rFonts w:ascii="Times New Roman" w:hAnsi="Times New Roman" w:cs="Times New Roman"/>
          <w:sz w:val="24"/>
          <w:szCs w:val="24"/>
          <w:lang w:val="en-US"/>
        </w:rPr>
        <w:t>Persalinan kala III Ny.D berlangsung selama 15 menit. Plasenta lahir pada tanggal 12 Januari 2023 pukul 03.00 WIB, plasenta lahir lengkap. K</w:t>
      </w:r>
      <w:r>
        <w:rPr>
          <w:rFonts w:ascii="Times New Roman" w:hAnsi="Times New Roman" w:cs="Times New Roman"/>
          <w:sz w:val="24"/>
          <w:szCs w:val="24"/>
        </w:rPr>
        <w:t>ala III untuk primipara dan multipara, maksimal 30 menit</w:t>
      </w:r>
      <w:r>
        <w:rPr>
          <w:rFonts w:ascii="Times New Roman" w:hAnsi="Times New Roman" w:cs="Times New Roman"/>
          <w:sz w:val="24"/>
          <w:szCs w:val="24"/>
          <w:lang w:val="en-US"/>
        </w:rPr>
        <w:t>.</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{"citationItems":[{"id":"ITEM-1","itemData":{"author":[{"dropping-particle":"","family":"Wahyuningsih","given":"Heni Puji","non-dropping-particle":"","parse-names":false,"suffix":""}],"edition":"Cetakan I","id":"ITEM-1","issued":{"date-parts":[["2018"]]},"publisher":"Kementerian Kesehatan Republik Indonesia","publisher-place":"Jakarta","title":"Asuhan Kebidanan Nifas dan Menyusui","type":"book"},"uris":["http://www.mendeley.com/documents/?uuid=9ffcd29f-bfe7-4574-83c5-df206fdedbed"]}],"mendeley":{"formattedCitation":"&lt;sup&gt;49&lt;/sup&gt;","plainTextFormattedCitation":"49","previouslyFormattedCitation":"&lt;sup&gt;42&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49</w:t>
      </w:r>
      <w:r>
        <w:rPr>
          <w:rFonts w:ascii="Times New Roman" w:hAnsi="Times New Roman" w:cs="Times New Roman"/>
          <w:sz w:val="24"/>
          <w:szCs w:val="24"/>
        </w:rPr>
        <w:fldChar w:fldCharType="end"/>
      </w:r>
      <w:r>
        <w:rPr>
          <w:rFonts w:ascii="Times New Roman" w:hAnsi="Times New Roman" w:cs="Times New Roman"/>
          <w:sz w:val="24"/>
          <w:szCs w:val="24"/>
          <w:lang w:val="en-US"/>
        </w:rPr>
        <w:t xml:space="preserve"> </w:t>
      </w:r>
      <w:r>
        <w:rPr>
          <w:rFonts w:ascii="Times New Roman" w:hAnsi="Times New Roman" w:cs="Times New Roman"/>
          <w:sz w:val="24"/>
          <w:szCs w:val="24"/>
        </w:rPr>
        <w:t>Persalinan adalah proses pengeluaran hasil konsepsi (janin dan plasenta) yang telah cukup bulan atau dapat hidup diluar kandungan melalui jalan lahir atau jalan lain, dengan bantuan atau tanpa bantuan (kekuatan sendiri).</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{"citationItems":[{"id":"ITEM-1","itemData":{"author":[{"dropping-particle":"","family":"Kurniarum","given":"Ari","non-dropping-particle":"","parse-names":false,"suffix":""}],"container-title":"Kementerian Kesehatan Republik Indonesia","edition":"I","id":"ITEM-1","issued":{"date-parts":[["2016"]]},"publisher":"Kementerian Kesehatan Republik Indonesia","publisher-place":"Jakarta","title":"Asuhan Kebidanan Persalinan dan Bayi Baru Lahir","type":"book","volume":"I"},"uris":["http://www.mendeley.com/documents/?uuid=4c2db084-0f42-440f-b04b-701ecdaba1ca"]}],"mendeley":{"formattedCitation":"&lt;sup&gt;22&lt;/sup&gt;","plainTextFormattedCitation":"22","previouslyFormattedCitation":"&lt;sup&gt;15&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22</w:t>
      </w:r>
      <w:r>
        <w:rPr>
          <w:rFonts w:ascii="Times New Roman" w:hAnsi="Times New Roman" w:cs="Times New Roman"/>
          <w:sz w:val="24"/>
          <w:szCs w:val="24"/>
        </w:rPr>
        <w:fldChar w:fldCharType="end"/>
      </w:r>
    </w:p>
    <w:p>
      <w:pPr>
        <w:pStyle w:val="21"/>
        <w:spacing w:after="0" w:line="360" w:lineRule="auto"/>
        <w:ind w:left="600" w:firstLine="305"/>
        <w:jc w:val="both"/>
        <w:rPr>
          <w:rFonts w:ascii="Times New Roman" w:hAnsi="Times New Roman" w:cs="Times New Roman"/>
          <w:sz w:val="24"/>
          <w:szCs w:val="24"/>
          <w:lang w:val="en-US"/>
        </w:rPr>
      </w:pPr>
      <w:r>
        <w:rPr>
          <w:rFonts w:ascii="Times New Roman" w:hAnsi="Times New Roman" w:cs="Times New Roman"/>
          <w:sz w:val="24"/>
          <w:szCs w:val="24"/>
          <w:lang w:val="en-US"/>
        </w:rPr>
        <w:t>Persalinan kala IV Ny.D berjalan dengan baik. Kala IV d</w:t>
      </w:r>
      <w:r>
        <w:rPr>
          <w:rFonts w:ascii="Times New Roman" w:hAnsi="Times New Roman" w:cs="Times New Roman"/>
          <w:sz w:val="24"/>
          <w:szCs w:val="24"/>
        </w:rPr>
        <w:t xml:space="preserve">imulai setelah lahirnya plasenta dan berakhir dua jam setelah itu. </w:t>
      </w:r>
      <w:r>
        <w:rPr>
          <w:rFonts w:ascii="Times New Roman" w:hAnsi="Times New Roman" w:cs="Times New Roman"/>
          <w:sz w:val="24"/>
          <w:szCs w:val="24"/>
          <w:lang w:val="en-US"/>
        </w:rPr>
        <w:t>Kala IV merupakan masa p</w:t>
      </w:r>
      <w:r>
        <w:rPr>
          <w:rFonts w:ascii="Times New Roman" w:hAnsi="Times New Roman" w:cs="Times New Roman"/>
          <w:sz w:val="24"/>
          <w:szCs w:val="24"/>
        </w:rPr>
        <w:t xml:space="preserve">aling kritis karena proses perdarahan </w:t>
      </w:r>
      <w:r>
        <w:rPr>
          <w:rFonts w:ascii="Times New Roman" w:hAnsi="Times New Roman" w:cs="Times New Roman"/>
          <w:sz w:val="24"/>
          <w:szCs w:val="24"/>
          <w:lang w:val="en-US"/>
        </w:rPr>
        <w:t>dapat</w:t>
      </w:r>
      <w:r>
        <w:rPr>
          <w:rFonts w:ascii="Times New Roman" w:hAnsi="Times New Roman" w:cs="Times New Roman"/>
          <w:sz w:val="24"/>
          <w:szCs w:val="24"/>
        </w:rPr>
        <w:t xml:space="preserve"> berlangsung. Masa 1 jam setelah plasenta lahir. Pemantauan 15 menit pada jam pertama setelah kelahiran plasenta, 30 menit pada jam kedua setelah persalinan, jika kondisi ibu tidak stabil, perlu dipantau lebih sering. Observasi intensif karena perdarahan yang terjadi pada masa ini yaitu tingkat kesadaran penderita, pemeriksaan tanda vital, kontraksi uterus, perdarahan, dianggap masih normal bila jumlahnya tidak melebihi 400-500cc.</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9786028200608","author":[{"dropping-particle":"","family":"Buda","given":"Endang","non-dropping-particle":"","parse-names":false,"suffix":""}],"id":"ITEM-1","issued":{"date-parts":[["2018"]]},"number-of-pages":"180","publisher":"Griya Husada","title":"Asuhan Kebidanan II (Persalinan)","type":"book"},"uris":["http://www.mendeley.com/documents/?uuid=ad216734-b875-492f-a01d-0298623138bb"]}],"mendeley":{"formattedCitation":"&lt;sup&gt;24&lt;/sup&gt;","plainTextFormattedCitation":"24","previouslyFormattedCitation":"&lt;sup&gt;17&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24</w:t>
      </w:r>
      <w:r>
        <w:rPr>
          <w:rFonts w:ascii="Times New Roman" w:hAnsi="Times New Roman" w:cs="Times New Roman"/>
          <w:sz w:val="24"/>
          <w:szCs w:val="24"/>
        </w:rPr>
        <w:fldChar w:fldCharType="end"/>
      </w:r>
      <w:r>
        <w:rPr>
          <w:rFonts w:ascii="Times New Roman" w:hAnsi="Times New Roman" w:cs="Times New Roman"/>
          <w:sz w:val="24"/>
          <w:szCs w:val="24"/>
          <w:vertAlign w:val="superscript"/>
        </w:rPr>
        <w:t>,</w:t>
      </w:r>
      <w:r>
        <w:rPr>
          <w:rFonts w:ascii="Times New Roman" w:hAnsi="Times New Roman" w:cs="Times New Roman"/>
          <w:sz w:val="24"/>
          <w:szCs w:val="24"/>
          <w:vertAlign w:val="superscript"/>
        </w:rPr>
        <w:fldChar w:fldCharType="begin" w:fldLock="1"/>
      </w:r>
      <w:r>
        <w:rPr>
          <w:rFonts w:ascii="Times New Roman" w:hAnsi="Times New Roman" w:cs="Times New Roman"/>
          <w:sz w:val="24"/>
          <w:szCs w:val="24"/>
          <w:vertAlign w:val="superscript"/>
        </w:rPr>
        <w:instrText xml:space="preserve">ADDIN CSL_CITATION {"citationItems":[{"id":"ITEM-1","itemData":{"ISBN":"9786021547922","abstract":"Asuhan Persalinan Kala II Sejak kehamilan yang lanjut uterus (rahim) dengan jelas terdiri dari dua bagian : a. Segmen atas rahim (SAR) yang dibentuk oleh corpus uteri. b. Segmen bawah rahim (SBR) yang terjadi dari isthmus uteri. SAR memegang peranan yang aktif karena berkontraksi dan dindingnya bertambah tebal dengan majunya persalinan dan mendorong bayi keluar. SBR memegang peranan pasif dan makin tipis dengan majunya persalinan dan teregang yang akan dilalui bayi","author":[{"dropping-particle":"","family":"Fitriahadi","given":"Enny","non-dropping-particle":"","parse-names":false,"suffix":""},{"dropping-particle":"","family":"Utami","given":"Istri","non-dropping-particle":"","parse-names":false,"suffix":""}],"id":"ITEM-1","issued":{"date-parts":[["2015"]]},"page":"284 hlm.","title":"Buku Ajar Asuhan Persalinan Normal","type":"article-journal"},"uris":["http://www.mendeley.com/documents/?uuid=197d5434-9326-48d5-9310-1459d5c330f8"]}],"mendeley":{"formattedCitation":"&lt;sup&gt;29&lt;/sup&gt;","plainTextFormattedCitation":"29","previouslyFormattedCitation":"&lt;sup&gt;22&lt;/sup&gt;"},"properties":{"noteIndex":0},"schema":"https://github.com/citation-style-language/schema/raw/master/csl-citation.json"}</w:instrText>
      </w:r>
      <w:r>
        <w:rPr>
          <w:rFonts w:ascii="Times New Roman" w:hAnsi="Times New Roman" w:cs="Times New Roman"/>
          <w:sz w:val="24"/>
          <w:szCs w:val="24"/>
          <w:vertAlign w:val="superscript"/>
        </w:rPr>
        <w:fldChar w:fldCharType="separate"/>
      </w:r>
      <w:r>
        <w:rPr>
          <w:rFonts w:ascii="Times New Roman" w:hAnsi="Times New Roman" w:cs="Times New Roman"/>
          <w:sz w:val="24"/>
          <w:szCs w:val="24"/>
          <w:vertAlign w:val="superscript"/>
        </w:rPr>
        <w:t>29</w:t>
      </w:r>
      <w:r>
        <w:rPr>
          <w:rFonts w:ascii="Times New Roman" w:hAnsi="Times New Roman" w:cs="Times New Roman"/>
          <w:sz w:val="24"/>
          <w:szCs w:val="24"/>
          <w:vertAlign w:val="superscript"/>
        </w:rPr>
        <w:fldChar w:fldCharType="end"/>
      </w:r>
      <w:r>
        <w:rPr>
          <w:rFonts w:ascii="Times New Roman" w:hAnsi="Times New Roman" w:cs="Times New Roman"/>
          <w:sz w:val="24"/>
          <w:szCs w:val="24"/>
        </w:rPr>
        <w:t xml:space="preserve"> </w:t>
      </w:r>
    </w:p>
    <w:p>
      <w:pPr>
        <w:pStyle w:val="21"/>
        <w:numPr>
          <w:ilvl w:val="0"/>
          <w:numId w:val="98"/>
        </w:numPr>
        <w:spacing w:after="0" w:line="360" w:lineRule="auto"/>
        <w:ind w:left="829" w:leftChars="200" w:hanging="429" w:hangingChars="17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Objektif.</w:t>
      </w:r>
    </w:p>
    <w:p>
      <w:pPr>
        <w:pStyle w:val="21"/>
        <w:spacing w:after="0" w:line="360" w:lineRule="auto"/>
        <w:ind w:left="600" w:firstLine="305"/>
        <w:jc w:val="both"/>
        <w:rPr>
          <w:rFonts w:ascii="Times New Roman" w:hAnsi="Times New Roman" w:cs="Times New Roman"/>
          <w:color w:val="000000"/>
          <w:sz w:val="24"/>
          <w:szCs w:val="24"/>
          <w:lang w:val="en-US"/>
        </w:rPr>
      </w:pPr>
      <w:r>
        <w:rPr>
          <w:rFonts w:ascii="Times New Roman" w:hAnsi="Times New Roman" w:cs="Times New Roman"/>
          <w:sz w:val="24"/>
          <w:szCs w:val="24"/>
          <w:lang w:val="en-US"/>
        </w:rPr>
        <w:t xml:space="preserve">Pengkajian Obyektif didapatkan melalui lembar partograf. Usia kehamilan Ny. D yaitu 40 minggu. </w:t>
      </w:r>
      <w:r>
        <w:rPr>
          <w:rFonts w:ascii="Times New Roman" w:hAnsi="Times New Roman" w:cs="Times New Roman"/>
          <w:sz w:val="24"/>
          <w:szCs w:val="24"/>
        </w:rPr>
        <w:t xml:space="preserve">Kehamilan </w:t>
      </w:r>
      <w:r>
        <w:rPr>
          <w:rFonts w:ascii="Times New Roman" w:hAnsi="Times New Roman" w:cs="Times New Roman"/>
          <w:sz w:val="24"/>
          <w:szCs w:val="24"/>
          <w:lang w:val="en-US"/>
        </w:rPr>
        <w:t>37-42</w:t>
      </w:r>
      <w:r>
        <w:rPr>
          <w:rFonts w:ascii="Times New Roman" w:hAnsi="Times New Roman" w:cs="Times New Roman"/>
          <w:sz w:val="24"/>
          <w:szCs w:val="24"/>
        </w:rPr>
        <w:t xml:space="preserve"> minggu disebut sebagai kehamilan matur (cukup bulan), dan bila lebih dari 43 minggu disebut sebagai kehamilan post matur</w:t>
      </w:r>
      <w:r>
        <w:rPr>
          <w:rFonts w:ascii="Times New Roman" w:hAnsi="Times New Roman" w:cs="Times New Roman"/>
          <w:sz w:val="24"/>
          <w:szCs w:val="24"/>
          <w:lang w:val="en-US"/>
        </w:rPr>
        <w:t>.</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{"citationItems":[{"id":"ITEM-1","itemData":{"ISBN":"9786162833052","author":[{"dropping-particle":"","family":"Tyastuti Siti","given":"","non-dropping-particle":"","parse-names":false,"suffix":""}],"container-title":"Kementerian Kesehatan RI","id":"ITEM-1","issued":{"date-parts":[["2016"]]},"title":"Asuhan Kebidanan Kehamilan","type":"book","volume":"Cetakan I"},"uris":["http://www.mendeley.com/documents/?uuid=ed4dc15f-f531-4334-a766-bef42ef9d634"]}],"mendeley":{"formattedCitation":"&lt;sup&gt;6&lt;/sup&gt;","plainTextFormattedCitation":"6","previouslyFormattedCitation":"&lt;sup&gt;6&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6</w:t>
      </w:r>
      <w:r>
        <w:rPr>
          <w:rFonts w:ascii="Times New Roman" w:hAnsi="Times New Roman" w:cs="Times New Roman"/>
          <w:sz w:val="24"/>
          <w:szCs w:val="24"/>
        </w:rPr>
        <w:fldChar w:fldCharType="end"/>
      </w:r>
      <w:r>
        <w:rPr>
          <w:rFonts w:ascii="Times New Roman" w:hAnsi="Times New Roman" w:cs="Times New Roman"/>
          <w:sz w:val="24"/>
          <w:szCs w:val="24"/>
          <w:lang w:val="en-US"/>
        </w:rPr>
        <w:t xml:space="preserve"> Pemeriksaan dalam pada pukul 23.00 WIB didapatkan hasil pembukaan 6 cm, kontraksi 4x dalam 10 menit lamanya 40 detik</w:t>
      </w:r>
      <w:r>
        <w:rPr>
          <w:rFonts w:ascii="Times New Roman" w:hAnsi="Times New Roman" w:cs="Times New Roman"/>
          <w:color w:val="000000"/>
          <w:sz w:val="24"/>
          <w:szCs w:val="24"/>
          <w:lang w:val="en-US"/>
        </w:rPr>
        <w:t xml:space="preserve">, DJJ 144kali/menit, TD 110/70mmhg, nadi 80x/menit, suhu 36 derajat celsius. Pada jam 02.00 WIB didapatkan hasil pemeriksaan ketuban pecah jernih, pembukaan 10 cm, kontrakasi 5x dalam 10 menit lamanya 45 detik, DJJ 145x/menit, TD 110/80mmHg, nadi 80x/menit, suhu 36 derajat celsius.  Persalinan kala I pada Ny. D </w:t>
      </w:r>
      <w:r>
        <w:rPr>
          <w:rFonts w:ascii="Times New Roman" w:hAnsi="Times New Roman" w:cs="Times New Roman"/>
          <w:sz w:val="24"/>
          <w:szCs w:val="24"/>
          <w:lang w:val="en-US"/>
        </w:rPr>
        <w:t xml:space="preserve">berlangsung selama 16 jam. </w:t>
      </w:r>
      <w:r>
        <w:rPr>
          <w:rFonts w:ascii="Times New Roman" w:hAnsi="Times New Roman" w:cs="Times New Roman"/>
          <w:sz w:val="24"/>
          <w:szCs w:val="24"/>
        </w:rPr>
        <w:t xml:space="preserve">Kala I persalinan dimulai sejak terjadinya kontraksi uterus dan pembukaan servix hingga mencapai pembukaan lengkap (10 cm). Persalinan kala I berlangsung 18 </w:t>
      </w:r>
      <w:r>
        <w:rPr>
          <w:rFonts w:ascii="Times New Roman" w:hAnsi="Times New Roman" w:cs="Times New Roman"/>
          <w:sz w:val="24"/>
          <w:szCs w:val="24"/>
          <w:lang w:bidi="he-IL"/>
        </w:rPr>
        <w:t xml:space="preserve">– </w:t>
      </w:r>
      <w:r>
        <w:rPr>
          <w:rFonts w:ascii="Times New Roman" w:hAnsi="Times New Roman" w:cs="Times New Roman"/>
          <w:sz w:val="24"/>
          <w:szCs w:val="24"/>
        </w:rPr>
        <w:t>24 jam dan terbagi menjadi dua fase yaitu fase laten dan fase aktif.</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{"citationItems":[{"id":"ITEM-1","itemData":{"author":[{"dropping-particle":"","family":"Karjati","given":"Atin","non-dropping-particle":"","parse-names":false,"suffix":""}],"container-title":"Kementerian Kesehatan Republik Indonesia","id":"ITEM-1","issued":{"date-parts":[["2016"]]},"number-of-pages":"37-39","publisher":"Kemenkes RI","publisher-place":"Jakarta Indonesia","title":"Keperawatan Maternitas","type":"book","volume":"66"},"uris":["http://www.mendeley.com/documents/?uuid=870e1c22-f774-4af1-b1cc-b2ae892a4f57"]}],"mendeley":{"formattedCitation":"&lt;sup&gt;26&lt;/sup&gt;","plainTextFormattedCitation":"26","previouslyFormattedCitation":"&lt;sup&gt;19&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26</w:t>
      </w:r>
      <w:r>
        <w:rPr>
          <w:rFonts w:ascii="Times New Roman" w:hAnsi="Times New Roman" w:cs="Times New Roman"/>
          <w:sz w:val="24"/>
          <w:szCs w:val="24"/>
        </w:rPr>
        <w:fldChar w:fldCharType="end"/>
      </w:r>
      <w:r>
        <w:rPr>
          <w:rFonts w:ascii="Times New Roman" w:hAnsi="Times New Roman" w:cs="Times New Roman"/>
          <w:color w:val="000000"/>
          <w:sz w:val="24"/>
          <w:szCs w:val="24"/>
          <w:lang w:val="en-US"/>
        </w:rPr>
        <w:t xml:space="preserve"> </w:t>
      </w:r>
    </w:p>
    <w:p>
      <w:pPr>
        <w:pStyle w:val="21"/>
        <w:spacing w:after="0" w:line="360" w:lineRule="auto"/>
        <w:ind w:left="600" w:firstLine="305"/>
        <w:jc w:val="both"/>
        <w:rPr>
          <w:rFonts w:ascii="Times New Roman" w:hAnsi="Times New Roman" w:cs="Times New Roman"/>
          <w:sz w:val="24"/>
          <w:szCs w:val="24"/>
        </w:rPr>
      </w:pPr>
      <w:r>
        <w:rPr>
          <w:rFonts w:ascii="Times New Roman" w:hAnsi="Times New Roman" w:cs="Times New Roman"/>
          <w:color w:val="000000"/>
          <w:sz w:val="24"/>
          <w:szCs w:val="24"/>
          <w:lang w:val="en-US"/>
        </w:rPr>
        <w:t xml:space="preserve">Pada Jam 02.45 WIB bayi lahir spontan, menangis keras, kulit kemerahan, BB 2.500 gr, TB 47 cm, lingkar kepala 31 cm, lingkar dada 32 cm, LILA 11cm. Bayi Ny. D telah mendapatkan suntikan vitamin K dan  salep mata. </w:t>
      </w:r>
      <w:r>
        <w:rPr>
          <w:rFonts w:ascii="Times New Roman" w:hAnsi="Times New Roman" w:cs="Times New Roman"/>
          <w:sz w:val="24"/>
          <w:szCs w:val="24"/>
          <w:lang w:val="en-US"/>
        </w:rPr>
        <w:t xml:space="preserve">Persalinan kala II pada Ny. D berlangsusng selama 45 menit. </w:t>
      </w:r>
      <w:r>
        <w:rPr>
          <w:rFonts w:ascii="Times New Roman" w:hAnsi="Times New Roman" w:cs="Times New Roman"/>
          <w:sz w:val="24"/>
          <w:szCs w:val="24"/>
        </w:rPr>
        <w:t>Kala II pada primipara maksimal 2 jam dan pada multipara 1 jam.</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{"citationItems":[{"id":"ITEM-1","itemData":{"author":[{"dropping-particle":"","family":"Wahyuningsih","given":"Heni Puji","non-dropping-particle":"","parse-names":false,"suffix":""}],"edition":"Cetakan I","id":"ITEM-1","issued":{"date-parts":[["2018"]]},"publisher":"Kementerian Kesehatan Republik Indonesia","publisher-place":"Jakarta","title":"Asuhan Kebidanan Nifas dan Menyusui","type":"book"},"uris":["http://www.mendeley.com/documents/?uuid=9ffcd29f-bfe7-4574-83c5-df206fdedbed"]}],"mendeley":{"formattedCitation":"&lt;sup&gt;49&lt;/sup&gt;","plainTextFormattedCitation":"49","previouslyFormattedCitation":"&lt;sup&gt;42&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49</w:t>
      </w:r>
      <w:r>
        <w:rPr>
          <w:rFonts w:ascii="Times New Roman" w:hAnsi="Times New Roman" w:cs="Times New Roman"/>
          <w:sz w:val="24"/>
          <w:szCs w:val="24"/>
        </w:rPr>
        <w:fldChar w:fldCharType="end"/>
      </w:r>
    </w:p>
    <w:p>
      <w:pPr>
        <w:pStyle w:val="21"/>
        <w:spacing w:after="0" w:line="360" w:lineRule="auto"/>
        <w:ind w:left="600" w:firstLine="305"/>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Kala III persalinan pada Ny.D yaitu jam 03.00 plasenta lahir lengkap, kala III pada Ny.D berlangsung selama 15 menit. </w:t>
      </w:r>
      <w:r>
        <w:rPr>
          <w:rFonts w:ascii="Times New Roman" w:hAnsi="Times New Roman" w:cs="Times New Roman"/>
          <w:sz w:val="24"/>
          <w:szCs w:val="24"/>
          <w:lang w:val="en-US"/>
        </w:rPr>
        <w:t>K</w:t>
      </w:r>
      <w:r>
        <w:rPr>
          <w:rFonts w:ascii="Times New Roman" w:hAnsi="Times New Roman" w:cs="Times New Roman"/>
          <w:sz w:val="24"/>
          <w:szCs w:val="24"/>
        </w:rPr>
        <w:t>ala III untuk primipara dan multipara, maksimal 30 menit</w:t>
      </w:r>
      <w:r>
        <w:rPr>
          <w:rFonts w:ascii="Times New Roman" w:hAnsi="Times New Roman" w:cs="Times New Roman"/>
          <w:sz w:val="24"/>
          <w:szCs w:val="24"/>
          <w:lang w:val="en-US"/>
        </w:rPr>
        <w:t>.</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{"citationItems":[{"id":"ITEM-1","itemData":{"author":[{"dropping-particle":"","family":"Wahyuningsih","given":"Heni Puji","non-dropping-particle":"","parse-names":false,"suffix":""}],"edition":"Cetakan I","id":"ITEM-1","issued":{"date-parts":[["2018"]]},"publisher":"Kementerian Kesehatan Republik Indonesia","publisher-place":"Jakarta","title":"Asuhan Kebidanan Nifas dan Menyusui","type":"book"},"uris":["http://www.mendeley.com/documents/?uuid=9ffcd29f-bfe7-4574-83c5-df206fdedbed"]}],"mendeley":{"formattedCitation":"&lt;sup&gt;49&lt;/sup&gt;","plainTextFormattedCitation":"49","previouslyFormattedCitation":"&lt;sup&gt;42&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49</w:t>
      </w:r>
      <w:r>
        <w:rPr>
          <w:rFonts w:ascii="Times New Roman" w:hAnsi="Times New Roman" w:cs="Times New Roman"/>
          <w:sz w:val="24"/>
          <w:szCs w:val="24"/>
        </w:rPr>
        <w:fldChar w:fldCharType="end"/>
      </w:r>
    </w:p>
    <w:p>
      <w:pPr>
        <w:pStyle w:val="21"/>
        <w:spacing w:after="0" w:line="360" w:lineRule="auto"/>
        <w:ind w:left="600" w:firstLine="305"/>
        <w:jc w:val="both"/>
        <w:rPr>
          <w:rFonts w:ascii="Times New Roman" w:hAnsi="Times New Roman" w:cs="Times New Roman"/>
          <w:sz w:val="24"/>
          <w:szCs w:val="24"/>
          <w:lang w:val="en-US"/>
        </w:rPr>
      </w:pPr>
      <w:r>
        <w:rPr>
          <w:rFonts w:ascii="Times New Roman" w:hAnsi="Times New Roman" w:cs="Times New Roman"/>
          <w:sz w:val="24"/>
          <w:szCs w:val="24"/>
          <w:lang w:val="en-US"/>
        </w:rPr>
        <w:t>Persalinan kala IV Ny. D berjalan dengan baik. Kala IV d</w:t>
      </w:r>
      <w:r>
        <w:rPr>
          <w:rFonts w:ascii="Times New Roman" w:hAnsi="Times New Roman" w:cs="Times New Roman"/>
          <w:sz w:val="24"/>
          <w:szCs w:val="24"/>
        </w:rPr>
        <w:t xml:space="preserve">imulai setelah lahirnya plasenta dan berakhir dua jam setelah itu. </w:t>
      </w:r>
      <w:r>
        <w:rPr>
          <w:rFonts w:ascii="Times New Roman" w:hAnsi="Times New Roman" w:cs="Times New Roman"/>
          <w:sz w:val="24"/>
          <w:szCs w:val="24"/>
          <w:lang w:val="en-US"/>
        </w:rPr>
        <w:t>Kala IV merupakn massa p</w:t>
      </w:r>
      <w:r>
        <w:rPr>
          <w:rFonts w:ascii="Times New Roman" w:hAnsi="Times New Roman" w:cs="Times New Roman"/>
          <w:sz w:val="24"/>
          <w:szCs w:val="24"/>
        </w:rPr>
        <w:t>aling kritis karena proses perdarahan yang berlangsung.</w:t>
      </w:r>
      <w:r>
        <w:rPr>
          <w:rFonts w:ascii="Times New Roman" w:hAnsi="Times New Roman" w:cs="Times New Roman"/>
          <w:sz w:val="24"/>
          <w:szCs w:val="24"/>
          <w:vertAlign w:val="superscript"/>
        </w:rPr>
        <w:fldChar w:fldCharType="begin" w:fldLock="1"/>
      </w:r>
      <w:r>
        <w:rPr>
          <w:rFonts w:ascii="Times New Roman" w:hAnsi="Times New Roman" w:cs="Times New Roman"/>
          <w:sz w:val="24"/>
          <w:szCs w:val="24"/>
          <w:vertAlign w:val="superscript"/>
        </w:rPr>
        <w:instrText xml:space="preserve">ADDIN CSL_CITATION {"citationItems":[{"id":"ITEM-1","itemData":{"ISBN":"9786021547922","abstract":"Asuhan Persalinan Kala II Sejak kehamilan yang lanjut uterus (rahim) dengan jelas terdiri dari dua bagian : a. Segmen atas rahim (SAR) yang dibentuk oleh corpus uteri. b. Segmen bawah rahim (SBR) yang terjadi dari isthmus uteri. SAR memegang peranan yang aktif karena berkontraksi dan dindingnya bertambah tebal dengan majunya persalinan dan mendorong bayi keluar. SBR memegang peranan pasif dan makin tipis dengan majunya persalinan dan teregang yang akan dilalui bayi","author":[{"dropping-particle":"","family":"Fitriahadi","given":"Enny","non-dropping-particle":"","parse-names":false,"suffix":""},{"dropping-particle":"","family":"Utami","given":"Istri","non-dropping-particle":"","parse-names":false,"suffix":""}],"id":"ITEM-1","issued":{"date-parts":[["2015"]]},"page":"284 hlm.","title":"Buku Ajar Asuhan Persalinan Normal","type":"article-journal"},"uris":["http://www.mendeley.com/documents/?uuid=197d5434-9326-48d5-9310-1459d5c330f8"]}],"mendeley":{"formattedCitation":"&lt;sup&gt;29&lt;/sup&gt;","plainTextFormattedCitation":"29","previouslyFormattedCitation":"&lt;sup&gt;22&lt;/sup&gt;"},"properties":{"noteIndex":0},"schema":"https://github.com/citation-style-language/schema/raw/master/csl-citation.json"}</w:instrText>
      </w:r>
      <w:r>
        <w:rPr>
          <w:rFonts w:ascii="Times New Roman" w:hAnsi="Times New Roman" w:cs="Times New Roman"/>
          <w:sz w:val="24"/>
          <w:szCs w:val="24"/>
          <w:vertAlign w:val="superscript"/>
        </w:rPr>
        <w:fldChar w:fldCharType="separate"/>
      </w:r>
      <w:r>
        <w:rPr>
          <w:rFonts w:ascii="Times New Roman" w:hAnsi="Times New Roman" w:cs="Times New Roman"/>
          <w:sz w:val="24"/>
          <w:szCs w:val="24"/>
          <w:vertAlign w:val="superscript"/>
        </w:rPr>
        <w:t>29</w:t>
      </w:r>
      <w:r>
        <w:rPr>
          <w:rFonts w:ascii="Times New Roman" w:hAnsi="Times New Roman" w:cs="Times New Roman"/>
          <w:sz w:val="24"/>
          <w:szCs w:val="24"/>
          <w:vertAlign w:val="superscript"/>
        </w:rPr>
        <w:fldChar w:fldCharType="end"/>
      </w:r>
      <w:r>
        <w:rPr>
          <w:rFonts w:ascii="Times New Roman" w:hAnsi="Times New Roman" w:cs="Times New Roman"/>
          <w:sz w:val="24"/>
          <w:szCs w:val="24"/>
        </w:rPr>
        <w:t xml:space="preserve">  Pemantauan </w:t>
      </w:r>
      <w:r>
        <w:rPr>
          <w:rFonts w:ascii="Times New Roman" w:hAnsi="Times New Roman" w:cs="Times New Roman"/>
          <w:sz w:val="24"/>
          <w:szCs w:val="24"/>
          <w:lang w:val="en-US"/>
        </w:rPr>
        <w:t xml:space="preserve">kala IV pada satu jam pertama </w:t>
      </w:r>
      <w:r>
        <w:rPr>
          <w:rFonts w:ascii="Times New Roman" w:hAnsi="Times New Roman" w:cs="Times New Roman"/>
          <w:sz w:val="24"/>
          <w:szCs w:val="24"/>
        </w:rPr>
        <w:t>setelah kelahiran plasenta</w:t>
      </w:r>
      <w:r>
        <w:rPr>
          <w:rFonts w:ascii="Times New Roman" w:hAnsi="Times New Roman" w:cs="Times New Roman"/>
          <w:sz w:val="24"/>
          <w:szCs w:val="24"/>
          <w:lang w:val="en-US"/>
        </w:rPr>
        <w:t xml:space="preserve"> dihitung setiap </w:t>
      </w:r>
      <w:r>
        <w:rPr>
          <w:rFonts w:ascii="Times New Roman" w:hAnsi="Times New Roman" w:cs="Times New Roman"/>
          <w:sz w:val="24"/>
          <w:szCs w:val="24"/>
        </w:rPr>
        <w:t xml:space="preserve">15 menit, </w:t>
      </w:r>
      <w:r>
        <w:rPr>
          <w:rFonts w:ascii="Times New Roman" w:hAnsi="Times New Roman" w:cs="Times New Roman"/>
          <w:sz w:val="24"/>
          <w:szCs w:val="24"/>
          <w:lang w:val="en-US"/>
        </w:rPr>
        <w:t xml:space="preserve">pada satu jam kedua dihitung setiap </w:t>
      </w:r>
      <w:r>
        <w:rPr>
          <w:rFonts w:ascii="Times New Roman" w:hAnsi="Times New Roman" w:cs="Times New Roman"/>
          <w:sz w:val="24"/>
          <w:szCs w:val="24"/>
        </w:rPr>
        <w:t>30 menit</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Ji</w:t>
      </w:r>
      <w:r>
        <w:rPr>
          <w:rFonts w:ascii="Times New Roman" w:hAnsi="Times New Roman" w:cs="Times New Roman"/>
          <w:sz w:val="24"/>
          <w:szCs w:val="24"/>
        </w:rPr>
        <w:t>ka kondisi ibu tidak stabil, perlu dipantau lebih sering. Observasi intensif karena perdarahan yang terjadi pada masa ini yaitu tingkat kesadaran penderita, pemeriksaan tanda vital, kontraksi uterus, perdarahan, dianggap masih normal bila jumlahnya tidak melebihi 400-500cc.</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9786028200608","author":[{"dropping-particle":"","family":"Buda","given":"Endang","non-dropping-particle":"","parse-names":false,"suffix":""}],"id":"ITEM-1","issued":{"date-parts":[["2018"]]},"number-of-pages":"180","publisher":"Griya Husada","title":"Asuhan Kebidanan II (Persalinan)","type":"book"},"uris":["http://www.mendeley.com/documents/?uuid=ad216734-b875-492f-a01d-0298623138bb"]}],"mendeley":{"formattedCitation":"&lt;sup&gt;24&lt;/sup&gt;","plainTextFormattedCitation":"24","previouslyFormattedCitation":"&lt;sup&gt;17&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24</w:t>
      </w:r>
      <w:r>
        <w:rPr>
          <w:rFonts w:ascii="Times New Roman" w:hAnsi="Times New Roman" w:cs="Times New Roman"/>
          <w:sz w:val="24"/>
          <w:szCs w:val="24"/>
        </w:rPr>
        <w:fldChar w:fldCharType="end"/>
      </w:r>
      <w:r>
        <w:rPr>
          <w:rFonts w:ascii="Times New Roman" w:hAnsi="Times New Roman" w:cs="Times New Roman"/>
          <w:sz w:val="24"/>
          <w:szCs w:val="24"/>
          <w:vertAlign w:val="superscript"/>
        </w:rPr>
        <w:t>,</w:t>
      </w:r>
      <w:r>
        <w:rPr>
          <w:rFonts w:ascii="Times New Roman" w:hAnsi="Times New Roman" w:cs="Times New Roman"/>
          <w:sz w:val="24"/>
          <w:szCs w:val="24"/>
          <w:vertAlign w:val="superscript"/>
        </w:rPr>
        <w:fldChar w:fldCharType="begin" w:fldLock="1"/>
      </w:r>
      <w:r>
        <w:rPr>
          <w:rFonts w:ascii="Times New Roman" w:hAnsi="Times New Roman" w:cs="Times New Roman"/>
          <w:sz w:val="24"/>
          <w:szCs w:val="24"/>
          <w:vertAlign w:val="superscript"/>
        </w:rPr>
        <w:instrText xml:space="preserve">ADDIN CSL_CITATION {"citationItems":[{"id":"ITEM-1","itemData":{"ISBN":"9786021547922","abstract":"Asuhan Persalinan Kala II Sejak kehamilan yang lanjut uterus (rahim) dengan jelas terdiri dari dua bagian : a. Segmen atas rahim (SAR) yang dibentuk oleh corpus uteri. b. Segmen bawah rahim (SBR) yang terjadi dari isthmus uteri. SAR memegang peranan yang aktif karena berkontraksi dan dindingnya bertambah tebal dengan majunya persalinan dan mendorong bayi keluar. SBR memegang peranan pasif dan makin tipis dengan majunya persalinan dan teregang yang akan dilalui bayi","author":[{"dropping-particle":"","family":"Fitriahadi","given":"Enny","non-dropping-particle":"","parse-names":false,"suffix":""},{"dropping-particle":"","family":"Utami","given":"Istri","non-dropping-particle":"","parse-names":false,"suffix":""}],"id":"ITEM-1","issued":{"date-parts":[["2015"]]},"page":"284 hlm.","title":"Buku Ajar Asuhan Persalinan Normal","type":"article-journal"},"uris":["http://www.mendeley.com/documents/?uuid=197d5434-9326-48d5-9310-1459d5c330f8"]}],"mendeley":{"formattedCitation":"&lt;sup&gt;29&lt;/sup&gt;","plainTextFormattedCitation":"29","previouslyFormattedCitation":"&lt;sup&gt;22&lt;/sup&gt;"},"properties":{"noteIndex":0},"schema":"https://github.com/citation-style-language/schema/raw/master/csl-citation.json"}</w:instrText>
      </w:r>
      <w:r>
        <w:rPr>
          <w:rFonts w:ascii="Times New Roman" w:hAnsi="Times New Roman" w:cs="Times New Roman"/>
          <w:sz w:val="24"/>
          <w:szCs w:val="24"/>
          <w:vertAlign w:val="superscript"/>
        </w:rPr>
        <w:fldChar w:fldCharType="separate"/>
      </w:r>
      <w:r>
        <w:rPr>
          <w:rFonts w:ascii="Times New Roman" w:hAnsi="Times New Roman" w:cs="Times New Roman"/>
          <w:sz w:val="24"/>
          <w:szCs w:val="24"/>
          <w:vertAlign w:val="superscript"/>
        </w:rPr>
        <w:t>29</w:t>
      </w:r>
      <w:r>
        <w:rPr>
          <w:rFonts w:ascii="Times New Roman" w:hAnsi="Times New Roman" w:cs="Times New Roman"/>
          <w:sz w:val="24"/>
          <w:szCs w:val="24"/>
          <w:vertAlign w:val="superscript"/>
        </w:rPr>
        <w:fldChar w:fldCharType="end"/>
      </w:r>
      <w:r>
        <w:rPr>
          <w:rFonts w:ascii="Times New Roman" w:hAnsi="Times New Roman" w:cs="Times New Roman"/>
          <w:sz w:val="24"/>
          <w:szCs w:val="24"/>
        </w:rPr>
        <w:t xml:space="preserve"> </w:t>
      </w:r>
      <w:r>
        <w:rPr>
          <w:rFonts w:ascii="Times New Roman" w:hAnsi="Times New Roman" w:cs="Times New Roman"/>
          <w:sz w:val="24"/>
          <w:szCs w:val="24"/>
          <w:lang w:val="en-US"/>
        </w:rPr>
        <w:t>Kala IV Ny.D dimulai dari jam 03.00 sampai dengan jam 05.00 WIB (terlampir pada partograf).</w:t>
      </w:r>
    </w:p>
    <w:p>
      <w:pPr>
        <w:pStyle w:val="21"/>
        <w:spacing w:after="0" w:line="360" w:lineRule="auto"/>
        <w:ind w:left="600" w:firstLine="305"/>
        <w:jc w:val="both"/>
        <w:rPr>
          <w:rFonts w:ascii="Times New Roman" w:hAnsi="Times New Roman" w:cs="Times New Roman"/>
          <w:sz w:val="24"/>
          <w:szCs w:val="24"/>
          <w:lang w:val="en-US"/>
        </w:rPr>
      </w:pPr>
    </w:p>
    <w:p>
      <w:pPr>
        <w:pStyle w:val="21"/>
        <w:spacing w:after="0" w:line="360" w:lineRule="auto"/>
        <w:ind w:left="600" w:firstLine="305"/>
        <w:jc w:val="both"/>
        <w:rPr>
          <w:rFonts w:ascii="Times New Roman" w:hAnsi="Times New Roman" w:cs="Times New Roman"/>
          <w:sz w:val="24"/>
          <w:szCs w:val="24"/>
          <w:lang w:val="en-US"/>
        </w:rPr>
      </w:pPr>
      <w:r>
        <w:rPr>
          <w:rFonts w:ascii="Times New Roman" w:hAnsi="Times New Roman" w:cs="Times New Roman"/>
          <w:sz w:val="24"/>
          <w:szCs w:val="24"/>
          <w:lang w:val="en-US"/>
        </w:rPr>
        <w:drawing>
          <wp:inline distT="0" distB="0" distL="114300" distR="114300">
            <wp:extent cx="4441190" cy="4309745"/>
            <wp:effectExtent l="0" t="0" r="16510" b="14605"/>
            <wp:docPr id="26" name="Picture 26" descr="WhatsApp Image 2023-04-10 at 12.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WhatsApp Image 2023-04-10 at 12.27.49"/>
                    <pic:cNvPicPr>
                      <a:picLocks noChangeAspect="1"/>
                    </pic:cNvPicPr>
                  </pic:nvPicPr>
                  <pic:blipFill>
                    <a:blip r:embed="rId30">
                      <a:lum bright="6000"/>
                    </a:blip>
                    <a:stretch>
                      <a:fillRect/>
                    </a:stretch>
                  </pic:blipFill>
                  <pic:spPr>
                    <a:xfrm>
                      <a:off x="0" y="0"/>
                      <a:ext cx="4441190" cy="4309745"/>
                    </a:xfrm>
                    <a:prstGeom prst="rect">
                      <a:avLst/>
                    </a:prstGeom>
                  </pic:spPr>
                </pic:pic>
              </a:graphicData>
            </a:graphic>
          </wp:inline>
        </w:drawing>
      </w:r>
    </w:p>
    <w:p>
      <w:pPr>
        <w:pStyle w:val="21"/>
        <w:spacing w:after="0" w:line="360" w:lineRule="auto"/>
        <w:ind w:left="600" w:firstLine="305"/>
        <w:jc w:val="both"/>
        <w:rPr>
          <w:rFonts w:ascii="Times New Roman" w:hAnsi="Times New Roman" w:cs="Times New Roman"/>
          <w:sz w:val="24"/>
          <w:szCs w:val="24"/>
          <w:lang w:val="en-US"/>
        </w:rPr>
      </w:pPr>
    </w:p>
    <w:p>
      <w:pPr>
        <w:pStyle w:val="21"/>
        <w:spacing w:after="0" w:line="360" w:lineRule="auto"/>
        <w:ind w:left="600" w:firstLine="305"/>
        <w:jc w:val="both"/>
        <w:rPr>
          <w:rFonts w:ascii="Times New Roman" w:hAnsi="Times New Roman" w:cs="Times New Roman"/>
          <w:sz w:val="24"/>
          <w:szCs w:val="24"/>
          <w:lang w:val="en-US"/>
        </w:rPr>
      </w:pPr>
      <w:r>
        <w:rPr>
          <w:rFonts w:ascii="Times New Roman" w:hAnsi="Times New Roman" w:cs="Times New Roman"/>
          <w:sz w:val="24"/>
          <w:szCs w:val="24"/>
          <w:lang w:val="en-US"/>
        </w:rPr>
        <w:drawing>
          <wp:inline distT="0" distB="0" distL="114300" distR="114300">
            <wp:extent cx="4501515" cy="3385185"/>
            <wp:effectExtent l="0" t="0" r="13335" b="5715"/>
            <wp:docPr id="28" name="Picture 28" descr="WhatsApp Image 2023-04-10 at 12.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WhatsApp Image 2023-04-10 at 12.28.45"/>
                    <pic:cNvPicPr>
                      <a:picLocks noChangeAspect="1"/>
                    </pic:cNvPicPr>
                  </pic:nvPicPr>
                  <pic:blipFill>
                    <a:blip r:embed="rId31">
                      <a:lum bright="6000"/>
                    </a:blip>
                    <a:stretch>
                      <a:fillRect/>
                    </a:stretch>
                  </pic:blipFill>
                  <pic:spPr>
                    <a:xfrm>
                      <a:off x="0" y="0"/>
                      <a:ext cx="4501515" cy="3385185"/>
                    </a:xfrm>
                    <a:prstGeom prst="rect">
                      <a:avLst/>
                    </a:prstGeom>
                  </pic:spPr>
                </pic:pic>
              </a:graphicData>
            </a:graphic>
          </wp:inline>
        </w:drawing>
      </w:r>
    </w:p>
    <w:p>
      <w:pPr>
        <w:pStyle w:val="21"/>
        <w:spacing w:after="0" w:line="360" w:lineRule="auto"/>
        <w:ind w:left="0"/>
        <w:jc w:val="both"/>
        <w:rPr>
          <w:rFonts w:ascii="Times New Roman" w:hAnsi="Times New Roman" w:cs="Times New Roman"/>
          <w:sz w:val="24"/>
          <w:szCs w:val="24"/>
          <w:lang w:val="en-US"/>
        </w:rPr>
      </w:pPr>
    </w:p>
    <w:p>
      <w:pPr>
        <w:pStyle w:val="21"/>
        <w:numPr>
          <w:ilvl w:val="5"/>
          <w:numId w:val="57"/>
        </w:numPr>
        <w:autoSpaceDE w:val="0"/>
        <w:autoSpaceDN w:val="0"/>
        <w:adjustRightInd w:val="0"/>
        <w:spacing w:after="0" w:line="360" w:lineRule="auto"/>
        <w:ind w:left="426"/>
        <w:jc w:val="both"/>
        <w:rPr>
          <w:rFonts w:ascii="Times New Roman" w:hAnsi="Times New Roman" w:eastAsia="ArialNarrow" w:cs="Times New Roman"/>
          <w:b/>
          <w:bCs/>
          <w:sz w:val="24"/>
          <w:szCs w:val="24"/>
        </w:rPr>
      </w:pPr>
      <w:r>
        <w:rPr>
          <w:rFonts w:ascii="Times New Roman" w:hAnsi="Times New Roman" w:cs="Times New Roman"/>
          <w:b/>
          <w:bCs/>
          <w:sz w:val="24"/>
          <w:szCs w:val="24"/>
          <w:lang w:val="en-US"/>
        </w:rPr>
        <w:t xml:space="preserve">NIFAS </w:t>
      </w:r>
    </w:p>
    <w:p>
      <w:pPr>
        <w:pStyle w:val="21"/>
        <w:numPr>
          <w:ilvl w:val="0"/>
          <w:numId w:val="99"/>
        </w:numPr>
        <w:spacing w:line="360" w:lineRule="auto"/>
        <w:ind w:left="635" w:leftChars="200" w:hanging="235" w:hangingChars="98"/>
        <w:jc w:val="both"/>
        <w:rPr>
          <w:rFonts w:ascii="Times New Roman" w:hAnsi="Times New Roman" w:cs="Times New Roman"/>
          <w:sz w:val="24"/>
          <w:szCs w:val="24"/>
          <w:lang w:val="en-US"/>
        </w:rPr>
      </w:pPr>
      <w:r>
        <w:rPr>
          <w:rFonts w:ascii="Times New Roman" w:hAnsi="Times New Roman" w:eastAsia="ArialNarrow" w:cs="Times New Roman"/>
          <w:sz w:val="24"/>
          <w:szCs w:val="24"/>
          <w:lang w:val="en-US"/>
        </w:rPr>
        <w:t xml:space="preserve">Pengkajian nifas ke I </w:t>
      </w:r>
      <w:r>
        <w:rPr>
          <w:rFonts w:ascii="Times New Roman" w:hAnsi="Times New Roman" w:eastAsia="ArialNarrow" w:cs="Times New Roman"/>
          <w:sz w:val="24"/>
          <w:szCs w:val="24"/>
        </w:rPr>
        <w:t>tanggal</w:t>
      </w:r>
      <w:r>
        <w:rPr>
          <w:rFonts w:ascii="Times New Roman" w:hAnsi="Times New Roman" w:eastAsia="ArialNarrow" w:cs="Times New Roman"/>
          <w:sz w:val="24"/>
          <w:szCs w:val="24"/>
          <w:lang w:val="en-US"/>
        </w:rPr>
        <w:t xml:space="preserve"> 12 Januari 2023 pada pukul 09.00 WIB </w:t>
      </w:r>
      <w:r>
        <w:rPr>
          <w:rFonts w:ascii="Times New Roman" w:hAnsi="Times New Roman" w:cs="Times New Roman"/>
          <w:sz w:val="24"/>
          <w:szCs w:val="24"/>
        </w:rPr>
        <w:t>dengan menggunakan media</w:t>
      </w:r>
      <w:r>
        <w:rPr>
          <w:rFonts w:ascii="Times New Roman" w:hAnsi="Times New Roman" w:cs="Times New Roman"/>
          <w:i/>
          <w:iCs/>
          <w:sz w:val="24"/>
          <w:szCs w:val="24"/>
        </w:rPr>
        <w:t xml:space="preserve"> whatsapp</w:t>
      </w:r>
      <w:r>
        <w:rPr>
          <w:rFonts w:ascii="Times New Roman" w:hAnsi="Times New Roman" w:cs="Times New Roman"/>
          <w:i/>
          <w:iCs/>
          <w:sz w:val="24"/>
          <w:szCs w:val="24"/>
          <w:lang w:val="en-US"/>
        </w:rPr>
        <w:t>.</w:t>
      </w:r>
      <w:r>
        <w:rPr>
          <w:rFonts w:ascii="Times New Roman" w:hAnsi="Times New Roman" w:cs="Times New Roman"/>
          <w:sz w:val="24"/>
          <w:szCs w:val="24"/>
          <w:lang w:val="en-US"/>
        </w:rPr>
        <w:t xml:space="preserve"> </w:t>
      </w:r>
    </w:p>
    <w:p>
      <w:pPr>
        <w:pStyle w:val="21"/>
        <w:spacing w:line="360" w:lineRule="auto"/>
        <w:ind w:left="610" w:leftChars="305" w:firstLine="38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Pengkajian  nifas I dilakukan pada tanggal 12 Januari 2023 pada pukul 09.00 WIB, yaitu Ny.D nifas 6 jam. </w:t>
      </w:r>
      <w:r>
        <w:rPr>
          <w:rFonts w:ascii="Times New Roman" w:hAnsi="Times New Roman" w:cs="Times New Roman"/>
          <w:sz w:val="24"/>
          <w:szCs w:val="24"/>
        </w:rPr>
        <w:t>Masa nifas (puerperium) dimulai setelah kelahiran plasenta dan berakhir ketika alat-alat kandungan kembali seperti keadaan sebelum hamil. Masa nifas berlangsung selama kira-kira 6 minggu.</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{"citationItems":[{"id":"ITEM-1","itemData":{"ISBN":"9786026708014","author":[{"dropping-particle":"","family":"Sukma","given":"Febi. Elli Hidayati. Siti Nurhasiyah J","non-dropping-particle":"","parse-names":false,"suffix":""}],"id":"ITEM-1","issued":{"date-parts":[["2017"]]},"publisher":"Fakultas Kedokteran dan Kesehatan Universitas Muhammadiyah Jakarta","publisher-place":"Jakarta","title":"Asuhan kebidanan pada masa nifas","type":"book"},"uris":["http://www.mendeley.com/documents/?uuid=20fbf49b-9f44-4334-be92-65a8e5404152"]}],"mendeley":{"formattedCitation":"&lt;sup&gt;48&lt;/sup&gt;","plainTextFormattedCitation":"48","previouslyFormattedCitation":"&lt;sup&gt;41&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48</w:t>
      </w:r>
      <w:r>
        <w:rPr>
          <w:rFonts w:ascii="Times New Roman" w:hAnsi="Times New Roman" w:cs="Times New Roman"/>
          <w:sz w:val="24"/>
          <w:szCs w:val="24"/>
        </w:rPr>
        <w:fldChar w:fldCharType="end"/>
      </w:r>
    </w:p>
    <w:p>
      <w:pPr>
        <w:pStyle w:val="21"/>
        <w:spacing w:line="360" w:lineRule="auto"/>
        <w:ind w:left="610" w:leftChars="305" w:firstLine="38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Didapatkan keterangan bahwa Ny. D sudah mampu mobilisasi ke kamar mandi untuk BAK. Ny. D mengucap syukur Alhamdulillah, karena bersyukur atas kelahiran anak pertamanya dengan sehat normal dan tidak melewati HPL. Ny. D mengatakan anaknya baru saja BAB banyak dan BAK hingga mengenai baju, sehingga dimandikan oleh bidan yang bertugas. </w:t>
      </w:r>
      <w:r>
        <w:rPr>
          <w:rFonts w:ascii="Times New Roman" w:hAnsi="Times New Roman" w:cs="Times New Roman"/>
          <w:sz w:val="24"/>
          <w:szCs w:val="24"/>
        </w:rPr>
        <w:t xml:space="preserve">Mobilisasi pada ibu berdampak positif bagi, ibu merasa lebih sehat dan kuat, </w:t>
      </w:r>
      <w:r>
        <w:rPr>
          <w:rFonts w:ascii="Times New Roman" w:hAnsi="Times New Roman" w:cs="Times New Roman"/>
          <w:sz w:val="24"/>
          <w:szCs w:val="24"/>
          <w:lang w:val="en-US"/>
        </w:rPr>
        <w:t>f</w:t>
      </w:r>
      <w:r>
        <w:rPr>
          <w:rFonts w:ascii="Times New Roman" w:hAnsi="Times New Roman" w:cs="Times New Roman"/>
          <w:sz w:val="24"/>
          <w:szCs w:val="24"/>
        </w:rPr>
        <w:t>aal usus dan kandung kemih lebih baik</w:t>
      </w:r>
      <w:r>
        <w:rPr>
          <w:rFonts w:ascii="Times New Roman" w:hAnsi="Times New Roman" w:cs="Times New Roman"/>
          <w:sz w:val="24"/>
          <w:szCs w:val="24"/>
          <w:lang w:val="en-US"/>
        </w:rPr>
        <w:t>.</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{"citationItems":[{"id":"ITEM-1","itemData":{"ISBN":"9786026708014","author":[{"dropping-particle":"","family":"Sukma","given":"Febi. Elli Hidayati. Siti Nurhasiyah J","non-dropping-particle":"","parse-names":false,"suffix":""}],"id":"ITEM-1","issued":{"date-parts":[["2017"]]},"publisher":"Fakultas Kedokteran dan Kesehatan Universitas Muhammadiyah Jakarta","publisher-place":"Jakarta","title":"Asuhan kebidanan pada masa nifas","type":"book"},"uris":["http://www.mendeley.com/documents/?uuid=20fbf49b-9f44-4334-be92-65a8e5404152"]}],"mendeley":{"formattedCitation":"&lt;sup&gt;48&lt;/sup&gt;","plainTextFormattedCitation":"48","previouslyFormattedCitation":"&lt;sup&gt;41&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48</w:t>
      </w:r>
      <w:r>
        <w:rPr>
          <w:rFonts w:ascii="Times New Roman" w:hAnsi="Times New Roman" w:cs="Times New Roman"/>
          <w:sz w:val="24"/>
          <w:szCs w:val="24"/>
        </w:rPr>
        <w:fldChar w:fldCharType="end"/>
      </w:r>
      <w:r>
        <w:rPr>
          <w:rFonts w:ascii="Times New Roman" w:hAnsi="Times New Roman" w:cs="Times New Roman"/>
          <w:sz w:val="24"/>
          <w:szCs w:val="24"/>
          <w:lang w:val="en-US"/>
        </w:rPr>
        <w:t xml:space="preserve"> </w:t>
      </w:r>
    </w:p>
    <w:p>
      <w:pPr>
        <w:pStyle w:val="21"/>
        <w:spacing w:line="360" w:lineRule="auto"/>
        <w:ind w:left="610" w:leftChars="305" w:firstLine="38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Ny.D mengatakan sudah mengkonsumsi obat yang diberikan oleh bidan yaitu obat penambah darah bentuk buat warna merah, obat meredakan rasa sakit, otat antibiotik dan vitamin A berwarna merah. </w:t>
      </w:r>
      <w:r>
        <w:rPr>
          <w:rFonts w:ascii="Times New Roman" w:hAnsi="Times New Roman" w:cs="Times New Roman"/>
          <w:sz w:val="24"/>
          <w:szCs w:val="24"/>
        </w:rPr>
        <w:t xml:space="preserve"> zat besi (Fe) diminum untuk menambah zat besi setidaknya selama 40 hari selama persalinan, Kapsul vitamin A (200.000 IU ) agar dapat memberikan vitamin A kepada bayinya melalui ASI.</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{"citationItems":[{"id":"ITEM-1","itemData":{"ISBN":"9786026708014","author":[{"dropping-particle":"","family":"Sukma","given":"Febi. Elli Hidayati. Siti Nurhasiyah J","non-dropping-particle":"","parse-names":false,"suffix":""}],"id":"ITEM-1","issued":{"date-parts":[["2017"]]},"publisher":"Fakultas Kedokteran dan Kesehatan Universitas Muhammadiyah Jakarta","publisher-place":"Jakarta","title":"Asuhan kebidanan pada masa nifas","type":"book"},"uris":["http://www.mendeley.com/documents/?uuid=20fbf49b-9f44-4334-be92-65a8e5404152"]}],"mendeley":{"formattedCitation":"&lt;sup&gt;48&lt;/sup&gt;","plainTextFormattedCitation":"48","previouslyFormattedCitation":"&lt;sup&gt;41&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48</w:t>
      </w:r>
      <w:r>
        <w:rPr>
          <w:rFonts w:ascii="Times New Roman" w:hAnsi="Times New Roman" w:cs="Times New Roman"/>
          <w:sz w:val="24"/>
          <w:szCs w:val="24"/>
        </w:rPr>
        <w:fldChar w:fldCharType="end"/>
      </w:r>
      <w:r>
        <w:rPr>
          <w:rFonts w:ascii="Times New Roman" w:hAnsi="Times New Roman" w:cs="Times New Roman"/>
          <w:sz w:val="24"/>
          <w:szCs w:val="24"/>
          <w:lang w:val="en-US"/>
        </w:rPr>
        <w:t xml:space="preserve"> Ny. D nifas 6 jam sedang berada pada tahap p</w:t>
      </w:r>
      <w:r>
        <w:rPr>
          <w:rFonts w:ascii="Times New Roman" w:hAnsi="Times New Roman" w:cs="Times New Roman"/>
          <w:sz w:val="24"/>
          <w:szCs w:val="24"/>
          <w:lang w:eastAsia="id-ID"/>
        </w:rPr>
        <w:t xml:space="preserve">uerperium </w:t>
      </w:r>
      <w:r>
        <w:rPr>
          <w:rFonts w:ascii="Times New Roman" w:hAnsi="Times New Roman" w:cs="Times New Roman"/>
          <w:sz w:val="24"/>
          <w:szCs w:val="24"/>
          <w:lang w:val="en-US" w:eastAsia="id-ID"/>
        </w:rPr>
        <w:t>d</w:t>
      </w:r>
      <w:r>
        <w:rPr>
          <w:rFonts w:ascii="Times New Roman" w:hAnsi="Times New Roman" w:cs="Times New Roman"/>
          <w:sz w:val="24"/>
          <w:szCs w:val="24"/>
          <w:lang w:eastAsia="id-ID"/>
        </w:rPr>
        <w:t>ini</w:t>
      </w:r>
      <w:r>
        <w:rPr>
          <w:rFonts w:ascii="Times New Roman" w:hAnsi="Times New Roman" w:cs="Times New Roman"/>
          <w:sz w:val="24"/>
          <w:szCs w:val="24"/>
          <w:lang w:val="en-US" w:eastAsia="id-ID"/>
        </w:rPr>
        <w:t>. Purperparium dini y</w:t>
      </w:r>
      <w:r>
        <w:rPr>
          <w:rFonts w:ascii="Times New Roman" w:hAnsi="Times New Roman" w:cs="Times New Roman"/>
          <w:sz w:val="24"/>
          <w:szCs w:val="24"/>
        </w:rPr>
        <w:t>aitu kepulihan dimana ibu diperbolehkan berdiri dan berjalan serta menjalankan aktivitas layaknya wanita normal lainnya.</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{"citationItems":[{"id":"ITEM-1","itemData":{"ISBN":"9786026708014","author":[{"dropping-particle":"","family":"Sukma","given":"Febi. Elli Hidayati. Siti Nurhasiyah J","non-dropping-particle":"","parse-names":false,"suffix":""}],"id":"ITEM-1","issued":{"date-parts":[["2017"]]},"publisher":"Fakultas Kedokteran dan Kesehatan Universitas Muhammadiyah Jakarta","publisher-place":"Jakarta","title":"Asuhan kebidanan pada masa nifas","type":"book"},"uris":["http://www.mendeley.com/documents/?uuid=20fbf49b-9f44-4334-be92-65a8e5404152"]}],"mendeley":{"formattedCitation":"&lt;sup&gt;48&lt;/sup&gt;","plainTextFormattedCitation":"48","previouslyFormattedCitation":"&lt;sup&gt;41&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48</w:t>
      </w:r>
      <w:r>
        <w:rPr>
          <w:rFonts w:ascii="Times New Roman" w:hAnsi="Times New Roman" w:cs="Times New Roman"/>
          <w:sz w:val="24"/>
          <w:szCs w:val="24"/>
        </w:rPr>
        <w:fldChar w:fldCharType="end"/>
      </w:r>
    </w:p>
    <w:p>
      <w:pPr>
        <w:pStyle w:val="21"/>
        <w:numPr>
          <w:ilvl w:val="0"/>
          <w:numId w:val="99"/>
        </w:numPr>
        <w:spacing w:line="360" w:lineRule="auto"/>
        <w:ind w:left="635" w:leftChars="200" w:hanging="235" w:hangingChars="9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Pengkajian </w:t>
      </w:r>
      <w:r>
        <w:rPr>
          <w:rFonts w:ascii="Times New Roman" w:hAnsi="Times New Roman" w:eastAsia="ArialNarrow" w:cs="Times New Roman"/>
          <w:sz w:val="24"/>
          <w:szCs w:val="24"/>
          <w:lang w:val="en-US"/>
        </w:rPr>
        <w:t xml:space="preserve">Nifas </w:t>
      </w:r>
      <w:r>
        <w:rPr>
          <w:rFonts w:ascii="Times New Roman" w:hAnsi="Times New Roman" w:cs="Times New Roman"/>
          <w:sz w:val="24"/>
          <w:szCs w:val="24"/>
          <w:lang w:val="en-US"/>
        </w:rPr>
        <w:t>ke 2 dilakukan pada tanggal 19 Januari 2023</w:t>
      </w:r>
    </w:p>
    <w:p>
      <w:pPr>
        <w:pStyle w:val="21"/>
        <w:autoSpaceDE w:val="0"/>
        <w:autoSpaceDN w:val="0"/>
        <w:adjustRightInd w:val="0"/>
        <w:spacing w:line="360" w:lineRule="auto"/>
        <w:ind w:left="832" w:leftChars="416"/>
        <w:jc w:val="both"/>
        <w:rPr>
          <w:rFonts w:ascii="Times New Roman" w:hAnsi="Times New Roman" w:eastAsia="ArialNarrow" w:cs="Times New Roman"/>
          <w:sz w:val="24"/>
          <w:szCs w:val="24"/>
          <w:lang w:val="en-US"/>
        </w:rPr>
      </w:pPr>
      <w:r>
        <w:rPr>
          <w:rFonts w:ascii="Times New Roman" w:hAnsi="Times New Roman" w:eastAsia="ArialNarrow" w:cs="Times New Roman"/>
          <w:sz w:val="24"/>
          <w:szCs w:val="24"/>
          <w:lang w:val="en-US"/>
        </w:rPr>
        <w:t xml:space="preserve">Pengkajian nifas pada Ny. D dialakukan dengan cara </w:t>
      </w:r>
      <w:r>
        <w:rPr>
          <w:rFonts w:ascii="Times New Roman" w:hAnsi="Times New Roman" w:eastAsia="ArialNarrow" w:cs="Times New Roman"/>
          <w:sz w:val="24"/>
          <w:szCs w:val="24"/>
        </w:rPr>
        <w:t xml:space="preserve"> Subyektif</w:t>
      </w:r>
      <w:r>
        <w:rPr>
          <w:rFonts w:ascii="Times New Roman" w:hAnsi="Times New Roman" w:eastAsia="ArialNarrow" w:cs="Times New Roman"/>
          <w:sz w:val="24"/>
          <w:szCs w:val="24"/>
          <w:lang w:val="en-US"/>
        </w:rPr>
        <w:t xml:space="preserve"> dan obyektif. </w:t>
      </w:r>
    </w:p>
    <w:p>
      <w:pPr>
        <w:pStyle w:val="21"/>
        <w:numPr>
          <w:ilvl w:val="0"/>
          <w:numId w:val="100"/>
        </w:numPr>
        <w:autoSpaceDE w:val="0"/>
        <w:autoSpaceDN w:val="0"/>
        <w:adjustRightInd w:val="0"/>
        <w:spacing w:line="360" w:lineRule="auto"/>
        <w:ind w:left="832" w:leftChars="416"/>
        <w:jc w:val="both"/>
        <w:rPr>
          <w:rFonts w:ascii="Times New Roman" w:hAnsi="Times New Roman" w:cs="Times New Roman"/>
          <w:sz w:val="24"/>
          <w:szCs w:val="24"/>
          <w:lang w:val="en-US"/>
        </w:rPr>
      </w:pPr>
      <w:r>
        <w:rPr>
          <w:rFonts w:ascii="Times New Roman" w:hAnsi="Times New Roman" w:eastAsia="ArialNarrow" w:cs="Times New Roman"/>
          <w:sz w:val="24"/>
          <w:szCs w:val="24"/>
          <w:lang w:val="en-US"/>
        </w:rPr>
        <w:t xml:space="preserve">   Subyektif</w:t>
      </w:r>
    </w:p>
    <w:p>
      <w:pPr>
        <w:pStyle w:val="21"/>
        <w:autoSpaceDE w:val="0"/>
        <w:autoSpaceDN w:val="0"/>
        <w:adjustRightInd w:val="0"/>
        <w:spacing w:line="360" w:lineRule="auto"/>
        <w:ind w:left="1200" w:leftChars="600"/>
        <w:jc w:val="both"/>
        <w:rPr>
          <w:rFonts w:ascii="Times New Roman" w:hAnsi="Times New Roman" w:cs="Times New Roman"/>
          <w:sz w:val="24"/>
          <w:szCs w:val="24"/>
        </w:rPr>
      </w:pPr>
      <w:r>
        <w:rPr>
          <w:rFonts w:ascii="Times New Roman" w:hAnsi="Times New Roman" w:cs="Times New Roman"/>
          <w:sz w:val="24"/>
          <w:szCs w:val="24"/>
        </w:rPr>
        <w:t xml:space="preserve">Kunjungan Nifas ke </w:t>
      </w:r>
      <w:r>
        <w:rPr>
          <w:rFonts w:ascii="Times New Roman" w:hAnsi="Times New Roman" w:cs="Times New Roman"/>
          <w:sz w:val="24"/>
          <w:szCs w:val="24"/>
          <w:lang w:val="en-US"/>
        </w:rPr>
        <w:t>2</w:t>
      </w:r>
      <w:r>
        <w:rPr>
          <w:rFonts w:ascii="Times New Roman" w:hAnsi="Times New Roman" w:cs="Times New Roman"/>
          <w:sz w:val="24"/>
          <w:szCs w:val="24"/>
        </w:rPr>
        <w:t>, dilakukan pada hari ke</w:t>
      </w:r>
      <w:r>
        <w:rPr>
          <w:rFonts w:ascii="Times New Roman" w:hAnsi="Times New Roman" w:cs="Times New Roman"/>
          <w:sz w:val="24"/>
          <w:szCs w:val="24"/>
          <w:lang w:val="en-US"/>
        </w:rPr>
        <w:t xml:space="preserve"> 7 </w:t>
      </w:r>
      <w:r>
        <w:rPr>
          <w:rFonts w:ascii="Times New Roman" w:hAnsi="Times New Roman" w:cs="Times New Roman"/>
          <w:sz w:val="24"/>
          <w:szCs w:val="24"/>
        </w:rPr>
        <w:t xml:space="preserve">post partum. </w:t>
      </w:r>
      <w:r>
        <w:rPr>
          <w:rFonts w:ascii="Times New Roman" w:hAnsi="Times New Roman" w:cs="Times New Roman"/>
          <w:sz w:val="24"/>
          <w:szCs w:val="24"/>
          <w:lang w:val="en-US"/>
        </w:rPr>
        <w:t xml:space="preserve">Bidan kunjungan ke rumah pasien yaitu pada tanggal 19 Januari 2023. </w:t>
      </w:r>
      <w:r>
        <w:rPr>
          <w:rFonts w:ascii="Times New Roman" w:hAnsi="Times New Roman" w:cs="Times New Roman"/>
          <w:sz w:val="24"/>
          <w:szCs w:val="24"/>
        </w:rPr>
        <w:t>Ibu mengatakan puting susu lecet</w:t>
      </w:r>
      <w:r>
        <w:rPr>
          <w:rFonts w:ascii="Times New Roman" w:hAnsi="Times New Roman" w:cs="Times New Roman"/>
          <w:sz w:val="24"/>
          <w:szCs w:val="24"/>
          <w:lang w:val="en-US"/>
        </w:rPr>
        <w:t xml:space="preserve"> sebelah kanan dan </w:t>
      </w:r>
      <w:r>
        <w:rPr>
          <w:rFonts w:ascii="Times New Roman" w:hAnsi="Times New Roman" w:cs="Times New Roman"/>
          <w:sz w:val="24"/>
          <w:szCs w:val="24"/>
        </w:rPr>
        <w:t>merasakan nyeri pada saat menyusui</w:t>
      </w:r>
      <w:r>
        <w:rPr>
          <w:rFonts w:ascii="Times New Roman" w:hAnsi="Times New Roman" w:cs="Times New Roman"/>
          <w:sz w:val="24"/>
          <w:szCs w:val="24"/>
          <w:lang w:val="en-US"/>
        </w:rPr>
        <w:t xml:space="preserve">. Lecet yang dialami ibu sejak dua hari yang lalu. </w:t>
      </w:r>
      <w:r>
        <w:rPr>
          <w:rFonts w:ascii="Times New Roman" w:hAnsi="Times New Roman" w:cs="Times New Roman"/>
          <w:bCs/>
          <w:sz w:val="24"/>
          <w:szCs w:val="24"/>
        </w:rPr>
        <w:t>Permasalahan yang sering terjadi pada masa nifas</w:t>
      </w:r>
      <w:r>
        <w:rPr>
          <w:rFonts w:ascii="Times New Roman" w:hAnsi="Times New Roman" w:cs="Times New Roman"/>
          <w:bCs/>
          <w:sz w:val="24"/>
          <w:szCs w:val="24"/>
          <w:lang w:val="en-US"/>
        </w:rPr>
        <w:t xml:space="preserve"> salah satunya yaitu p</w:t>
      </w:r>
      <w:r>
        <w:rPr>
          <w:rFonts w:ascii="Times New Roman" w:hAnsi="Times New Roman" w:cs="Times New Roman"/>
          <w:sz w:val="24"/>
          <w:szCs w:val="24"/>
        </w:rPr>
        <w:t>uting susu lecet</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{"citationItems":[{"id":"ITEM-1","itemData":{"DOI":"10.3390/ijerph121012247","abstract":"Background: Persistent nipple pain is one of the most common reasons given by mothers for ceasing exclusive breastfeeding. We aimed to determine the frequency of nipple pain as a reason for consultation, the most common attributed aetiologies, and the effectiveness of the advice and treatment given. Methods: All consultations at the Breast Feeding Centre of Western Australia (WA) were audited over two six-month periods in 2011 (n = 469) and 2014 (n = 708). Attributed cause(s) of nipple pain, microbiology results, treatment(s) advised, and resolution of pain were recorded. Results: Nipple pain was one of the reasons for consultation in 36% of cases. The most common attributed cause of nipple pain was incorrect positioning and attachment, followed by tongue tie, infection, palatal anomaly, flat or inverted nipples, mastitis, and vasospasm. Advice included correction of positioning and attachment, use of a nipple shield, resting the nipples and expressing breastmilk, frenotomy, oral antibiotics, topical treatments, and cold or warm compresses. Pain was resolving or resolved in 57% of cases after 18 days \r\n(range 2–110). Conclusion: The multiple attributed causes of nipple pain, possibly as a result of a cascade of events, suggests that effective early lactation management for prevention of nipple pain and early diagnosis and effective treatment are crucial to avoid early weaning.","author":[{"dropping-particle":"","family":"Kent","given":"Jacqueline C","non-dropping-particle":"","parse-names":false,"suffix":""},{"dropping-particle":"","family":"Ashton","given":"Elizabeth","non-dropping-particle":"","parse-names":false,"suffix":""},{"dropping-particle":"","family":"Hardwick","given":"Catherine M","non-dropping-particle":"","parse-names":false,"suffix":""},{"dropping-particle":"","family":"Rowan","given":"Marnie K","non-dropping-particle":"","parse-names":false,"suffix":""},{"dropping-particle":"","family":"Chia","given":"Elisa S","non-dropping-particle":"","parse-names":false,"suffix":""},{"dropping-particle":"","family":"Fairclough","given":"Kyle A","non-dropping-particle":"","parse-names":false,"suffix":""},{"dropping-particle":"","family":"Menon","given":"Lalitha L","non-dropping-particle":"","parse-names":false,"suffix":""},{"dropping-particle":"","family":"Scott","given":"Courtney","non-dropping-particle":"","parse-names":false,"suffix":""}],"id":"ITEM-1","issued":{"date-parts":[["2015"]]},"page":"12247-12263","title":"Nipple Pain in Breastfeeding Mothers : Incidence , Causes and Treatments","type":"article-journal","volume":"2011"},"uris":["http://www.mendeley.com/documents/?uuid=385b2039-2d24-461f-b3c0-4b32258e4232"]}],"mendeley":{"formattedCitation":"&lt;sup&gt;55&lt;/sup&gt;","plainTextFormattedCitation":"55","previouslyFormattedCitation":"&lt;sup&gt;48&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55</w:t>
      </w:r>
      <w:r>
        <w:rPr>
          <w:rFonts w:ascii="Times New Roman" w:hAnsi="Times New Roman" w:cs="Times New Roman"/>
          <w:sz w:val="24"/>
          <w:szCs w:val="24"/>
        </w:rPr>
        <w:fldChar w:fldCharType="end"/>
      </w:r>
      <w:r>
        <w:rPr>
          <w:rFonts w:ascii="Times New Roman" w:hAnsi="Times New Roman" w:cs="Times New Roman"/>
          <w:sz w:val="24"/>
          <w:szCs w:val="24"/>
          <w:lang w:val="en-US"/>
        </w:rPr>
        <w:t>. P</w:t>
      </w:r>
      <w:r>
        <w:rPr>
          <w:rFonts w:ascii="Times New Roman" w:hAnsi="Times New Roman" w:cs="Times New Roman"/>
          <w:sz w:val="24"/>
          <w:szCs w:val="24"/>
        </w:rPr>
        <w:t>enyebab puting susu lecet yaitu teknik menyusui yang tidak benar, puting susu terpapar oleh sabun, krim, alkohol ataupun zat iritan lain saat ibu membersihkan puting susu, moniliasis pada mulut bayi yang menular pada puting susu,bayi dengan tali lidah pendek, cara menghentikan menyusui yang kurang tepat.</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{"citationItems":[{"id":"ITEM-1","itemData":{"author":[{"dropping-particle":"V","family":"Sutanto","given":"A.","non-dropping-particle":"","parse-names":false,"suffix":""}],"id":"ITEM-1","issued":{"date-parts":[["2018"]]},"publisher":"Pustaka Baru Press","publisher-place":"Yogyakarta","title":"Asuhan Kebidanan Nifas dan Menyusui Teori dalam Praktik Kebidanan Profesional.","type":"book"},"uris":["http://www.mendeley.com/documents/?uuid=6cb864df-8a97-4ba7-b789-762591a90797"]}],"mendeley":{"formattedCitation":"&lt;sup&gt;81&lt;/sup&gt;","plainTextFormattedCitation":"81","previouslyFormattedCitation":"&lt;sup&gt;74&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81</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pPr>
        <w:pStyle w:val="21"/>
        <w:autoSpaceDE w:val="0"/>
        <w:autoSpaceDN w:val="0"/>
        <w:adjustRightInd w:val="0"/>
        <w:spacing w:line="360" w:lineRule="auto"/>
        <w:ind w:left="1200" w:leftChars="600"/>
        <w:jc w:val="both"/>
        <w:rPr>
          <w:rFonts w:ascii="Times New Roman" w:hAnsi="Times New Roman" w:cs="Times New Roman"/>
          <w:sz w:val="24"/>
          <w:szCs w:val="24"/>
          <w:lang w:val="en-US"/>
        </w:rPr>
      </w:pPr>
      <w:r>
        <w:rPr>
          <w:rFonts w:ascii="Times New Roman" w:hAnsi="Times New Roman" w:cs="Times New Roman"/>
          <w:sz w:val="24"/>
          <w:szCs w:val="24"/>
        </w:rPr>
        <w:t xml:space="preserve">Ny </w:t>
      </w:r>
      <w:r>
        <w:rPr>
          <w:rFonts w:ascii="Times New Roman" w:hAnsi="Times New Roman" w:cs="Times New Roman"/>
          <w:sz w:val="24"/>
          <w:szCs w:val="24"/>
          <w:lang w:val="en-US"/>
        </w:rPr>
        <w:t>D</w:t>
      </w:r>
      <w:r>
        <w:rPr>
          <w:rFonts w:ascii="Times New Roman" w:hAnsi="Times New Roman" w:cs="Times New Roman"/>
          <w:sz w:val="24"/>
          <w:szCs w:val="24"/>
        </w:rPr>
        <w:t xml:space="preserve"> tidak merasakan nyeri pada jalan lahir dan sudah bisa beraktifitas seperti biasa. Hal ini menunjukkan bahwa luka jahitan perineum sudah </w:t>
      </w:r>
      <w:r>
        <w:rPr>
          <w:rFonts w:ascii="Times New Roman" w:hAnsi="Times New Roman" w:cs="Times New Roman"/>
          <w:sz w:val="24"/>
          <w:szCs w:val="24"/>
          <w:lang w:val="en-US"/>
        </w:rPr>
        <w:t xml:space="preserve">kering. </w:t>
      </w:r>
      <w:r>
        <w:rPr>
          <w:rFonts w:ascii="Times New Roman" w:hAnsi="Times New Roman" w:cs="Times New Roman"/>
          <w:sz w:val="24"/>
          <w:szCs w:val="24"/>
        </w:rPr>
        <w:t>Menurut Mochtar 2011 Proses penyembuhan luka perineum yang normal adalah 6 sampai 7 hari post partum. Pada awal 6 jam post partum, pada perineum ibu terdapat pembengkakan/edema padaluka jahitan perineum. Pada kunjungan hari ke 3 post partum perineum ibu tidak bengkak dan luka jahitan ibu sudah mulai agak kering dan pada kunjungan hari ke 6 post partum luka perineum ibu sudah mulai kering</w:t>
      </w:r>
      <w:r>
        <w:rPr>
          <w:rFonts w:ascii="Times New Roman" w:hAnsi="Times New Roman" w:cs="Times New Roman"/>
        </w:rPr>
        <w:t>.</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{"citationItems":[{"id":"ITEM-1","itemData":{"author":[{"dropping-particle":"","family":"Muzrika","given":"Rika","non-dropping-particle":"","parse-names":false,"suffix":""}],"container-title":"Sekolah Tinggi Kesehatan Medika","id":"ITEM-1","issued":{"date-parts":[["2018"]]},"title":"Faktor-faktor yang Berhubungan dengan Lamanya Penyembuhan Luka Jahitan Perineum pada Ibu Nifas di BPS Hj Wiwin Wulandari, SST, M.Si","type":"article-journal"},"uris":["http://www.mendeley.com/documents/?uuid=32a8b675-3126-47a8-8d3f-2aa470ccbe5a"]}],"mendeley":{"formattedCitation":"&lt;sup&gt;82&lt;/sup&gt;","plainTextFormattedCitation":"82","previouslyFormattedCitation":"&lt;sup&gt;75&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82</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pPr>
        <w:pStyle w:val="21"/>
        <w:numPr>
          <w:ilvl w:val="0"/>
          <w:numId w:val="100"/>
        </w:numPr>
        <w:spacing w:line="360" w:lineRule="auto"/>
        <w:ind w:left="832" w:leftChars="416"/>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Data Obyektif</w:t>
      </w:r>
    </w:p>
    <w:p>
      <w:pPr>
        <w:pStyle w:val="21"/>
        <w:spacing w:after="0" w:line="360" w:lineRule="auto"/>
        <w:ind w:left="1216" w:firstLine="384"/>
        <w:jc w:val="both"/>
        <w:rPr>
          <w:rFonts w:ascii="Times New Roman" w:hAnsi="Times New Roman" w:cs="Times New Roman"/>
          <w:sz w:val="24"/>
          <w:szCs w:val="24"/>
          <w:lang w:val="en-US"/>
        </w:rPr>
      </w:pPr>
      <w:r>
        <w:rPr>
          <w:rFonts w:ascii="Times New Roman" w:hAnsi="Times New Roman" w:cs="Times New Roman"/>
          <w:sz w:val="24"/>
          <w:szCs w:val="24"/>
        </w:rPr>
        <w:t>Data obyektif menunjukkan keadaan umum</w:t>
      </w:r>
      <w:r>
        <w:rPr>
          <w:rFonts w:ascii="Times New Roman" w:hAnsi="Times New Roman" w:cs="Times New Roman"/>
          <w:sz w:val="24"/>
          <w:szCs w:val="24"/>
          <w:lang w:val="en-US"/>
        </w:rPr>
        <w:t xml:space="preserve"> </w:t>
      </w:r>
      <w:r>
        <w:rPr>
          <w:rFonts w:ascii="Times New Roman" w:hAnsi="Times New Roman" w:cs="Times New Roman"/>
          <w:sz w:val="24"/>
          <w:szCs w:val="24"/>
        </w:rPr>
        <w:t>baik,</w:t>
      </w:r>
      <w:r>
        <w:rPr>
          <w:rFonts w:ascii="Times New Roman" w:hAnsi="Times New Roman" w:cs="Times New Roman"/>
          <w:sz w:val="24"/>
          <w:szCs w:val="24"/>
          <w:lang w:val="en-US"/>
        </w:rPr>
        <w:t xml:space="preserve"> pemeriksaan tanda vital, didapatkan hasil TD 120/70 mmHg. </w:t>
      </w:r>
      <w:r>
        <w:rPr>
          <w:rFonts w:ascii="Times New Roman" w:hAnsi="Times New Roman" w:cs="Times New Roman"/>
          <w:sz w:val="24"/>
          <w:szCs w:val="24"/>
        </w:rPr>
        <w:t xml:space="preserve">Tekanan darah </w:t>
      </w:r>
      <w:r>
        <w:rPr>
          <w:rFonts w:ascii="Times New Roman" w:hAnsi="Times New Roman" w:cs="Times New Roman"/>
          <w:sz w:val="24"/>
          <w:szCs w:val="24"/>
          <w:lang w:val="en-US"/>
        </w:rPr>
        <w:t xml:space="preserve">normal pada orang dewasa yaitu  &lt;120/80, tekanan darh </w:t>
      </w:r>
      <w:r>
        <w:rPr>
          <w:rFonts w:ascii="Times New Roman" w:hAnsi="Times New Roman" w:cs="Times New Roman"/>
          <w:sz w:val="24"/>
          <w:szCs w:val="24"/>
        </w:rPr>
        <w:t>tinggi pada saat postpartum dapat menandakan terjadinya preeklampsi postpartum.</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{"citationItems":[{"id":"ITEM-1","itemData":{"author":[{"dropping-particle":"","family":"Wahyuningsih","given":"Heni Puji","non-dropping-particle":"","parse-names":false,"suffix":""}],"edition":"Cetakan I","id":"ITEM-1","issued":{"date-parts":[["2018"]]},"publisher":"Kementerian Kesehatan Republik Indonesia","publisher-place":"Jakarta","title":"Asuhan Kebidanan Nifas dan Menyusui","type":"book"},"uris":["http://www.mendeley.com/documents/?uuid=9ffcd29f-bfe7-4574-83c5-df206fdedbed"]}],"mendeley":{"formattedCitation":"&lt;sup&gt;49&lt;/sup&gt;","plainTextFormattedCitation":"49","previouslyFormattedCitation":"&lt;sup&gt;42&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49</w:t>
      </w:r>
      <w:r>
        <w:rPr>
          <w:rFonts w:ascii="Times New Roman" w:hAnsi="Times New Roman" w:cs="Times New Roman"/>
          <w:sz w:val="24"/>
          <w:szCs w:val="24"/>
        </w:rPr>
        <w:fldChar w:fldCharType="end"/>
      </w:r>
      <w:r>
        <w:rPr>
          <w:rFonts w:ascii="Times New Roman" w:hAnsi="Times New Roman" w:cs="Times New Roman"/>
          <w:sz w:val="24"/>
          <w:szCs w:val="24"/>
          <w:lang w:val="en-US"/>
        </w:rPr>
        <w:t xml:space="preserve"> Dalam kasus ini, Ny.D tidak mengalami tanda preeklamsi postpartum. Nadi pada Ny. D yaitu 80 kali/menit. </w:t>
      </w:r>
      <w:r>
        <w:rPr>
          <w:rFonts w:ascii="Times New Roman" w:hAnsi="Times New Roman" w:cs="Times New Roman"/>
          <w:sz w:val="24"/>
          <w:szCs w:val="24"/>
        </w:rPr>
        <w:t>Denyut nadi normal pada orang dewasa adalah 60-80 kali permenit.</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{"citationItems":[{"id":"ITEM-1","itemData":{"author":[{"dropping-particle":"","family":"Wahyuningsih","given":"Heni Puji","non-dropping-particle":"","parse-names":false,"suffix":""}],"edition":"Cetakan I","id":"ITEM-1","issued":{"date-parts":[["2018"]]},"publisher":"Kementerian Kesehatan Republik Indonesia","publisher-place":"Jakarta","title":"Asuhan Kebidanan Nifas dan Menyusui","type":"book"},"uris":["http://www.mendeley.com/documents/?uuid=9ffcd29f-bfe7-4574-83c5-df206fdedbed"]}],"mendeley":{"formattedCitation":"&lt;sup&gt;49&lt;/sup&gt;","plainTextFormattedCitation":"49","previouslyFormattedCitation":"&lt;sup&gt;42&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49</w:t>
      </w:r>
      <w:r>
        <w:rPr>
          <w:rFonts w:ascii="Times New Roman" w:hAnsi="Times New Roman" w:cs="Times New Roman"/>
          <w:sz w:val="24"/>
          <w:szCs w:val="24"/>
        </w:rPr>
        <w:fldChar w:fldCharType="end"/>
      </w:r>
      <w:r>
        <w:rPr>
          <w:rFonts w:ascii="Times New Roman" w:hAnsi="Times New Roman" w:cs="Times New Roman"/>
          <w:sz w:val="24"/>
          <w:szCs w:val="24"/>
          <w:lang w:val="en-US"/>
        </w:rPr>
        <w:t xml:space="preserve"> Pemeriksaan suhu pada Ny. D didapatkan hasil suhu 36,2 derajat celcius</w:t>
      </w:r>
      <w:r>
        <w:rPr>
          <w:rFonts w:ascii="Times New Roman" w:hAnsi="Times New Roman" w:cs="Times New Roman"/>
          <w:sz w:val="24"/>
          <w:szCs w:val="24"/>
        </w:rPr>
        <w:t>.</w:t>
      </w:r>
      <w:r>
        <w:rPr>
          <w:rFonts w:ascii="Times New Roman" w:hAnsi="Times New Roman" w:cs="Times New Roman"/>
          <w:sz w:val="24"/>
          <w:szCs w:val="24"/>
          <w:lang w:val="en-US"/>
        </w:rPr>
        <w:t>Suhu tubuh normal orang dewasa yaitu 36,1 derajat celsius- 37,2 derajat celsius</w:t>
      </w:r>
      <w:r>
        <w:rPr>
          <w:rFonts w:ascii="Times New Roman" w:hAnsi="Times New Roman" w:cs="Times New Roman"/>
          <w:sz w:val="24"/>
          <w:szCs w:val="24"/>
        </w:rPr>
        <w:t>.</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{"citationItems":[{"id":"ITEM-1","itemData":{"author":[{"dropping-particle":"","family":"Wahyuningsih","given":"Heni Puji","non-dropping-particle":"","parse-names":false,"suffix":""}],"edition":"Cetakan I","id":"ITEM-1","issued":{"date-parts":[["2018"]]},"publisher":"Kementerian Kesehatan Republik Indonesia","publisher-place":"Jakarta","title":"Asuhan Kebidanan Nifas dan Menyusui","type":"book"},"uris":["http://www.mendeley.com/documents/?uuid=9ffcd29f-bfe7-4574-83c5-df206fdedbed"]}],"mendeley":{"formattedCitation":"&lt;sup&gt;49&lt;/sup&gt;","plainTextFormattedCitation":"49","previouslyFormattedCitation":"&lt;sup&gt;42&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49</w:t>
      </w:r>
      <w:r>
        <w:rPr>
          <w:rFonts w:ascii="Times New Roman" w:hAnsi="Times New Roman" w:cs="Times New Roman"/>
          <w:sz w:val="24"/>
          <w:szCs w:val="24"/>
        </w:rPr>
        <w:fldChar w:fldCharType="end"/>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Pemeriksaaan fisik </w:t>
      </w:r>
      <w:r>
        <w:rPr>
          <w:rFonts w:ascii="Times New Roman" w:hAnsi="Times New Roman" w:cs="Times New Roman"/>
          <w:sz w:val="24"/>
          <w:szCs w:val="24"/>
          <w:lang w:val="en-US"/>
        </w:rPr>
        <w:t xml:space="preserve">pada Ny. D yaitu </w:t>
      </w:r>
      <w:r>
        <w:rPr>
          <w:rFonts w:ascii="Times New Roman" w:hAnsi="Times New Roman" w:cs="Times New Roman"/>
          <w:sz w:val="24"/>
          <w:szCs w:val="24"/>
        </w:rPr>
        <w:t xml:space="preserve">mata:  </w:t>
      </w:r>
      <w:r>
        <w:rPr>
          <w:rFonts w:ascii="Times New Roman" w:hAnsi="Times New Roman" w:cs="Times New Roman"/>
          <w:sz w:val="24"/>
          <w:szCs w:val="24"/>
          <w:lang w:val="en-US"/>
        </w:rPr>
        <w:t>k</w:t>
      </w:r>
      <w:r>
        <w:rPr>
          <w:rFonts w:ascii="Times New Roman" w:hAnsi="Times New Roman" w:cs="Times New Roman"/>
          <w:sz w:val="24"/>
          <w:szCs w:val="24"/>
        </w:rPr>
        <w:t xml:space="preserve">onjungtiva merah muda, sclera putih, </w:t>
      </w:r>
      <w:r>
        <w:rPr>
          <w:rFonts w:ascii="Times New Roman" w:hAnsi="Times New Roman" w:cs="Times New Roman"/>
          <w:sz w:val="24"/>
          <w:szCs w:val="24"/>
          <w:lang w:val="en-US"/>
        </w:rPr>
        <w:t>p</w:t>
      </w:r>
      <w:r>
        <w:rPr>
          <w:rFonts w:ascii="Times New Roman" w:hAnsi="Times New Roman" w:cs="Times New Roman"/>
          <w:sz w:val="24"/>
          <w:szCs w:val="24"/>
        </w:rPr>
        <w:t xml:space="preserve">ayudara:  </w:t>
      </w:r>
      <w:r>
        <w:rPr>
          <w:rFonts w:ascii="Times New Roman" w:hAnsi="Times New Roman" w:cs="Times New Roman"/>
          <w:sz w:val="24"/>
          <w:szCs w:val="24"/>
          <w:lang w:val="en-US"/>
        </w:rPr>
        <w:t>p</w:t>
      </w:r>
      <w:r>
        <w:rPr>
          <w:rFonts w:ascii="Times New Roman" w:hAnsi="Times New Roman" w:cs="Times New Roman"/>
          <w:sz w:val="24"/>
          <w:szCs w:val="24"/>
        </w:rPr>
        <w:t>ayudara simetris, putting kanan dan kiri menonjol, puting susu kanan lecet</w:t>
      </w:r>
      <w:r>
        <w:rPr>
          <w:rFonts w:ascii="Times New Roman" w:hAnsi="Times New Roman" w:cs="Times New Roman"/>
          <w:sz w:val="24"/>
          <w:szCs w:val="24"/>
          <w:lang w:val="en-US"/>
        </w:rPr>
        <w:t>. Penyebab</w:t>
      </w:r>
      <w:r>
        <w:rPr>
          <w:rFonts w:ascii="Times New Roman" w:hAnsi="Times New Roman" w:cs="Times New Roman"/>
          <w:sz w:val="24"/>
          <w:szCs w:val="24"/>
        </w:rPr>
        <w:t xml:space="preserve"> puting susu  lecet adalah posisi bayi yang kurang tepat, bayi tidak menyusu sampai ke kalang payudara (areola mamae).</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{"citationItems":[{"id":"ITEM-1","itemData":{"author":[{"dropping-particle":"al","family":"Rini","given":"Wahyuni. et","non-dropping-particle":"","parse-names":false,"suffix":""}],"container-title":"Jurnal Maternitas UAP","id":"ITEM-1","issue":"2","issued":{"date-parts":[["2019"]]},"page":"141-149","title":"Hubungan Teknik Menyusui dengan Puting Lecet pada Ibu Menyusui di Wilayah Kerja Puskesmas Way Sulan Kabupaten Lampung Selatan Tahun 2019","type":"article-journal","volume":"1"},"uris":["http://www.mendeley.com/documents/?uuid=166c0c03-b680-418c-b49d-7bb92d1cf541"]}],"mendeley":{"formattedCitation":"&lt;sup&gt;83&lt;/sup&gt;","plainTextFormattedCitation":"83","previouslyFormattedCitation":"&lt;sup&gt;76&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83</w:t>
      </w:r>
      <w:r>
        <w:rPr>
          <w:rFonts w:ascii="Times New Roman" w:hAnsi="Times New Roman" w:cs="Times New Roman"/>
          <w:sz w:val="24"/>
          <w:szCs w:val="24"/>
        </w:rPr>
        <w:fldChar w:fldCharType="end"/>
      </w:r>
      <w:r>
        <w:rPr>
          <w:rFonts w:ascii="Times New Roman" w:hAnsi="Times New Roman" w:cs="Times New Roman"/>
          <w:sz w:val="24"/>
          <w:szCs w:val="24"/>
        </w:rPr>
        <w:t xml:space="preserve"> Penelitian Wahyuni tahun 2019 menyebutkan bahwa </w:t>
      </w:r>
      <w:r>
        <w:rPr>
          <w:rFonts w:ascii="Times New Roman" w:hAnsi="Times New Roman" w:cs="Times New Roman"/>
          <w:sz w:val="24"/>
          <w:szCs w:val="24"/>
          <w:lang w:val="en-US"/>
        </w:rPr>
        <w:t>terdapat</w:t>
      </w:r>
      <w:r>
        <w:rPr>
          <w:rFonts w:ascii="Times New Roman" w:hAnsi="Times New Roman" w:cs="Times New Roman"/>
          <w:sz w:val="24"/>
          <w:szCs w:val="24"/>
        </w:rPr>
        <w:t xml:space="preserve"> hubungan teknik menyusui dengan puting lecet pada ibu menyusui. Ibu yang menyusui dengan tehnik yang salah akan berisiko 5,4 kali lebih besar untuk mengalami puting susu lecet.</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{"citationItems":[{"id":"ITEM-1","itemData":{"author":[{"dropping-particle":"al","family":"Rini","given":"Wahyuni. et","non-dropping-particle":"","parse-names":false,"suffix":""}],"container-title":"Jurnal Maternitas UAP","id":"ITEM-1","issue":"2","issued":{"date-parts":[["2019"]]},"page":"141-149","title":"Hubungan Teknik Menyusui dengan Puting Lecet pada Ibu Menyusui di Wilayah Kerja Puskesmas Way Sulan Kabupaten Lampung Selatan Tahun 2019","type":"article-journal","volume":"1"},"uris":["http://www.mendeley.com/documents/?uuid=166c0c03-b680-418c-b49d-7bb92d1cf541"]}],"mendeley":{"formattedCitation":"&lt;sup&gt;83&lt;/sup&gt;","plainTextFormattedCitation":"83","previouslyFormattedCitation":"&lt;sup&gt;76&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83</w:t>
      </w:r>
      <w:r>
        <w:rPr>
          <w:rFonts w:ascii="Times New Roman" w:hAnsi="Times New Roman" w:cs="Times New Roman"/>
          <w:sz w:val="24"/>
          <w:szCs w:val="24"/>
        </w:rPr>
        <w:fldChar w:fldCharType="end"/>
      </w:r>
      <w:r>
        <w:rPr>
          <w:rFonts w:ascii="Times New Roman" w:hAnsi="Times New Roman" w:cs="Times New Roman"/>
          <w:sz w:val="24"/>
          <w:szCs w:val="24"/>
          <w:lang w:val="en-US"/>
        </w:rPr>
        <w:t xml:space="preserve"> Pemeriksaan a</w:t>
      </w:r>
      <w:r>
        <w:rPr>
          <w:rFonts w:ascii="Times New Roman" w:hAnsi="Times New Roman" w:cs="Times New Roman"/>
          <w:sz w:val="24"/>
          <w:szCs w:val="24"/>
        </w:rPr>
        <w:t xml:space="preserve">reola hiperpigmentasi, ASI keluar dari kedua payudara, </w:t>
      </w:r>
      <w:r>
        <w:rPr>
          <w:rFonts w:ascii="Times New Roman" w:hAnsi="Times New Roman" w:cs="Times New Roman"/>
          <w:sz w:val="24"/>
          <w:szCs w:val="24"/>
          <w:lang w:val="en-US"/>
        </w:rPr>
        <w:t>pemeriksaan Tinggi Fundus Uteri (</w:t>
      </w:r>
      <w:r>
        <w:rPr>
          <w:rFonts w:ascii="Times New Roman" w:hAnsi="Times New Roman" w:cs="Times New Roman"/>
          <w:sz w:val="24"/>
          <w:szCs w:val="24"/>
        </w:rPr>
        <w:t>TFU</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pertengahan pusat dengan simfisis. Proses Involusi uterus pada hari ke tujuh yaitu peertengahan pusat dengan simfisis.</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{"citationItems":[{"id":"ITEM-1","itemData":{"author":[{"dropping-particle":"","family":"Wahyuningsih","given":"Heni Puji","non-dropping-particle":"","parse-names":false,"suffix":""}],"edition":"Cetakan I","id":"ITEM-1","issued":{"date-parts":[["2018"]]},"publisher":"Kementerian Kesehatan Republik Indonesia","publisher-place":"Jakarta","title":"Asuhan Kebidanan Nifas dan Menyusui","type":"book"},"uris":["http://www.mendeley.com/documents/?uuid=9ffcd29f-bfe7-4574-83c5-df206fdedbed"]}],"mendeley":{"formattedCitation":"&lt;sup&gt;49&lt;/sup&gt;","plainTextFormattedCitation":"49","previouslyFormattedCitation":"&lt;sup&gt;42&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49</w:t>
      </w:r>
      <w:r>
        <w:rPr>
          <w:rFonts w:ascii="Times New Roman" w:hAnsi="Times New Roman" w:cs="Times New Roman"/>
          <w:sz w:val="24"/>
          <w:szCs w:val="24"/>
        </w:rPr>
        <w:fldChar w:fldCharType="end"/>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kontraksi </w:t>
      </w:r>
      <w:r>
        <w:rPr>
          <w:rFonts w:ascii="Times New Roman" w:hAnsi="Times New Roman" w:cs="Times New Roman"/>
          <w:sz w:val="24"/>
          <w:szCs w:val="24"/>
          <w:lang w:val="en-US"/>
        </w:rPr>
        <w:t xml:space="preserve">Ny.D </w:t>
      </w:r>
      <w:r>
        <w:rPr>
          <w:rFonts w:ascii="Times New Roman" w:hAnsi="Times New Roman" w:cs="Times New Roman"/>
          <w:sz w:val="24"/>
          <w:szCs w:val="24"/>
        </w:rPr>
        <w:t xml:space="preserve">keras, genetalia: </w:t>
      </w:r>
      <w:r>
        <w:rPr>
          <w:rFonts w:ascii="Times New Roman" w:hAnsi="Times New Roman" w:cs="Times New Roman"/>
          <w:sz w:val="24"/>
          <w:szCs w:val="24"/>
          <w:lang w:val="en-US"/>
        </w:rPr>
        <w:t xml:space="preserve">keluar cairan berwarna merah kekuningan. </w:t>
      </w:r>
      <w:r>
        <w:rPr>
          <w:rFonts w:ascii="Times New Roman" w:hAnsi="Times New Roman" w:cs="Times New Roman"/>
          <w:sz w:val="24"/>
          <w:szCs w:val="24"/>
        </w:rPr>
        <w:t>Dari cavum uteri keluar cairan secret disebut Lochia.</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Lochia Sanguinolenta </w:t>
      </w:r>
      <w:r>
        <w:rPr>
          <w:rFonts w:ascii="Times New Roman" w:hAnsi="Times New Roman" w:cs="Times New Roman"/>
          <w:sz w:val="24"/>
          <w:szCs w:val="24"/>
          <w:lang w:val="en-US"/>
        </w:rPr>
        <w:t>yaitu w</w:t>
      </w:r>
      <w:r>
        <w:rPr>
          <w:rFonts w:ascii="Times New Roman" w:hAnsi="Times New Roman" w:cs="Times New Roman"/>
          <w:sz w:val="24"/>
          <w:szCs w:val="24"/>
        </w:rPr>
        <w:t>arnanya merah kuning berisi darah dan lendir. Ini terjadi pada hari ke 3-7 pasca persalinan.</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{"citationItems":[{"id":"ITEM-1","itemData":{"author":[{"dropping-particle":"","family":"Wahyuningsih","given":"Heni Puji","non-dropping-particle":"","parse-names":false,"suffix":""}],"edition":"Cetakan I","id":"ITEM-1","issued":{"date-parts":[["2018"]]},"publisher":"Kementerian Kesehatan Republik Indonesia","publisher-place":"Jakarta","title":"Asuhan Kebidanan Nifas dan Menyusui","type":"book"},"uris":["http://www.mendeley.com/documents/?uuid=9ffcd29f-bfe7-4574-83c5-df206fdedbed"]}],"mendeley":{"formattedCitation":"&lt;sup&gt;49&lt;/sup&gt;","plainTextFormattedCitation":"49","previouslyFormattedCitation":"&lt;sup&gt;42&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49</w:t>
      </w:r>
      <w:r>
        <w:rPr>
          <w:rFonts w:ascii="Times New Roman" w:hAnsi="Times New Roman" w:cs="Times New Roman"/>
          <w:sz w:val="24"/>
          <w:szCs w:val="24"/>
        </w:rPr>
        <w:fldChar w:fldCharType="end"/>
      </w:r>
      <w:r>
        <w:rPr>
          <w:rFonts w:ascii="Times New Roman" w:hAnsi="Times New Roman" w:cs="Times New Roman"/>
          <w:sz w:val="24"/>
          <w:szCs w:val="24"/>
          <w:lang w:val="en-US"/>
        </w:rPr>
        <w:t xml:space="preserve">  sehingga dalam kasus ini Ny.D mengeluarkan secret l</w:t>
      </w:r>
      <w:r>
        <w:rPr>
          <w:rFonts w:ascii="Times New Roman" w:hAnsi="Times New Roman" w:cs="Times New Roman"/>
          <w:sz w:val="24"/>
          <w:szCs w:val="24"/>
        </w:rPr>
        <w:t xml:space="preserve">ochia </w:t>
      </w:r>
      <w:r>
        <w:rPr>
          <w:rFonts w:ascii="Times New Roman" w:hAnsi="Times New Roman" w:cs="Times New Roman"/>
          <w:sz w:val="24"/>
          <w:szCs w:val="24"/>
          <w:lang w:val="en-US"/>
        </w:rPr>
        <w:t>s</w:t>
      </w:r>
      <w:r>
        <w:rPr>
          <w:rFonts w:ascii="Times New Roman" w:hAnsi="Times New Roman" w:cs="Times New Roman"/>
          <w:sz w:val="24"/>
          <w:szCs w:val="24"/>
        </w:rPr>
        <w:t>anguinolenta</w:t>
      </w:r>
      <w:r>
        <w:rPr>
          <w:rFonts w:ascii="Times New Roman" w:hAnsi="Times New Roman" w:cs="Times New Roman"/>
          <w:sz w:val="24"/>
          <w:szCs w:val="24"/>
          <w:lang w:val="en-US"/>
        </w:rPr>
        <w:t xml:space="preserve"> dan normal. Pengeluaran sacret pada Ny. D </w:t>
      </w:r>
      <w:r>
        <w:rPr>
          <w:rFonts w:ascii="Times New Roman" w:hAnsi="Times New Roman" w:cs="Times New Roman"/>
          <w:sz w:val="24"/>
          <w:szCs w:val="24"/>
        </w:rPr>
        <w:t xml:space="preserve">tidak berbau busuk, terdapat luka pada perineum, </w:t>
      </w:r>
      <w:r>
        <w:rPr>
          <w:rFonts w:ascii="Times New Roman" w:hAnsi="Times New Roman" w:cs="Times New Roman"/>
          <w:sz w:val="24"/>
          <w:szCs w:val="24"/>
          <w:lang w:val="en-US"/>
        </w:rPr>
        <w:t xml:space="preserve">rapi, </w:t>
      </w:r>
      <w:r>
        <w:rPr>
          <w:rFonts w:ascii="Times New Roman" w:hAnsi="Times New Roman" w:cs="Times New Roman"/>
          <w:sz w:val="24"/>
          <w:szCs w:val="24"/>
        </w:rPr>
        <w:t>kering dan baik. Setelah dikaji saat ibu menyusui, posisi bayi kurang tepat, sehingga bayi sering kali melepas mulutnya saat menetek</w:t>
      </w:r>
      <w:r>
        <w:rPr>
          <w:rFonts w:ascii="Times New Roman" w:hAnsi="Times New Roman" w:cs="Times New Roman"/>
          <w:sz w:val="24"/>
          <w:szCs w:val="24"/>
          <w:lang w:val="en-US"/>
        </w:rPr>
        <w:t xml:space="preserve"> hal ini merupakan menjadi penyebab putting susu ibu lecet</w:t>
      </w:r>
      <w:r>
        <w:rPr>
          <w:rFonts w:ascii="Times New Roman" w:hAnsi="Times New Roman" w:cs="Times New Roman"/>
          <w:sz w:val="24"/>
          <w:szCs w:val="24"/>
        </w:rPr>
        <w:t xml:space="preserve">. Ny </w:t>
      </w:r>
      <w:r>
        <w:rPr>
          <w:rFonts w:ascii="Times New Roman" w:hAnsi="Times New Roman" w:cs="Times New Roman"/>
          <w:sz w:val="24"/>
          <w:szCs w:val="24"/>
          <w:lang w:val="en-US"/>
        </w:rPr>
        <w:t>D.</w:t>
      </w:r>
    </w:p>
    <w:p>
      <w:pPr>
        <w:pStyle w:val="25"/>
        <w:spacing w:line="360" w:lineRule="auto"/>
        <w:ind w:left="1009" w:leftChars="500" w:hanging="9"/>
        <w:jc w:val="both"/>
        <w:rPr>
          <w:lang w:val="en-US"/>
        </w:rPr>
      </w:pPr>
      <w:r>
        <w:rPr>
          <w:lang w:val="en-US"/>
        </w:rPr>
        <w:t>Analisis kasus yang ditemukan pada Ny. D yaitu Ny. D usia 21 tahun P1A0 nifas hari ke 7 dengan putting lecet.</w:t>
      </w:r>
    </w:p>
    <w:p>
      <w:pPr>
        <w:pStyle w:val="25"/>
        <w:spacing w:line="360" w:lineRule="auto"/>
        <w:ind w:left="1009" w:leftChars="500" w:hanging="9"/>
        <w:jc w:val="both"/>
      </w:pPr>
      <w:r>
        <w:rPr>
          <w:lang w:val="en-US"/>
        </w:rPr>
        <w:t xml:space="preserve">Penatalaksanaan berdasarkan kasus yang ditemukan pada Ny. D yaitu </w:t>
      </w:r>
      <w:r>
        <w:t>Asuhan pada nifas yang dilakukan bertujuan untuk mengurangi keluhan yang ibu rasakan. Ibu mengeluhkan lecet pada puting payudara sebelah kanan dan nyeri pada waktu menyusui. Adapun asuhan yang diberikan adalah:</w:t>
      </w:r>
    </w:p>
    <w:p>
      <w:pPr>
        <w:pStyle w:val="21"/>
        <w:numPr>
          <w:ilvl w:val="0"/>
          <w:numId w:val="101"/>
        </w:numPr>
        <w:autoSpaceDE w:val="0"/>
        <w:autoSpaceDN w:val="0"/>
        <w:adjustRightInd w:val="0"/>
        <w:spacing w:after="0" w:line="360" w:lineRule="auto"/>
        <w:ind w:left="1212" w:leftChars="498" w:hanging="216" w:hangingChars="90"/>
        <w:jc w:val="both"/>
        <w:rPr>
          <w:rFonts w:ascii="Times New Roman" w:hAnsi="Times New Roman" w:cs="Times New Roman"/>
          <w:sz w:val="24"/>
          <w:szCs w:val="24"/>
        </w:rPr>
      </w:pPr>
      <w:r>
        <w:rPr>
          <w:rFonts w:ascii="Times New Roman" w:hAnsi="Times New Roman" w:cs="Times New Roman"/>
          <w:color w:val="000000"/>
          <w:sz w:val="24"/>
          <w:szCs w:val="24"/>
        </w:rPr>
        <w:t xml:space="preserve">Memberi penjelasan pada ibu tentang penyebab terjadinya lecet pada </w:t>
      </w:r>
      <w:r>
        <w:rPr>
          <w:rFonts w:ascii="Times New Roman" w:hAnsi="Times New Roman" w:cs="Times New Roman"/>
          <w:color w:val="000000"/>
          <w:sz w:val="24"/>
          <w:szCs w:val="24"/>
          <w:lang w:val="en-US"/>
        </w:rPr>
        <w:t>puting</w:t>
      </w:r>
      <w:r>
        <w:rPr>
          <w:rFonts w:ascii="Times New Roman" w:hAnsi="Times New Roman" w:cs="Times New Roman"/>
          <w:color w:val="000000"/>
          <w:sz w:val="24"/>
          <w:szCs w:val="24"/>
        </w:rPr>
        <w:t xml:space="preserve"> ibu yaitu karena teknik menyusui yang kurang benar. Penelitian Wahyuni tahun 2018 menyatakan bahwa terdapat hubungan yang signifikan antara teknik menyusui dengan kejadian puting susu lecet. Lecet pada puting disebabkan </w:t>
      </w:r>
      <w:r>
        <w:rPr>
          <w:rFonts w:ascii="Times New Roman" w:hAnsi="Times New Roman" w:cs="Times New Roman"/>
          <w:sz w:val="24"/>
          <w:szCs w:val="24"/>
        </w:rPr>
        <w:t>bayi hanya menghisap pada puting karena aerola sebagian besar tidak masuk ke dalam mulut bayi. Hal ini juga dapat terjadi pada akhir menyusui bila melepaskan hisapan bayi tidak benar.</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{"citationItems":[{"id":"ITEM-1","itemData":{"author":[{"dropping-particle":"al","family":"Rini","given":"Wahyuni. et","non-dropping-particle":"","parse-names":false,"suffix":""}],"container-title":"Jurnal Maternitas UAP","id":"ITEM-1","issue":"2","issued":{"date-parts":[["2019"]]},"page":"141-149","title":"Hubungan Teknik Menyusui dengan Puting Lecet pada Ibu Menyusui di Wilayah Kerja Puskesmas Way Sulan Kabupaten Lampung Selatan Tahun 2019","type":"article-journal","volume":"1"},"uris":["http://www.mendeley.com/documents/?uuid=166c0c03-b680-418c-b49d-7bb92d1cf541"]}],"mendeley":{"formattedCitation":"&lt;sup&gt;83&lt;/sup&gt;","plainTextFormattedCitation":"83","previouslyFormattedCitation":"&lt;sup&gt;76&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83</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pPr>
        <w:pStyle w:val="21"/>
        <w:numPr>
          <w:ilvl w:val="0"/>
          <w:numId w:val="101"/>
        </w:numPr>
        <w:autoSpaceDE w:val="0"/>
        <w:autoSpaceDN w:val="0"/>
        <w:adjustRightInd w:val="0"/>
        <w:spacing w:after="0" w:line="360" w:lineRule="auto"/>
        <w:ind w:left="1212" w:leftChars="498" w:hanging="216" w:hangingChars="90"/>
        <w:jc w:val="both"/>
        <w:rPr>
          <w:rFonts w:ascii="Times New Roman" w:hAnsi="Times New Roman" w:cs="Times New Roman"/>
          <w:color w:val="000000"/>
          <w:sz w:val="24"/>
          <w:szCs w:val="24"/>
        </w:rPr>
      </w:pPr>
      <w:r>
        <w:rPr>
          <w:rFonts w:ascii="Times New Roman" w:hAnsi="Times New Roman" w:cs="Times New Roman"/>
          <w:color w:val="000000"/>
          <w:sz w:val="24"/>
          <w:szCs w:val="24"/>
        </w:rPr>
        <w:t>Memberi KIE pada Ibu tentang teknik menyusui yang benar dan mempraktekkan</w:t>
      </w:r>
      <w:r>
        <w:rPr>
          <w:rFonts w:ascii="Times New Roman" w:hAnsi="Times New Roman" w:cs="Times New Roman"/>
          <w:color w:val="000000"/>
          <w:sz w:val="24"/>
          <w:szCs w:val="24"/>
          <w:lang w:val="en-US"/>
        </w:rPr>
        <w:t xml:space="preserve">nya secara </w:t>
      </w:r>
      <w:r>
        <w:rPr>
          <w:rFonts w:ascii="Times New Roman" w:hAnsi="Times New Roman" w:cs="Times New Roman"/>
          <w:color w:val="000000"/>
          <w:sz w:val="24"/>
          <w:szCs w:val="24"/>
        </w:rPr>
        <w:t xml:space="preserve"> langsung pada bayi.</w:t>
      </w:r>
    </w:p>
    <w:p>
      <w:pPr>
        <w:pStyle w:val="21"/>
        <w:spacing w:after="0" w:line="360" w:lineRule="auto"/>
        <w:ind w:left="138" w:leftChars="69" w:firstLine="1060" w:firstLineChars="442"/>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1).  </w:t>
      </w:r>
      <w:r>
        <w:rPr>
          <w:rFonts w:ascii="Times New Roman" w:hAnsi="Times New Roman" w:cs="Times New Roman"/>
          <w:color w:val="000000"/>
          <w:sz w:val="24"/>
          <w:szCs w:val="24"/>
        </w:rPr>
        <w:t>Memperhatikan posisi bayi</w:t>
      </w:r>
    </w:p>
    <w:p>
      <w:pPr>
        <w:pStyle w:val="21"/>
        <w:spacing w:after="0" w:line="360" w:lineRule="auto"/>
        <w:ind w:left="1592" w:leftChars="796" w:firstLine="4"/>
        <w:jc w:val="both"/>
        <w:rPr>
          <w:rFonts w:ascii="Times New Roman" w:hAnsi="Times New Roman" w:cs="Times New Roman"/>
          <w:sz w:val="24"/>
          <w:szCs w:val="24"/>
        </w:rPr>
      </w:pPr>
      <w:r>
        <w:rPr>
          <w:rFonts w:ascii="Times New Roman" w:hAnsi="Times New Roman" w:cs="Times New Roman"/>
          <w:sz w:val="24"/>
          <w:szCs w:val="24"/>
        </w:rPr>
        <w:t xml:space="preserve">Kepala bayi dan badan bayi harus dalam satu garis yaitu bayi tidak dapat mengisap dengan mudah apabila kepalanya bergeser atau melengkung </w:t>
      </w:r>
    </w:p>
    <w:p>
      <w:pPr>
        <w:pStyle w:val="21"/>
        <w:numPr>
          <w:ilvl w:val="2"/>
          <w:numId w:val="57"/>
        </w:numPr>
        <w:spacing w:after="0" w:line="360" w:lineRule="auto"/>
        <w:ind w:left="1613" w:hanging="413"/>
        <w:jc w:val="both"/>
        <w:rPr>
          <w:rFonts w:ascii="Times New Roman" w:hAnsi="Times New Roman" w:cs="Times New Roman"/>
        </w:rPr>
      </w:pP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 xml:space="preserve">Muka </w:t>
      </w:r>
      <w:r>
        <w:rPr>
          <w:rFonts w:ascii="Times New Roman" w:hAnsi="Times New Roman" w:cs="Times New Roman"/>
          <w:sz w:val="24"/>
          <w:szCs w:val="24"/>
        </w:rPr>
        <w:t xml:space="preserve">bayi menghadap payudara dengan hidung menghadap puting yaitu seluruh badan bayi menghadap badan ibu </w:t>
      </w:r>
    </w:p>
    <w:p>
      <w:pPr>
        <w:pStyle w:val="21"/>
        <w:numPr>
          <w:ilvl w:val="2"/>
          <w:numId w:val="57"/>
        </w:numPr>
        <w:spacing w:after="0" w:line="360" w:lineRule="auto"/>
        <w:ind w:left="1613" w:hanging="413"/>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 xml:space="preserve">Ibu harus memegang bayi dekat pada ibu. </w:t>
      </w:r>
    </w:p>
    <w:p>
      <w:pPr>
        <w:pStyle w:val="21"/>
        <w:numPr>
          <w:ilvl w:val="2"/>
          <w:numId w:val="57"/>
        </w:numPr>
        <w:spacing w:after="0" w:line="360" w:lineRule="auto"/>
        <w:ind w:left="1613" w:hanging="413"/>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Apabila bayi baru lahir, Ibu harus menopang bokong bukan hanya kepala dan bahu merupakan hal yang penting untuk bayi baru lahir.</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{"citationItems":[{"id":"ITEM-1","itemData":{"author":[{"dropping-particle":"al","family":"Rini","given":"Wahyuni. et","non-dropping-particle":"","parse-names":false,"suffix":""}],"container-title":"Jurnal Maternitas UAP","id":"ITEM-1","issue":"2","issued":{"date-parts":[["2019"]]},"page":"141-149","title":"Hubungan Teknik Menyusui dengan Puting Lecet pada Ibu Menyusui di Wilayah Kerja Puskesmas Way Sulan Kabupaten Lampung Selatan Tahun 2019","type":"article-journal","volume":"1"},"uris":["http://www.mendeley.com/documents/?uuid=166c0c03-b680-418c-b49d-7bb92d1cf541"]}],"mendeley":{"formattedCitation":"&lt;sup&gt;83&lt;/sup&gt;","plainTextFormattedCitation":"83","previouslyFormattedCitation":"&lt;sup&gt;76&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83</w:t>
      </w:r>
      <w:r>
        <w:rPr>
          <w:rFonts w:ascii="Times New Roman" w:hAnsi="Times New Roman" w:cs="Times New Roman"/>
          <w:sz w:val="24"/>
          <w:szCs w:val="24"/>
        </w:rPr>
        <w:fldChar w:fldCharType="end"/>
      </w:r>
    </w:p>
    <w:p>
      <w:pPr>
        <w:pStyle w:val="25"/>
        <w:numPr>
          <w:ilvl w:val="0"/>
          <w:numId w:val="101"/>
        </w:numPr>
        <w:spacing w:line="360" w:lineRule="auto"/>
        <w:ind w:left="1212" w:leftChars="498" w:hanging="216" w:hangingChars="90"/>
        <w:jc w:val="both"/>
      </w:pPr>
      <w:r>
        <w:t xml:space="preserve">Perawatan payudara yang benar yakni </w:t>
      </w:r>
    </w:p>
    <w:p>
      <w:pPr>
        <w:pStyle w:val="25"/>
        <w:numPr>
          <w:ilvl w:val="0"/>
          <w:numId w:val="102"/>
        </w:numPr>
        <w:spacing w:line="360" w:lineRule="auto"/>
        <w:ind w:left="1582" w:leftChars="598" w:hanging="386" w:hangingChars="161"/>
        <w:jc w:val="both"/>
      </w:pPr>
      <w:r>
        <w:rPr>
          <w:lang w:val="en-US"/>
        </w:rPr>
        <w:t xml:space="preserve"> </w:t>
      </w:r>
      <w:r>
        <w:t>Tidak membersihkan putting dengan sabun, alcohol, atau zatiritan lainnya. Pada putting susu dapat dioleskan ASI sebelum dan selesai menyusui dan biarkan mengering sebelum memakai BH</w:t>
      </w:r>
    </w:p>
    <w:p>
      <w:pPr>
        <w:pStyle w:val="25"/>
        <w:numPr>
          <w:ilvl w:val="0"/>
          <w:numId w:val="102"/>
        </w:numPr>
        <w:spacing w:line="360" w:lineRule="auto"/>
        <w:ind w:left="1582" w:leftChars="598" w:hanging="386" w:hangingChars="161"/>
        <w:jc w:val="both"/>
      </w:pPr>
      <w:r>
        <w:rPr>
          <w:lang w:val="en-US"/>
        </w:rPr>
        <w:t xml:space="preserve">  </w:t>
      </w:r>
      <w:r>
        <w:t xml:space="preserve">Menyusui </w:t>
      </w:r>
      <w:r>
        <w:rPr>
          <w:lang w:val="en-US"/>
        </w:rPr>
        <w:t xml:space="preserve">lebih </w:t>
      </w:r>
      <w:r>
        <w:t xml:space="preserve">sering (8-12 kali dalam 24 jam) sehingga payudara tidak sampai terlalu penuh </w:t>
      </w:r>
    </w:p>
    <w:p>
      <w:pPr>
        <w:pStyle w:val="25"/>
        <w:numPr>
          <w:ilvl w:val="0"/>
          <w:numId w:val="102"/>
        </w:numPr>
        <w:spacing w:line="360" w:lineRule="auto"/>
        <w:ind w:left="1582" w:leftChars="598" w:hanging="386" w:hangingChars="161"/>
        <w:jc w:val="both"/>
      </w:pPr>
      <w:r>
        <w:rPr>
          <w:lang w:val="en-US"/>
        </w:rPr>
        <w:t xml:space="preserve">  Selain </w:t>
      </w:r>
      <w:r>
        <w:t>itu juga perawatan putting susu yang lecet sementara putting susu yang lecet tidak digunakan untuk menyusui/istirahat selama sedikit-dikitnya selama 24 jam. Peras ASI dari payudara yang lecet.Jika perlu pada waktu meneteki mempergunakan alat pelindung putting susu. Peras ASI dari payudara yang lecet bila setelah disusu.</w:t>
      </w:r>
    </w:p>
    <w:p>
      <w:pPr>
        <w:pStyle w:val="25"/>
        <w:numPr>
          <w:ilvl w:val="0"/>
          <w:numId w:val="102"/>
        </w:numPr>
        <w:spacing w:line="360" w:lineRule="auto"/>
        <w:ind w:left="1582" w:leftChars="598" w:hanging="386" w:hangingChars="161"/>
        <w:jc w:val="both"/>
      </w:pPr>
      <w:r>
        <w:t>Menggunakan BH yang menyangga.</w:t>
      </w:r>
      <w:r>
        <w:fldChar w:fldCharType="begin" w:fldLock="1"/>
      </w:r>
      <w:r>
        <w:instrText xml:space="preserve">ADDIN CSL_CITATION {"citationItems":[{"id":"ITEM-1","itemData":{"author":[{"dropping-particle":"","family":"Erda Eliyanti","given":"","non-dropping-particle":"","parse-names":false,"suffix":""},{"dropping-particle":"","family":"Mudhawaroh","given":"","non-dropping-particle":"","parse-names":false,"suffix":""},{"dropping-particle":"","family":"Hexawan Tjahja Widada","given":"","non-dropping-particle":"","parse-names":false,"suffix":""}],"container-title":"Jurnal Ilmiah Kebidanan","id":"ITEM-1","issue":"2","issued":{"date-parts":[["2017"]]},"page":"2477-83","title":"Asuhan Kebidanan pada Ibu Nifas dengan Puting Susu Lecet di BPM Suhartini,S.ST Kecamatan Diwek Kabupaten Jombang","type":"article-journal","volume":"3"},"uris":["http://www.mendeley.com/documents/?uuid=a213e2eb-ebe1-4063-85ae-adf771af7e0d"]}],"mendeley":{"formattedCitation":"&lt;sup&gt;96&lt;/sup&gt;","plainTextFormattedCitation":"96","previouslyFormattedCitation":"&lt;sup&gt;89&lt;/sup&gt;"},"properties":{"noteIndex":0},"schema":"https://github.com/citation-style-language/schema/raw/master/csl-citation.json"}</w:instrText>
      </w:r>
      <w:r>
        <w:fldChar w:fldCharType="separate"/>
      </w:r>
      <w:r>
        <w:rPr>
          <w:vertAlign w:val="superscript"/>
        </w:rPr>
        <w:t>96</w:t>
      </w:r>
      <w:r>
        <w:fldChar w:fldCharType="end"/>
      </w:r>
    </w:p>
    <w:p>
      <w:pPr>
        <w:pStyle w:val="25"/>
        <w:numPr>
          <w:ilvl w:val="0"/>
          <w:numId w:val="0"/>
        </w:numPr>
        <w:autoSpaceDE w:val="0"/>
        <w:autoSpaceDN w:val="0"/>
        <w:adjustRightInd w:val="0"/>
        <w:spacing w:line="360" w:lineRule="auto"/>
        <w:jc w:val="both"/>
      </w:pPr>
    </w:p>
    <w:p>
      <w:pPr>
        <w:pStyle w:val="25"/>
        <w:numPr>
          <w:ilvl w:val="0"/>
          <w:numId w:val="0"/>
        </w:numPr>
        <w:autoSpaceDE w:val="0"/>
        <w:autoSpaceDN w:val="0"/>
        <w:adjustRightInd w:val="0"/>
        <w:spacing w:line="360" w:lineRule="auto"/>
        <w:jc w:val="both"/>
      </w:pPr>
    </w:p>
    <w:p>
      <w:pPr>
        <w:pStyle w:val="25"/>
        <w:numPr>
          <w:ilvl w:val="0"/>
          <w:numId w:val="0"/>
        </w:numPr>
        <w:autoSpaceDE w:val="0"/>
        <w:autoSpaceDN w:val="0"/>
        <w:adjustRightInd w:val="0"/>
        <w:spacing w:line="360" w:lineRule="auto"/>
        <w:jc w:val="both"/>
      </w:pPr>
    </w:p>
    <w:p>
      <w:pPr>
        <w:pStyle w:val="25"/>
        <w:numPr>
          <w:ilvl w:val="0"/>
          <w:numId w:val="0"/>
        </w:numPr>
        <w:autoSpaceDE w:val="0"/>
        <w:autoSpaceDN w:val="0"/>
        <w:adjustRightInd w:val="0"/>
        <w:spacing w:line="360" w:lineRule="auto"/>
        <w:jc w:val="both"/>
      </w:pPr>
    </w:p>
    <w:p>
      <w:pPr>
        <w:pStyle w:val="21"/>
        <w:numPr>
          <w:ilvl w:val="0"/>
          <w:numId w:val="99"/>
        </w:numPr>
        <w:spacing w:line="360" w:lineRule="auto"/>
        <w:ind w:left="635" w:leftChars="200" w:hanging="235" w:hangingChars="98"/>
        <w:jc w:val="both"/>
        <w:rPr>
          <w:rFonts w:ascii="Times New Roman" w:hAnsi="Times New Roman" w:cs="Times New Roman"/>
          <w:sz w:val="24"/>
          <w:szCs w:val="24"/>
        </w:rPr>
      </w:pPr>
      <w:r>
        <w:rPr>
          <w:rFonts w:ascii="Times New Roman" w:hAnsi="Times New Roman" w:cs="Times New Roman"/>
          <w:sz w:val="24"/>
          <w:szCs w:val="24"/>
        </w:rPr>
        <w:t xml:space="preserve">Pengkajian </w:t>
      </w:r>
      <w:r>
        <w:rPr>
          <w:rFonts w:ascii="Times New Roman" w:hAnsi="Times New Roman" w:cs="Times New Roman"/>
          <w:sz w:val="24"/>
          <w:szCs w:val="24"/>
          <w:lang w:val="en-US"/>
        </w:rPr>
        <w:t xml:space="preserve">nifas ke III dilakukan </w:t>
      </w:r>
      <w:r>
        <w:rPr>
          <w:rFonts w:ascii="Times New Roman" w:hAnsi="Times New Roman" w:eastAsia="ArialNarrow" w:cs="Times New Roman"/>
          <w:sz w:val="24"/>
          <w:szCs w:val="24"/>
          <w:lang w:val="en-US"/>
        </w:rPr>
        <w:t xml:space="preserve">pada </w:t>
      </w:r>
      <w:r>
        <w:rPr>
          <w:rFonts w:ascii="Times New Roman" w:hAnsi="Times New Roman" w:cs="Times New Roman"/>
          <w:sz w:val="24"/>
          <w:szCs w:val="24"/>
        </w:rPr>
        <w:t xml:space="preserve">tanggal </w:t>
      </w:r>
      <w:r>
        <w:rPr>
          <w:rFonts w:ascii="Times New Roman" w:hAnsi="Times New Roman" w:cs="Times New Roman"/>
          <w:sz w:val="24"/>
          <w:szCs w:val="24"/>
          <w:lang w:val="en-US"/>
        </w:rPr>
        <w:t>27 Januari 2023.</w:t>
      </w:r>
    </w:p>
    <w:p>
      <w:pPr>
        <w:pStyle w:val="21"/>
        <w:spacing w:line="360" w:lineRule="auto"/>
        <w:ind w:left="582" w:leftChars="291" w:firstLine="12" w:firstLineChars="5"/>
        <w:jc w:val="both"/>
        <w:rPr>
          <w:rFonts w:ascii="Times New Roman" w:hAnsi="Times New Roman" w:cs="Times New Roman"/>
          <w:sz w:val="24"/>
          <w:szCs w:val="24"/>
          <w:lang w:val="en-US"/>
        </w:rPr>
      </w:pPr>
      <w:r>
        <w:rPr>
          <w:rFonts w:ascii="Times New Roman" w:hAnsi="Times New Roman" w:cs="Times New Roman"/>
          <w:sz w:val="24"/>
          <w:szCs w:val="24"/>
          <w:lang w:val="en-US"/>
        </w:rPr>
        <w:t>Pengkajian pada Ny. D bidan melakukan kunjungan nifas ke rumah pasien, didapatkan:</w:t>
      </w:r>
    </w:p>
    <w:p>
      <w:pPr>
        <w:pStyle w:val="21"/>
        <w:numPr>
          <w:ilvl w:val="0"/>
          <w:numId w:val="103"/>
        </w:numPr>
        <w:spacing w:line="360" w:lineRule="auto"/>
        <w:ind w:left="202" w:leftChars="101" w:firstLine="429" w:firstLineChars="179"/>
        <w:jc w:val="both"/>
        <w:rPr>
          <w:rFonts w:ascii="Times New Roman" w:hAnsi="Times New Roman" w:cs="Times New Roman"/>
          <w:sz w:val="24"/>
          <w:szCs w:val="24"/>
        </w:rPr>
      </w:pPr>
      <w:r>
        <w:rPr>
          <w:rFonts w:ascii="Times New Roman" w:hAnsi="Times New Roman" w:cs="Times New Roman"/>
          <w:sz w:val="24"/>
          <w:szCs w:val="24"/>
        </w:rPr>
        <w:t>Data Subyektif</w:t>
      </w:r>
    </w:p>
    <w:p>
      <w:pPr>
        <w:pStyle w:val="21"/>
        <w:autoSpaceDE w:val="0"/>
        <w:autoSpaceDN w:val="0"/>
        <w:adjustRightInd w:val="0"/>
        <w:spacing w:after="0" w:line="360" w:lineRule="auto"/>
        <w:ind w:left="796" w:leftChars="398"/>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K</w:t>
      </w:r>
      <w:r>
        <w:rPr>
          <w:rFonts w:ascii="Times New Roman" w:hAnsi="Times New Roman" w:cs="Times New Roman"/>
          <w:sz w:val="24"/>
          <w:szCs w:val="24"/>
        </w:rPr>
        <w:t xml:space="preserve">unjungan nifas ke 3 yaitu pada hari ke </w:t>
      </w:r>
      <w:r>
        <w:rPr>
          <w:rFonts w:ascii="Times New Roman" w:hAnsi="Times New Roman" w:cs="Times New Roman"/>
          <w:sz w:val="24"/>
          <w:szCs w:val="24"/>
          <w:lang w:val="en-US"/>
        </w:rPr>
        <w:t xml:space="preserve">15 </w:t>
      </w:r>
      <w:r>
        <w:rPr>
          <w:rFonts w:ascii="Times New Roman" w:hAnsi="Times New Roman" w:cs="Times New Roman"/>
          <w:sz w:val="24"/>
          <w:szCs w:val="24"/>
        </w:rPr>
        <w:t>post partum</w:t>
      </w:r>
      <w:r>
        <w:rPr>
          <w:rFonts w:ascii="Times New Roman" w:hAnsi="Times New Roman" w:cs="Times New Roman"/>
          <w:sz w:val="24"/>
          <w:szCs w:val="24"/>
          <w:lang w:val="en-US"/>
        </w:rPr>
        <w:t>. Ibu mengatakan tidak ada keluhan. K</w:t>
      </w:r>
      <w:r>
        <w:rPr>
          <w:rFonts w:ascii="Times New Roman" w:hAnsi="Times New Roman" w:cs="Times New Roman"/>
          <w:sz w:val="24"/>
          <w:szCs w:val="24"/>
        </w:rPr>
        <w:t>unjungan masa nifas</w:t>
      </w:r>
      <w:r>
        <w:rPr>
          <w:rFonts w:ascii="Times New Roman" w:hAnsi="Times New Roman" w:cs="Times New Roman"/>
          <w:sz w:val="24"/>
          <w:szCs w:val="24"/>
          <w:lang w:val="en-US"/>
        </w:rPr>
        <w:t xml:space="preserve"> </w:t>
      </w:r>
      <w:r>
        <w:rPr>
          <w:rFonts w:ascii="Times New Roman" w:hAnsi="Times New Roman" w:cs="Times New Roman"/>
          <w:sz w:val="24"/>
          <w:szCs w:val="24"/>
        </w:rPr>
        <w:t>4 kali, yaitu:</w:t>
      </w:r>
      <w:r>
        <w:rPr>
          <w:rFonts w:ascii="Times New Roman" w:hAnsi="Times New Roman" w:cs="Times New Roman"/>
          <w:sz w:val="24"/>
          <w:szCs w:val="24"/>
          <w:lang w:val="en-US"/>
        </w:rPr>
        <w:t xml:space="preserve"> </w:t>
      </w:r>
      <w:r>
        <w:rPr>
          <w:rFonts w:ascii="Times New Roman" w:hAnsi="Times New Roman" w:cs="Times New Roman"/>
          <w:sz w:val="24"/>
          <w:szCs w:val="24"/>
        </w:rPr>
        <w:t>6-8 jam setelah persalinan (sebelum pulang)</w:t>
      </w:r>
      <w:r>
        <w:rPr>
          <w:rFonts w:ascii="Times New Roman" w:hAnsi="Times New Roman" w:cs="Times New Roman"/>
          <w:sz w:val="24"/>
          <w:szCs w:val="24"/>
          <w:lang w:val="en-US"/>
        </w:rPr>
        <w:t xml:space="preserve">, </w:t>
      </w:r>
      <w:r>
        <w:rPr>
          <w:rFonts w:ascii="Times New Roman" w:hAnsi="Times New Roman" w:cs="Times New Roman"/>
          <w:sz w:val="24"/>
          <w:szCs w:val="24"/>
        </w:rPr>
        <w:t>6 hari setelah persalinan</w:t>
      </w:r>
      <w:r>
        <w:rPr>
          <w:rFonts w:ascii="Times New Roman" w:hAnsi="Times New Roman" w:cs="Times New Roman"/>
          <w:sz w:val="24"/>
          <w:szCs w:val="24"/>
          <w:lang w:val="en-US"/>
        </w:rPr>
        <w:t xml:space="preserve">, </w:t>
      </w:r>
      <w:r>
        <w:rPr>
          <w:rFonts w:ascii="Times New Roman" w:hAnsi="Times New Roman" w:cs="Times New Roman"/>
          <w:sz w:val="24"/>
          <w:szCs w:val="24"/>
        </w:rPr>
        <w:t>2 minggu setelah persalinan</w:t>
      </w:r>
      <w:r>
        <w:rPr>
          <w:rFonts w:ascii="Times New Roman" w:hAnsi="Times New Roman" w:cs="Times New Roman"/>
          <w:sz w:val="24"/>
          <w:szCs w:val="24"/>
          <w:lang w:val="en-US"/>
        </w:rPr>
        <w:t xml:space="preserve">, </w:t>
      </w:r>
      <w:r>
        <w:rPr>
          <w:rFonts w:ascii="Times New Roman" w:hAnsi="Times New Roman" w:cs="Times New Roman"/>
          <w:sz w:val="24"/>
          <w:szCs w:val="24"/>
        </w:rPr>
        <w:t>6 minggu setelah persalinan</w:t>
      </w:r>
      <w:r>
        <w:rPr>
          <w:rFonts w:ascii="Times New Roman" w:hAnsi="Times New Roman" w:cs="Times New Roman"/>
          <w:sz w:val="24"/>
          <w:szCs w:val="24"/>
          <w:lang w:val="en-US"/>
        </w:rPr>
        <w:t>.</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{"citationItems":[{"id":"ITEM-1","itemData":{"author":[{"dropping-particle":"","family":"Wahyuningsih","given":"Heni Puji","non-dropping-particle":"","parse-names":false,"suffix":""}],"edition":"Cetakan I","id":"ITEM-1","issued":{"date-parts":[["2018"]]},"publisher":"Kementerian Kesehatan Republik Indonesia","publisher-place":"Jakarta","title":"Asuhan Kebidanan Nifas dan Menyusui","type":"book"},"uris":["http://www.mendeley.com/documents/?uuid=9ffcd29f-bfe7-4574-83c5-df206fdedbed"]}],"mendeley":{"formattedCitation":"&lt;sup&gt;49&lt;/sup&gt;","plainTextFormattedCitation":"49","previouslyFormattedCitation":"&lt;sup&gt;42&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49</w:t>
      </w:r>
      <w:r>
        <w:rPr>
          <w:rFonts w:ascii="Times New Roman" w:hAnsi="Times New Roman" w:cs="Times New Roman"/>
          <w:sz w:val="24"/>
          <w:szCs w:val="24"/>
        </w:rPr>
        <w:fldChar w:fldCharType="end"/>
      </w:r>
      <w:r>
        <w:rPr>
          <w:rFonts w:ascii="Times New Roman" w:hAnsi="Times New Roman" w:cs="Times New Roman"/>
          <w:sz w:val="24"/>
          <w:szCs w:val="24"/>
          <w:lang w:val="en-US"/>
        </w:rPr>
        <w:t xml:space="preserve"> </w:t>
      </w:r>
    </w:p>
    <w:p>
      <w:pPr>
        <w:pStyle w:val="21"/>
        <w:numPr>
          <w:ilvl w:val="0"/>
          <w:numId w:val="103"/>
        </w:numPr>
        <w:autoSpaceDE w:val="0"/>
        <w:autoSpaceDN w:val="0"/>
        <w:adjustRightInd w:val="0"/>
        <w:spacing w:after="0" w:line="360" w:lineRule="auto"/>
        <w:ind w:left="202" w:leftChars="101" w:firstLine="429" w:firstLineChars="179"/>
        <w:contextualSpacing w:val="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Data Obyektif</w:t>
      </w:r>
    </w:p>
    <w:p>
      <w:pPr>
        <w:spacing w:line="360" w:lineRule="auto"/>
        <w:ind w:left="816" w:hanging="16"/>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rPr>
        <w:t>Dalam pemeriksaan fisik</w:t>
      </w:r>
      <w:r>
        <w:rPr>
          <w:rFonts w:ascii="Times New Roman" w:hAnsi="Times New Roman" w:eastAsia="Times New Roman" w:cs="Times New Roman"/>
          <w:sz w:val="24"/>
          <w:szCs w:val="24"/>
          <w:lang w:val="en-US"/>
        </w:rPr>
        <w:t xml:space="preserve"> ibu</w:t>
      </w:r>
      <w:r>
        <w:rPr>
          <w:rFonts w:ascii="Times New Roman" w:hAnsi="Times New Roman" w:eastAsia="Times New Roman" w:cs="Times New Roman"/>
          <w:sz w:val="24"/>
          <w:szCs w:val="24"/>
        </w:rPr>
        <w:t>, keadaan umum ibu baik, kesadaran c</w:t>
      </w:r>
      <w:r>
        <w:rPr>
          <w:rFonts w:ascii="Times New Roman" w:hAnsi="Times New Roman" w:eastAsia="Times New Roman" w:cs="Times New Roman"/>
          <w:sz w:val="24"/>
          <w:szCs w:val="24"/>
          <w:lang w:val="en-US"/>
        </w:rPr>
        <w:t>ompos mentis</w:t>
      </w:r>
      <w:r>
        <w:rPr>
          <w:rFonts w:ascii="Times New Roman" w:hAnsi="Times New Roman" w:eastAsia="Times New Roman" w:cs="Times New Roman"/>
          <w:sz w:val="24"/>
          <w:szCs w:val="24"/>
        </w:rPr>
        <w:t xml:space="preserve">, tanda vital </w:t>
      </w:r>
      <w:r>
        <w:rPr>
          <w:rFonts w:ascii="Times New Roman" w:hAnsi="Times New Roman" w:eastAsia="Times New Roman" w:cs="Times New Roman"/>
          <w:sz w:val="24"/>
          <w:szCs w:val="24"/>
          <w:lang w:val="en-US"/>
        </w:rPr>
        <w:t xml:space="preserve">TD 110/70 mmHg. </w:t>
      </w:r>
      <w:r>
        <w:rPr>
          <w:rFonts w:ascii="Times New Roman" w:hAnsi="Times New Roman" w:cs="Times New Roman"/>
          <w:sz w:val="24"/>
          <w:szCs w:val="24"/>
        </w:rPr>
        <w:t xml:space="preserve">Tekanan darah </w:t>
      </w:r>
      <w:r>
        <w:rPr>
          <w:rFonts w:ascii="Times New Roman" w:hAnsi="Times New Roman" w:cs="Times New Roman"/>
          <w:sz w:val="24"/>
          <w:szCs w:val="24"/>
          <w:lang w:val="en-US"/>
        </w:rPr>
        <w:t xml:space="preserve">normal pada orang dewasa yaitu  &lt;120/80, tekanan darh </w:t>
      </w:r>
      <w:r>
        <w:rPr>
          <w:rFonts w:ascii="Times New Roman" w:hAnsi="Times New Roman" w:cs="Times New Roman"/>
          <w:sz w:val="24"/>
          <w:szCs w:val="24"/>
        </w:rPr>
        <w:t>tinggi pada saat postpartum dapat menandakan terjadinya preeklampsi postpartum.</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{"citationItems":[{"id":"ITEM-1","itemData":{"author":[{"dropping-particle":"","family":"Wahyuningsih","given":"Heni Puji","non-dropping-particle":"","parse-names":false,"suffix":""}],"edition":"Cetakan I","id":"ITEM-1","issued":{"date-parts":[["2018"]]},"publisher":"Kementerian Kesehatan Republik Indonesia","publisher-place":"Jakarta","title":"Asuhan Kebidanan Nifas dan Menyusui","type":"book"},"uris":["http://www.mendeley.com/documents/?uuid=9ffcd29f-bfe7-4574-83c5-df206fdedbed"]}],"mendeley":{"formattedCitation":"&lt;sup&gt;49&lt;/sup&gt;","plainTextFormattedCitation":"49","previouslyFormattedCitation":"&lt;sup&gt;42&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49</w:t>
      </w:r>
      <w:r>
        <w:rPr>
          <w:rFonts w:ascii="Times New Roman" w:hAnsi="Times New Roman" w:cs="Times New Roman"/>
          <w:sz w:val="24"/>
          <w:szCs w:val="24"/>
        </w:rPr>
        <w:fldChar w:fldCharType="end"/>
      </w:r>
      <w:r>
        <w:rPr>
          <w:rFonts w:ascii="Times New Roman" w:hAnsi="Times New Roman" w:cs="Times New Roman"/>
          <w:sz w:val="24"/>
          <w:szCs w:val="24"/>
          <w:lang w:val="en-US"/>
        </w:rPr>
        <w:t xml:space="preserve"> </w:t>
      </w:r>
      <w:r>
        <w:rPr>
          <w:rFonts w:ascii="Times New Roman" w:hAnsi="Times New Roman" w:eastAsia="Times New Roman" w:cs="Times New Roman"/>
          <w:sz w:val="24"/>
          <w:szCs w:val="24"/>
          <w:lang w:val="en-US"/>
        </w:rPr>
        <w:t xml:space="preserve">Nadi Ny. D 80 kali/menit. </w:t>
      </w:r>
      <w:r>
        <w:rPr>
          <w:rFonts w:ascii="Times New Roman" w:hAnsi="Times New Roman" w:cs="Times New Roman"/>
          <w:sz w:val="24"/>
          <w:szCs w:val="24"/>
        </w:rPr>
        <w:t>Denyut nadi normal pada orang dewasa adalah 60-80 kali permenit.</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{"citationItems":[{"id":"ITEM-1","itemData":{"author":[{"dropping-particle":"","family":"Wahyuningsih","given":"Heni Puji","non-dropping-particle":"","parse-names":false,"suffix":""}],"edition":"Cetakan I","id":"ITEM-1","issued":{"date-parts":[["2018"]]},"publisher":"Kementerian Kesehatan Republik Indonesia","publisher-place":"Jakarta","title":"Asuhan Kebidanan Nifas dan Menyusui","type":"book"},"uris":["http://www.mendeley.com/documents/?uuid=9ffcd29f-bfe7-4574-83c5-df206fdedbed"]}],"mendeley":{"formattedCitation":"&lt;sup&gt;49&lt;/sup&gt;","plainTextFormattedCitation":"49","previouslyFormattedCitation":"&lt;sup&gt;42&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49</w:t>
      </w:r>
      <w:r>
        <w:rPr>
          <w:rFonts w:ascii="Times New Roman" w:hAnsi="Times New Roman" w:cs="Times New Roman"/>
          <w:sz w:val="24"/>
          <w:szCs w:val="24"/>
        </w:rPr>
        <w:fldChar w:fldCharType="end"/>
      </w:r>
      <w:r>
        <w:rPr>
          <w:rFonts w:ascii="Times New Roman" w:hAnsi="Times New Roman" w:cs="Times New Roman"/>
          <w:sz w:val="24"/>
          <w:szCs w:val="24"/>
          <w:lang w:val="en-US"/>
        </w:rPr>
        <w:t xml:space="preserve"> </w:t>
      </w:r>
      <w:r>
        <w:rPr>
          <w:rFonts w:ascii="Times New Roman" w:hAnsi="Times New Roman" w:eastAsia="Times New Roman" w:cs="Times New Roman"/>
          <w:sz w:val="24"/>
          <w:szCs w:val="24"/>
          <w:lang w:val="en-US"/>
        </w:rPr>
        <w:t xml:space="preserve">Suhu Ny. D 36 derajat celsius.  </w:t>
      </w:r>
      <w:r>
        <w:rPr>
          <w:rFonts w:ascii="Times New Roman" w:hAnsi="Times New Roman" w:cs="Times New Roman"/>
          <w:sz w:val="24"/>
          <w:szCs w:val="24"/>
          <w:lang w:val="en-US"/>
        </w:rPr>
        <w:t>Suhu tubuh normal orang dewasa yaitu 36,1 derajat celsius- 37,2 derajat celsius</w:t>
      </w:r>
      <w:r>
        <w:rPr>
          <w:rFonts w:ascii="Times New Roman" w:hAnsi="Times New Roman" w:cs="Times New Roman"/>
          <w:sz w:val="24"/>
          <w:szCs w:val="24"/>
        </w:rPr>
        <w:t>.</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{"citationItems":[{"id":"ITEM-1","itemData":{"author":[{"dropping-particle":"","family":"Wahyuningsih","given":"Heni Puji","non-dropping-particle":"","parse-names":false,"suffix":""}],"edition":"Cetakan I","id":"ITEM-1","issued":{"date-parts":[["2018"]]},"publisher":"Kementerian Kesehatan Republik Indonesia","publisher-place":"Jakarta","title":"Asuhan Kebidanan Nifas dan Menyusui","type":"book"},"uris":["http://www.mendeley.com/documents/?uuid=9ffcd29f-bfe7-4574-83c5-df206fdedbed"]}],"mendeley":{"formattedCitation":"&lt;sup&gt;49&lt;/sup&gt;","plainTextFormattedCitation":"49","previouslyFormattedCitation":"&lt;sup&gt;42&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49</w:t>
      </w:r>
      <w:r>
        <w:rPr>
          <w:rFonts w:ascii="Times New Roman" w:hAnsi="Times New Roman" w:cs="Times New Roman"/>
          <w:sz w:val="24"/>
          <w:szCs w:val="24"/>
        </w:rPr>
        <w:fldChar w:fldCharType="end"/>
      </w:r>
      <w:r>
        <w:rPr>
          <w:rFonts w:ascii="Times New Roman" w:hAnsi="Times New Roman" w:cs="Times New Roman"/>
          <w:sz w:val="24"/>
          <w:szCs w:val="24"/>
          <w:lang w:val="en-US"/>
        </w:rPr>
        <w:t xml:space="preserve"> </w:t>
      </w:r>
      <w:r>
        <w:rPr>
          <w:rFonts w:ascii="Times New Roman" w:hAnsi="Times New Roman" w:eastAsia="Times New Roman" w:cs="Times New Roman"/>
          <w:sz w:val="24"/>
          <w:szCs w:val="24"/>
          <w:lang w:val="en-US"/>
        </w:rPr>
        <w:t>TFU pada Ny. D tidak teraba. TFU pada nifas hari ke 10-14 yaitu tidak teraba.</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{"citationItems":[{"id":"ITEM-1","itemData":{"author":[{"dropping-particle":"","family":"Wahyuningsih","given":"Heni Puji","non-dropping-particle":"","parse-names":false,"suffix":""}],"edition":"Cetakan I","id":"ITEM-1","issued":{"date-parts":[["2018"]]},"publisher":"Kementerian Kesehatan Republik Indonesia","publisher-place":"Jakarta","title":"Asuhan Kebidanan Nifas dan Menyusui","type":"book"},"uris":["http://www.mendeley.com/documents/?uuid=9ffcd29f-bfe7-4574-83c5-df206fdedbed"]}],"mendeley":{"formattedCitation":"&lt;sup&gt;49&lt;/sup&gt;","plainTextFormattedCitation":"49","previouslyFormattedCitation":"&lt;sup&gt;42&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49</w:t>
      </w:r>
      <w:r>
        <w:rPr>
          <w:rFonts w:ascii="Times New Roman" w:hAnsi="Times New Roman" w:cs="Times New Roman"/>
          <w:sz w:val="24"/>
          <w:szCs w:val="24"/>
        </w:rPr>
        <w:fldChar w:fldCharType="end"/>
      </w:r>
      <w:r>
        <w:rPr>
          <w:rFonts w:ascii="Times New Roman" w:hAnsi="Times New Roman" w:cs="Times New Roman"/>
          <w:sz w:val="24"/>
          <w:szCs w:val="24"/>
          <w:lang w:val="en-US"/>
        </w:rPr>
        <w:t xml:space="preserve"> P</w:t>
      </w:r>
      <w:r>
        <w:rPr>
          <w:rFonts w:ascii="Times New Roman" w:hAnsi="Times New Roman" w:eastAsia="Times New Roman" w:cs="Times New Roman"/>
          <w:sz w:val="24"/>
          <w:szCs w:val="24"/>
          <w:lang w:val="en-US"/>
        </w:rPr>
        <w:t xml:space="preserve">engeluaran lendir vagina Ny.D yaitu lochea alba. Sedangkan pengeluaran pervagina </w:t>
      </w:r>
      <w:r>
        <w:rPr>
          <w:rFonts w:ascii="Times New Roman" w:hAnsi="Times New Roman" w:cs="Times New Roman"/>
          <w:sz w:val="24"/>
          <w:szCs w:val="24"/>
        </w:rPr>
        <w:t xml:space="preserve">Lochia Alba </w:t>
      </w:r>
      <w:r>
        <w:rPr>
          <w:rFonts w:ascii="Times New Roman" w:hAnsi="Times New Roman" w:cs="Times New Roman"/>
          <w:sz w:val="24"/>
          <w:szCs w:val="24"/>
          <w:lang w:val="en-US"/>
        </w:rPr>
        <w:t>yaitu c</w:t>
      </w:r>
      <w:r>
        <w:rPr>
          <w:rFonts w:ascii="Times New Roman" w:hAnsi="Times New Roman" w:cs="Times New Roman"/>
          <w:sz w:val="24"/>
          <w:szCs w:val="24"/>
        </w:rPr>
        <w:t>airan putih yang terjadinya pada hari setelah 2 minggu.</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{"citationItems":[{"id":"ITEM-1","itemData":{"author":[{"dropping-particle":"","family":"Wahyuningsih","given":"Heni Puji","non-dropping-particle":"","parse-names":false,"suffix":""}],"edition":"Cetakan I","id":"ITEM-1","issued":{"date-parts":[["2018"]]},"publisher":"Kementerian Kesehatan Republik Indonesia","publisher-place":"Jakarta","title":"Asuhan Kebidanan Nifas dan Menyusui","type":"book"},"uris":["http://www.mendeley.com/documents/?uuid=9ffcd29f-bfe7-4574-83c5-df206fdedbed"]}],"mendeley":{"formattedCitation":"&lt;sup&gt;49&lt;/sup&gt;","plainTextFormattedCitation":"49","previouslyFormattedCitation":"&lt;sup&gt;42&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49</w:t>
      </w:r>
      <w:r>
        <w:rPr>
          <w:rFonts w:ascii="Times New Roman" w:hAnsi="Times New Roman" w:cs="Times New Roman"/>
          <w:sz w:val="24"/>
          <w:szCs w:val="24"/>
        </w:rPr>
        <w:fldChar w:fldCharType="end"/>
      </w:r>
      <w:r>
        <w:rPr>
          <w:rFonts w:ascii="Times New Roman" w:hAnsi="Times New Roman" w:cs="Times New Roman"/>
          <w:sz w:val="24"/>
          <w:szCs w:val="24"/>
          <w:lang w:val="en-US"/>
        </w:rPr>
        <w:t xml:space="preserve"> Pada hasil pemeriksaan Ny.D sesuai dengan teori yang telah dijelaskan.</w:t>
      </w:r>
    </w:p>
    <w:p>
      <w:pPr>
        <w:spacing w:line="360" w:lineRule="auto"/>
        <w:ind w:left="596" w:firstLine="4"/>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Analisis yang dipatkan berdasarkan data subyektif dan obyektif yang didapatkan yaitu Ny.D usia 21 Tahun P1A0, nifas hari ke 15 , fisiologis</w:t>
      </w:r>
    </w:p>
    <w:p>
      <w:pPr>
        <w:spacing w:line="360" w:lineRule="auto"/>
        <w:ind w:left="596" w:firstLine="4"/>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Penatalaksanaan yang diberikan pada Ny.D yaitu </w:t>
      </w:r>
      <w:r>
        <w:rPr>
          <w:rFonts w:ascii="Times New Roman" w:hAnsi="Times New Roman" w:cs="Times New Roman"/>
          <w:sz w:val="24"/>
          <w:szCs w:val="24"/>
        </w:rPr>
        <w:t>Memberi KIE pada Ibu tentang nutrisi selama menyusui.</w:t>
      </w:r>
      <w:r>
        <w:rPr>
          <w:rFonts w:ascii="Times New Roman" w:hAnsi="Times New Roman" w:cs="Times New Roman"/>
          <w:sz w:val="24"/>
          <w:szCs w:val="24"/>
          <w:lang w:val="en-US"/>
        </w:rPr>
        <w:t xml:space="preserve"> </w:t>
      </w:r>
      <w:r>
        <w:rPr>
          <w:rFonts w:ascii="Times New Roman" w:hAnsi="Times New Roman" w:eastAsia="Times New Roman" w:cs="Times New Roman"/>
          <w:sz w:val="24"/>
          <w:szCs w:val="24"/>
        </w:rPr>
        <w:t>Gizi seimbang pada ibu menyusui dapat diartikan bahwa konsumsi makanan ibu menyusui harus memenuhi kebutuhan untuk dirinya sendiri dan untuk pertumbuhan serta pekembangan bayinya.</w:t>
      </w:r>
      <w:r>
        <w:rPr>
          <w:rFonts w:ascii="Times New Roman" w:hAnsi="Times New Roman" w:eastAsia="Times New Roman" w:cs="Times New Roman"/>
          <w:sz w:val="24"/>
          <w:szCs w:val="24"/>
          <w:vertAlign w:val="superscript"/>
        </w:rPr>
        <w:t xml:space="preserve"> </w:t>
      </w:r>
      <w:r>
        <w:rPr>
          <w:rFonts w:ascii="Times New Roman" w:hAnsi="Times New Roman" w:eastAsia="Times New Roman" w:cs="Times New Roman"/>
          <w:sz w:val="24"/>
          <w:szCs w:val="24"/>
        </w:rPr>
        <w:t xml:space="preserve">Gizi seimbang pada saat menyusui merupakan seuatu yang penting bagi ibu menyusui karena </w:t>
      </w:r>
      <w:r>
        <w:rPr>
          <w:rFonts w:ascii="Times New Roman" w:hAnsi="Times New Roman" w:eastAsia="Times New Roman" w:cs="Times New Roman"/>
          <w:bCs/>
          <w:sz w:val="24"/>
          <w:szCs w:val="24"/>
        </w:rPr>
        <w:t>sangat erat kaitannya dengan produksi air susu</w:t>
      </w:r>
      <w:r>
        <w:rPr>
          <w:rFonts w:ascii="Times New Roman" w:hAnsi="Times New Roman" w:eastAsia="Times New Roman" w:cs="Times New Roman"/>
          <w:sz w:val="24"/>
          <w:szCs w:val="24"/>
        </w:rPr>
        <w:t>, </w:t>
      </w:r>
      <w:r>
        <w:rPr>
          <w:rFonts w:ascii="Times New Roman" w:hAnsi="Times New Roman" w:eastAsia="Times New Roman" w:cs="Times New Roman"/>
          <w:sz w:val="24"/>
          <w:szCs w:val="24"/>
          <w:lang w:val="en-US"/>
        </w:rPr>
        <w:t>o</w:t>
      </w:r>
      <w:r>
        <w:rPr>
          <w:rFonts w:ascii="Times New Roman" w:hAnsi="Times New Roman" w:eastAsia="Times New Roman" w:cs="Times New Roman"/>
          <w:sz w:val="24"/>
          <w:szCs w:val="24"/>
        </w:rPr>
        <w:t xml:space="preserve">leh karena itu, </w:t>
      </w:r>
      <w:r>
        <w:rPr>
          <w:rFonts w:ascii="Times New Roman" w:hAnsi="Times New Roman" w:eastAsia="Times New Roman" w:cs="Times New Roman"/>
          <w:bCs/>
          <w:sz w:val="24"/>
          <w:szCs w:val="24"/>
        </w:rPr>
        <w:t>pemenuhan gizi yang baik bagi ibu menyusui akan berpengauh terhadap status gizi ibu menyusui dan juga tumbuh kembang bayinya</w:t>
      </w:r>
      <w:r>
        <w:rPr>
          <w:rFonts w:ascii="Times New Roman" w:hAnsi="Times New Roman" w:eastAsia="Times New Roman" w:cs="Times New Roman"/>
          <w:sz w:val="24"/>
          <w:szCs w:val="24"/>
        </w:rPr>
        <w:t>.</w:t>
      </w:r>
      <w:r>
        <w:rPr>
          <w:rFonts w:ascii="Times New Roman" w:hAnsi="Times New Roman" w:eastAsia="Times New Roman" w:cs="Times New Roman"/>
          <w:sz w:val="24"/>
          <w:szCs w:val="24"/>
          <w:vertAlign w:val="superscript"/>
        </w:rPr>
        <w:t xml:space="preserve"> </w:t>
      </w:r>
      <w:r>
        <w:rPr>
          <w:rFonts w:ascii="Times New Roman" w:hAnsi="Times New Roman" w:eastAsia="Times New Roman" w:cs="Times New Roman"/>
          <w:sz w:val="24"/>
          <w:szCs w:val="24"/>
        </w:rPr>
        <w:t>Komponen-komponen di dalam ASI diambil dari tubuh ibu sehingga harus digantikan oleh makan makanan yang cukup pada ibu menyusui tersebut. Oleh karena itu,</w:t>
      </w:r>
      <w:r>
        <w:rPr>
          <w:rFonts w:ascii="Times New Roman" w:hAnsi="Times New Roman" w:eastAsia="Times New Roman" w:cs="Times New Roman"/>
          <w:bCs/>
          <w:sz w:val="24"/>
          <w:szCs w:val="24"/>
        </w:rPr>
        <w:t xml:space="preserve"> ibu menyusui membutuhkan zat gizi yang lebih banyak  dibandingkan dengan keadaan tidak menyusui dan masa kehamilan</w:t>
      </w:r>
      <w:r>
        <w:rPr>
          <w:rFonts w:ascii="Times New Roman" w:hAnsi="Times New Roman" w:eastAsia="Times New Roman" w:cs="Times New Roman"/>
          <w:sz w:val="24"/>
          <w:szCs w:val="24"/>
        </w:rPr>
        <w:t>,  tetapi konsumsi pangannya tetap harus beranekaragam dan jumlah serta poposinya sesuai.</w:t>
      </w:r>
      <w:r>
        <w:rPr>
          <w:rFonts w:ascii="Times New Roman" w:hAnsi="Times New Roman" w:eastAsia="Times New Roman" w:cs="Times New Roman"/>
          <w:sz w:val="24"/>
          <w:szCs w:val="24"/>
        </w:rPr>
        <w:fldChar w:fldCharType="begin" w:fldLock="1"/>
      </w:r>
      <w:r>
        <w:rPr>
          <w:rFonts w:ascii="Times New Roman" w:hAnsi="Times New Roman" w:eastAsia="Times New Roman" w:cs="Times New Roman"/>
          <w:sz w:val="24"/>
          <w:szCs w:val="24"/>
        </w:rPr>
        <w:instrText xml:space="preserve">ADDIN CSL_CITATION {"citationItems":[{"id":"ITEM-1","itemData":{"author":[{"dropping-particle":"","family":"RI","given":"Kementerian Kesehatan","non-dropping-particle":"","parse-names":false,"suffix":""}],"id":"ITEM-1","issued":{"date-parts":[["2014"]]},"publisher":"Kementrian Kesehatan RI: Direktorat Bina Gizi.","publisher-place":"Jakarta","title":"Pedoman Gizi Seimbang","type":"book"},"uris":["http://www.mendeley.com/documents/?uuid=21164167-bb5e-41f7-b3a3-5751b727266b"]}],"mendeley":{"formattedCitation":"&lt;sup&gt;97&lt;/sup&gt;","plainTextFormattedCitation":"97","previouslyFormattedCitation":"&lt;sup&gt;90&lt;/sup&gt;"},"properties":{"noteIndex":0},"schema":"https://github.com/citation-style-language/schema/raw/master/csl-citation.json"}</w:instrText>
      </w:r>
      <w:r>
        <w:rPr>
          <w:rFonts w:ascii="Times New Roman" w:hAnsi="Times New Roman" w:eastAsia="Times New Roman" w:cs="Times New Roman"/>
          <w:sz w:val="24"/>
          <w:szCs w:val="24"/>
        </w:rPr>
        <w:fldChar w:fldCharType="separate"/>
      </w:r>
      <w:r>
        <w:rPr>
          <w:rFonts w:ascii="Times New Roman" w:hAnsi="Times New Roman" w:eastAsia="Times New Roman" w:cs="Times New Roman"/>
          <w:sz w:val="24"/>
          <w:szCs w:val="24"/>
          <w:vertAlign w:val="superscript"/>
        </w:rPr>
        <w:t>97</w:t>
      </w:r>
      <w:r>
        <w:rPr>
          <w:rFonts w:ascii="Times New Roman" w:hAnsi="Times New Roman" w:eastAsia="Times New Roman" w:cs="Times New Roman"/>
          <w:sz w:val="24"/>
          <w:szCs w:val="24"/>
        </w:rPr>
        <w:fldChar w:fldCharType="end"/>
      </w:r>
    </w:p>
    <w:p>
      <w:pPr>
        <w:pStyle w:val="21"/>
        <w:numPr>
          <w:ilvl w:val="0"/>
          <w:numId w:val="99"/>
        </w:numPr>
        <w:spacing w:line="360" w:lineRule="auto"/>
        <w:ind w:left="635" w:leftChars="200" w:hanging="235" w:hangingChars="98"/>
        <w:jc w:val="both"/>
        <w:rPr>
          <w:rFonts w:ascii="Times New Roman" w:hAnsi="Times New Roman" w:cs="Times New Roman"/>
          <w:sz w:val="24"/>
          <w:szCs w:val="24"/>
          <w:lang w:val="en-US"/>
        </w:rPr>
      </w:pPr>
      <w:r>
        <w:rPr>
          <w:rFonts w:ascii="Times New Roman" w:hAnsi="Times New Roman" w:eastAsia="Times New Roman" w:cs="Times New Roman"/>
          <w:sz w:val="24"/>
          <w:szCs w:val="24"/>
        </w:rPr>
        <w:t xml:space="preserve">Pengkajian </w:t>
      </w:r>
      <w:r>
        <w:rPr>
          <w:rFonts w:ascii="Times New Roman" w:hAnsi="Times New Roman" w:eastAsia="Times New Roman" w:cs="Times New Roman"/>
          <w:sz w:val="24"/>
          <w:szCs w:val="24"/>
          <w:lang w:val="en-US"/>
        </w:rPr>
        <w:t>nifas ke IV dilakukan pada tanggal 03 Februari 2023 yaitu ibu post partum hari ke 29, menggunakan media whatapp.</w:t>
      </w:r>
    </w:p>
    <w:p>
      <w:pPr>
        <w:pStyle w:val="21"/>
        <w:spacing w:line="360" w:lineRule="auto"/>
        <w:ind w:left="582" w:leftChars="291" w:firstLine="12" w:firstLineChars="5"/>
        <w:jc w:val="both"/>
        <w:rPr>
          <w:rFonts w:ascii="Times New Roman" w:hAnsi="Times New Roman" w:cs="Times New Roman"/>
          <w:sz w:val="24"/>
          <w:szCs w:val="24"/>
          <w:lang w:val="en-US"/>
        </w:rPr>
      </w:pPr>
      <w:r>
        <w:rPr>
          <w:rFonts w:ascii="Times New Roman" w:hAnsi="Times New Roman" w:cs="Times New Roman"/>
          <w:sz w:val="24"/>
          <w:szCs w:val="24"/>
          <w:lang w:val="en-US"/>
        </w:rPr>
        <w:t>Pengkajian n</w:t>
      </w:r>
      <w:r>
        <w:rPr>
          <w:rFonts w:ascii="Times New Roman" w:hAnsi="Times New Roman" w:cs="Times New Roman"/>
          <w:sz w:val="24"/>
          <w:szCs w:val="24"/>
        </w:rPr>
        <w:t xml:space="preserve">ifas </w:t>
      </w:r>
      <w:r>
        <w:rPr>
          <w:rFonts w:ascii="Times New Roman" w:hAnsi="Times New Roman" w:cs="Times New Roman"/>
          <w:sz w:val="24"/>
          <w:szCs w:val="24"/>
          <w:lang w:val="en-US"/>
        </w:rPr>
        <w:t xml:space="preserve">ke IV </w:t>
      </w:r>
      <w:r>
        <w:rPr>
          <w:rFonts w:ascii="Times New Roman" w:hAnsi="Times New Roman" w:cs="Times New Roman"/>
          <w:sz w:val="24"/>
          <w:szCs w:val="24"/>
        </w:rPr>
        <w:t>selanjutnya menggunakan media whatsapp yaitu post partum hari ke</w:t>
      </w:r>
      <w:r>
        <w:rPr>
          <w:rFonts w:ascii="Times New Roman" w:hAnsi="Times New Roman" w:cs="Times New Roman"/>
          <w:sz w:val="24"/>
          <w:szCs w:val="24"/>
          <w:lang w:val="en-US"/>
        </w:rPr>
        <w:t xml:space="preserve"> 29. Ny.D</w:t>
      </w:r>
      <w:r>
        <w:rPr>
          <w:rFonts w:ascii="Times New Roman" w:hAnsi="Times New Roman" w:cs="Times New Roman"/>
          <w:sz w:val="24"/>
          <w:szCs w:val="24"/>
        </w:rPr>
        <w:t xml:space="preserve"> mengatakan dirinya dan bayi dalam keadaan sehat, tidak ada keluhan terhadap kesehatannya. Ibu mengatakan akan menggunakan KB suntik bila nifas sudah selesai. Ibu memilih KB suntik disebabkan merasa tertarik karena Ibunya dulu </w:t>
      </w:r>
      <w:r>
        <w:rPr>
          <w:rFonts w:ascii="Times New Roman" w:hAnsi="Times New Roman" w:cs="Times New Roman"/>
          <w:sz w:val="24"/>
          <w:szCs w:val="24"/>
          <w:lang w:val="en-US"/>
        </w:rPr>
        <w:t xml:space="preserve">juga </w:t>
      </w:r>
      <w:r>
        <w:rPr>
          <w:rFonts w:ascii="Times New Roman" w:hAnsi="Times New Roman" w:cs="Times New Roman"/>
          <w:sz w:val="24"/>
          <w:szCs w:val="24"/>
        </w:rPr>
        <w:t>menggunakan KB suntik</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Ny </w:t>
      </w:r>
      <w:r>
        <w:rPr>
          <w:rFonts w:ascii="Times New Roman" w:hAnsi="Times New Roman" w:cs="Times New Roman"/>
          <w:sz w:val="24"/>
          <w:szCs w:val="24"/>
          <w:lang w:val="en-US"/>
        </w:rPr>
        <w:t>D</w:t>
      </w:r>
      <w:r>
        <w:rPr>
          <w:rFonts w:ascii="Times New Roman" w:hAnsi="Times New Roman" w:cs="Times New Roman"/>
          <w:sz w:val="24"/>
          <w:szCs w:val="24"/>
        </w:rPr>
        <w:t xml:space="preserve"> berencana menunda kehamilan selama </w:t>
      </w:r>
      <w:r>
        <w:rPr>
          <w:rFonts w:ascii="Times New Roman" w:hAnsi="Times New Roman" w:cs="Times New Roman"/>
          <w:sz w:val="24"/>
          <w:szCs w:val="24"/>
          <w:lang w:val="en-US"/>
        </w:rPr>
        <w:t xml:space="preserve">5 </w:t>
      </w:r>
      <w:r>
        <w:rPr>
          <w:rFonts w:ascii="Times New Roman" w:hAnsi="Times New Roman" w:cs="Times New Roman"/>
          <w:sz w:val="24"/>
          <w:szCs w:val="24"/>
        </w:rPr>
        <w:t>tahun ke depan dan mempunyai 2 orang anak saja.</w:t>
      </w:r>
      <w:r>
        <w:rPr>
          <w:rFonts w:ascii="Times New Roman" w:hAnsi="Times New Roman" w:cs="Times New Roman"/>
          <w:sz w:val="24"/>
          <w:szCs w:val="24"/>
          <w:lang w:val="en-US"/>
        </w:rPr>
        <w:t xml:space="preserve"> Ny.D merencanakan akan suntik KB di Puskesmas Kemiri.</w:t>
      </w:r>
    </w:p>
    <w:p>
      <w:pPr>
        <w:pStyle w:val="21"/>
        <w:spacing w:line="360" w:lineRule="auto"/>
        <w:ind w:left="582" w:leftChars="291" w:firstLine="12" w:firstLineChars="5"/>
        <w:jc w:val="both"/>
        <w:rPr>
          <w:rFonts w:ascii="Times New Roman" w:hAnsi="Times New Roman" w:cs="Times New Roman"/>
          <w:sz w:val="24"/>
          <w:szCs w:val="24"/>
          <w:lang w:val="en-US" w:eastAsia="id-ID"/>
        </w:rPr>
      </w:pPr>
      <w:r>
        <w:rPr>
          <w:rFonts w:ascii="Times New Roman" w:hAnsi="Times New Roman" w:cs="Times New Roman"/>
          <w:sz w:val="24"/>
          <w:szCs w:val="24"/>
        </w:rPr>
        <w:t xml:space="preserve">Pada </w:t>
      </w:r>
      <w:r>
        <w:rPr>
          <w:rFonts w:ascii="Times New Roman" w:hAnsi="Times New Roman" w:cs="Times New Roman"/>
          <w:sz w:val="24"/>
          <w:szCs w:val="24"/>
          <w:lang w:val="en-US"/>
        </w:rPr>
        <w:t xml:space="preserve">kunjungan </w:t>
      </w:r>
      <w:r>
        <w:rPr>
          <w:rFonts w:ascii="Times New Roman" w:hAnsi="Times New Roman" w:cs="Times New Roman"/>
          <w:sz w:val="24"/>
          <w:szCs w:val="24"/>
        </w:rPr>
        <w:t>nifas ke 4 (29-42 hari post partum) adalah waktu yang tepat untuk memberi konseling KB secara dini dan menanyakan penyulit yang dialami pada masa nifas.</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{"citationItems":[{"id":"ITEM-1","itemData":{"author":[{"dropping-particle":"","family":"Wahyuningsih","given":"Heni Puji","non-dropping-particle":"","parse-names":false,"suffix":""}],"edition":"Cetakan I","id":"ITEM-1","issued":{"date-parts":[["2018"]]},"publisher":"Kementerian Kesehatan Republik Indonesia","publisher-place":"Jakarta","title":"Asuhan Kebidanan Nifas dan Menyusui","type":"book"},"uris":["http://www.mendeley.com/documents/?uuid=9ffcd29f-bfe7-4574-83c5-df206fdedbed"]}],"mendeley":{"formattedCitation":"&lt;sup&gt;49&lt;/sup&gt;","plainTextFormattedCitation":"49","previouslyFormattedCitation":"&lt;sup&gt;42&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49</w:t>
      </w:r>
      <w:r>
        <w:rPr>
          <w:rFonts w:ascii="Times New Roman" w:hAnsi="Times New Roman" w:cs="Times New Roman"/>
          <w:sz w:val="24"/>
          <w:szCs w:val="24"/>
        </w:rPr>
        <w:fldChar w:fldCharType="end"/>
      </w:r>
      <w:r>
        <w:rPr>
          <w:rFonts w:ascii="Times New Roman" w:hAnsi="Times New Roman" w:cs="Times New Roman"/>
          <w:sz w:val="24"/>
          <w:szCs w:val="24"/>
        </w:rPr>
        <w:t xml:space="preserve"> Dalam kasus ini, Ny </w:t>
      </w:r>
      <w:r>
        <w:rPr>
          <w:rFonts w:ascii="Times New Roman" w:hAnsi="Times New Roman" w:cs="Times New Roman"/>
          <w:sz w:val="24"/>
          <w:szCs w:val="24"/>
          <w:lang w:val="en-US"/>
        </w:rPr>
        <w:t>D</w:t>
      </w:r>
      <w:r>
        <w:rPr>
          <w:rFonts w:ascii="Times New Roman" w:hAnsi="Times New Roman" w:cs="Times New Roman"/>
          <w:sz w:val="24"/>
          <w:szCs w:val="24"/>
        </w:rPr>
        <w:t xml:space="preserve"> sudah mempunyai pilihan alat kontrasepsi suntik 3 bulanan</w:t>
      </w:r>
      <w:r>
        <w:rPr>
          <w:rFonts w:ascii="Times New Roman" w:hAnsi="Times New Roman" w:cs="Times New Roman"/>
          <w:sz w:val="24"/>
          <w:szCs w:val="24"/>
          <w:lang w:val="en-US"/>
        </w:rPr>
        <w:t xml:space="preserve"> dan tidak mempunyai penyulit dalam masa nifas</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Asuhan yang diberikan yaitu memberikan konseling </w:t>
      </w:r>
      <w:r>
        <w:rPr>
          <w:rFonts w:ascii="Times New Roman" w:hAnsi="Times New Roman" w:cs="Times New Roman"/>
          <w:sz w:val="24"/>
          <w:szCs w:val="24"/>
        </w:rPr>
        <w:t xml:space="preserve">KB suntik 3 bulan (DMPA) merupakan salah satu alternatif pilihan kontrasepsi ibu pasca salin yang menyusui. </w:t>
      </w:r>
      <w:r>
        <w:rPr>
          <w:rFonts w:ascii="Times New Roman" w:hAnsi="Times New Roman" w:cs="Times New Roman"/>
          <w:sz w:val="24"/>
          <w:szCs w:val="24"/>
          <w:lang w:eastAsia="id-ID"/>
        </w:rPr>
        <w:t>Kontrasepsi suntik DMPA berisi hormon progesteron saja dan tidak mengandung hormone esterogen. Dosis yang diberikan 150 mg/ml depot medroksiprogesteron asetat</w:t>
      </w:r>
      <w:r>
        <w:rPr>
          <w:rFonts w:ascii="Times New Roman" w:hAnsi="Times New Roman" w:cs="Times New Roman"/>
          <w:sz w:val="24"/>
          <w:szCs w:val="24"/>
          <w:lang w:val="en-US" w:eastAsia="id-ID"/>
        </w:rPr>
        <w:t xml:space="preserve"> </w:t>
      </w:r>
      <w:r>
        <w:rPr>
          <w:rFonts w:ascii="Times New Roman" w:hAnsi="Times New Roman" w:cs="Times New Roman"/>
          <w:sz w:val="24"/>
          <w:szCs w:val="24"/>
          <w:lang w:eastAsia="id-ID"/>
        </w:rPr>
        <w:t>yang disuntikkan secara intramuscular (IM) setiap 12 minggu. DMPA memiliki efektivitas yang tinggi dengan 0,3 kehamilan per100 perempuan dalam satu tahun pemakaian.</w:t>
      </w:r>
      <w:r>
        <w:rPr>
          <w:rFonts w:ascii="Times New Roman" w:hAnsi="Times New Roman" w:cs="Times New Roman"/>
          <w:sz w:val="24"/>
          <w:szCs w:val="24"/>
          <w:lang w:eastAsia="id-ID"/>
        </w:rPr>
        <w:fldChar w:fldCharType="begin" w:fldLock="1"/>
      </w:r>
      <w:r>
        <w:rPr>
          <w:rFonts w:ascii="Times New Roman" w:hAnsi="Times New Roman" w:cs="Times New Roman"/>
          <w:sz w:val="24"/>
          <w:szCs w:val="24"/>
          <w:lang w:eastAsia="id-ID"/>
        </w:rPr>
        <w:instrText xml:space="preserve">ADDIN CSL_CITATION {"citationItems":[{"id":"ITEM-1","itemData":{"author":[{"dropping-particle":"","family":"Rahayu","given":"Sri. Ida Prijatni","non-dropping-particle":"","parse-names":false,"suffix":""}],"id":"ITEM-1","issued":{"date-parts":[["2016"]]},"publisher":"Kementerian Kesehatan Republik Indonesia","publisher-place":"Jakarta","title":"Praktikum Kesehatan Reproduksi dan Keluarga Berencana","type":"book"},"uris":["http://www.mendeley.com/documents/?uuid=fe25021c-850d-4801-9783-50822cd5db30"]}],"mendeley":{"formattedCitation":"&lt;sup&gt;68&lt;/sup&gt;","plainTextFormattedCitation":"68","previouslyFormattedCitation":"&lt;sup&gt;61&lt;/sup&gt;"},"properties":{"noteIndex":0},"schema":"https://github.com/citation-style-language/schema/raw/master/csl-citation.json"}</w:instrText>
      </w:r>
      <w:r>
        <w:rPr>
          <w:rFonts w:ascii="Times New Roman" w:hAnsi="Times New Roman" w:cs="Times New Roman"/>
          <w:sz w:val="24"/>
          <w:szCs w:val="24"/>
          <w:lang w:eastAsia="id-ID"/>
        </w:rPr>
        <w:fldChar w:fldCharType="separate"/>
      </w:r>
      <w:r>
        <w:rPr>
          <w:rFonts w:ascii="Times New Roman" w:hAnsi="Times New Roman" w:cs="Times New Roman"/>
          <w:sz w:val="24"/>
          <w:szCs w:val="24"/>
          <w:vertAlign w:val="superscript"/>
          <w:lang w:eastAsia="id-ID"/>
        </w:rPr>
        <w:t>68</w:t>
      </w:r>
      <w:r>
        <w:rPr>
          <w:rFonts w:ascii="Times New Roman" w:hAnsi="Times New Roman" w:cs="Times New Roman"/>
          <w:sz w:val="24"/>
          <w:szCs w:val="24"/>
          <w:lang w:eastAsia="id-ID"/>
        </w:rPr>
        <w:fldChar w:fldCharType="end"/>
      </w:r>
      <w:r>
        <w:rPr>
          <w:rFonts w:ascii="Times New Roman" w:hAnsi="Times New Roman" w:cs="Times New Roman"/>
          <w:sz w:val="24"/>
          <w:szCs w:val="24"/>
          <w:lang w:eastAsia="id-ID"/>
        </w:rPr>
        <w:t xml:space="preserve"> Dalam kasus ini, tidak ditemukan kontra indikasi dalam pemakaian KB suntik</w:t>
      </w:r>
      <w:r>
        <w:rPr>
          <w:rFonts w:ascii="Times New Roman" w:hAnsi="Times New Roman" w:cs="Times New Roman"/>
          <w:sz w:val="24"/>
          <w:szCs w:val="24"/>
          <w:lang w:val="en-US" w:eastAsia="id-ID"/>
        </w:rPr>
        <w:t xml:space="preserve">. </w:t>
      </w:r>
    </w:p>
    <w:p>
      <w:pPr>
        <w:pStyle w:val="21"/>
        <w:spacing w:line="360" w:lineRule="auto"/>
        <w:ind w:left="582" w:leftChars="291" w:firstLine="12" w:firstLineChars="5"/>
        <w:jc w:val="both"/>
        <w:rPr>
          <w:rFonts w:ascii="Times New Roman" w:hAnsi="Times New Roman" w:cs="Times New Roman"/>
          <w:sz w:val="24"/>
          <w:szCs w:val="24"/>
          <w:lang w:val="en-US" w:eastAsia="id-ID"/>
        </w:rPr>
      </w:pPr>
    </w:p>
    <w:p>
      <w:pPr>
        <w:pStyle w:val="21"/>
        <w:spacing w:line="360" w:lineRule="auto"/>
        <w:ind w:left="582" w:leftChars="291" w:firstLine="12" w:firstLineChars="5"/>
        <w:jc w:val="both"/>
        <w:rPr>
          <w:rFonts w:ascii="Times New Roman" w:hAnsi="Times New Roman" w:cs="Times New Roman"/>
          <w:sz w:val="24"/>
          <w:szCs w:val="24"/>
          <w:lang w:val="en-US" w:eastAsia="id-ID"/>
        </w:rPr>
      </w:pPr>
    </w:p>
    <w:p>
      <w:pPr>
        <w:pStyle w:val="21"/>
        <w:numPr>
          <w:ilvl w:val="0"/>
          <w:numId w:val="10"/>
        </w:numPr>
        <w:autoSpaceDE w:val="0"/>
        <w:autoSpaceDN w:val="0"/>
        <w:adjustRightInd w:val="0"/>
        <w:spacing w:after="0" w:line="360" w:lineRule="auto"/>
        <w:ind w:left="426"/>
        <w:jc w:val="both"/>
        <w:rPr>
          <w:rFonts w:ascii="Times New Roman" w:hAnsi="Times New Roman" w:eastAsia="ArialNarrow" w:cs="Times New Roman"/>
          <w:b/>
          <w:bCs/>
          <w:sz w:val="24"/>
          <w:szCs w:val="24"/>
          <w:lang w:val="en-US" w:eastAsia="id-ID"/>
        </w:rPr>
      </w:pPr>
      <w:r>
        <w:rPr>
          <w:rFonts w:ascii="Times New Roman" w:hAnsi="Times New Roman" w:eastAsia="ArialNarrow" w:cs="Times New Roman"/>
          <w:b/>
          <w:bCs/>
          <w:sz w:val="24"/>
          <w:szCs w:val="24"/>
          <w:lang w:val="en-US" w:eastAsia="id-ID"/>
        </w:rPr>
        <w:t xml:space="preserve">Bayi Baru Lahir (BBL) </w:t>
      </w:r>
    </w:p>
    <w:p>
      <w:pPr>
        <w:pStyle w:val="25"/>
        <w:numPr>
          <w:ilvl w:val="0"/>
          <w:numId w:val="104"/>
        </w:numPr>
        <w:spacing w:line="360" w:lineRule="auto"/>
        <w:ind w:left="599" w:leftChars="199" w:hanging="201" w:hangingChars="84"/>
        <w:jc w:val="both"/>
        <w:rPr>
          <w:lang w:val="en-US" w:eastAsia="id-ID"/>
        </w:rPr>
      </w:pPr>
      <w:r>
        <w:rPr>
          <w:lang w:val="en-US" w:eastAsia="id-ID"/>
        </w:rPr>
        <w:t>Pengkajian I dilakukan pada tanggal 12 Januari 2023 pukul 09.00 WIB melalui media whatapp.</w:t>
      </w:r>
    </w:p>
    <w:p>
      <w:pPr>
        <w:pStyle w:val="23"/>
        <w:tabs>
          <w:tab w:val="left" w:pos="360"/>
          <w:tab w:val="left" w:pos="720"/>
          <w:tab w:val="left" w:pos="1440"/>
          <w:tab w:val="left" w:pos="1800"/>
        </w:tabs>
        <w:spacing w:line="360" w:lineRule="auto"/>
        <w:ind w:left="600"/>
        <w:jc w:val="both"/>
        <w:rPr>
          <w:rFonts w:ascii="Times New Roman" w:hAnsi="Times New Roman" w:cs="Times New Roman"/>
          <w:lang w:val="en-US" w:eastAsia="id-ID"/>
        </w:rPr>
      </w:pPr>
      <w:r>
        <w:rPr>
          <w:rFonts w:ascii="Times New Roman" w:hAnsi="Times New Roman" w:cs="Times New Roman"/>
          <w:sz w:val="24"/>
          <w:szCs w:val="24"/>
          <w:lang w:val="en-US" w:eastAsia="id-ID"/>
        </w:rPr>
        <w:t>Ibu mengatakan bayinya sehat dan baru saja dimandikan oleh  bidan yang bertugas. Ibu mengatakan bayinya sudah BAK sampai mengenai baju dan BAB banyak. Konseling yang diberikan kepada Ny. D yaitu memberikan konseling cara perawatan tali pusat yaitu</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s</w:t>
      </w:r>
      <w:r>
        <w:rPr>
          <w:rFonts w:ascii="Times New Roman" w:hAnsi="Times New Roman" w:cs="Times New Roman"/>
          <w:color w:val="000000"/>
          <w:sz w:val="24"/>
          <w:szCs w:val="24"/>
        </w:rPr>
        <w:t>ebelum merawat tali pusat, mencuci tangan dengan sabun dan air bersih kemudian membersihkan tali pusat dengan kapas dan dibungkus kassa, tidak perlu dioles cairan atau bahan apapun. Tali pusat yang bersih dan kering akan menghindarkan bayi dari infeksi tali pusat dan mempercepat tali pusat terlepas. Tali pusat akan terlepas sendiri kurang lebih 5-7 hari.</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 xml:space="preserve">ADDIN CSL_CITATION {"citationItems":[{"id":"ITEM-1","itemData":{"author":[{"dropping-particle":"","family":"Kurniarum","given":"Ari","non-dropping-particle":"","parse-names":false,"suffix":""}],"container-title":"Kementerian Kesehatan Republik Indonesia","edition":"I","id":"ITEM-1","issued":{"date-parts":[["2016"]]},"publisher":"Kementerian Kesehatan Republik Indonesia","publisher-place":"Jakarta","title":"Asuhan Kebidanan Persalinan dan Bayi Baru Lahir","type":"book","volume":"I"},"uris":["http://www.mendeley.com/documents/?uuid=4c2db084-0f42-440f-b04b-701ecdaba1ca"]}],"mendeley":{"formattedCitation":"&lt;sup&gt;22&lt;/sup&gt;","plainTextFormattedCitation":"22","previouslyFormattedCitation":"&lt;sup&gt;15&lt;/sup&gt;"},"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color w:val="000000"/>
          <w:sz w:val="24"/>
          <w:szCs w:val="24"/>
          <w:vertAlign w:val="superscript"/>
        </w:rPr>
        <w:t>22</w:t>
      </w:r>
      <w:r>
        <w:rPr>
          <w:rFonts w:ascii="Times New Roman" w:hAnsi="Times New Roman" w:cs="Times New Roman"/>
          <w:color w:val="000000"/>
          <w:sz w:val="24"/>
          <w:szCs w:val="24"/>
        </w:rPr>
        <w:fldChar w:fldCharType="end"/>
      </w:r>
    </w:p>
    <w:p>
      <w:pPr>
        <w:pStyle w:val="25"/>
        <w:numPr>
          <w:ilvl w:val="0"/>
          <w:numId w:val="104"/>
        </w:numPr>
        <w:spacing w:line="360" w:lineRule="auto"/>
        <w:ind w:left="599" w:leftChars="199" w:hanging="201" w:hangingChars="84"/>
        <w:jc w:val="both"/>
        <w:rPr>
          <w:lang w:val="en-US" w:eastAsia="id-ID"/>
        </w:rPr>
      </w:pPr>
      <w:r>
        <w:rPr>
          <w:lang w:val="en-US" w:eastAsia="id-ID"/>
        </w:rPr>
        <w:t>Pengkajian II dilakukan pada tanggal 19 Januari 2023 yaitu berkunjung kerumah pasien(KN hari ke 7)</w:t>
      </w:r>
    </w:p>
    <w:p>
      <w:pPr>
        <w:pStyle w:val="25"/>
        <w:numPr>
          <w:ilvl w:val="0"/>
          <w:numId w:val="105"/>
        </w:numPr>
        <w:spacing w:line="360" w:lineRule="auto"/>
        <w:ind w:left="933" w:leftChars="300" w:hanging="333" w:hangingChars="139"/>
        <w:jc w:val="both"/>
        <w:rPr>
          <w:lang w:val="en-US" w:eastAsia="id-ID"/>
        </w:rPr>
      </w:pPr>
      <w:r>
        <w:rPr>
          <w:lang w:val="en-US" w:eastAsia="id-ID"/>
        </w:rPr>
        <w:t xml:space="preserve">  Subyektif</w:t>
      </w:r>
    </w:p>
    <w:p>
      <w:pPr>
        <w:pStyle w:val="25"/>
        <w:spacing w:line="360" w:lineRule="auto"/>
        <w:ind w:left="1008" w:leftChars="500" w:hanging="8"/>
        <w:jc w:val="both"/>
        <w:rPr>
          <w:lang w:val="en-US" w:eastAsia="id-ID"/>
        </w:rPr>
      </w:pPr>
      <w:r>
        <w:rPr>
          <w:lang w:val="en-US" w:eastAsia="id-ID"/>
        </w:rPr>
        <w:t xml:space="preserve">Pengkajian II bidan melakukan kunjungan neonaus ke rumah pasien. Ny. D mengatakan bayinya dalam keadaan sehat dan sering menyusu, namun putting Ny.D sebelah kanan mengalami lecet sejak dua hari yang lalu. Ny.D mengatakan bayinya belum mandi sore. </w:t>
      </w:r>
    </w:p>
    <w:p>
      <w:pPr>
        <w:pStyle w:val="25"/>
        <w:numPr>
          <w:ilvl w:val="0"/>
          <w:numId w:val="105"/>
        </w:numPr>
        <w:spacing w:line="360" w:lineRule="auto"/>
        <w:ind w:left="933" w:leftChars="300" w:hanging="333" w:hangingChars="139"/>
        <w:jc w:val="both"/>
        <w:rPr>
          <w:lang w:val="en-US" w:eastAsia="id-ID"/>
        </w:rPr>
      </w:pPr>
      <w:r>
        <w:rPr>
          <w:lang w:val="en-US" w:eastAsia="id-ID"/>
        </w:rPr>
        <w:t xml:space="preserve">  Obyektif</w:t>
      </w:r>
    </w:p>
    <w:p>
      <w:pPr>
        <w:autoSpaceDE w:val="0"/>
        <w:autoSpaceDN w:val="0"/>
        <w:adjustRightInd w:val="0"/>
        <w:spacing w:line="360" w:lineRule="auto"/>
        <w:ind w:left="1000" w:leftChars="500"/>
        <w:jc w:val="both"/>
        <w:rPr>
          <w:rFonts w:cs="Times New Roman"/>
          <w:sz w:val="24"/>
          <w:szCs w:val="24"/>
          <w:lang w:val="en-US"/>
        </w:rPr>
      </w:pPr>
      <w:r>
        <w:rPr>
          <w:rFonts w:ascii="Times New Roman" w:hAnsi="Times New Roman" w:cs="Times New Roman"/>
          <w:color w:val="000000"/>
          <w:sz w:val="24"/>
          <w:szCs w:val="24"/>
          <w:lang w:val="en-US"/>
        </w:rPr>
        <w:t>B</w:t>
      </w:r>
      <w:r>
        <w:rPr>
          <w:rFonts w:ascii="Times New Roman" w:hAnsi="Times New Roman" w:cs="Times New Roman"/>
          <w:color w:val="000000"/>
          <w:sz w:val="24"/>
          <w:szCs w:val="24"/>
        </w:rPr>
        <w:t>ayi sehat, gerakan aktif, menangis kuat, tonus otot baik</w:t>
      </w:r>
      <w:r>
        <w:rPr>
          <w:rFonts w:ascii="Times New Roman" w:hAnsi="Times New Roman" w:cs="Times New Roman"/>
          <w:color w:val="000000"/>
          <w:sz w:val="24"/>
          <w:szCs w:val="24"/>
          <w:lang w:val="en-US"/>
        </w:rPr>
        <w:t xml:space="preserve">. </w:t>
      </w:r>
      <w:r>
        <w:rPr>
          <w:rFonts w:ascii="Times New Roman" w:hAnsi="Times New Roman" w:cs="Times New Roman"/>
          <w:sz w:val="24"/>
          <w:szCs w:val="24"/>
          <w:lang w:val="en-US"/>
        </w:rPr>
        <w:t>Pemeriksaan tanda- tanda vital suhu bayi 36,8 derajat celcius dan nadi bayi 140 x/menit. B</w:t>
      </w:r>
      <w:r>
        <w:rPr>
          <w:rFonts w:ascii="Times New Roman" w:hAnsi="Times New Roman" w:eastAsia="Arial" w:cs="Times New Roman"/>
          <w:color w:val="202124"/>
          <w:sz w:val="24"/>
          <w:szCs w:val="24"/>
          <w:shd w:val="clear" w:color="auto" w:fill="FFFFFF"/>
        </w:rPr>
        <w:t>ayi dan anak kecil, suhu tubuh normal antara 36,</w:t>
      </w:r>
      <w:r>
        <w:rPr>
          <w:rFonts w:ascii="Times New Roman" w:hAnsi="Times New Roman" w:eastAsia="Arial" w:cs="Times New Roman"/>
          <w:color w:val="202124"/>
          <w:sz w:val="24"/>
          <w:szCs w:val="24"/>
          <w:shd w:val="clear" w:color="auto" w:fill="FFFFFF"/>
          <w:lang w:val="en-US"/>
        </w:rPr>
        <w:t>5</w:t>
      </w:r>
      <w:r>
        <w:rPr>
          <w:rFonts w:ascii="Times New Roman" w:hAnsi="Times New Roman" w:eastAsia="Arial" w:cs="Times New Roman"/>
          <w:color w:val="202124"/>
          <w:sz w:val="24"/>
          <w:szCs w:val="24"/>
          <w:shd w:val="clear" w:color="auto" w:fill="FFFFFF"/>
        </w:rPr>
        <w:t>-3</w:t>
      </w:r>
      <w:r>
        <w:rPr>
          <w:rFonts w:ascii="Times New Roman" w:hAnsi="Times New Roman" w:eastAsia="Arial" w:cs="Times New Roman"/>
          <w:color w:val="202124"/>
          <w:sz w:val="24"/>
          <w:szCs w:val="24"/>
          <w:shd w:val="clear" w:color="auto" w:fill="FFFFFF"/>
          <w:lang w:val="en-US"/>
        </w:rPr>
        <w:t>7,5</w:t>
      </w:r>
      <w:r>
        <w:rPr>
          <w:rFonts w:ascii="Times New Roman" w:hAnsi="Times New Roman" w:eastAsia="Arial" w:cs="Times New Roman"/>
          <w:color w:val="202124"/>
          <w:sz w:val="24"/>
          <w:szCs w:val="24"/>
          <w:shd w:val="clear" w:color="auto" w:fill="FFFFFF"/>
        </w:rPr>
        <w:t xml:space="preserve"> derajat </w:t>
      </w:r>
      <w:r>
        <w:rPr>
          <w:rFonts w:ascii="Times New Roman" w:hAnsi="Times New Roman" w:eastAsia="Arial" w:cs="Times New Roman"/>
          <w:color w:val="202124"/>
          <w:sz w:val="24"/>
          <w:szCs w:val="24"/>
          <w:shd w:val="clear" w:color="auto" w:fill="FFFFFF"/>
          <w:lang w:val="en-US"/>
        </w:rPr>
        <w:t>c</w:t>
      </w:r>
      <w:r>
        <w:rPr>
          <w:rFonts w:ascii="Times New Roman" w:hAnsi="Times New Roman" w:eastAsia="Arial" w:cs="Times New Roman"/>
          <w:color w:val="202124"/>
          <w:sz w:val="24"/>
          <w:szCs w:val="24"/>
          <w:shd w:val="clear" w:color="auto" w:fill="FFFFFF"/>
        </w:rPr>
        <w:t>elcius</w:t>
      </w:r>
      <w:r>
        <w:rPr>
          <w:rFonts w:ascii="Arial" w:hAnsi="Arial" w:eastAsia="Arial"/>
          <w:color w:val="202124"/>
          <w:sz w:val="33"/>
          <w:szCs w:val="33"/>
          <w:shd w:val="clear" w:color="auto" w:fill="FFFFFF"/>
          <w:lang w:val="en-US"/>
        </w:rPr>
        <w:t xml:space="preserve"> </w:t>
      </w:r>
      <w:r>
        <w:rPr>
          <w:rFonts w:ascii="Times New Roman" w:hAnsi="Times New Roman" w:eastAsia="Arial" w:cs="Times New Roman"/>
          <w:color w:val="202124"/>
          <w:sz w:val="24"/>
          <w:szCs w:val="24"/>
          <w:shd w:val="clear" w:color="auto" w:fill="FFFFFF"/>
          <w:lang w:val="en-US"/>
        </w:rPr>
        <w:t>dan</w:t>
      </w:r>
      <w:r>
        <w:rPr>
          <w:rFonts w:ascii="Times New Roman" w:hAnsi="Times New Roman" w:cs="Times New Roman"/>
          <w:sz w:val="24"/>
          <w:szCs w:val="24"/>
          <w:lang w:val="en-US"/>
        </w:rPr>
        <w:t xml:space="preserve"> </w:t>
      </w:r>
      <w:r>
        <w:rPr>
          <w:rFonts w:ascii="Times New Roman" w:hAnsi="Times New Roman" w:cs="Times New Roman"/>
          <w:sz w:val="24"/>
          <w:szCs w:val="24"/>
        </w:rPr>
        <w:t>Frekuensi nadi normal 120–160 x/ menit.</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{"citationItems":[{"id":"ITEM-1","itemData":{"author":[{"dropping-particle":"","family":"Setiyani","given":"Astuti. Sukesi. Esyuananik","non-dropping-particle":"","parse-names":false,"suffix":""}],"id":"ITEM-1","issued":{"date-parts":[["2016"]]},"number-of-pages":"Kementerian Kesehatan RI","publisher":"Kementerian Kesehatan Republik Indonesia","publisher-place":"Jakarta","title":"Asuhan Kebidanan Neonatus, Bayi, Balita dan Anak Prasekolah","type":"book"},"uris":["http://www.mendeley.com/documents/?uuid=9aea8193-75b0-44e3-a4d1-31068a4ae49a"]}],"mendeley":{"formattedCitation":"&lt;sup&gt;47&lt;/sup&gt;","plainTextFormattedCitation":"47","previouslyFormattedCitation":"&lt;sup&gt;40&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47</w:t>
      </w:r>
      <w:r>
        <w:rPr>
          <w:rFonts w:ascii="Times New Roman" w:hAnsi="Times New Roman" w:cs="Times New Roman"/>
          <w:sz w:val="24"/>
          <w:szCs w:val="24"/>
        </w:rPr>
        <w:fldChar w:fldCharType="end"/>
      </w:r>
      <w:r>
        <w:rPr>
          <w:rFonts w:ascii="Times New Roman" w:hAnsi="Times New Roman" w:cs="Times New Roman"/>
          <w:sz w:val="24"/>
          <w:szCs w:val="24"/>
          <w:lang w:val="en-US"/>
        </w:rPr>
        <w:t xml:space="preserve"> sehingga keadaan umum bayi Ny. D dalam batas normal. Tali pusat bayi telah lepas pada hari ke 6 yaitu pada tanggal 18 Januari 2023. Posisi bayi saat menyusu belum tepat. </w:t>
      </w:r>
      <w:r>
        <w:rPr>
          <w:rFonts w:ascii="Times New Roman" w:hAnsi="Times New Roman" w:cs="Times New Roman"/>
          <w:sz w:val="24"/>
          <w:szCs w:val="24"/>
        </w:rPr>
        <w:t xml:space="preserve"> Tali pusat akan terlepas sendiri kurang lebih 5-7 hari.</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{"citationItems":[{"id":"ITEM-1","itemData":{"author":[{"dropping-particle":"","family":"Kurniarum","given":"Ari","non-dropping-particle":"","parse-names":false,"suffix":""}],"container-title":"Kementerian Kesehatan Republik Indonesia","edition":"I","id":"ITEM-1","issued":{"date-parts":[["2016"]]},"publisher":"Kementerian Kesehatan Republik Indonesia","publisher-place":"Jakarta","title":"Asuhan Kebidanan Persalinan dan Bayi Baru Lahir","type":"book","volume":"I"},"uris":["http://www.mendeley.com/documents/?uuid=4c2db084-0f42-440f-b04b-701ecdaba1ca"]}],"mendeley":{"formattedCitation":"&lt;sup&gt;22&lt;/sup&gt;","plainTextFormattedCitation":"22","previouslyFormattedCitation":"&lt;sup&gt;15&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22</w:t>
      </w:r>
      <w:r>
        <w:rPr>
          <w:rFonts w:ascii="Times New Roman" w:hAnsi="Times New Roman" w:cs="Times New Roman"/>
          <w:sz w:val="24"/>
          <w:szCs w:val="24"/>
        </w:rPr>
        <w:fldChar w:fldCharType="end"/>
      </w:r>
      <w:r>
        <w:rPr>
          <w:rFonts w:cs="Times New Roman"/>
          <w:sz w:val="24"/>
          <w:szCs w:val="24"/>
          <w:lang w:val="en-US"/>
        </w:rPr>
        <w:t xml:space="preserve">  </w:t>
      </w:r>
    </w:p>
    <w:p>
      <w:pPr>
        <w:autoSpaceDE w:val="0"/>
        <w:autoSpaceDN w:val="0"/>
        <w:adjustRightInd w:val="0"/>
        <w:spacing w:line="360" w:lineRule="auto"/>
        <w:ind w:left="1000" w:leftChars="500"/>
        <w:jc w:val="both"/>
        <w:rPr>
          <w:rFonts w:cs="Times New Roman"/>
          <w:sz w:val="24"/>
          <w:szCs w:val="24"/>
          <w:lang w:val="en-US"/>
        </w:rPr>
      </w:pPr>
    </w:p>
    <w:p>
      <w:pPr>
        <w:autoSpaceDE w:val="0"/>
        <w:autoSpaceDN w:val="0"/>
        <w:adjustRightInd w:val="0"/>
        <w:spacing w:line="360" w:lineRule="auto"/>
        <w:ind w:left="1000" w:leftChars="500"/>
        <w:jc w:val="both"/>
        <w:rPr>
          <w:rFonts w:cs="Times New Roman"/>
          <w:sz w:val="24"/>
          <w:szCs w:val="24"/>
          <w:lang w:val="en-US"/>
        </w:rPr>
      </w:pPr>
    </w:p>
    <w:p>
      <w:pPr>
        <w:autoSpaceDE w:val="0"/>
        <w:autoSpaceDN w:val="0"/>
        <w:adjustRightInd w:val="0"/>
        <w:spacing w:line="360" w:lineRule="auto"/>
        <w:ind w:left="1000" w:leftChars="500"/>
        <w:jc w:val="both"/>
        <w:rPr>
          <w:rFonts w:ascii="Times New Roman" w:hAnsi="Times New Roman" w:cs="Times New Roman"/>
          <w:sz w:val="24"/>
          <w:szCs w:val="24"/>
          <w:lang w:val="en-US"/>
        </w:rPr>
      </w:pPr>
      <w:r>
        <w:rPr>
          <w:rFonts w:ascii="Times New Roman" w:hAnsi="Times New Roman" w:cs="Times New Roman"/>
          <w:sz w:val="24"/>
          <w:szCs w:val="24"/>
          <w:lang w:val="en-US"/>
        </w:rPr>
        <w:t>Pemeriksaan fisik pada bayi Ny.D didapatkan hasil dalam batas normal yaitu:</w:t>
      </w:r>
    </w:p>
    <w:p>
      <w:pPr>
        <w:numPr>
          <w:ilvl w:val="0"/>
          <w:numId w:val="106"/>
        </w:numPr>
        <w:autoSpaceDE w:val="0"/>
        <w:autoSpaceDN w:val="0"/>
        <w:adjustRightInd w:val="0"/>
        <w:spacing w:line="360" w:lineRule="auto"/>
        <w:ind w:left="2989" w:leftChars="500" w:hanging="1989" w:hangingChars="829"/>
        <w:jc w:val="both"/>
        <w:rPr>
          <w:rFonts w:ascii="Times New Roman" w:hAnsi="Times New Roman" w:cs="Times New Roman"/>
          <w:sz w:val="24"/>
          <w:szCs w:val="24"/>
        </w:rPr>
      </w:pPr>
      <w:r>
        <w:rPr>
          <w:rFonts w:ascii="Times New Roman" w:hAnsi="Times New Roman" w:cs="Times New Roman"/>
          <w:sz w:val="24"/>
          <w:szCs w:val="24"/>
          <w:lang w:val="en-US"/>
        </w:rPr>
        <w:t>K</w:t>
      </w:r>
      <w:r>
        <w:rPr>
          <w:rFonts w:ascii="Times New Roman" w:hAnsi="Times New Roman" w:cs="Times New Roman"/>
          <w:sz w:val="24"/>
          <w:szCs w:val="24"/>
        </w:rPr>
        <w:t>epala</w:t>
      </w:r>
      <w:r>
        <w:rPr>
          <w:rFonts w:ascii="Times New Roman" w:hAnsi="Times New Roman" w:cs="Times New Roman"/>
          <w:sz w:val="24"/>
          <w:szCs w:val="24"/>
          <w:lang w:val="en-US"/>
        </w:rPr>
        <w:tab/>
      </w:r>
      <w:r>
        <w:rPr>
          <w:rFonts w:ascii="Times New Roman" w:hAnsi="Times New Roman" w:cs="Times New Roman"/>
          <w:sz w:val="24"/>
          <w:szCs w:val="24"/>
          <w:lang w:val="en-US"/>
        </w:rPr>
        <w:t>:M</w:t>
      </w:r>
      <w:r>
        <w:rPr>
          <w:rFonts w:ascii="Times New Roman" w:hAnsi="Times New Roman" w:cs="Times New Roman"/>
          <w:sz w:val="24"/>
          <w:szCs w:val="24"/>
        </w:rPr>
        <w:t>esocephal, tidak ada caput suksedanum, tidak ada cephal hematoma</w:t>
      </w:r>
    </w:p>
    <w:p>
      <w:pPr>
        <w:numPr>
          <w:ilvl w:val="0"/>
          <w:numId w:val="106"/>
        </w:numPr>
        <w:autoSpaceDE w:val="0"/>
        <w:autoSpaceDN w:val="0"/>
        <w:adjustRightInd w:val="0"/>
        <w:spacing w:line="360" w:lineRule="auto"/>
        <w:ind w:left="2190" w:leftChars="500" w:hanging="1190" w:hangingChars="496"/>
        <w:jc w:val="both"/>
        <w:rPr>
          <w:rFonts w:ascii="Times New Roman" w:hAnsi="Times New Roman" w:cs="Times New Roman"/>
          <w:sz w:val="24"/>
          <w:szCs w:val="24"/>
        </w:rPr>
      </w:pPr>
      <w:r>
        <w:rPr>
          <w:rFonts w:ascii="Times New Roman" w:hAnsi="Times New Roman" w:cs="Times New Roman"/>
          <w:sz w:val="24"/>
          <w:szCs w:val="24"/>
        </w:rPr>
        <w:t>Mata</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w:t>
      </w:r>
      <w:r>
        <w:rPr>
          <w:rFonts w:ascii="Times New Roman" w:hAnsi="Times New Roman" w:cs="Times New Roman"/>
          <w:sz w:val="24"/>
          <w:szCs w:val="24"/>
          <w:lang w:val="en-US"/>
        </w:rPr>
        <w:t xml:space="preserve">Konjuntiva </w:t>
      </w:r>
      <w:r>
        <w:rPr>
          <w:rFonts w:ascii="Times New Roman" w:hAnsi="Times New Roman" w:cs="Times New Roman"/>
          <w:sz w:val="24"/>
          <w:szCs w:val="24"/>
        </w:rPr>
        <w:t>merah muda, sclera putih</w:t>
      </w:r>
    </w:p>
    <w:p>
      <w:pPr>
        <w:numPr>
          <w:ilvl w:val="0"/>
          <w:numId w:val="106"/>
        </w:numPr>
        <w:autoSpaceDE w:val="0"/>
        <w:autoSpaceDN w:val="0"/>
        <w:adjustRightInd w:val="0"/>
        <w:spacing w:line="360" w:lineRule="auto"/>
        <w:ind w:left="2190" w:leftChars="500" w:hanging="1190" w:hangingChars="496"/>
        <w:jc w:val="both"/>
        <w:rPr>
          <w:rFonts w:ascii="Times New Roman" w:hAnsi="Times New Roman" w:cs="Times New Roman"/>
          <w:sz w:val="24"/>
          <w:szCs w:val="24"/>
        </w:rPr>
      </w:pPr>
      <w:r>
        <w:rPr>
          <w:rFonts w:ascii="Times New Roman" w:hAnsi="Times New Roman" w:cs="Times New Roman"/>
          <w:sz w:val="24"/>
          <w:szCs w:val="24"/>
        </w:rPr>
        <w:t>Hidung</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w:t>
      </w:r>
      <w:r>
        <w:rPr>
          <w:rFonts w:ascii="Times New Roman" w:hAnsi="Times New Roman" w:cs="Times New Roman"/>
          <w:sz w:val="24"/>
          <w:szCs w:val="24"/>
          <w:lang w:val="en-US"/>
        </w:rPr>
        <w:t xml:space="preserve">Tidak </w:t>
      </w:r>
      <w:r>
        <w:rPr>
          <w:rFonts w:ascii="Times New Roman" w:hAnsi="Times New Roman" w:cs="Times New Roman"/>
          <w:sz w:val="24"/>
          <w:szCs w:val="24"/>
        </w:rPr>
        <w:t>terdapat pernapasan cuping hidung</w:t>
      </w:r>
    </w:p>
    <w:p>
      <w:pPr>
        <w:numPr>
          <w:ilvl w:val="0"/>
          <w:numId w:val="106"/>
        </w:numPr>
        <w:autoSpaceDE w:val="0"/>
        <w:autoSpaceDN w:val="0"/>
        <w:adjustRightInd w:val="0"/>
        <w:spacing w:line="360" w:lineRule="auto"/>
        <w:ind w:left="2190" w:leftChars="500" w:hanging="1190" w:hangingChars="496"/>
        <w:jc w:val="both"/>
        <w:rPr>
          <w:rFonts w:ascii="Times New Roman" w:hAnsi="Times New Roman" w:cs="Times New Roman"/>
          <w:sz w:val="24"/>
          <w:szCs w:val="24"/>
        </w:rPr>
      </w:pPr>
      <w:r>
        <w:rPr>
          <w:rFonts w:ascii="Times New Roman" w:hAnsi="Times New Roman" w:cs="Times New Roman"/>
          <w:sz w:val="24"/>
          <w:szCs w:val="24"/>
        </w:rPr>
        <w:t>Leher</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w:t>
      </w:r>
      <w:r>
        <w:rPr>
          <w:rFonts w:ascii="Times New Roman" w:hAnsi="Times New Roman" w:cs="Times New Roman"/>
          <w:sz w:val="24"/>
          <w:szCs w:val="24"/>
          <w:lang w:val="en-US"/>
        </w:rPr>
        <w:t xml:space="preserve">Tidak </w:t>
      </w:r>
      <w:r>
        <w:rPr>
          <w:rFonts w:ascii="Times New Roman" w:hAnsi="Times New Roman" w:cs="Times New Roman"/>
          <w:sz w:val="24"/>
          <w:szCs w:val="24"/>
        </w:rPr>
        <w:t>ada pembengkakan vena jugularis</w:t>
      </w:r>
    </w:p>
    <w:p>
      <w:pPr>
        <w:numPr>
          <w:ilvl w:val="0"/>
          <w:numId w:val="106"/>
        </w:numPr>
        <w:autoSpaceDE w:val="0"/>
        <w:autoSpaceDN w:val="0"/>
        <w:adjustRightInd w:val="0"/>
        <w:spacing w:line="360" w:lineRule="auto"/>
        <w:ind w:left="2190" w:leftChars="500" w:hanging="1190" w:hangingChars="496"/>
        <w:jc w:val="both"/>
        <w:rPr>
          <w:rFonts w:ascii="Times New Roman" w:hAnsi="Times New Roman" w:cs="Times New Roman"/>
          <w:sz w:val="24"/>
          <w:szCs w:val="24"/>
        </w:rPr>
      </w:pPr>
      <w:r>
        <w:rPr>
          <w:rFonts w:ascii="Times New Roman" w:hAnsi="Times New Roman" w:cs="Times New Roman"/>
          <w:sz w:val="24"/>
          <w:szCs w:val="24"/>
        </w:rPr>
        <w:t>Dada</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w:t>
      </w:r>
      <w:r>
        <w:rPr>
          <w:rFonts w:ascii="Times New Roman" w:hAnsi="Times New Roman" w:cs="Times New Roman"/>
          <w:sz w:val="24"/>
          <w:szCs w:val="24"/>
          <w:lang w:val="en-US"/>
        </w:rPr>
        <w:t xml:space="preserve">Tidak </w:t>
      </w:r>
      <w:r>
        <w:rPr>
          <w:rFonts w:ascii="Times New Roman" w:hAnsi="Times New Roman" w:cs="Times New Roman"/>
          <w:sz w:val="24"/>
          <w:szCs w:val="24"/>
        </w:rPr>
        <w:t>ada retraksi dada,  stridor maupun ronkhi</w:t>
      </w:r>
    </w:p>
    <w:p>
      <w:pPr>
        <w:numPr>
          <w:ilvl w:val="0"/>
          <w:numId w:val="106"/>
        </w:numPr>
        <w:autoSpaceDE w:val="0"/>
        <w:autoSpaceDN w:val="0"/>
        <w:adjustRightInd w:val="0"/>
        <w:spacing w:line="360" w:lineRule="auto"/>
        <w:ind w:left="2190" w:leftChars="500" w:hanging="1190" w:hangingChars="496"/>
        <w:jc w:val="both"/>
        <w:rPr>
          <w:rFonts w:ascii="Times New Roman" w:hAnsi="Times New Roman" w:cs="Times New Roman"/>
          <w:sz w:val="24"/>
          <w:szCs w:val="24"/>
          <w:lang w:val="en-US"/>
        </w:rPr>
      </w:pPr>
      <w:r>
        <w:rPr>
          <w:rFonts w:ascii="Times New Roman" w:hAnsi="Times New Roman" w:cs="Times New Roman"/>
          <w:sz w:val="24"/>
          <w:szCs w:val="24"/>
        </w:rPr>
        <w:t>Abdomen</w:t>
      </w:r>
      <w:r>
        <w:rPr>
          <w:rFonts w:ascii="Times New Roman" w:hAnsi="Times New Roman" w:cs="Times New Roman"/>
          <w:sz w:val="24"/>
          <w:szCs w:val="24"/>
          <w:lang w:val="en-US"/>
        </w:rPr>
        <w:tab/>
      </w:r>
      <w:r>
        <w:rPr>
          <w:rFonts w:ascii="Times New Roman" w:hAnsi="Times New Roman" w:cs="Times New Roman"/>
          <w:sz w:val="24"/>
          <w:szCs w:val="24"/>
          <w:lang w:val="en-US"/>
        </w:rPr>
        <w:t>:T</w:t>
      </w:r>
      <w:r>
        <w:rPr>
          <w:rFonts w:ascii="Times New Roman" w:hAnsi="Times New Roman" w:cs="Times New Roman"/>
          <w:sz w:val="24"/>
          <w:szCs w:val="24"/>
        </w:rPr>
        <w:t>ali pusat sudah puput.</w:t>
      </w:r>
    </w:p>
    <w:p>
      <w:pPr>
        <w:numPr>
          <w:ilvl w:val="0"/>
          <w:numId w:val="106"/>
        </w:numPr>
        <w:autoSpaceDE w:val="0"/>
        <w:autoSpaceDN w:val="0"/>
        <w:adjustRightInd w:val="0"/>
        <w:spacing w:line="360" w:lineRule="auto"/>
        <w:ind w:left="2190" w:leftChars="500" w:hanging="1190" w:hangingChars="496"/>
        <w:jc w:val="both"/>
        <w:rPr>
          <w:rFonts w:ascii="Times New Roman" w:hAnsi="Times New Roman" w:cs="Times New Roman"/>
          <w:lang w:val="en-US"/>
        </w:rPr>
      </w:pPr>
      <w:r>
        <w:rPr>
          <w:rFonts w:ascii="Times New Roman" w:hAnsi="Times New Roman" w:cs="Times New Roman"/>
          <w:sz w:val="24"/>
          <w:szCs w:val="24"/>
        </w:rPr>
        <w:t>Genetalia</w:t>
      </w:r>
      <w:r>
        <w:rPr>
          <w:rFonts w:ascii="Times New Roman" w:hAnsi="Times New Roman" w:cs="Times New Roman"/>
          <w:sz w:val="24"/>
          <w:szCs w:val="24"/>
          <w:lang w:val="en-US"/>
        </w:rPr>
        <w:tab/>
      </w:r>
      <w:r>
        <w:rPr>
          <w:rFonts w:ascii="Times New Roman" w:hAnsi="Times New Roman" w:cs="Times New Roman"/>
          <w:sz w:val="24"/>
          <w:szCs w:val="24"/>
        </w:rPr>
        <w:t>:</w:t>
      </w:r>
      <w:r>
        <w:rPr>
          <w:rFonts w:ascii="Times New Roman" w:hAnsi="Times New Roman" w:cs="Times New Roman"/>
          <w:sz w:val="24"/>
          <w:szCs w:val="24"/>
          <w:lang w:val="en-US"/>
        </w:rPr>
        <w:t>Vagina normal</w:t>
      </w:r>
    </w:p>
    <w:p>
      <w:pPr>
        <w:pStyle w:val="25"/>
        <w:spacing w:line="360" w:lineRule="auto"/>
        <w:ind w:left="612" w:leftChars="300" w:hanging="12" w:hangingChars="5"/>
        <w:jc w:val="both"/>
        <w:rPr>
          <w:lang w:val="en-US" w:eastAsia="id-ID"/>
        </w:rPr>
      </w:pPr>
      <w:r>
        <w:rPr>
          <w:lang w:val="en-US" w:eastAsia="id-ID"/>
        </w:rPr>
        <w:t>Analisis yang diperoleh dari pengkajian subyektif dan obyektif yaitu By.Ny.D usia 7 hari, BBL fisiologis.</w:t>
      </w:r>
    </w:p>
    <w:p>
      <w:pPr>
        <w:pStyle w:val="25"/>
        <w:spacing w:line="360" w:lineRule="auto"/>
        <w:ind w:left="612" w:leftChars="300" w:hanging="12" w:hangingChars="5"/>
        <w:jc w:val="both"/>
      </w:pPr>
      <w:r>
        <w:rPr>
          <w:lang w:val="en-US" w:eastAsia="id-ID"/>
        </w:rPr>
        <w:t>Penatalaksanaan yang diberikan pada kunjungan nifas ke II pada Ny.D yaitu memandikan bayi dan m</w:t>
      </w:r>
      <w:r>
        <w:t>emberi KIE pada Ibu tentang teknik menyusui yang benar dan mempraktekkan</w:t>
      </w:r>
      <w:r>
        <w:rPr>
          <w:lang w:val="en-US"/>
        </w:rPr>
        <w:t xml:space="preserve">nya secara </w:t>
      </w:r>
      <w:r>
        <w:t xml:space="preserve"> langsung pada bayi.</w:t>
      </w:r>
    </w:p>
    <w:p>
      <w:pPr>
        <w:pStyle w:val="21"/>
        <w:numPr>
          <w:ilvl w:val="0"/>
          <w:numId w:val="107"/>
        </w:numPr>
        <w:spacing w:after="0" w:line="360" w:lineRule="auto"/>
        <w:ind w:left="136" w:leftChars="68" w:firstLine="460" w:firstLineChars="192"/>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Memperhatikan posisi bayi</w:t>
      </w:r>
    </w:p>
    <w:p>
      <w:pPr>
        <w:pStyle w:val="21"/>
        <w:spacing w:after="0" w:line="360" w:lineRule="auto"/>
        <w:ind w:left="1012" w:leftChars="500" w:hanging="12"/>
        <w:jc w:val="both"/>
        <w:rPr>
          <w:rFonts w:ascii="Times New Roman" w:hAnsi="Times New Roman" w:cs="Times New Roman"/>
          <w:sz w:val="24"/>
          <w:szCs w:val="24"/>
        </w:rPr>
      </w:pPr>
      <w:r>
        <w:rPr>
          <w:rFonts w:ascii="Times New Roman" w:hAnsi="Times New Roman" w:cs="Times New Roman"/>
          <w:sz w:val="24"/>
          <w:szCs w:val="24"/>
        </w:rPr>
        <w:t xml:space="preserve">Kepala bayi dan badan bayi harus dalam satu garis yaitu bayi tidak dapat mengisap dengan mudah apabila kepalanya bergeser atau melengkung </w:t>
      </w:r>
    </w:p>
    <w:p>
      <w:pPr>
        <w:pStyle w:val="21"/>
        <w:numPr>
          <w:ilvl w:val="0"/>
          <w:numId w:val="107"/>
        </w:numPr>
        <w:spacing w:after="0" w:line="360" w:lineRule="auto"/>
        <w:ind w:left="994" w:leftChars="298" w:hanging="398" w:hangingChars="166"/>
        <w:jc w:val="both"/>
        <w:rPr>
          <w:rFonts w:ascii="Times New Roman" w:hAnsi="Times New Roman" w:cs="Times New Roman"/>
          <w:sz w:val="24"/>
          <w:szCs w:val="24"/>
        </w:rPr>
      </w:pP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 xml:space="preserve">Muka </w:t>
      </w:r>
      <w:r>
        <w:rPr>
          <w:rFonts w:ascii="Times New Roman" w:hAnsi="Times New Roman" w:cs="Times New Roman"/>
          <w:sz w:val="24"/>
          <w:szCs w:val="24"/>
        </w:rPr>
        <w:t>bayi menghadap payudara dengan hidung menghadap puting yaitu seluruh badan bayi menghadap badan ibu</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p>
    <w:p>
      <w:pPr>
        <w:pStyle w:val="21"/>
        <w:numPr>
          <w:ilvl w:val="0"/>
          <w:numId w:val="107"/>
        </w:numPr>
        <w:spacing w:after="0" w:line="360" w:lineRule="auto"/>
        <w:ind w:left="992" w:leftChars="298" w:hanging="396" w:hangingChars="165"/>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 xml:space="preserve">Ibu harus memegang bayi dekat pada ibu. </w:t>
      </w:r>
    </w:p>
    <w:p>
      <w:pPr>
        <w:pStyle w:val="21"/>
        <w:numPr>
          <w:ilvl w:val="0"/>
          <w:numId w:val="107"/>
        </w:numPr>
        <w:spacing w:after="0" w:line="360" w:lineRule="auto"/>
        <w:ind w:left="994" w:leftChars="298" w:hanging="398" w:hangingChars="166"/>
        <w:jc w:val="both"/>
        <w:rPr>
          <w:rFonts w:ascii="Times New Roman" w:hAnsi="Times New Roman" w:cs="Times New Roman"/>
          <w:color w:val="000000"/>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Apabila bayi baru lahir, Ibu harus menopang bokong bukan hanya kepala dan bahu merupakan hal yang penting untuk bayi baru lahir.</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{"citationItems":[{"id":"ITEM-1","itemData":{"author":[{"dropping-particle":"al","family":"Rini","given":"Wahyuni. et","non-dropping-particle":"","parse-names":false,"suffix":""}],"container-title":"Jurnal Maternitas UAP","id":"ITEM-1","issue":"2","issued":{"date-parts":[["2019"]]},"page":"141-149","title":"Hubungan Teknik Menyusui dengan Puting Lecet pada Ibu Menyusui di Wilayah Kerja Puskesmas Way Sulan Kabupaten Lampung Selatan Tahun 2019","type":"article-journal","volume":"1"},"uris":["http://www.mendeley.com/documents/?uuid=166c0c03-b680-418c-b49d-7bb92d1cf541"]}],"mendeley":{"formattedCitation":"&lt;sup&gt;83&lt;/sup&gt;","plainTextFormattedCitation":"83","previouslyFormattedCitation":"&lt;sup&gt;76&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83</w:t>
      </w:r>
      <w:r>
        <w:rPr>
          <w:rFonts w:ascii="Times New Roman" w:hAnsi="Times New Roman" w:cs="Times New Roman"/>
          <w:sz w:val="24"/>
          <w:szCs w:val="24"/>
        </w:rPr>
        <w:fldChar w:fldCharType="end"/>
      </w:r>
    </w:p>
    <w:p>
      <w:pPr>
        <w:pStyle w:val="21"/>
        <w:spacing w:after="0" w:line="360" w:lineRule="auto"/>
        <w:ind w:left="584" w:leftChars="292" w:firstLine="12" w:firstLineChars="5"/>
        <w:jc w:val="both"/>
        <w:rPr>
          <w:rFonts w:ascii="Times New Roman" w:hAnsi="Times New Roman" w:eastAsia="Times New Roman" w:cs="Times New Roman"/>
          <w:sz w:val="24"/>
          <w:szCs w:val="24"/>
        </w:rPr>
      </w:pPr>
      <w:r>
        <w:rPr>
          <w:rFonts w:ascii="Times New Roman" w:hAnsi="Times New Roman" w:cs="Times New Roman"/>
          <w:color w:val="000000"/>
          <w:sz w:val="24"/>
          <w:szCs w:val="24"/>
        </w:rPr>
        <w:t>Menganjurkan kepada ibu agar bayinya mendapatkan imunisasi BCG sebelum usia 3 bulan, dilanjutkan imunisasi lainnya</w:t>
      </w:r>
      <w:r>
        <w:rPr>
          <w:rFonts w:ascii="Times New Roman" w:hAnsi="Times New Roman" w:cs="Times New Roman"/>
          <w:color w:val="000000"/>
          <w:sz w:val="24"/>
          <w:szCs w:val="24"/>
          <w:lang w:val="en-US"/>
        </w:rPr>
        <w:t>, selanjutnya</w:t>
      </w:r>
      <w:r>
        <w:rPr>
          <w:rFonts w:ascii="Times New Roman" w:hAnsi="Times New Roman" w:cs="Times New Roman"/>
          <w:color w:val="000000"/>
          <w:sz w:val="24"/>
          <w:szCs w:val="24"/>
        </w:rPr>
        <w:t xml:space="preserve"> memantau pertumbuhan dan perkembangan anak dengan melakukan penimbangan setiap bulan di posyandu, dan melakukan stimulasi perkembangan pada anak sesuai arahan petugas kesehatan</w:t>
      </w:r>
      <w:r>
        <w:rPr>
          <w:rFonts w:ascii="Times New Roman" w:hAnsi="Times New Roman" w:cs="Times New Roman"/>
          <w:color w:val="000000"/>
          <w:sz w:val="24"/>
          <w:szCs w:val="24"/>
          <w:lang w:val="en-US"/>
        </w:rPr>
        <w:t xml:space="preserve">. </w:t>
      </w:r>
      <w:r>
        <w:rPr>
          <w:rFonts w:ascii="Times New Roman" w:hAnsi="Times New Roman" w:eastAsia="Times New Roman" w:cs="Times New Roman"/>
          <w:sz w:val="24"/>
          <w:szCs w:val="24"/>
        </w:rPr>
        <w:fldChar w:fldCharType="begin" w:fldLock="1"/>
      </w:r>
      <w:r>
        <w:rPr>
          <w:rFonts w:ascii="Times New Roman" w:hAnsi="Times New Roman" w:eastAsia="Times New Roman" w:cs="Times New Roman"/>
          <w:sz w:val="24"/>
          <w:szCs w:val="24"/>
        </w:rPr>
        <w:instrText xml:space="preserve">ADDIN CSL_CITATION {"citationItems":[{"id":"ITEM-1","itemData":{"ISBN":"9786022358091","author":[{"dropping-particle":"","family":"Menteri Kesehatan Republik Indonesia","given":"","non-dropping-particle":"","parse-names":false,"suffix":""}],"container-title":"Kementerian Kesehatan RI","edition":"Cetakan ke","id":"ITEM-1","issued":{"date-parts":[["2015"]]},"number-of-pages":"1","publisher":"Kementerian Kesehatan Republik Indonesia","publisher-place":"Jakarta","title":"Buku Ajar Imunisasi","type":"book"},"uris":["http://www.mendeley.com/documents/?uuid=96fbe6aa-95b8-4737-972a-090a0c4d2107"]}],"mendeley":{"formattedCitation":"&lt;sup&gt;84&lt;/sup&gt;","plainTextFormattedCitation":"84","previouslyFormattedCitation":"&lt;sup&gt;77&lt;/sup&gt;"},"properties":{"noteIndex":0},"schema":"https://github.com/citation-style-language/schema/raw/master/csl-citation.json"}</w:instrText>
      </w:r>
      <w:r>
        <w:rPr>
          <w:rFonts w:ascii="Times New Roman" w:hAnsi="Times New Roman" w:eastAsia="Times New Roman" w:cs="Times New Roman"/>
          <w:sz w:val="24"/>
          <w:szCs w:val="24"/>
        </w:rPr>
        <w:fldChar w:fldCharType="separate"/>
      </w:r>
      <w:r>
        <w:rPr>
          <w:rFonts w:ascii="Times New Roman" w:hAnsi="Times New Roman" w:eastAsia="Times New Roman" w:cs="Times New Roman"/>
          <w:sz w:val="24"/>
          <w:szCs w:val="24"/>
          <w:vertAlign w:val="superscript"/>
        </w:rPr>
        <w:t>84</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w:t>
      </w:r>
    </w:p>
    <w:p>
      <w:pPr>
        <w:pStyle w:val="21"/>
        <w:spacing w:after="0" w:line="360" w:lineRule="auto"/>
        <w:ind w:left="584" w:leftChars="292" w:firstLine="12" w:firstLineChars="5"/>
        <w:jc w:val="both"/>
        <w:rPr>
          <w:rFonts w:ascii="Times New Roman" w:hAnsi="Times New Roman" w:eastAsia="Times New Roman" w:cs="Times New Roman"/>
          <w:sz w:val="24"/>
          <w:szCs w:val="24"/>
          <w:lang w:val="en-US" w:eastAsia="id-ID"/>
        </w:rPr>
      </w:pPr>
    </w:p>
    <w:p>
      <w:pPr>
        <w:pStyle w:val="25"/>
        <w:numPr>
          <w:ilvl w:val="0"/>
          <w:numId w:val="104"/>
        </w:numPr>
        <w:spacing w:line="360" w:lineRule="auto"/>
        <w:ind w:left="599" w:leftChars="199" w:hanging="201" w:hangingChars="84"/>
        <w:jc w:val="both"/>
        <w:rPr>
          <w:lang w:val="en-US" w:eastAsia="id-ID"/>
        </w:rPr>
      </w:pPr>
      <w:r>
        <w:rPr>
          <w:lang w:val="en-US" w:eastAsia="id-ID"/>
        </w:rPr>
        <w:t>Pengkajian III dilakukan tanggal 27 Januari 2023 yaitu neonatus hari ke 15. Bidan melakukan kunjungan kerumah pasien.</w:t>
      </w:r>
    </w:p>
    <w:p>
      <w:pPr>
        <w:pStyle w:val="25"/>
        <w:numPr>
          <w:ilvl w:val="0"/>
          <w:numId w:val="108"/>
        </w:numPr>
        <w:spacing w:line="360" w:lineRule="auto"/>
        <w:ind w:left="1010" w:leftChars="300" w:hanging="410" w:hangingChars="171"/>
        <w:jc w:val="both"/>
        <w:rPr>
          <w:lang w:val="en-US" w:eastAsia="id-ID"/>
        </w:rPr>
      </w:pPr>
      <w:r>
        <w:rPr>
          <w:lang w:val="en-US" w:eastAsia="id-ID"/>
        </w:rPr>
        <w:t xml:space="preserve">Subjektif </w:t>
      </w:r>
    </w:p>
    <w:p>
      <w:pPr>
        <w:pStyle w:val="25"/>
        <w:spacing w:line="360" w:lineRule="auto"/>
        <w:ind w:left="988" w:leftChars="494" w:firstLine="10"/>
        <w:jc w:val="both"/>
        <w:rPr>
          <w:rFonts w:eastAsia="Times New Roman"/>
          <w:lang w:val="en-US"/>
        </w:rPr>
      </w:pPr>
      <w:r>
        <w:rPr>
          <w:lang w:val="en-US" w:eastAsia="id-ID"/>
        </w:rPr>
        <w:t xml:space="preserve">Ibu mengatakan bayinya tadi pagi baru saja mendapat imunisasi BCG di Puskesmas kemiri,ibu mengatakan bayinya sehat.  </w:t>
      </w:r>
      <w:r>
        <w:rPr>
          <w:rFonts w:eastAsia="Times New Roman"/>
          <w:bCs/>
        </w:rPr>
        <w:t xml:space="preserve">Vaksin BCG atau </w:t>
      </w:r>
      <w:r>
        <w:rPr>
          <w:rFonts w:eastAsia="Times New Roman"/>
          <w:bCs/>
          <w:i/>
          <w:iCs/>
        </w:rPr>
        <w:t>Bacillus Calmette–Guérin</w:t>
      </w:r>
      <w:r>
        <w:rPr>
          <w:rFonts w:eastAsia="Times New Roman"/>
          <w:bCs/>
        </w:rPr>
        <w:t xml:space="preserve"> adalah vaksin untuk mencegah TBC atau tuberkulosis. TBC disebabkan oleh infeksi bakteri </w:t>
      </w:r>
      <w:r>
        <w:rPr>
          <w:rFonts w:eastAsia="Times New Roman"/>
          <w:bCs/>
          <w:i/>
          <w:iCs/>
        </w:rPr>
        <w:t>mycobacterium tuberculosis</w:t>
      </w:r>
      <w:r>
        <w:rPr>
          <w:rFonts w:eastAsia="Times New Roman"/>
          <w:bCs/>
        </w:rPr>
        <w:t xml:space="preserve">. Vaksin BCG merupakan salah satu jenis vaksinasi yang wajib diberikan kepada anak. </w:t>
      </w:r>
      <w:r>
        <w:rPr>
          <w:rFonts w:eastAsia="Times New Roman"/>
        </w:rPr>
        <w:t xml:space="preserve">Vaksin BCG berasal dari bakteri </w:t>
      </w:r>
      <w:r>
        <w:rPr>
          <w:rFonts w:eastAsia="Times New Roman"/>
          <w:i/>
          <w:iCs/>
        </w:rPr>
        <w:t xml:space="preserve">mycobacterium tuberculosis </w:t>
      </w:r>
      <w:r>
        <w:rPr>
          <w:rFonts w:eastAsia="Times New Roman"/>
        </w:rPr>
        <w:t xml:space="preserve">yang telah dilemahkan. </w:t>
      </w:r>
      <w:r>
        <w:rPr>
          <w:rFonts w:eastAsia="Times New Roman"/>
        </w:rPr>
        <w:fldChar w:fldCharType="begin" w:fldLock="1"/>
      </w:r>
      <w:r>
        <w:rPr>
          <w:rFonts w:eastAsia="Times New Roman"/>
        </w:rPr>
        <w:instrText xml:space="preserve">ADDIN CSL_CITATION {"citationItems":[{"id":"ITEM-1","itemData":{"ISBN":"9786022358091","author":[{"dropping-particle":"","family":"Menteri Kesehatan Republik Indonesia","given":"","non-dropping-particle":"","parse-names":false,"suffix":""}],"container-title":"Kementerian Kesehatan RI","edition":"Cetakan ke","id":"ITEM-1","issued":{"date-parts":[["2015"]]},"number-of-pages":"1","publisher":"Kementerian Kesehatan Republik Indonesia","publisher-place":"Jakarta","title":"Buku Ajar Imunisasi","type":"book"},"uris":["http://www.mendeley.com/documents/?uuid=96fbe6aa-95b8-4737-972a-090a0c4d2107"]}],"mendeley":{"formattedCitation":"&lt;sup&gt;84&lt;/sup&gt;","plainTextFormattedCitation":"84","previouslyFormattedCitation":"&lt;sup&gt;77&lt;/sup&gt;"},"properties":{"noteIndex":0},"schema":"https://github.com/citation-style-language/schema/raw/master/csl-citation.json"}</w:instrText>
      </w:r>
      <w:r>
        <w:rPr>
          <w:rFonts w:eastAsia="Times New Roman"/>
        </w:rPr>
        <w:fldChar w:fldCharType="separate"/>
      </w:r>
      <w:r>
        <w:rPr>
          <w:rFonts w:eastAsia="Times New Roman"/>
          <w:vertAlign w:val="superscript"/>
        </w:rPr>
        <w:t>84</w:t>
      </w:r>
      <w:r>
        <w:rPr>
          <w:rFonts w:eastAsia="Times New Roman"/>
        </w:rPr>
        <w:fldChar w:fldCharType="end"/>
      </w:r>
      <w:r>
        <w:rPr>
          <w:rFonts w:eastAsia="Times New Roman"/>
        </w:rPr>
        <w:t xml:space="preserve"> Dalam kasus ini, bayi Ny </w:t>
      </w:r>
      <w:r>
        <w:rPr>
          <w:rFonts w:eastAsia="Times New Roman"/>
          <w:lang w:val="en-US"/>
        </w:rPr>
        <w:t>D</w:t>
      </w:r>
      <w:r>
        <w:rPr>
          <w:rFonts w:eastAsia="Times New Roman"/>
        </w:rPr>
        <w:t xml:space="preserve"> </w:t>
      </w:r>
      <w:r>
        <w:rPr>
          <w:rFonts w:eastAsia="Times New Roman"/>
          <w:lang w:val="en-US"/>
        </w:rPr>
        <w:t xml:space="preserve">sudah </w:t>
      </w:r>
      <w:r>
        <w:rPr>
          <w:rFonts w:eastAsia="Times New Roman"/>
        </w:rPr>
        <w:t>mendapatkan imunisasi BCG</w:t>
      </w:r>
      <w:r>
        <w:rPr>
          <w:rFonts w:eastAsia="Times New Roman"/>
          <w:lang w:val="en-US"/>
        </w:rPr>
        <w:t xml:space="preserve">. </w:t>
      </w:r>
      <w:r>
        <w:rPr>
          <w:rFonts w:eastAsia="Times New Roman"/>
          <w:lang w:val="en-US" w:eastAsia="id-ID"/>
        </w:rPr>
        <w:t xml:space="preserve">memberikan imunisasi BCG pada bayi. </w:t>
      </w:r>
      <w:r>
        <w:rPr>
          <w:rFonts w:eastAsia="Times New Roman"/>
        </w:rPr>
        <w:t xml:space="preserve">Penyuntikan vaksin BCG ini akan membantu tubuh mengenal dan membentuk kekebalan terhadap bakteri ini. </w:t>
      </w:r>
      <w:r>
        <w:t>Pemberian vaksin BCG berdasarkan jadwal imunisasi IDAI dianjurkan sebelum usia 3 bulan, optimal usia 2 bulan. Apabila diberikan pada usia 3 bulan atau lebih, perlu dilakukan uji tuberculin terlebih dahulu.</w:t>
      </w:r>
      <w:r>
        <w:rPr>
          <w:rFonts w:eastAsia="Times New Roman"/>
        </w:rPr>
        <w:fldChar w:fldCharType="begin" w:fldLock="1"/>
      </w:r>
      <w:r>
        <w:rPr>
          <w:rFonts w:eastAsia="Times New Roman"/>
        </w:rPr>
        <w:instrText xml:space="preserve">ADDIN CSL_CITATION {"citationItems":[{"id":"ITEM-1","itemData":{"ISBN":"9786022358091","author":[{"dropping-particle":"","family":"Menteri Kesehatan Republik Indonesia","given":"","non-dropping-particle":"","parse-names":false,"suffix":""}],"container-title":"Kementerian Kesehatan RI","edition":"Cetakan ke","id":"ITEM-1","issued":{"date-parts":[["2015"]]},"number-of-pages":"1","publisher":"Kementerian Kesehatan Republik Indonesia","publisher-place":"Jakarta","title":"Buku Ajar Imunisasi","type":"book"},"uris":["http://www.mendeley.com/documents/?uuid=96fbe6aa-95b8-4737-972a-090a0c4d2107"]}],"mendeley":{"formattedCitation":"&lt;sup&gt;84&lt;/sup&gt;","plainTextFormattedCitation":"84","previouslyFormattedCitation":"&lt;sup&gt;77&lt;/sup&gt;"},"properties":{"noteIndex":0},"schema":"https://github.com/citation-style-language/schema/raw/master/csl-citation.json"}</w:instrText>
      </w:r>
      <w:r>
        <w:rPr>
          <w:rFonts w:eastAsia="Times New Roman"/>
        </w:rPr>
        <w:fldChar w:fldCharType="separate"/>
      </w:r>
      <w:r>
        <w:rPr>
          <w:rFonts w:eastAsia="Times New Roman"/>
          <w:vertAlign w:val="superscript"/>
        </w:rPr>
        <w:t>84</w:t>
      </w:r>
      <w:r>
        <w:rPr>
          <w:rFonts w:eastAsia="Times New Roman"/>
        </w:rPr>
        <w:fldChar w:fldCharType="end"/>
      </w:r>
      <w:r>
        <w:rPr>
          <w:rFonts w:eastAsia="Times New Roman"/>
        </w:rPr>
        <w:t xml:space="preserve"> </w:t>
      </w:r>
    </w:p>
    <w:p>
      <w:pPr>
        <w:pStyle w:val="25"/>
        <w:numPr>
          <w:ilvl w:val="0"/>
          <w:numId w:val="108"/>
        </w:numPr>
        <w:spacing w:line="360" w:lineRule="auto"/>
        <w:ind w:left="1010" w:leftChars="300" w:hanging="410" w:hangingChars="171"/>
        <w:jc w:val="both"/>
        <w:rPr>
          <w:rFonts w:eastAsia="Times New Roman"/>
          <w:lang w:val="en-US" w:eastAsia="id-ID"/>
        </w:rPr>
      </w:pPr>
      <w:r>
        <w:rPr>
          <w:lang w:val="en-US" w:eastAsia="id-ID"/>
        </w:rPr>
        <w:t>Obyektif</w:t>
      </w:r>
    </w:p>
    <w:p>
      <w:pPr>
        <w:pStyle w:val="25"/>
        <w:spacing w:line="360" w:lineRule="auto"/>
        <w:ind w:left="1012" w:leftChars="500" w:hanging="12" w:hangingChars="5"/>
        <w:jc w:val="both"/>
        <w:rPr>
          <w:rFonts w:eastAsia="Times New Roman"/>
          <w:lang w:val="en-US" w:eastAsia="id-ID"/>
        </w:rPr>
      </w:pPr>
      <w:r>
        <w:rPr>
          <w:rFonts w:eastAsia="Times New Roman"/>
          <w:lang w:val="en-US" w:eastAsia="id-ID"/>
        </w:rPr>
        <w:t xml:space="preserve">Ditemukan keadaan bayi sehat, BB 2,900grm (bidan membawa timbangan kerumah pasien) suhu badan bayi 36,6 derajat celsius. </w:t>
      </w:r>
      <w:r>
        <w:rPr>
          <w:color w:val="auto"/>
          <w:lang w:val="en-US" w:eastAsia="id-ID"/>
        </w:rPr>
        <w:t>B</w:t>
      </w:r>
      <w:r>
        <w:rPr>
          <w:rFonts w:eastAsia="Arial"/>
          <w:color w:val="202124"/>
          <w:shd w:val="clear" w:color="auto" w:fill="FFFFFF"/>
        </w:rPr>
        <w:t>ayi dan anak kecil, suhu tubuh normal antara 36,</w:t>
      </w:r>
      <w:r>
        <w:rPr>
          <w:rFonts w:eastAsia="Arial"/>
          <w:color w:val="202124"/>
          <w:shd w:val="clear" w:color="auto" w:fill="FFFFFF"/>
          <w:lang w:val="en-US"/>
        </w:rPr>
        <w:t>5</w:t>
      </w:r>
      <w:r>
        <w:rPr>
          <w:rFonts w:eastAsia="Arial"/>
          <w:color w:val="202124"/>
          <w:shd w:val="clear" w:color="auto" w:fill="FFFFFF"/>
        </w:rPr>
        <w:t>-3</w:t>
      </w:r>
      <w:r>
        <w:rPr>
          <w:rFonts w:eastAsia="Arial"/>
          <w:color w:val="202124"/>
          <w:shd w:val="clear" w:color="auto" w:fill="FFFFFF"/>
          <w:lang w:val="en-US"/>
        </w:rPr>
        <w:t>7,5</w:t>
      </w:r>
      <w:r>
        <w:rPr>
          <w:rFonts w:eastAsia="Arial"/>
          <w:color w:val="202124"/>
          <w:shd w:val="clear" w:color="auto" w:fill="FFFFFF"/>
        </w:rPr>
        <w:t xml:space="preserve"> derajat Celcius</w:t>
      </w:r>
      <w:r>
        <w:rPr>
          <w:rFonts w:eastAsia="Arial"/>
          <w:color w:val="202124"/>
          <w:shd w:val="clear" w:color="auto" w:fill="FFFFFF"/>
          <w:lang w:val="en-US"/>
        </w:rPr>
        <w:t>.</w:t>
      </w:r>
      <w:r>
        <w:fldChar w:fldCharType="begin" w:fldLock="1"/>
      </w:r>
      <w:r>
        <w:instrText xml:space="preserve">ADDIN CSL_CITATION {"citationItems":[{"id":"ITEM-1","itemData":{"author":[{"dropping-particle":"","family":"Setiyani","given":"Astuti. Sukesi. Esyuananik","non-dropping-particle":"","parse-names":false,"suffix":""}],"id":"ITEM-1","issued":{"date-parts":[["2016"]]},"number-of-pages":"Kementerian Kesehatan RI","publisher":"Kementerian Kesehatan Republik Indonesia","publisher-place":"Jakarta","title":"Asuhan Kebidanan Neonatus, Bayi, Balita dan Anak Prasekolah","type":"book"},"uris":["http://www.mendeley.com/documents/?uuid=9aea8193-75b0-44e3-a4d1-31068a4ae49a"]}],"mendeley":{"formattedCitation":"&lt;sup&gt;47&lt;/sup&gt;","plainTextFormattedCitation":"47","previouslyFormattedCitation":"&lt;sup&gt;40&lt;/sup&gt;"},"properties":{"noteIndex":0},"schema":"https://github.com/citation-style-language/schema/raw/master/csl-citation.json"}</w:instrText>
      </w:r>
      <w:r>
        <w:fldChar w:fldCharType="separate"/>
      </w:r>
      <w:r>
        <w:rPr>
          <w:vertAlign w:val="superscript"/>
        </w:rPr>
        <w:t>47</w:t>
      </w:r>
      <w:r>
        <w:fldChar w:fldCharType="end"/>
      </w:r>
      <w:r>
        <w:rPr>
          <w:lang w:val="en-US"/>
        </w:rPr>
        <w:t xml:space="preserve"> </w:t>
      </w:r>
    </w:p>
    <w:p>
      <w:pPr>
        <w:pStyle w:val="25"/>
        <w:spacing w:line="360" w:lineRule="auto"/>
        <w:ind w:left="610" w:leftChars="300" w:hanging="10"/>
        <w:jc w:val="both"/>
        <w:rPr>
          <w:rFonts w:eastAsia="Times New Roman"/>
          <w:lang w:val="en-US" w:eastAsia="id-ID"/>
        </w:rPr>
      </w:pPr>
      <w:r>
        <w:rPr>
          <w:rFonts w:eastAsia="Times New Roman"/>
          <w:lang w:val="en-US" w:eastAsia="id-ID"/>
        </w:rPr>
        <w:t>Analisis yang didapatkan dari pengkajian subyektif dan obyektif pada By.Ny.D yaitu By.Ny.D usia 15 hari, BBL fisiologis.</w:t>
      </w:r>
    </w:p>
    <w:p>
      <w:pPr>
        <w:pStyle w:val="25"/>
        <w:spacing w:line="360" w:lineRule="auto"/>
        <w:ind w:left="610" w:leftChars="300" w:hanging="10"/>
        <w:jc w:val="both"/>
      </w:pPr>
      <w:r>
        <w:rPr>
          <w:rFonts w:eastAsia="Times New Roman"/>
          <w:lang w:val="en-US" w:eastAsia="id-ID"/>
        </w:rPr>
        <w:t>Penatalaksanaan yang diberikan pada bayi Ny.D yaitu m</w:t>
      </w:r>
      <w:r>
        <w:t>enganjurkan kepada ibu untuk memberikan ASI dan menyusui bayi sesering mungkin, karena semakin sering menyusui maka akan merangsang reflek let down (ASI yang dikeluarkan) meningkat dan produksi ASI (reflek prolaktin) sehingga bayi sehat dan dapat tumbuh optimal. Ibu sebaiknya memberikan ASI saja tanpa tambahan apapun termasuk air putih dan susu formula selama 6 bulan atau ASI eksklusif, dan meneruskan pemberian ASI dengan tambahan MP-ASI (makanan pendamping ASI) hingga anak berusia 2 tahun.</w:t>
      </w:r>
      <w:r>
        <w:fldChar w:fldCharType="begin" w:fldLock="1"/>
      </w:r>
      <w:r>
        <w:instrText xml:space="preserve">ADDIN CSL_CITATION {"citationItems":[{"id":"ITEM-1","itemData":{"author":[{"dropping-particle":"","family":"Kurniarum","given":"Ari","non-dropping-particle":"","parse-names":false,"suffix":""}],"container-title":"Kementerian Kesehatan Republik Indonesia","edition":"I","id":"ITEM-1","issued":{"date-parts":[["2016"]]},"publisher":"Kementerian Kesehatan Republik Indonesia","publisher-place":"Jakarta","title":"Asuhan Kebidanan Persalinan dan Bayi Baru Lahir","type":"book","volume":"I"},"uris":["http://www.mendeley.com/documents/?uuid=4c2db084-0f42-440f-b04b-701ecdaba1ca"]}],"mendeley":{"formattedCitation":"&lt;sup&gt;22&lt;/sup&gt;","plainTextFormattedCitation":"22","previouslyFormattedCitation":"&lt;sup&gt;15&lt;/sup&gt;"},"properties":{"noteIndex":0},"schema":"https://github.com/citation-style-language/schema/raw/master/csl-citation.json"}</w:instrText>
      </w:r>
      <w:r>
        <w:fldChar w:fldCharType="separate"/>
      </w:r>
      <w:r>
        <w:rPr>
          <w:vertAlign w:val="superscript"/>
        </w:rPr>
        <w:t>22</w:t>
      </w:r>
      <w:r>
        <w:fldChar w:fldCharType="end"/>
      </w:r>
    </w:p>
    <w:p>
      <w:pPr>
        <w:pStyle w:val="25"/>
        <w:spacing w:line="360" w:lineRule="auto"/>
        <w:ind w:left="610" w:leftChars="300" w:hanging="10"/>
        <w:jc w:val="both"/>
      </w:pPr>
      <w:r>
        <w:rPr>
          <w:lang w:val="en-US"/>
        </w:rPr>
        <w:t>Pemberian pelayanan kebidanan telah diatur dalam undang- undang pasal 20 yaitu memberikan k</w:t>
      </w:r>
      <w:r>
        <w:t>onseling dan penyuluhan sebagaimana dimaksud pada ayat (2) huruf d meliputi pemberian komunikasi, informasi, edukasi (KIE) kepada ibu dan keluarga tentang perawatan bayi baru lahir, ASI eksklusif, tanda bahaya pada bayi baru lahir, pelayanan kesehatan, imunisasi, gizi seimbang, PHBS, dan tumbuh kembang.</w:t>
      </w:r>
    </w:p>
    <w:p>
      <w:pPr>
        <w:pStyle w:val="25"/>
        <w:numPr>
          <w:ilvl w:val="0"/>
          <w:numId w:val="104"/>
        </w:numPr>
        <w:spacing w:line="360" w:lineRule="auto"/>
        <w:ind w:left="599" w:leftChars="199" w:hanging="201" w:hangingChars="84"/>
        <w:jc w:val="both"/>
        <w:rPr>
          <w:lang w:val="en-US"/>
        </w:rPr>
      </w:pPr>
      <w:r>
        <w:rPr>
          <w:lang w:val="en-US"/>
        </w:rPr>
        <w:t>Pada tanggal 10 April 2023, Ny. D mengabarkan melalui Whatapp bahwa lengan kanan pasca imunisasi BCG timbul benjolan seperti bisul. Sehingga diberikan konseling bahwa timbulnya benjolan tersebut merupakan reaksi wajar yang menandakan bahwa imunisasi BCG berhasil dan ibu tidak perlu khawatir.</w:t>
      </w:r>
    </w:p>
    <w:p>
      <w:pPr>
        <w:pStyle w:val="25"/>
        <w:numPr>
          <w:ilvl w:val="0"/>
          <w:numId w:val="0"/>
        </w:numPr>
        <w:spacing w:line="360" w:lineRule="auto"/>
        <w:ind w:leftChars="115"/>
        <w:jc w:val="both"/>
        <w:rPr>
          <w:lang w:val="en-US"/>
        </w:rPr>
      </w:pPr>
    </w:p>
    <w:p>
      <w:pPr>
        <w:pStyle w:val="25"/>
        <w:numPr>
          <w:ilvl w:val="0"/>
          <w:numId w:val="10"/>
        </w:numPr>
        <w:spacing w:line="360" w:lineRule="auto"/>
        <w:ind w:left="426"/>
        <w:jc w:val="both"/>
        <w:rPr>
          <w:b/>
          <w:bCs/>
          <w:lang w:val="en-US"/>
        </w:rPr>
      </w:pPr>
      <w:r>
        <w:rPr>
          <w:b/>
          <w:bCs/>
          <w:lang w:val="en-US"/>
        </w:rPr>
        <w:t>Keluarga Berencana (KB)</w:t>
      </w:r>
    </w:p>
    <w:p>
      <w:pPr>
        <w:pStyle w:val="25"/>
        <w:spacing w:line="360" w:lineRule="auto"/>
        <w:ind w:left="386" w:firstLine="12" w:firstLineChars="5"/>
        <w:jc w:val="both"/>
        <w:rPr>
          <w:lang w:val="en-US"/>
        </w:rPr>
      </w:pPr>
      <w:r>
        <w:rPr>
          <w:lang w:val="en-US"/>
        </w:rPr>
        <w:t xml:space="preserve">Pemantauan Keluarga Berencana (KB) dilakukan menggunakan media </w:t>
      </w:r>
      <w:r>
        <w:rPr>
          <w:i/>
          <w:iCs/>
          <w:lang w:val="en-US"/>
        </w:rPr>
        <w:t>whatapp</w:t>
      </w:r>
      <w:r>
        <w:rPr>
          <w:lang w:val="en-US"/>
        </w:rPr>
        <w:t xml:space="preserve"> yaitu pada tanggal 12 Februari 2023. Ny.D telah melakukan KB suntik di Puskesmas Kemiri pada tanggal 10 Februari 2023 yaitu hari ke 36 pasca melahirkan. Berat badan Ny.D 47 kg dan TD 120/70 mmHg. </w:t>
      </w:r>
    </w:p>
    <w:p>
      <w:pPr>
        <w:pStyle w:val="25"/>
        <w:spacing w:line="360" w:lineRule="auto"/>
        <w:ind w:left="386" w:firstLine="12" w:firstLineChars="5"/>
        <w:jc w:val="both"/>
        <w:rPr>
          <w:rFonts w:eastAsia="Times New Roman"/>
          <w:color w:val="auto"/>
          <w:lang w:val="en-US" w:eastAsia="id-ID"/>
        </w:rPr>
      </w:pPr>
      <w:r>
        <w:rPr>
          <w:color w:val="auto"/>
          <w:lang w:val="en-US"/>
        </w:rPr>
        <w:t>Konseling</w:t>
      </w:r>
      <w:r>
        <w:rPr>
          <w:rFonts w:eastAsia="Times New Roman"/>
          <w:color w:val="auto"/>
          <w:lang w:val="en-US" w:eastAsia="id-ID"/>
        </w:rPr>
        <w:t xml:space="preserve"> yang diberikan pada Ny.D yaitu: </w:t>
      </w:r>
    </w:p>
    <w:p>
      <w:pPr>
        <w:pStyle w:val="25"/>
        <w:numPr>
          <w:ilvl w:val="0"/>
          <w:numId w:val="109"/>
        </w:numPr>
        <w:spacing w:line="360" w:lineRule="auto"/>
        <w:ind w:left="583" w:leftChars="198" w:hanging="187" w:hangingChars="78"/>
        <w:jc w:val="both"/>
      </w:pPr>
      <w:r>
        <w:rPr>
          <w:rFonts w:eastAsia="Times New Roman"/>
          <w:color w:val="auto"/>
          <w:lang w:val="en-US" w:eastAsia="id-ID"/>
        </w:rPr>
        <w:t xml:space="preserve">Mengingatkan kembali tentang informasi terkait KB suntik Progestin yaitu </w:t>
      </w:r>
      <w:r>
        <w:rPr>
          <w:lang w:eastAsia="id-ID"/>
        </w:rPr>
        <w:t>Kontrasepsi suntik DMPA berisi hormon progesteron saja dan tidak mengandung hormone esterogen. Dosis yang diberikan 150 mg/ml depot medroksiprogesteron asetatyang disuntikkan secara intramuscular (IM) setiap 12 minggu.</w:t>
      </w:r>
      <w:r>
        <w:rPr>
          <w:lang w:eastAsia="id-ID"/>
        </w:rPr>
        <w:fldChar w:fldCharType="begin" w:fldLock="1"/>
      </w:r>
      <w:r>
        <w:rPr>
          <w:lang w:eastAsia="id-ID"/>
        </w:rPr>
        <w:instrText xml:space="preserve">ADDIN CSL_CITATION {"citationItems":[{"id":"ITEM-1","itemData":{"ISSN":"2252-729X","abstract":"Kontrasepsi suntik adalah kontrasepsi hormonal jenis suntikan yang dibedakan menjadi dua macam yaitu DMPA (depot medroksiprogesterone asetat) dan kombinasi. Suntik DMPA berisi depot medroksiprogesterone asetat yang diberikan dalam suntikan tunggal 150 mg/ml secara intramuscular (IM) setiap 12 minggu (Baziad, 2002). Efek samping penggunaan suntik DMPA adalah gangguan haid, penambahan berat badan, kekeringan vagina, menurunkan libido, gangguan emosi, sakit kepala, nervotaksis dan jerawat. Gangguan haid yang sering ditemukan berupa siklus haid yang memendek atau memanjang, perdarahan banyak atau sedikit, perdarahan yang tidak teratur atau perdarahan bercak (spotting), tidak haid sama sekali (amenore) Kata kunci : Suntik KB, DMPA, Gangguan haid, Penanganannya. PENDAHULUAN Kepala","author":[{"dropping-particle":"","family":"Susilowati","given":"Endang","non-dropping-particle":"","parse-names":false,"suffix":""}],"container-title":"Majalah Ilmiah Sultan Agung","id":"ITEM-1","issued":{"date-parts":[["2011"]]},"page":"1-11","title":"KB Suntik 3 (Tiga) Bulan Dengan Efek Samping Gangguan Haid Dan Penanganannya","type":"article-journal","volume":"3"},"uris":["http://www.mendeley.com/documents/?uuid=cd5fa2b2-9bb0-43f1-82a2-ad683252d11f"]}],"mendeley":{"formattedCitation":"&lt;sup&gt;66&lt;/sup&gt;","plainTextFormattedCitation":"66","previouslyFormattedCitation":"&lt;sup&gt;59&lt;/sup&gt;"},"properties":{"noteIndex":0},"schema":"https://github.com/citation-style-language/schema/raw/master/csl-citation.json"}</w:instrText>
      </w:r>
      <w:r>
        <w:rPr>
          <w:lang w:eastAsia="id-ID"/>
        </w:rPr>
        <w:fldChar w:fldCharType="separate"/>
      </w:r>
      <w:r>
        <w:rPr>
          <w:vertAlign w:val="superscript"/>
          <w:lang w:eastAsia="id-ID"/>
        </w:rPr>
        <w:t>66</w:t>
      </w:r>
      <w:r>
        <w:rPr>
          <w:lang w:eastAsia="id-ID"/>
        </w:rPr>
        <w:fldChar w:fldCharType="end"/>
      </w:r>
    </w:p>
    <w:p>
      <w:pPr>
        <w:pStyle w:val="25"/>
        <w:numPr>
          <w:ilvl w:val="0"/>
          <w:numId w:val="109"/>
        </w:numPr>
        <w:spacing w:line="360" w:lineRule="auto"/>
        <w:ind w:left="583" w:leftChars="198" w:hanging="187" w:hangingChars="78"/>
        <w:jc w:val="both"/>
        <w:rPr>
          <w:lang w:eastAsia="id-ID"/>
        </w:rPr>
      </w:pPr>
      <w:r>
        <w:rPr>
          <w:lang w:val="en-US" w:eastAsia="id-ID"/>
        </w:rPr>
        <w:t xml:space="preserve">Menjelaskan keefektifan KB suntik </w:t>
      </w:r>
      <w:r>
        <w:rPr>
          <w:lang w:eastAsia="id-ID"/>
        </w:rPr>
        <w:t xml:space="preserve">DMPA </w:t>
      </w:r>
      <w:r>
        <w:rPr>
          <w:lang w:val="en-US" w:eastAsia="id-ID"/>
        </w:rPr>
        <w:t>(</w:t>
      </w:r>
      <w:r>
        <w:t>Depo Medroksi Progesterone Acetat</w:t>
      </w:r>
      <w:r>
        <w:rPr>
          <w:lang w:val="en-US"/>
        </w:rPr>
        <w:t xml:space="preserve">) </w:t>
      </w:r>
      <w:r>
        <w:rPr>
          <w:lang w:eastAsia="id-ID"/>
        </w:rPr>
        <w:t>memiliki efektivitas yang tinggi dengan 0,3 kehamilan per100 perempuan dalam satu tahun pemakaian (BKKBN, 2003). Kegagalan yang terjadi pada umumnya dikarenakan oleh ketidakpatuhan akseptor untuk datang pada jadwal yang telah ditetapkan atau teknik penyuntikan yang salah, injeksi harus benar-benar intragluteal</w:t>
      </w:r>
      <w:r>
        <w:rPr>
          <w:lang w:eastAsia="id-ID"/>
        </w:rPr>
        <w:fldChar w:fldCharType="begin" w:fldLock="1"/>
      </w:r>
      <w:r>
        <w:rPr>
          <w:lang w:eastAsia="id-ID"/>
        </w:rPr>
        <w:instrText xml:space="preserve">ADDIN CSL_CITATION {"citationItems":[{"id":"ITEM-1","itemData":{"author":[{"dropping-particle":"","family":"Rahayu","given":"Sri. Ida Prijatni","non-dropping-particle":"","parse-names":false,"suffix":""}],"id":"ITEM-1","issued":{"date-parts":[["2016"]]},"publisher":"Kementerian Kesehatan Republik Indonesia","publisher-place":"Jakarta","title":"Praktikum Kesehatan Reproduksi dan Keluarga Berencana","type":"book"},"uris":["http://www.mendeley.com/documents/?uuid=fe25021c-850d-4801-9783-50822cd5db30"]}],"mendeley":{"formattedCitation":"&lt;sup&gt;68&lt;/sup&gt;","plainTextFormattedCitation":"68","previouslyFormattedCitation":"&lt;sup&gt;61&lt;/sup&gt;"},"properties":{"noteIndex":0},"schema":"https://github.com/citation-style-language/schema/raw/master/csl-citation.json"}</w:instrText>
      </w:r>
      <w:r>
        <w:rPr>
          <w:lang w:eastAsia="id-ID"/>
        </w:rPr>
        <w:fldChar w:fldCharType="separate"/>
      </w:r>
      <w:r>
        <w:rPr>
          <w:vertAlign w:val="superscript"/>
          <w:lang w:eastAsia="id-ID"/>
        </w:rPr>
        <w:t>68</w:t>
      </w:r>
      <w:r>
        <w:rPr>
          <w:lang w:eastAsia="id-ID"/>
        </w:rPr>
        <w:fldChar w:fldCharType="end"/>
      </w:r>
      <w:r>
        <w:rPr>
          <w:lang w:eastAsia="id-ID"/>
        </w:rPr>
        <w:t>.</w:t>
      </w:r>
    </w:p>
    <w:p>
      <w:pPr>
        <w:pStyle w:val="25"/>
        <w:numPr>
          <w:ilvl w:val="0"/>
          <w:numId w:val="109"/>
        </w:numPr>
        <w:spacing w:line="360" w:lineRule="auto"/>
        <w:ind w:left="583" w:leftChars="198" w:hanging="187" w:hangingChars="78"/>
        <w:jc w:val="both"/>
        <w:rPr>
          <w:lang w:eastAsia="id-ID"/>
        </w:rPr>
      </w:pPr>
      <w:r>
        <w:rPr>
          <w:lang w:val="en-US" w:eastAsia="id-ID"/>
        </w:rPr>
        <w:t>Memberitahu kelebihn dari KB suntik DMPA yaitu s</w:t>
      </w:r>
      <w:r>
        <w:rPr>
          <w:lang w:eastAsia="id-ID"/>
        </w:rPr>
        <w:t>angat efektif.</w:t>
      </w:r>
      <w:r>
        <w:rPr>
          <w:lang w:val="en-US" w:eastAsia="id-ID"/>
        </w:rPr>
        <w:t>, p</w:t>
      </w:r>
      <w:r>
        <w:rPr>
          <w:lang w:eastAsia="id-ID"/>
        </w:rPr>
        <w:t>encegahan kehamilan jangka panjang</w:t>
      </w:r>
      <w:r>
        <w:rPr>
          <w:lang w:val="en-US" w:eastAsia="id-ID"/>
        </w:rPr>
        <w:t>, t</w:t>
      </w:r>
      <w:r>
        <w:rPr>
          <w:lang w:eastAsia="id-ID"/>
        </w:rPr>
        <w:t>idak berpengaruh pada hubungan suami istri</w:t>
      </w:r>
      <w:r>
        <w:rPr>
          <w:lang w:val="en-US" w:eastAsia="id-ID"/>
        </w:rPr>
        <w:t>, t</w:t>
      </w:r>
      <w:r>
        <w:rPr>
          <w:lang w:eastAsia="id-ID"/>
        </w:rPr>
        <w:t>idak mengandung estrogen sehingga tidak berdampak serius terhadap penyakit jantung dan gangguan pembekuan darah</w:t>
      </w:r>
      <w:r>
        <w:rPr>
          <w:lang w:val="en-US" w:eastAsia="id-ID"/>
        </w:rPr>
        <w:t>, t</w:t>
      </w:r>
      <w:r>
        <w:rPr>
          <w:lang w:eastAsia="id-ID"/>
        </w:rPr>
        <w:t>idak mempengaruhi ASI</w:t>
      </w:r>
      <w:r>
        <w:rPr>
          <w:lang w:val="en-US" w:eastAsia="id-ID"/>
        </w:rPr>
        <w:t>, s</w:t>
      </w:r>
      <w:r>
        <w:rPr>
          <w:lang w:eastAsia="id-ID"/>
        </w:rPr>
        <w:t>edikit efek samping.</w:t>
      </w:r>
      <w:r>
        <w:rPr>
          <w:lang w:eastAsia="id-ID"/>
        </w:rPr>
        <w:fldChar w:fldCharType="begin" w:fldLock="1"/>
      </w:r>
      <w:r>
        <w:rPr>
          <w:lang w:eastAsia="id-ID"/>
        </w:rPr>
        <w:instrText xml:space="preserve">ADDIN CSL_CITATION {"citationItems":[{"id":"ITEM-1","itemData":{"ISSN":"2252-729X","abstract":"Kontrasepsi suntik adalah kontrasepsi hormonal jenis suntikan yang dibedakan menjadi dua macam yaitu DMPA (depot medroksiprogesterone asetat) dan kombinasi. Suntik DMPA berisi depot medroksiprogesterone asetat yang diberikan dalam suntikan tunggal 150 mg/ml secara intramuscular (IM) setiap 12 minggu (Baziad, 2002). Efek samping penggunaan suntik DMPA adalah gangguan haid, penambahan berat badan, kekeringan vagina, menurunkan libido, gangguan emosi, sakit kepala, nervotaksis dan jerawat. Gangguan haid yang sering ditemukan berupa siklus haid yang memendek atau memanjang, perdarahan banyak atau sedikit, perdarahan yang tidak teratur atau perdarahan bercak (spotting), tidak haid sama sekali (amenore) Kata kunci : Suntik KB, DMPA, Gangguan haid, Penanganannya. PENDAHULUAN Kepala","author":[{"dropping-particle":"","family":"Susilowati","given":"Endang","non-dropping-particle":"","parse-names":false,"suffix":""}],"container-title":"Majalah Ilmiah Sultan Agung","id":"ITEM-1","issued":{"date-parts":[["2011"]]},"page":"1-11","title":"KB Suntik 3 (Tiga) Bulan Dengan Efek Samping Gangguan Haid Dan Penanganannya","type":"article-journal","volume":"3"},"uris":["http://www.mendeley.com/documents/?uuid=cd5fa2b2-9bb0-43f1-82a2-ad683252d11f"]}],"mendeley":{"formattedCitation":"&lt;sup&gt;66&lt;/sup&gt;","plainTextFormattedCitation":"66","previouslyFormattedCitation":"&lt;sup&gt;59&lt;/sup&gt;"},"properties":{"noteIndex":0},"schema":"https://github.com/citation-style-language/schema/raw/master/csl-citation.json"}</w:instrText>
      </w:r>
      <w:r>
        <w:rPr>
          <w:lang w:eastAsia="id-ID"/>
        </w:rPr>
        <w:fldChar w:fldCharType="separate"/>
      </w:r>
      <w:r>
        <w:rPr>
          <w:vertAlign w:val="superscript"/>
          <w:lang w:eastAsia="id-ID"/>
        </w:rPr>
        <w:t>66</w:t>
      </w:r>
      <w:r>
        <w:rPr>
          <w:lang w:eastAsia="id-ID"/>
        </w:rPr>
        <w:fldChar w:fldCharType="end"/>
      </w:r>
      <w:r>
        <w:rPr>
          <w:vertAlign w:val="superscript"/>
          <w:lang w:eastAsia="id-ID"/>
        </w:rPr>
        <w:t>,</w:t>
      </w:r>
      <w:r>
        <w:rPr>
          <w:vertAlign w:val="superscript"/>
          <w:lang w:eastAsia="id-ID"/>
        </w:rPr>
        <w:fldChar w:fldCharType="begin" w:fldLock="1"/>
      </w:r>
      <w:r>
        <w:rPr>
          <w:vertAlign w:val="superscript"/>
          <w:lang w:eastAsia="id-ID"/>
        </w:rPr>
        <w:instrText xml:space="preserve">ADDIN CSL_CITATION {"citationItems":[{"id":"ITEM-1","itemData":{"ISBN":"9786026613349","author":[{"dropping-particle":"","family":"Dewi","given":"M.U.K","non-dropping-particle":"","parse-names":false,"suffix":""}],"id":"ITEM-1","issued":{"date-parts":[["2016"]]},"title":"Buku Ajar Reproduksi dan Keluarga Berencana","type":"book"},"uris":["http://www.mendeley.com/documents/?uuid=bb534a75-fce9-4018-9645-d6297814fcb7"]}],"mendeley":{"formattedCitation":"&lt;sup&gt;67&lt;/sup&gt;","plainTextFormattedCitation":"67","previouslyFormattedCitation":"&lt;sup&gt;60&lt;/sup&gt;"},"properties":{"noteIndex":0},"schema":"https://github.com/citation-style-language/schema/raw/master/csl-citation.json"}</w:instrText>
      </w:r>
      <w:r>
        <w:rPr>
          <w:vertAlign w:val="superscript"/>
          <w:lang w:eastAsia="id-ID"/>
        </w:rPr>
        <w:fldChar w:fldCharType="separate"/>
      </w:r>
      <w:r>
        <w:rPr>
          <w:vertAlign w:val="superscript"/>
          <w:lang w:eastAsia="id-ID"/>
        </w:rPr>
        <w:t>67</w:t>
      </w:r>
      <w:r>
        <w:rPr>
          <w:vertAlign w:val="superscript"/>
          <w:lang w:eastAsia="id-ID"/>
        </w:rPr>
        <w:fldChar w:fldCharType="end"/>
      </w:r>
      <w:r>
        <w:rPr>
          <w:lang w:eastAsia="id-ID"/>
        </w:rPr>
        <w:t xml:space="preserve"> </w:t>
      </w:r>
    </w:p>
    <w:p>
      <w:pPr>
        <w:pStyle w:val="25"/>
        <w:numPr>
          <w:ilvl w:val="0"/>
          <w:numId w:val="109"/>
        </w:numPr>
        <w:spacing w:line="360" w:lineRule="auto"/>
        <w:ind w:left="583" w:leftChars="198" w:hanging="187" w:hangingChars="78"/>
        <w:jc w:val="both"/>
        <w:rPr>
          <w:lang w:eastAsia="id-ID"/>
        </w:rPr>
      </w:pPr>
      <w:r>
        <w:rPr>
          <w:lang w:val="en-US" w:eastAsia="id-ID"/>
        </w:rPr>
        <w:t xml:space="preserve">Keterbatsan dari KB suntik DMPA yaitu </w:t>
      </w:r>
      <w:r>
        <w:rPr>
          <w:lang w:eastAsia="id-ID"/>
        </w:rPr>
        <w:t>Keterbatasan penggunaan suntik DMPA</w:t>
      </w:r>
      <w:r>
        <w:rPr>
          <w:lang w:eastAsia="id-ID"/>
        </w:rPr>
        <w:fldChar w:fldCharType="begin" w:fldLock="1"/>
      </w:r>
      <w:r>
        <w:rPr>
          <w:lang w:eastAsia="id-ID"/>
        </w:rPr>
        <w:instrText xml:space="preserve">ADDIN CSL_CITATION {"citationItems":[{"id":"ITEM-1","itemData":{"ISSN":"2252-729X","abstract":"Kontrasepsi suntik adalah kontrasepsi hormonal jenis suntikan yang dibedakan menjadi dua macam yaitu DMPA (depot medroksiprogesterone asetat) dan kombinasi. Suntik DMPA berisi depot medroksiprogesterone asetat yang diberikan dalam suntikan tunggal 150 mg/ml secara intramuscular (IM) setiap 12 minggu (Baziad, 2002). Efek samping penggunaan suntik DMPA adalah gangguan haid, penambahan berat badan, kekeringan vagina, menurunkan libido, gangguan emosi, sakit kepala, nervotaksis dan jerawat. Gangguan haid yang sering ditemukan berupa siklus haid yang memendek atau memanjang, perdarahan banyak atau sedikit, perdarahan yang tidak teratur atau perdarahan bercak (spotting), tidak haid sama sekali (amenore) Kata kunci : Suntik KB, DMPA, Gangguan haid, Penanganannya. PENDAHULUAN Kepala","author":[{"dropping-particle":"","family":"Susilowati","given":"Endang","non-dropping-particle":"","parse-names":false,"suffix":""}],"container-title":"Majalah Ilmiah Sultan Agung","id":"ITEM-1","issued":{"date-parts":[["2011"]]},"page":"1-11","title":"KB Suntik 3 (Tiga) Bulan Dengan Efek Samping Gangguan Haid Dan Penanganannya","type":"article-journal","volume":"3"},"uris":["http://www.mendeley.com/documents/?uuid=cd5fa2b2-9bb0-43f1-82a2-ad683252d11f"]}],"mendeley":{"formattedCitation":"&lt;sup&gt;66&lt;/sup&gt;","plainTextFormattedCitation":"66","previouslyFormattedCitation":"&lt;sup&gt;59&lt;/sup&gt;"},"properties":{"noteIndex":0},"schema":"https://github.com/citation-style-language/schema/raw/master/csl-citation.json"}</w:instrText>
      </w:r>
      <w:r>
        <w:rPr>
          <w:lang w:eastAsia="id-ID"/>
        </w:rPr>
        <w:fldChar w:fldCharType="separate"/>
      </w:r>
      <w:r>
        <w:rPr>
          <w:vertAlign w:val="superscript"/>
          <w:lang w:eastAsia="id-ID"/>
        </w:rPr>
        <w:t>66</w:t>
      </w:r>
      <w:r>
        <w:rPr>
          <w:lang w:eastAsia="id-ID"/>
        </w:rPr>
        <w:fldChar w:fldCharType="end"/>
      </w:r>
      <w:r>
        <w:rPr>
          <w:lang w:eastAsia="id-ID"/>
        </w:rPr>
        <w:t xml:space="preserve"> :</w:t>
      </w:r>
      <w:r>
        <w:rPr>
          <w:lang w:val="en-US" w:eastAsia="id-ID"/>
        </w:rPr>
        <w:t xml:space="preserve"> </w:t>
      </w:r>
      <w:r>
        <w:rPr>
          <w:lang w:eastAsia="id-ID"/>
        </w:rPr>
        <w:t>Sering ditemukan ganguan haid</w:t>
      </w:r>
      <w:r>
        <w:rPr>
          <w:lang w:val="en-US" w:eastAsia="id-ID"/>
        </w:rPr>
        <w:t>, k</w:t>
      </w:r>
      <w:r>
        <w:rPr>
          <w:lang w:eastAsia="id-ID"/>
        </w:rPr>
        <w:t>emungkinan terlambatnya pemulihan kesuburan setelah penghentian pemakaian</w:t>
      </w:r>
      <w:r>
        <w:rPr>
          <w:lang w:val="en-US" w:eastAsia="id-ID"/>
        </w:rPr>
        <w:t>, t</w:t>
      </w:r>
      <w:r>
        <w:rPr>
          <w:lang w:eastAsia="id-ID"/>
        </w:rPr>
        <w:t>idak menjamin perlindungan terhadap penularan infeksi menular seksual</w:t>
      </w:r>
      <w:r>
        <w:rPr>
          <w:lang w:val="en-US" w:eastAsia="id-ID"/>
        </w:rPr>
        <w:t>.</w:t>
      </w:r>
    </w:p>
    <w:p>
      <w:pPr>
        <w:pStyle w:val="25"/>
        <w:numPr>
          <w:ilvl w:val="0"/>
          <w:numId w:val="109"/>
        </w:numPr>
        <w:spacing w:line="360" w:lineRule="auto"/>
        <w:ind w:left="583" w:leftChars="198" w:hanging="187" w:hangingChars="78"/>
        <w:jc w:val="both"/>
        <w:rPr>
          <w:lang w:eastAsia="id-ID"/>
        </w:rPr>
      </w:pPr>
      <w:r>
        <w:rPr>
          <w:color w:val="auto"/>
          <w:lang w:val="en-US"/>
        </w:rPr>
        <w:t xml:space="preserve">Mengingatkan ibu untuk tepat dalam melakukan kunjungan KB suntik berikutnya. </w:t>
      </w:r>
    </w:p>
    <w:p>
      <w:pPr>
        <w:pStyle w:val="25"/>
        <w:numPr>
          <w:ilvl w:val="0"/>
          <w:numId w:val="109"/>
        </w:numPr>
        <w:spacing w:line="360" w:lineRule="auto"/>
        <w:ind w:left="583" w:leftChars="198" w:hanging="187" w:hangingChars="78"/>
        <w:jc w:val="both"/>
      </w:pPr>
      <w:r>
        <w:rPr>
          <w:color w:val="auto"/>
          <w:lang w:val="en-US"/>
        </w:rPr>
        <w:t>M</w:t>
      </w:r>
      <w:r>
        <w:rPr>
          <w:color w:val="auto"/>
        </w:rPr>
        <w:t>enganjurkan kepada ibu untuk memberikan ASI dan menyusui bayi sesering mungkin, karena semakin sering menyusui maka akan merangsang reflek let down (ASI yang dikeluarkan) meningkat dan produksi ASI (reflek prolaktin) sehingga bayi sehat dan dapat tumbuh optimal. Ibu sebaiknya memberikan ASI saja tanpa tambahan apapun termasuk air putih dan susu formula selama 6 bulan atau ASI eksklusif, dan meneruskan pemberian ASI dengan tambahan MP-ASI (makanan pendamping ASI) hingga anak berusia 2 tahun.</w:t>
      </w:r>
      <w:r>
        <w:rPr>
          <w:color w:val="auto"/>
        </w:rPr>
        <w:fldChar w:fldCharType="begin" w:fldLock="1"/>
      </w:r>
      <w:r>
        <w:rPr>
          <w:color w:val="auto"/>
        </w:rPr>
        <w:instrText xml:space="preserve">ADDIN CSL_CITATION {"citationItems":[{"id":"ITEM-1","itemData":{"author":[{"dropping-particle":"","family":"Kurniarum","given":"Ari","non-dropping-particle":"","parse-names":false,"suffix":""}],"container-title":"Kementerian Kesehatan Republik Indonesia","edition":"I","id":"ITEM-1","issued":{"date-parts":[["2016"]]},"publisher":"Kementerian Kesehatan Republik Indonesia","publisher-place":"Jakarta","title":"Asuhan Kebidanan Persalinan dan Bayi Baru Lahir","type":"book","volume":"I"},"uris":["http://www.mendeley.com/documents/?uuid=4c2db084-0f42-440f-b04b-701ecdaba1ca"]}],"mendeley":{"formattedCitation":"&lt;sup&gt;22&lt;/sup&gt;","plainTextFormattedCitation":"22","previouslyFormattedCitation":"&lt;sup&gt;15&lt;/sup&gt;"},"properties":{"noteIndex":0},"schema":"https://github.com/citation-style-language/schema/raw/master/csl-citation.json"}</w:instrText>
      </w:r>
      <w:r>
        <w:rPr>
          <w:color w:val="auto"/>
        </w:rPr>
        <w:fldChar w:fldCharType="separate"/>
      </w:r>
      <w:r>
        <w:rPr>
          <w:color w:val="auto"/>
          <w:vertAlign w:val="superscript"/>
        </w:rPr>
        <w:t>22</w:t>
      </w:r>
      <w:r>
        <w:rPr>
          <w:color w:val="auto"/>
        </w:rPr>
        <w:fldChar w:fldCharType="end"/>
      </w:r>
      <w:r>
        <w:rPr>
          <w:color w:val="auto"/>
          <w:lang w:val="en-US"/>
        </w:rPr>
        <w:t xml:space="preserve">  </w:t>
      </w:r>
      <w:r>
        <w:t>Dalam menjalankan tugas memberikan pelayanan kesehatan reproduksi perempuan dan keluarga berencana sebagaimana dimaksud dalam Pasal 46 ayat (1) huruf c, Bidan berwenang melakukan komunikasi, informasi, edukasi, konseling, dan memberikan pelayanan kontrasepsi sesuai dengan ketentuan peraturan perundang-undangan</w:t>
      </w:r>
    </w:p>
    <w:p>
      <w:pPr>
        <w:pStyle w:val="25"/>
        <w:spacing w:line="360" w:lineRule="auto"/>
        <w:ind w:left="240" w:leftChars="120" w:firstLine="360" w:firstLineChars="150"/>
        <w:jc w:val="both"/>
        <w:rPr>
          <w:lang w:val="en-US"/>
        </w:rPr>
      </w:pPr>
    </w:p>
    <w:p>
      <w:pPr>
        <w:pStyle w:val="25"/>
        <w:spacing w:line="360" w:lineRule="auto"/>
        <w:ind w:left="240" w:leftChars="120" w:firstLine="360" w:firstLineChars="150"/>
        <w:jc w:val="both"/>
        <w:rPr>
          <w:lang w:val="en-US"/>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b/>
          <w:sz w:val="28"/>
          <w:szCs w:val="28"/>
        </w:rPr>
      </w:pPr>
    </w:p>
    <w:p>
      <w:pPr>
        <w:spacing w:line="360" w:lineRule="auto"/>
        <w:jc w:val="both"/>
        <w:rPr>
          <w:rFonts w:ascii="Times New Roman" w:hAnsi="Times New Roman" w:cs="Times New Roman"/>
          <w:b/>
          <w:sz w:val="28"/>
          <w:szCs w:val="28"/>
        </w:rPr>
        <w:sectPr>
          <w:footerReference r:id="rId9" w:type="default"/>
          <w:pgSz w:w="11906" w:h="16838"/>
          <w:pgMar w:top="2268" w:right="1701" w:bottom="1701" w:left="2268" w:header="708" w:footer="708" w:gutter="0"/>
          <w:cols w:space="708" w:num="1"/>
          <w:titlePg/>
          <w:docGrid w:linePitch="360" w:charSpace="0"/>
        </w:sectPr>
      </w:pPr>
    </w:p>
    <w:p>
      <w:pPr>
        <w:spacing w:line="360" w:lineRule="auto"/>
        <w:jc w:val="center"/>
        <w:rPr>
          <w:rFonts w:ascii="Times New Roman" w:hAnsi="Times New Roman" w:cs="Times New Roman"/>
          <w:b/>
          <w:sz w:val="28"/>
          <w:szCs w:val="28"/>
        </w:rPr>
      </w:pPr>
      <w:r>
        <w:rPr>
          <w:rFonts w:ascii="Times New Roman" w:hAnsi="Times New Roman" w:cs="Times New Roman"/>
          <w:b/>
          <w:sz w:val="28"/>
          <w:szCs w:val="28"/>
        </w:rPr>
        <w:t>BAB IV</w:t>
      </w:r>
    </w:p>
    <w:p>
      <w:pPr>
        <w:autoSpaceDE w:val="0"/>
        <w:autoSpaceDN w:val="0"/>
        <w:adjustRightInd w:val="0"/>
        <w:spacing w:line="360" w:lineRule="auto"/>
        <w:jc w:val="center"/>
        <w:rPr>
          <w:rFonts w:ascii="Times New Roman" w:hAnsi="Times New Roman" w:cs="Times New Roman"/>
          <w:b/>
          <w:sz w:val="28"/>
          <w:szCs w:val="28"/>
        </w:rPr>
      </w:pPr>
      <w:r>
        <w:rPr>
          <w:rFonts w:ascii="Times New Roman" w:hAnsi="Times New Roman" w:cs="Times New Roman"/>
          <w:b/>
          <w:sz w:val="28"/>
          <w:szCs w:val="28"/>
        </w:rPr>
        <w:t>PENUTUP</w:t>
      </w:r>
    </w:p>
    <w:p>
      <w:pPr>
        <w:pStyle w:val="21"/>
        <w:numPr>
          <w:ilvl w:val="0"/>
          <w:numId w:val="110"/>
        </w:numPr>
        <w:autoSpaceDE w:val="0"/>
        <w:autoSpaceDN w:val="0"/>
        <w:adjustRightInd w:val="0"/>
        <w:spacing w:after="0" w:line="360" w:lineRule="auto"/>
        <w:ind w:left="284" w:hanging="284"/>
        <w:rPr>
          <w:rFonts w:ascii="Times New Roman" w:hAnsi="Times New Roman" w:cs="Times New Roman"/>
          <w:b/>
          <w:sz w:val="24"/>
          <w:szCs w:val="24"/>
        </w:rPr>
      </w:pPr>
      <w:r>
        <w:rPr>
          <w:rFonts w:ascii="Times New Roman" w:hAnsi="Times New Roman" w:cs="Times New Roman"/>
          <w:b/>
          <w:sz w:val="24"/>
          <w:szCs w:val="24"/>
        </w:rPr>
        <w:t>Kesimpulan</w:t>
      </w:r>
    </w:p>
    <w:p>
      <w:pPr>
        <w:autoSpaceDE w:val="0"/>
        <w:autoSpaceDN w:val="0"/>
        <w:adjustRightInd w:val="0"/>
        <w:spacing w:line="360" w:lineRule="auto"/>
        <w:ind w:left="284"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Asuhan berkesinambungan dalam konteks COC dilakukan secara berkesinambungan mulai dari kehamilan trimester III, persalinan, nifas, hingga KB dan meliputi asuhan terhadap ibu dan bayi. Asuhan </w:t>
      </w:r>
      <w:r>
        <w:rPr>
          <w:rFonts w:ascii="Times New Roman" w:hAnsi="Times New Roman" w:cs="Times New Roman"/>
          <w:sz w:val="24"/>
          <w:szCs w:val="24"/>
          <w:lang w:val="en-US"/>
        </w:rPr>
        <w:t xml:space="preserve">COC dalam kasus ini  berupa kehamilam </w:t>
      </w:r>
      <w:r>
        <w:rPr>
          <w:rFonts w:ascii="Times New Roman" w:hAnsi="Times New Roman" w:cs="Times New Roman"/>
          <w:sz w:val="24"/>
          <w:szCs w:val="24"/>
        </w:rPr>
        <w:t>pada Ny.</w:t>
      </w:r>
      <w:r>
        <w:rPr>
          <w:rFonts w:ascii="Times New Roman" w:hAnsi="Times New Roman" w:cs="Times New Roman"/>
          <w:sz w:val="24"/>
          <w:szCs w:val="24"/>
          <w:lang w:val="en-US"/>
        </w:rPr>
        <w:t>D</w:t>
      </w:r>
      <w:r>
        <w:rPr>
          <w:rFonts w:ascii="Times New Roman" w:hAnsi="Times New Roman" w:cs="Times New Roman"/>
          <w:sz w:val="24"/>
          <w:szCs w:val="24"/>
        </w:rPr>
        <w:t>, u</w:t>
      </w:r>
      <w:r>
        <w:rPr>
          <w:rFonts w:ascii="Times New Roman" w:hAnsi="Times New Roman" w:cs="Times New Roman"/>
          <w:sz w:val="24"/>
          <w:szCs w:val="24"/>
          <w:lang w:val="en-US"/>
        </w:rPr>
        <w:t>sia</w:t>
      </w:r>
      <w:r>
        <w:rPr>
          <w:rFonts w:ascii="Times New Roman" w:hAnsi="Times New Roman" w:cs="Times New Roman"/>
          <w:sz w:val="24"/>
          <w:szCs w:val="24"/>
        </w:rPr>
        <w:t xml:space="preserve"> 2</w:t>
      </w:r>
      <w:r>
        <w:rPr>
          <w:rFonts w:ascii="Times New Roman" w:hAnsi="Times New Roman" w:cs="Times New Roman"/>
          <w:sz w:val="24"/>
          <w:szCs w:val="24"/>
          <w:lang w:val="en-US"/>
        </w:rPr>
        <w:t xml:space="preserve">1 </w:t>
      </w:r>
      <w:r>
        <w:rPr>
          <w:rFonts w:ascii="Times New Roman" w:hAnsi="Times New Roman" w:cs="Times New Roman"/>
          <w:sz w:val="24"/>
          <w:szCs w:val="24"/>
        </w:rPr>
        <w:t xml:space="preserve">tahun </w:t>
      </w:r>
      <w:r>
        <w:rPr>
          <w:rFonts w:ascii="Times New Roman" w:hAnsi="Times New Roman" w:cs="Times New Roman"/>
          <w:sz w:val="24"/>
          <w:szCs w:val="24"/>
          <w:lang w:val="en-US"/>
        </w:rPr>
        <w:t xml:space="preserve">G1P0A0 </w:t>
      </w:r>
      <w:r>
        <w:rPr>
          <w:rFonts w:ascii="Times New Roman" w:hAnsi="Times New Roman" w:cs="Times New Roman"/>
          <w:sz w:val="24"/>
          <w:szCs w:val="24"/>
        </w:rPr>
        <w:t xml:space="preserve">dengan </w:t>
      </w:r>
      <w:r>
        <w:rPr>
          <w:rFonts w:ascii="Times New Roman" w:hAnsi="Times New Roman" w:cs="Times New Roman"/>
          <w:sz w:val="24"/>
          <w:szCs w:val="24"/>
          <w:lang w:val="en-US"/>
        </w:rPr>
        <w:t>permasalahan yaitu Kurang Energi Kronis (</w:t>
      </w:r>
      <w:r>
        <w:rPr>
          <w:rFonts w:ascii="Times New Roman" w:hAnsi="Times New Roman" w:cs="Times New Roman"/>
          <w:sz w:val="24"/>
          <w:szCs w:val="24"/>
        </w:rPr>
        <w:t>KEK</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 xml:space="preserve"> Setelah diberikan asuhan dengan konseling gizi seimbang dan Pemberian Makanan Tambahan (PMT) selama satu minggu, LILA Ny.D mengalami kenaikan yang semula 23 cm menjadi 23,5 cm  dan menjadi normal.  Hasil pemeriksaan telah didokumentasikan pada buku register kehamilan, catatan medis berupa SOAP dan buku KIA. </w:t>
      </w:r>
    </w:p>
    <w:p>
      <w:pPr>
        <w:autoSpaceDE w:val="0"/>
        <w:autoSpaceDN w:val="0"/>
        <w:adjustRightInd w:val="0"/>
        <w:spacing w:line="360" w:lineRule="auto"/>
        <w:ind w:left="284" w:firstLine="567"/>
        <w:jc w:val="both"/>
        <w:rPr>
          <w:rFonts w:ascii="Times New Roman" w:hAnsi="Times New Roman" w:cs="Times New Roman" w:eastAsiaTheme="minorHAnsi"/>
          <w:sz w:val="24"/>
          <w:szCs w:val="24"/>
          <w:lang w:val="en-US" w:eastAsia="en-US"/>
        </w:rPr>
      </w:pPr>
      <w:r>
        <w:rPr>
          <w:rFonts w:ascii="Times New Roman" w:hAnsi="Times New Roman" w:cs="Times New Roman" w:eastAsiaTheme="minorHAnsi"/>
          <w:sz w:val="24"/>
          <w:szCs w:val="24"/>
          <w:lang w:eastAsia="en-US"/>
        </w:rPr>
        <w:t>Persalinan Ny</w:t>
      </w:r>
      <w:r>
        <w:rPr>
          <w:rFonts w:ascii="Times New Roman" w:hAnsi="Times New Roman" w:cs="Times New Roman" w:eastAsiaTheme="minorHAnsi"/>
          <w:sz w:val="24"/>
          <w:szCs w:val="24"/>
          <w:lang w:val="en-US" w:eastAsia="en-US"/>
        </w:rPr>
        <w:t>. D</w:t>
      </w:r>
      <w:r>
        <w:rPr>
          <w:rFonts w:ascii="Times New Roman" w:hAnsi="Times New Roman" w:cs="Times New Roman" w:eastAsiaTheme="minorHAnsi"/>
          <w:sz w:val="24"/>
          <w:szCs w:val="24"/>
          <w:lang w:eastAsia="en-US"/>
        </w:rPr>
        <w:t xml:space="preserve"> </w:t>
      </w:r>
      <w:r>
        <w:rPr>
          <w:rFonts w:ascii="Times New Roman" w:hAnsi="Times New Roman" w:cs="Times New Roman" w:eastAsiaTheme="minorHAnsi"/>
          <w:sz w:val="24"/>
          <w:szCs w:val="24"/>
          <w:lang w:val="en-US" w:eastAsia="en-US"/>
        </w:rPr>
        <w:t xml:space="preserve">di puskesmas Kemiri, Purworejo pada tanggal 12 Januari 2023, berlangsung normal spontan ditangani oleh bidan di Puskesmas Kemiri. </w:t>
      </w:r>
      <w:r>
        <w:rPr>
          <w:rFonts w:ascii="Times New Roman" w:hAnsi="Times New Roman" w:cs="Times New Roman" w:eastAsiaTheme="minorHAnsi"/>
          <w:sz w:val="24"/>
          <w:szCs w:val="24"/>
          <w:lang w:eastAsia="en-US"/>
        </w:rPr>
        <w:t xml:space="preserve"> Bayi lahir </w:t>
      </w:r>
      <w:r>
        <w:rPr>
          <w:rFonts w:ascii="Times New Roman" w:hAnsi="Times New Roman" w:cs="Times New Roman" w:eastAsiaTheme="minorHAnsi"/>
          <w:sz w:val="24"/>
          <w:szCs w:val="24"/>
          <w:lang w:val="en-US" w:eastAsia="en-US"/>
        </w:rPr>
        <w:t xml:space="preserve">normal menangis keras, tonus aktif, kemerahan </w:t>
      </w:r>
      <w:r>
        <w:rPr>
          <w:rFonts w:ascii="Times New Roman" w:hAnsi="Times New Roman" w:cs="Times New Roman" w:eastAsiaTheme="minorHAnsi"/>
          <w:sz w:val="24"/>
          <w:szCs w:val="24"/>
          <w:lang w:eastAsia="en-US"/>
        </w:rPr>
        <w:t xml:space="preserve">dengan berat badan normal </w:t>
      </w:r>
      <w:r>
        <w:rPr>
          <w:rFonts w:ascii="Times New Roman" w:hAnsi="Times New Roman" w:cs="Times New Roman" w:eastAsiaTheme="minorHAnsi"/>
          <w:sz w:val="24"/>
          <w:szCs w:val="24"/>
          <w:lang w:val="en-US" w:eastAsia="en-US"/>
        </w:rPr>
        <w:t xml:space="preserve">2.500 gr, TB 47 cm, lingkar kepala 30 cm, lingkar dada 31 cm dan LILA 11 cm. Hasil pemeriksaan dan pemberian asuhan telah dilakukan pendokumentasian. </w:t>
      </w:r>
    </w:p>
    <w:p>
      <w:pPr>
        <w:autoSpaceDE w:val="0"/>
        <w:autoSpaceDN w:val="0"/>
        <w:adjustRightInd w:val="0"/>
        <w:spacing w:line="360" w:lineRule="auto"/>
        <w:ind w:left="284" w:firstLine="567"/>
        <w:jc w:val="both"/>
        <w:rPr>
          <w:rFonts w:ascii="Times New Roman" w:hAnsi="Times New Roman" w:cs="Times New Roman"/>
          <w:sz w:val="24"/>
          <w:szCs w:val="24"/>
          <w:lang w:val="en-US" w:eastAsia="en-US"/>
        </w:rPr>
      </w:pPr>
      <w:r>
        <w:rPr>
          <w:rFonts w:ascii="Times New Roman" w:hAnsi="Times New Roman" w:cs="Times New Roman" w:eastAsiaTheme="minorHAnsi"/>
          <w:sz w:val="24"/>
          <w:szCs w:val="24"/>
          <w:lang w:val="en-US" w:eastAsia="en-US"/>
        </w:rPr>
        <w:t>Masa n</w:t>
      </w:r>
      <w:r>
        <w:rPr>
          <w:rFonts w:ascii="Times New Roman" w:hAnsi="Times New Roman" w:cs="Times New Roman" w:eastAsiaTheme="minorHAnsi"/>
          <w:sz w:val="24"/>
          <w:szCs w:val="24"/>
          <w:lang w:eastAsia="en-US"/>
        </w:rPr>
        <w:t xml:space="preserve">ifas </w:t>
      </w:r>
      <w:r>
        <w:rPr>
          <w:rFonts w:ascii="Times New Roman" w:hAnsi="Times New Roman" w:cs="Times New Roman" w:eastAsiaTheme="minorHAnsi"/>
          <w:sz w:val="24"/>
          <w:szCs w:val="24"/>
          <w:lang w:val="en-US" w:eastAsia="en-US"/>
        </w:rPr>
        <w:t xml:space="preserve">pada Ny.D berjalan dengan normal, pemantauan masa nifas pada Ny. D dilakukan sebanyak 4 kali sesuai dengan teori. Secara keseluruhan massa nifas Ny. D fisiologis namun pada hari ke 6 Ny.D </w:t>
      </w:r>
      <w:r>
        <w:rPr>
          <w:rFonts w:ascii="Times New Roman" w:hAnsi="Times New Roman" w:cs="Times New Roman" w:eastAsiaTheme="minorHAnsi"/>
          <w:sz w:val="24"/>
          <w:szCs w:val="24"/>
          <w:lang w:eastAsia="en-US"/>
        </w:rPr>
        <w:t xml:space="preserve">mengalami lecet puting susu yang disebabkan oleh teknik menyusui yang </w:t>
      </w:r>
      <w:r>
        <w:rPr>
          <w:rFonts w:ascii="Times New Roman" w:hAnsi="Times New Roman" w:cs="Times New Roman" w:eastAsiaTheme="minorHAnsi"/>
          <w:sz w:val="24"/>
          <w:szCs w:val="24"/>
          <w:lang w:val="en-US" w:eastAsia="en-US"/>
        </w:rPr>
        <w:t>kurang tepat</w:t>
      </w:r>
      <w:r>
        <w:rPr>
          <w:rFonts w:ascii="Times New Roman" w:hAnsi="Times New Roman" w:cs="Times New Roman" w:eastAsiaTheme="minorHAnsi"/>
          <w:sz w:val="24"/>
          <w:szCs w:val="24"/>
          <w:lang w:eastAsia="en-US"/>
        </w:rPr>
        <w:t xml:space="preserve">, setelah diberikan asuhan </w:t>
      </w:r>
      <w:r>
        <w:rPr>
          <w:rFonts w:ascii="Times New Roman" w:hAnsi="Times New Roman" w:cs="Times New Roman" w:eastAsiaTheme="minorHAnsi"/>
          <w:sz w:val="24"/>
          <w:szCs w:val="24"/>
          <w:lang w:val="en-US" w:eastAsia="en-US"/>
        </w:rPr>
        <w:t>teknik menyusui dan perawatan payudara, putting susu lecet</w:t>
      </w:r>
      <w:r>
        <w:rPr>
          <w:rFonts w:ascii="Times New Roman" w:hAnsi="Times New Roman" w:cs="Times New Roman" w:eastAsiaTheme="minorHAnsi"/>
          <w:sz w:val="24"/>
          <w:szCs w:val="24"/>
          <w:lang w:eastAsia="en-US"/>
        </w:rPr>
        <w:t xml:space="preserve"> teratasi. </w:t>
      </w:r>
      <w:r>
        <w:rPr>
          <w:rFonts w:ascii="Times New Roman" w:hAnsi="Times New Roman" w:cs="Times New Roman" w:eastAsiaTheme="minorHAnsi"/>
          <w:sz w:val="24"/>
          <w:szCs w:val="24"/>
          <w:lang w:val="en-US" w:eastAsia="en-US"/>
        </w:rPr>
        <w:t xml:space="preserve">Asuhan yang diberikan sesuai dengan penelitian yang dilakukan oleh </w:t>
      </w:r>
      <w:r>
        <w:rPr>
          <w:rFonts w:ascii="Times New Roman" w:hAnsi="Times New Roman" w:cs="Times New Roman" w:eastAsiaTheme="minorHAnsi"/>
          <w:sz w:val="24"/>
          <w:szCs w:val="24"/>
          <w:lang w:eastAsia="en-US"/>
        </w:rPr>
        <w:t xml:space="preserve"> </w:t>
      </w:r>
      <w:r>
        <w:rPr>
          <w:rFonts w:ascii="Times New Roman" w:hAnsi="Times New Roman" w:cs="Times New Roman"/>
          <w:sz w:val="24"/>
          <w:szCs w:val="24"/>
        </w:rPr>
        <w:t xml:space="preserve"> Wahyuni </w:t>
      </w:r>
      <w:r>
        <w:rPr>
          <w:rFonts w:ascii="Times New Roman" w:hAnsi="Times New Roman" w:cs="Times New Roman"/>
          <w:sz w:val="24"/>
          <w:szCs w:val="24"/>
          <w:lang w:val="en-US"/>
        </w:rPr>
        <w:t>(</w:t>
      </w:r>
      <w:r>
        <w:rPr>
          <w:rFonts w:ascii="Times New Roman" w:hAnsi="Times New Roman" w:cs="Times New Roman"/>
          <w:sz w:val="24"/>
          <w:szCs w:val="24"/>
        </w:rPr>
        <w:t>2019</w:t>
      </w:r>
      <w:r>
        <w:rPr>
          <w:rFonts w:ascii="Times New Roman" w:hAnsi="Times New Roman" w:cs="Times New Roman"/>
          <w:sz w:val="24"/>
          <w:szCs w:val="24"/>
          <w:lang w:val="en-US"/>
        </w:rPr>
        <w:t>) yang</w:t>
      </w:r>
      <w:r>
        <w:rPr>
          <w:rFonts w:ascii="Times New Roman" w:hAnsi="Times New Roman" w:cs="Times New Roman"/>
          <w:sz w:val="24"/>
          <w:szCs w:val="24"/>
        </w:rPr>
        <w:t xml:space="preserve"> menyebutkan bahwa </w:t>
      </w:r>
      <w:r>
        <w:rPr>
          <w:rFonts w:ascii="Times New Roman" w:hAnsi="Times New Roman" w:cs="Times New Roman"/>
          <w:sz w:val="24"/>
          <w:szCs w:val="24"/>
          <w:lang w:val="en-US"/>
        </w:rPr>
        <w:t>terdapat</w:t>
      </w:r>
      <w:r>
        <w:rPr>
          <w:rFonts w:ascii="Times New Roman" w:hAnsi="Times New Roman" w:cs="Times New Roman"/>
          <w:sz w:val="24"/>
          <w:szCs w:val="24"/>
        </w:rPr>
        <w:t xml:space="preserve"> hubungan teknik menyusui dengan puting lecet pada ibu menyusui. Ibu yang menyusui dengan tehnik yang salah akan berisiko 5,4 kali lebih besar untuk mengalami puting susu lecet.</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{"citationItems":[{"id":"ITEM-1","itemData":{"author":[{"dropping-particle":"al","family":"Rini","given":"Wahyuni. et","non-dropping-particle":"","parse-names":false,"suffix":""}],"container-title":"Jurnal Maternitas UAP","id":"ITEM-1","issue":"2","issued":{"date-parts":[["2019"]]},"page":"141-149","title":"Hubungan Teknik Menyusui dengan Puting Lecet pada Ibu Menyusui di Wilayah Kerja Puskesmas Way Sulan Kabupaten Lampung Selatan Tahun 2019","type":"article-journal","volume":"1"},"uris":["http://www.mendeley.com/documents/?uuid=166c0c03-b680-418c-b49d-7bb92d1cf541"]}],"mendeley":{"formattedCitation":"&lt;sup&gt;83&lt;/sup&gt;","plainTextFormattedCitation":"83","previouslyFormattedCitation":"&lt;sup&gt;76&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83</w:t>
      </w:r>
      <w:r>
        <w:rPr>
          <w:rFonts w:ascii="Times New Roman" w:hAnsi="Times New Roman" w:cs="Times New Roman"/>
          <w:sz w:val="24"/>
          <w:szCs w:val="24"/>
        </w:rPr>
        <w:fldChar w:fldCharType="end"/>
      </w:r>
      <w:r>
        <w:rPr>
          <w:rFonts w:ascii="Times New Roman" w:hAnsi="Times New Roman" w:cs="Times New Roman"/>
          <w:sz w:val="24"/>
          <w:szCs w:val="24"/>
          <w:lang w:val="en-US"/>
        </w:rPr>
        <w:t xml:space="preserve"> </w:t>
      </w:r>
    </w:p>
    <w:p>
      <w:pPr>
        <w:autoSpaceDE w:val="0"/>
        <w:autoSpaceDN w:val="0"/>
        <w:adjustRightInd w:val="0"/>
        <w:spacing w:line="360" w:lineRule="auto"/>
        <w:ind w:left="284" w:firstLine="284"/>
        <w:jc w:val="both"/>
        <w:rPr>
          <w:rFonts w:ascii="Times New Roman" w:hAnsi="Times New Roman" w:cs="Times New Roman" w:eastAsiaTheme="minorHAnsi"/>
          <w:sz w:val="24"/>
          <w:szCs w:val="24"/>
          <w:lang w:val="en-US" w:eastAsia="en-US"/>
        </w:rPr>
      </w:pPr>
      <w:r>
        <w:rPr>
          <w:rFonts w:ascii="Times New Roman" w:hAnsi="Times New Roman" w:cs="Times New Roman"/>
          <w:sz w:val="24"/>
          <w:szCs w:val="24"/>
          <w:lang w:val="en-US"/>
        </w:rPr>
        <w:t xml:space="preserve">Bayi baru lahir dan masa neonatus pada Bayi Ny. D berjalan dengan  normal. Pemantauan neonatus dilakukan sebanyak 3 kali sesuai dengan teori. Pada hari ke 15 bayi telah mendapatkan imunisasi BCG di Puskesmas Kemiri, Purworejo. </w:t>
      </w:r>
      <w:r>
        <w:rPr>
          <w:rFonts w:ascii="Times New Roman" w:hAnsi="Times New Roman" w:cs="Times New Roman" w:eastAsiaTheme="minorHAnsi"/>
          <w:sz w:val="24"/>
          <w:szCs w:val="24"/>
          <w:lang w:val="en-US" w:eastAsia="en-US"/>
        </w:rPr>
        <w:t xml:space="preserve">Hasil pemeriksaan dan pemberian asuhan telah dilakukan pendokumentasian. </w:t>
      </w:r>
    </w:p>
    <w:p>
      <w:pPr>
        <w:autoSpaceDE w:val="0"/>
        <w:autoSpaceDN w:val="0"/>
        <w:adjustRightInd w:val="0"/>
        <w:spacing w:line="360" w:lineRule="auto"/>
        <w:ind w:left="284" w:firstLine="567"/>
        <w:jc w:val="both"/>
        <w:rPr>
          <w:rFonts w:ascii="Times New Roman" w:hAnsi="Times New Roman" w:cs="Times New Roman" w:eastAsiaTheme="minorHAnsi"/>
          <w:sz w:val="24"/>
          <w:szCs w:val="24"/>
          <w:lang w:val="en-US" w:eastAsia="en-US"/>
        </w:rPr>
      </w:pPr>
      <w:r>
        <w:rPr>
          <w:rFonts w:ascii="Times New Roman" w:hAnsi="Times New Roman" w:cs="Times New Roman"/>
          <w:sz w:val="24"/>
          <w:szCs w:val="24"/>
          <w:lang w:val="en-US"/>
        </w:rPr>
        <w:t xml:space="preserve"> Selanjutnya </w:t>
      </w:r>
      <w:r>
        <w:rPr>
          <w:rFonts w:ascii="Times New Roman" w:hAnsi="Times New Roman" w:cs="Times New Roman" w:eastAsiaTheme="minorHAnsi"/>
          <w:sz w:val="24"/>
          <w:szCs w:val="24"/>
          <w:lang w:val="en-US" w:eastAsia="en-US"/>
        </w:rPr>
        <w:t>Ny.D telah menggunakan KB suntik progestin di Puskesmas Kemiri pada hari ke 36 nifas. Semua tindakan asuhan yang telah diberikan pada Ny.A telah dilakukan  pendokumentasian.</w:t>
      </w:r>
    </w:p>
    <w:p>
      <w:pPr>
        <w:autoSpaceDE w:val="0"/>
        <w:autoSpaceDN w:val="0"/>
        <w:adjustRightInd w:val="0"/>
        <w:spacing w:line="360" w:lineRule="auto"/>
        <w:ind w:left="284" w:firstLine="284"/>
        <w:jc w:val="both"/>
        <w:rPr>
          <w:rFonts w:ascii="Times New Roman" w:hAnsi="Times New Roman" w:cs="Times New Roman"/>
          <w:sz w:val="24"/>
          <w:szCs w:val="24"/>
        </w:rPr>
      </w:pPr>
      <w:r>
        <w:rPr>
          <w:rFonts w:ascii="Times New Roman" w:hAnsi="Times New Roman" w:cs="Times New Roman"/>
          <w:sz w:val="24"/>
          <w:szCs w:val="24"/>
        </w:rPr>
        <w:t>Kasus yang ditemukan pada Ny.</w:t>
      </w:r>
      <w:r>
        <w:rPr>
          <w:rFonts w:ascii="Times New Roman" w:hAnsi="Times New Roman" w:cs="Times New Roman"/>
          <w:sz w:val="24"/>
          <w:szCs w:val="24"/>
          <w:lang w:val="en-US"/>
        </w:rPr>
        <w:t>D</w:t>
      </w:r>
      <w:r>
        <w:rPr>
          <w:rFonts w:ascii="Times New Roman" w:hAnsi="Times New Roman" w:cs="Times New Roman"/>
          <w:sz w:val="24"/>
          <w:szCs w:val="24"/>
        </w:rPr>
        <w:t xml:space="preserve"> diharapkan dapat dijadikan gambaran </w:t>
      </w:r>
      <w:r>
        <w:rPr>
          <w:rFonts w:ascii="Times New Roman" w:hAnsi="Times New Roman" w:cs="Times New Roman"/>
          <w:sz w:val="24"/>
          <w:szCs w:val="24"/>
          <w:lang w:val="en-US"/>
        </w:rPr>
        <w:t>sebagai</w:t>
      </w:r>
      <w:r>
        <w:rPr>
          <w:rFonts w:ascii="Times New Roman" w:hAnsi="Times New Roman" w:cs="Times New Roman"/>
          <w:sz w:val="24"/>
          <w:szCs w:val="24"/>
        </w:rPr>
        <w:t xml:space="preserve"> penerapan asuhan dari mulai masa kehamilan, persalinan, </w:t>
      </w:r>
      <w:r>
        <w:rPr>
          <w:rFonts w:ascii="Times New Roman" w:hAnsi="Times New Roman" w:cs="Times New Roman"/>
          <w:sz w:val="24"/>
          <w:szCs w:val="24"/>
          <w:lang w:val="en-US"/>
        </w:rPr>
        <w:t>masa nifas dan KB</w:t>
      </w:r>
      <w:r>
        <w:rPr>
          <w:rFonts w:ascii="Times New Roman" w:hAnsi="Times New Roman" w:cs="Times New Roman"/>
          <w:sz w:val="24"/>
          <w:szCs w:val="24"/>
        </w:rPr>
        <w:t xml:space="preserve">. Pemberian </w:t>
      </w:r>
      <w:r>
        <w:rPr>
          <w:rFonts w:ascii="Times New Roman" w:hAnsi="Times New Roman" w:cs="Times New Roman"/>
          <w:sz w:val="24"/>
          <w:szCs w:val="24"/>
          <w:lang w:val="en-US"/>
        </w:rPr>
        <w:t xml:space="preserve">asuhan, </w:t>
      </w:r>
      <w:r>
        <w:rPr>
          <w:rFonts w:ascii="Times New Roman" w:hAnsi="Times New Roman" w:cs="Times New Roman"/>
          <w:sz w:val="24"/>
          <w:szCs w:val="24"/>
        </w:rPr>
        <w:t xml:space="preserve">dukungan psikologis dan konseling kepada ibu diharapkan dapat </w:t>
      </w:r>
      <w:r>
        <w:rPr>
          <w:rFonts w:ascii="Times New Roman" w:hAnsi="Times New Roman" w:cs="Times New Roman"/>
          <w:sz w:val="24"/>
          <w:szCs w:val="24"/>
          <w:lang w:val="en-US"/>
        </w:rPr>
        <w:t>memberikan asuhan yang mampu membuat pasien lebih tenang dan siap dalam menghadapi persalinan</w:t>
      </w:r>
      <w:r>
        <w:rPr>
          <w:rFonts w:ascii="Times New Roman" w:hAnsi="Times New Roman" w:cs="Times New Roman"/>
          <w:sz w:val="24"/>
          <w:szCs w:val="24"/>
        </w:rPr>
        <w:t xml:space="preserve">, serta mengatasi keluhan pada </w:t>
      </w:r>
      <w:r>
        <w:rPr>
          <w:rFonts w:ascii="Times New Roman" w:hAnsi="Times New Roman" w:cs="Times New Roman"/>
          <w:sz w:val="24"/>
          <w:szCs w:val="24"/>
          <w:lang w:val="en-US"/>
        </w:rPr>
        <w:t>pasien. Pelayanan kebidanan yang telah diberikan sesuai dengan peraturan u</w:t>
      </w:r>
      <w:r>
        <w:rPr>
          <w:rFonts w:ascii="Times New Roman" w:hAnsi="Times New Roman" w:eastAsia="ArialNarrow" w:cs="Times New Roman"/>
          <w:sz w:val="24"/>
          <w:szCs w:val="24"/>
        </w:rPr>
        <w:t>ndang</w:t>
      </w:r>
      <w:r>
        <w:rPr>
          <w:rFonts w:ascii="Times New Roman" w:hAnsi="Times New Roman" w:eastAsia="ArialNarrow" w:cs="Times New Roman"/>
          <w:sz w:val="24"/>
          <w:szCs w:val="24"/>
          <w:lang w:val="en-US"/>
        </w:rPr>
        <w:t xml:space="preserve">- </w:t>
      </w:r>
      <w:r>
        <w:rPr>
          <w:rFonts w:ascii="Times New Roman" w:hAnsi="Times New Roman" w:eastAsia="ArialNarrow" w:cs="Times New Roman"/>
          <w:sz w:val="24"/>
          <w:szCs w:val="24"/>
        </w:rPr>
        <w:t>undang No</w:t>
      </w:r>
      <w:r>
        <w:rPr>
          <w:rFonts w:ascii="Times New Roman" w:hAnsi="Times New Roman" w:eastAsia="ArialNarrow" w:cs="Times New Roman"/>
          <w:sz w:val="24"/>
          <w:szCs w:val="24"/>
          <w:lang w:val="en-US"/>
        </w:rPr>
        <w:t xml:space="preserve"> </w:t>
      </w:r>
      <w:r>
        <w:rPr>
          <w:rFonts w:ascii="Times New Roman" w:hAnsi="Times New Roman" w:eastAsia="ArialNarrow" w:cs="Times New Roman"/>
          <w:sz w:val="24"/>
          <w:szCs w:val="24"/>
        </w:rPr>
        <w:t>4 Tahun 2019 tentang Kebidanan</w:t>
      </w:r>
      <w:r>
        <w:rPr>
          <w:rFonts w:ascii="Times New Roman" w:hAnsi="Times New Roman" w:eastAsia="ArialNarrow" w:cs="Times New Roman"/>
          <w:sz w:val="24"/>
          <w:szCs w:val="24"/>
          <w:lang w:val="en-US"/>
        </w:rPr>
        <w:t>, p</w:t>
      </w:r>
      <w:r>
        <w:rPr>
          <w:rFonts w:ascii="Times New Roman" w:hAnsi="Times New Roman" w:cs="Times New Roman"/>
          <w:sz w:val="24"/>
          <w:szCs w:val="24"/>
        </w:rPr>
        <w:t>asal 46</w:t>
      </w:r>
      <w:r>
        <w:rPr>
          <w:rFonts w:ascii="Times New Roman" w:hAnsi="Times New Roman" w:cs="Times New Roman"/>
          <w:sz w:val="24"/>
          <w:szCs w:val="24"/>
          <w:lang w:val="en-US"/>
        </w:rPr>
        <w:t xml:space="preserve"> bahwa d</w:t>
      </w:r>
      <w:r>
        <w:rPr>
          <w:rFonts w:ascii="Times New Roman" w:hAnsi="Times New Roman" w:cs="Times New Roman"/>
          <w:sz w:val="24"/>
          <w:szCs w:val="24"/>
        </w:rPr>
        <w:t xml:space="preserve">alam menyelenggarakan </w:t>
      </w:r>
      <w:r>
        <w:rPr>
          <w:rFonts w:ascii="Times New Roman" w:hAnsi="Times New Roman" w:cs="Times New Roman"/>
          <w:sz w:val="24"/>
          <w:szCs w:val="24"/>
          <w:lang w:val="en-US"/>
        </w:rPr>
        <w:t>p</w:t>
      </w:r>
      <w:r>
        <w:rPr>
          <w:rFonts w:ascii="Times New Roman" w:hAnsi="Times New Roman" w:cs="Times New Roman"/>
          <w:sz w:val="24"/>
          <w:szCs w:val="24"/>
        </w:rPr>
        <w:t xml:space="preserve">raktik </w:t>
      </w:r>
      <w:r>
        <w:rPr>
          <w:rFonts w:ascii="Times New Roman" w:hAnsi="Times New Roman" w:cs="Times New Roman"/>
          <w:sz w:val="24"/>
          <w:szCs w:val="24"/>
          <w:lang w:val="en-US"/>
        </w:rPr>
        <w:t>k</w:t>
      </w:r>
      <w:r>
        <w:rPr>
          <w:rFonts w:ascii="Times New Roman" w:hAnsi="Times New Roman" w:cs="Times New Roman"/>
          <w:sz w:val="24"/>
          <w:szCs w:val="24"/>
        </w:rPr>
        <w:t xml:space="preserve">ebidanan, </w:t>
      </w:r>
      <w:r>
        <w:rPr>
          <w:rFonts w:ascii="Times New Roman" w:hAnsi="Times New Roman" w:cs="Times New Roman"/>
          <w:sz w:val="24"/>
          <w:szCs w:val="24"/>
          <w:lang w:val="en-US"/>
        </w:rPr>
        <w:t>b</w:t>
      </w:r>
      <w:r>
        <w:rPr>
          <w:rFonts w:ascii="Times New Roman" w:hAnsi="Times New Roman" w:cs="Times New Roman"/>
          <w:sz w:val="24"/>
          <w:szCs w:val="24"/>
        </w:rPr>
        <w:t>idan bertugas memberikan pelayanan yang meliputi</w:t>
      </w:r>
      <w:r>
        <w:rPr>
          <w:rFonts w:ascii="Times New Roman" w:hAnsi="Times New Roman" w:cs="Times New Roman"/>
          <w:sz w:val="24"/>
          <w:szCs w:val="24"/>
          <w:lang w:val="en-US"/>
        </w:rPr>
        <w:t xml:space="preserve"> </w:t>
      </w:r>
      <w:r>
        <w:rPr>
          <w:rFonts w:ascii="Times New Roman" w:hAnsi="Times New Roman" w:cs="Times New Roman"/>
          <w:sz w:val="24"/>
          <w:szCs w:val="24"/>
        </w:rPr>
        <w:t>pelayanan kesehatan ibu</w:t>
      </w:r>
      <w:r>
        <w:rPr>
          <w:rFonts w:ascii="Times New Roman" w:hAnsi="Times New Roman" w:cs="Times New Roman"/>
          <w:sz w:val="24"/>
          <w:szCs w:val="24"/>
          <w:lang w:val="en-US"/>
        </w:rPr>
        <w:t xml:space="preserve">, </w:t>
      </w:r>
      <w:r>
        <w:rPr>
          <w:rFonts w:ascii="Times New Roman" w:hAnsi="Times New Roman" w:cs="Times New Roman"/>
          <w:sz w:val="24"/>
          <w:szCs w:val="24"/>
        </w:rPr>
        <w:t>pelayanan kesehatan anak</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pelayanan kesehatan reproduksi perempuan dan keluarga </w:t>
      </w:r>
      <w:r>
        <w:rPr>
          <w:rFonts w:ascii="Times New Roman" w:hAnsi="Times New Roman" w:cs="Times New Roman"/>
          <w:sz w:val="24"/>
          <w:szCs w:val="24"/>
          <w:lang w:val="en-US"/>
        </w:rPr>
        <w:t xml:space="preserve"> </w:t>
      </w:r>
      <w:r>
        <w:rPr>
          <w:rFonts w:ascii="Times New Roman" w:hAnsi="Times New Roman" w:cs="Times New Roman"/>
          <w:sz w:val="24"/>
          <w:szCs w:val="24"/>
        </w:rPr>
        <w:t>berencana</w:t>
      </w:r>
    </w:p>
    <w:p>
      <w:pPr>
        <w:autoSpaceDE w:val="0"/>
        <w:autoSpaceDN w:val="0"/>
        <w:adjustRightInd w:val="0"/>
        <w:spacing w:line="360" w:lineRule="auto"/>
        <w:jc w:val="both"/>
        <w:rPr>
          <w:rFonts w:ascii="Times New Roman" w:hAnsi="Times New Roman" w:cs="Times New Roman"/>
          <w:sz w:val="24"/>
          <w:szCs w:val="24"/>
          <w:lang w:val="en-US"/>
        </w:rPr>
      </w:pPr>
    </w:p>
    <w:p>
      <w:pPr>
        <w:pStyle w:val="21"/>
        <w:numPr>
          <w:ilvl w:val="0"/>
          <w:numId w:val="110"/>
        </w:numPr>
        <w:autoSpaceDE w:val="0"/>
        <w:autoSpaceDN w:val="0"/>
        <w:adjustRightInd w:val="0"/>
        <w:spacing w:after="0"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Saran</w:t>
      </w:r>
    </w:p>
    <w:p>
      <w:pPr>
        <w:pStyle w:val="21"/>
        <w:numPr>
          <w:ilvl w:val="3"/>
          <w:numId w:val="111"/>
        </w:numPr>
        <w:spacing w:after="0" w:line="360" w:lineRule="auto"/>
        <w:ind w:left="567" w:hanging="283"/>
        <w:jc w:val="both"/>
        <w:rPr>
          <w:rFonts w:ascii="Times New Roman" w:hAnsi="Times New Roman" w:cs="Times New Roman"/>
          <w:bCs/>
          <w:sz w:val="24"/>
          <w:szCs w:val="24"/>
        </w:rPr>
      </w:pPr>
      <w:r>
        <w:rPr>
          <w:rFonts w:ascii="Times New Roman" w:hAnsi="Times New Roman" w:cs="Times New Roman"/>
          <w:bCs/>
          <w:sz w:val="24"/>
          <w:szCs w:val="24"/>
        </w:rPr>
        <w:t>Bagi Mahasiswa</w:t>
      </w:r>
      <w:r>
        <w:rPr>
          <w:rFonts w:ascii="Times New Roman" w:hAnsi="Times New Roman" w:cs="Times New Roman"/>
          <w:bCs/>
          <w:sz w:val="24"/>
          <w:szCs w:val="24"/>
          <w:lang w:val="en-US"/>
        </w:rPr>
        <w:t xml:space="preserve"> Profesi Kebidanan Poltekkes Yogyakarta</w:t>
      </w:r>
    </w:p>
    <w:p>
      <w:pPr>
        <w:pStyle w:val="21"/>
        <w:spacing w:after="0" w:line="360" w:lineRule="auto"/>
        <w:ind w:left="567"/>
        <w:jc w:val="both"/>
        <w:rPr>
          <w:rFonts w:ascii="Times New Roman" w:hAnsi="Times New Roman" w:cs="Times New Roman"/>
          <w:bCs/>
          <w:sz w:val="24"/>
          <w:szCs w:val="24"/>
        </w:rPr>
      </w:pPr>
      <w:r>
        <w:rPr>
          <w:rFonts w:ascii="Times New Roman" w:hAnsi="Times New Roman" w:cs="Times New Roman"/>
          <w:bCs/>
          <w:sz w:val="24"/>
          <w:szCs w:val="24"/>
        </w:rPr>
        <w:t xml:space="preserve">Menambah wawasan dan pengetahuan mengenai penanganan terhadap klien pada masa kehamilan dengan kehamilan KEK, bersalin dan ibu nifas dengan masalah lecet pada puting susu hingga KB. </w:t>
      </w:r>
    </w:p>
    <w:p>
      <w:pPr>
        <w:pStyle w:val="21"/>
        <w:numPr>
          <w:ilvl w:val="3"/>
          <w:numId w:val="111"/>
        </w:numPr>
        <w:spacing w:after="0" w:line="360" w:lineRule="auto"/>
        <w:ind w:left="567" w:hanging="283"/>
        <w:jc w:val="both"/>
        <w:rPr>
          <w:rFonts w:ascii="Times New Roman" w:hAnsi="Times New Roman" w:cs="Times New Roman"/>
          <w:bCs/>
          <w:sz w:val="24"/>
          <w:szCs w:val="24"/>
        </w:rPr>
      </w:pPr>
      <w:r>
        <w:rPr>
          <w:rFonts w:ascii="Times New Roman" w:hAnsi="Times New Roman" w:cs="Times New Roman"/>
          <w:bCs/>
          <w:sz w:val="24"/>
          <w:szCs w:val="24"/>
        </w:rPr>
        <w:t xml:space="preserve">Bagi Bidan </w:t>
      </w:r>
      <w:r>
        <w:rPr>
          <w:rFonts w:ascii="Times New Roman" w:hAnsi="Times New Roman" w:cs="Times New Roman"/>
          <w:bCs/>
          <w:sz w:val="24"/>
          <w:szCs w:val="24"/>
          <w:lang w:val="en-US"/>
        </w:rPr>
        <w:t>di puskesmas Kemiri</w:t>
      </w:r>
    </w:p>
    <w:p>
      <w:pPr>
        <w:pStyle w:val="21"/>
        <w:spacing w:after="0" w:line="360" w:lineRule="auto"/>
        <w:ind w:left="567"/>
        <w:jc w:val="both"/>
        <w:rPr>
          <w:rFonts w:ascii="Times New Roman" w:hAnsi="Times New Roman" w:cs="Times New Roman"/>
          <w:bCs/>
          <w:sz w:val="24"/>
          <w:szCs w:val="24"/>
        </w:rPr>
      </w:pPr>
      <w:r>
        <w:rPr>
          <w:rFonts w:ascii="Times New Roman" w:hAnsi="Times New Roman" w:cs="Times New Roman"/>
          <w:bCs/>
          <w:sz w:val="24"/>
          <w:szCs w:val="24"/>
        </w:rPr>
        <w:t xml:space="preserve">Mendapatkan tambahan informasi mengenai pemberian asuhan pada ibu hamil KEK sehingga dapat meningkatkan kualitas pelayanan yang sudah baik menjadi lebih baik. </w:t>
      </w:r>
    </w:p>
    <w:p>
      <w:pPr>
        <w:pStyle w:val="21"/>
        <w:spacing w:after="0" w:line="360" w:lineRule="auto"/>
        <w:ind w:left="567"/>
        <w:jc w:val="both"/>
        <w:rPr>
          <w:rFonts w:ascii="Times New Roman" w:hAnsi="Times New Roman" w:cs="Times New Roman"/>
          <w:bCs/>
          <w:sz w:val="24"/>
          <w:szCs w:val="24"/>
        </w:rPr>
        <w:sectPr>
          <w:pgSz w:w="11906" w:h="16838"/>
          <w:pgMar w:top="2268" w:right="1701" w:bottom="1701" w:left="2268" w:header="708" w:footer="708" w:gutter="0"/>
          <w:cols w:space="708" w:num="1"/>
          <w:titlePg/>
          <w:docGrid w:linePitch="360" w:charSpace="0"/>
        </w:sectPr>
      </w:pP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DAFTAR PUSTAKA</w:t>
      </w:r>
    </w:p>
    <w:p>
      <w:pPr>
        <w:spacing w:line="360" w:lineRule="auto"/>
        <w:ind w:left="66"/>
        <w:jc w:val="center"/>
        <w:rPr>
          <w:rFonts w:ascii="Times New Roman" w:hAnsi="Times New Roman" w:cs="Times New Roman"/>
          <w:b/>
          <w:sz w:val="24"/>
          <w:szCs w:val="24"/>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b/>
          <w:sz w:val="24"/>
          <w:szCs w:val="24"/>
        </w:rPr>
        <w:fldChar w:fldCharType="begin" w:fldLock="1"/>
      </w:r>
      <w:r>
        <w:rPr>
          <w:rFonts w:ascii="Times New Roman" w:hAnsi="Times New Roman" w:cs="Times New Roman"/>
          <w:b/>
          <w:sz w:val="24"/>
          <w:szCs w:val="24"/>
        </w:rPr>
        <w:instrText xml:space="preserve">ADDIN Mendeley Bibliography CSL_BIBLIOGRAPHY </w:instrText>
      </w:r>
      <w:r>
        <w:rPr>
          <w:rFonts w:ascii="Times New Roman" w:hAnsi="Times New Roman" w:cs="Times New Roman"/>
          <w:b/>
          <w:sz w:val="24"/>
          <w:szCs w:val="24"/>
        </w:rPr>
        <w:fldChar w:fldCharType="separate"/>
      </w:r>
      <w:r>
        <w:rPr>
          <w:rFonts w:ascii="Times New Roman" w:hAnsi="Times New Roman" w:cs="Times New Roman"/>
          <w:sz w:val="24"/>
          <w:szCs w:val="24"/>
        </w:rPr>
        <w:t xml:space="preserve">1. </w:t>
      </w:r>
      <w:r>
        <w:rPr>
          <w:rFonts w:ascii="Times New Roman" w:hAnsi="Times New Roman" w:cs="Times New Roman"/>
          <w:sz w:val="24"/>
          <w:szCs w:val="24"/>
        </w:rPr>
        <w:tab/>
      </w:r>
      <w:r>
        <w:rPr>
          <w:rFonts w:ascii="Times New Roman" w:hAnsi="Times New Roman" w:cs="Times New Roman"/>
          <w:sz w:val="24"/>
          <w:szCs w:val="24"/>
        </w:rPr>
        <w:t>Kementerian Badan Penelitian dan Pengembangan Kesehatan. Hasil Utama Rikesdas 2018 Kesehatan. 2018:20-21.</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2. </w:t>
      </w:r>
      <w:r>
        <w:rPr>
          <w:rFonts w:ascii="Times New Roman" w:hAnsi="Times New Roman" w:cs="Times New Roman"/>
          <w:sz w:val="24"/>
          <w:szCs w:val="24"/>
        </w:rPr>
        <w:tab/>
      </w:r>
      <w:r>
        <w:rPr>
          <w:rFonts w:ascii="Times New Roman" w:hAnsi="Times New Roman" w:cs="Times New Roman"/>
          <w:sz w:val="24"/>
          <w:szCs w:val="24"/>
        </w:rPr>
        <w:t xml:space="preserve">Widya Larasati E. </w:t>
      </w:r>
      <w:r>
        <w:rPr>
          <w:rFonts w:ascii="Times New Roman" w:hAnsi="Times New Roman" w:cs="Times New Roman"/>
          <w:i/>
          <w:sz w:val="24"/>
          <w:szCs w:val="24"/>
        </w:rPr>
        <w:t>Hubungan antara Kekurangan Energi Kronis (KEK) terhadap Kejadian Anemia pada Ibu Hamil di RSKDIA Siti Fatimah Makassar 2018.</w:t>
      </w:r>
      <w:r>
        <w:rPr>
          <w:rFonts w:ascii="Times New Roman" w:hAnsi="Times New Roman" w:cs="Times New Roman"/>
          <w:sz w:val="24"/>
          <w:szCs w:val="24"/>
        </w:rPr>
        <w:t xml:space="preserve"> </w:t>
      </w:r>
      <w:r>
        <w:rPr>
          <w:rFonts w:ascii="Times New Roman" w:hAnsi="Times New Roman" w:cs="Times New Roman"/>
          <w:iCs/>
          <w:sz w:val="24"/>
          <w:szCs w:val="24"/>
        </w:rPr>
        <w:t>J Kesehat Delima Pelamonia</w:t>
      </w:r>
      <w:r>
        <w:rPr>
          <w:rFonts w:ascii="Times New Roman" w:hAnsi="Times New Roman" w:cs="Times New Roman"/>
          <w:sz w:val="24"/>
          <w:szCs w:val="24"/>
        </w:rPr>
        <w:t>. 2018;2(2):131-134. doi:10.37337/jkdp.v2i2.79</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3. </w:t>
      </w:r>
      <w:r>
        <w:rPr>
          <w:rFonts w:ascii="Times New Roman" w:hAnsi="Times New Roman" w:cs="Times New Roman"/>
          <w:sz w:val="24"/>
          <w:szCs w:val="24"/>
        </w:rPr>
        <w:tab/>
      </w:r>
      <w:r>
        <w:rPr>
          <w:rFonts w:ascii="Times New Roman" w:hAnsi="Times New Roman" w:cs="Times New Roman"/>
          <w:sz w:val="24"/>
          <w:szCs w:val="24"/>
        </w:rPr>
        <w:t xml:space="preserve">Aminin F, Wulandari A, Lestari RP. </w:t>
      </w:r>
      <w:r>
        <w:rPr>
          <w:rFonts w:ascii="Times New Roman" w:hAnsi="Times New Roman" w:cs="Times New Roman"/>
          <w:i/>
          <w:sz w:val="24"/>
          <w:szCs w:val="24"/>
        </w:rPr>
        <w:t>Pengaruh Kekurangan Energi Kronis (KEK) Dengan Kejadian Anemia Pada Ibu Hamil</w:t>
      </w:r>
      <w:r>
        <w:rPr>
          <w:rFonts w:ascii="Times New Roman" w:hAnsi="Times New Roman" w:cs="Times New Roman"/>
          <w:sz w:val="24"/>
          <w:szCs w:val="24"/>
        </w:rPr>
        <w:t xml:space="preserve">. </w:t>
      </w:r>
      <w:r>
        <w:rPr>
          <w:rFonts w:ascii="Times New Roman" w:hAnsi="Times New Roman" w:cs="Times New Roman"/>
          <w:iCs/>
          <w:sz w:val="24"/>
          <w:szCs w:val="24"/>
        </w:rPr>
        <w:t>J Kesehat</w:t>
      </w:r>
      <w:r>
        <w:rPr>
          <w:rFonts w:ascii="Times New Roman" w:hAnsi="Times New Roman" w:cs="Times New Roman"/>
          <w:sz w:val="24"/>
          <w:szCs w:val="24"/>
        </w:rPr>
        <w:t>. 2014;5(2):167-172.</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4. </w:t>
      </w:r>
      <w:r>
        <w:rPr>
          <w:rFonts w:ascii="Times New Roman" w:hAnsi="Times New Roman" w:cs="Times New Roman"/>
          <w:sz w:val="24"/>
          <w:szCs w:val="24"/>
        </w:rPr>
        <w:tab/>
      </w:r>
      <w:r>
        <w:rPr>
          <w:rFonts w:ascii="Times New Roman" w:hAnsi="Times New Roman" w:cs="Times New Roman"/>
          <w:sz w:val="24"/>
          <w:szCs w:val="24"/>
        </w:rPr>
        <w:t xml:space="preserve">Zahidatul Rizkah, Trias Mahmudiono. </w:t>
      </w:r>
      <w:r>
        <w:rPr>
          <w:rFonts w:ascii="Times New Roman" w:hAnsi="Times New Roman" w:cs="Times New Roman"/>
          <w:i/>
          <w:sz w:val="24"/>
          <w:szCs w:val="24"/>
        </w:rPr>
        <w:t>Hubungan antara Umur, Gravida, Dan Status Bekerja terhadap Resiko Kurang Energi Kronis (KEK) Dan Anemia pada Ibu Hamil</w:t>
      </w:r>
      <w:r>
        <w:rPr>
          <w:rFonts w:ascii="Times New Roman" w:hAnsi="Times New Roman" w:cs="Times New Roman"/>
          <w:sz w:val="24"/>
          <w:szCs w:val="24"/>
        </w:rPr>
        <w:t xml:space="preserve">. </w:t>
      </w:r>
      <w:r>
        <w:rPr>
          <w:rFonts w:ascii="Times New Roman" w:hAnsi="Times New Roman" w:cs="Times New Roman"/>
          <w:iCs/>
          <w:sz w:val="24"/>
          <w:szCs w:val="24"/>
        </w:rPr>
        <w:t>Amerta Nutr</w:t>
      </w:r>
      <w:r>
        <w:rPr>
          <w:rFonts w:ascii="Times New Roman" w:hAnsi="Times New Roman" w:cs="Times New Roman"/>
          <w:sz w:val="24"/>
          <w:szCs w:val="24"/>
        </w:rPr>
        <w:t>. 2017;1(2):72-79. doi:10.20473/amnt.v1.i2.2017.72-79</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5. </w:t>
      </w:r>
      <w:r>
        <w:rPr>
          <w:rFonts w:ascii="Times New Roman" w:hAnsi="Times New Roman" w:cs="Times New Roman"/>
          <w:sz w:val="24"/>
          <w:szCs w:val="24"/>
        </w:rPr>
        <w:tab/>
      </w:r>
      <w:r>
        <w:rPr>
          <w:rFonts w:ascii="Times New Roman" w:hAnsi="Times New Roman" w:cs="Times New Roman"/>
          <w:sz w:val="24"/>
          <w:szCs w:val="24"/>
        </w:rPr>
        <w:t xml:space="preserve">Diana S. </w:t>
      </w:r>
      <w:r>
        <w:rPr>
          <w:rFonts w:ascii="Times New Roman" w:hAnsi="Times New Roman" w:cs="Times New Roman"/>
          <w:i/>
          <w:iCs/>
          <w:sz w:val="24"/>
          <w:szCs w:val="24"/>
        </w:rPr>
        <w:t>Model Asuhan Kebidanan Continuity of Care</w:t>
      </w:r>
      <w:r>
        <w:rPr>
          <w:rFonts w:ascii="Times New Roman" w:hAnsi="Times New Roman" w:cs="Times New Roman"/>
          <w:sz w:val="24"/>
          <w:szCs w:val="24"/>
        </w:rPr>
        <w:t>.; 2017. http://103.38.103.27/repository/index.php/E-POL/article/download/839/640.</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6. </w:t>
      </w:r>
      <w:r>
        <w:rPr>
          <w:rFonts w:ascii="Times New Roman" w:hAnsi="Times New Roman" w:cs="Times New Roman"/>
          <w:sz w:val="24"/>
          <w:szCs w:val="24"/>
        </w:rPr>
        <w:tab/>
      </w:r>
      <w:r>
        <w:rPr>
          <w:rFonts w:ascii="Times New Roman" w:hAnsi="Times New Roman" w:cs="Times New Roman"/>
          <w:sz w:val="24"/>
          <w:szCs w:val="24"/>
        </w:rPr>
        <w:t xml:space="preserve">Tyastuti Siti. </w:t>
      </w:r>
      <w:r>
        <w:rPr>
          <w:rFonts w:ascii="Times New Roman" w:hAnsi="Times New Roman" w:cs="Times New Roman"/>
          <w:i/>
          <w:iCs/>
          <w:sz w:val="24"/>
          <w:szCs w:val="24"/>
        </w:rPr>
        <w:t>Asuhan Kebidanan Kehamilan</w:t>
      </w:r>
      <w:r>
        <w:rPr>
          <w:rFonts w:ascii="Times New Roman" w:hAnsi="Times New Roman" w:cs="Times New Roman"/>
          <w:sz w:val="24"/>
          <w:szCs w:val="24"/>
        </w:rPr>
        <w:t>. Vol Cetakan I.; 2016. https://www.m-culture.go.th/mculture_th/download/king9/Glossary_about_HM_King_Bhumibol_Adulyadej’s_Funeral.pdf.</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7. </w:t>
      </w:r>
      <w:r>
        <w:rPr>
          <w:rFonts w:ascii="Times New Roman" w:hAnsi="Times New Roman" w:cs="Times New Roman"/>
          <w:sz w:val="24"/>
          <w:szCs w:val="24"/>
        </w:rPr>
        <w:tab/>
      </w:r>
      <w:r>
        <w:rPr>
          <w:rFonts w:ascii="Times New Roman" w:hAnsi="Times New Roman" w:cs="Times New Roman"/>
          <w:sz w:val="24"/>
          <w:szCs w:val="24"/>
        </w:rPr>
        <w:t xml:space="preserve">Mufdlilah. </w:t>
      </w:r>
      <w:r>
        <w:rPr>
          <w:rFonts w:ascii="Times New Roman" w:hAnsi="Times New Roman" w:cs="Times New Roman"/>
          <w:i/>
          <w:iCs/>
          <w:sz w:val="24"/>
          <w:szCs w:val="24"/>
        </w:rPr>
        <w:t>Panduan Asuhan Kebidanan Ibu Hamil Cetakan Ketiga</w:t>
      </w:r>
      <w:r>
        <w:rPr>
          <w:rFonts w:ascii="Times New Roman" w:hAnsi="Times New Roman" w:cs="Times New Roman"/>
          <w:sz w:val="24"/>
          <w:szCs w:val="24"/>
        </w:rPr>
        <w:t>. Yogyakarta: Nuha Medika; 2017.</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8. </w:t>
      </w:r>
      <w:r>
        <w:rPr>
          <w:rFonts w:ascii="Times New Roman" w:hAnsi="Times New Roman" w:cs="Times New Roman"/>
          <w:sz w:val="24"/>
          <w:szCs w:val="24"/>
        </w:rPr>
        <w:tab/>
      </w:r>
      <w:r>
        <w:rPr>
          <w:rFonts w:ascii="Times New Roman" w:hAnsi="Times New Roman" w:cs="Times New Roman"/>
          <w:sz w:val="24"/>
          <w:szCs w:val="24"/>
        </w:rPr>
        <w:t xml:space="preserve">Bidanku.com. </w:t>
      </w:r>
      <w:r>
        <w:rPr>
          <w:rFonts w:ascii="Times New Roman" w:hAnsi="Times New Roman" w:cs="Times New Roman"/>
          <w:i/>
          <w:sz w:val="24"/>
          <w:szCs w:val="24"/>
        </w:rPr>
        <w:t>Tanda Kehamilan Pasti, Tidak Pasti dan Kemungkinan.</w:t>
      </w:r>
      <w:r>
        <w:rPr>
          <w:rFonts w:ascii="Times New Roman" w:hAnsi="Times New Roman" w:cs="Times New Roman"/>
          <w:sz w:val="24"/>
          <w:szCs w:val="24"/>
        </w:rPr>
        <w:t xml:space="preserve"> :https://bidanku.com/tanda-kehamilan-pasti-tidak-pa.</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9. </w:t>
      </w:r>
      <w:r>
        <w:rPr>
          <w:rFonts w:ascii="Times New Roman" w:hAnsi="Times New Roman" w:cs="Times New Roman"/>
          <w:sz w:val="24"/>
          <w:szCs w:val="24"/>
        </w:rPr>
        <w:tab/>
      </w:r>
      <w:r>
        <w:rPr>
          <w:rFonts w:ascii="Times New Roman" w:hAnsi="Times New Roman" w:cs="Times New Roman"/>
          <w:sz w:val="24"/>
          <w:szCs w:val="24"/>
        </w:rPr>
        <w:t xml:space="preserve">Soma-Pillay P, Nelson-Piercy C, Tolppanen H, Mebazaa A. </w:t>
      </w:r>
      <w:r>
        <w:rPr>
          <w:rFonts w:ascii="Times New Roman" w:hAnsi="Times New Roman" w:cs="Times New Roman"/>
          <w:i/>
          <w:sz w:val="24"/>
          <w:szCs w:val="24"/>
        </w:rPr>
        <w:t>Physiological changes in pregnancy.</w:t>
      </w:r>
      <w:r>
        <w:rPr>
          <w:rFonts w:ascii="Times New Roman" w:hAnsi="Times New Roman" w:cs="Times New Roman"/>
          <w:sz w:val="24"/>
          <w:szCs w:val="24"/>
        </w:rPr>
        <w:t xml:space="preserve"> </w:t>
      </w:r>
      <w:r>
        <w:rPr>
          <w:rFonts w:ascii="Times New Roman" w:hAnsi="Times New Roman" w:cs="Times New Roman"/>
          <w:iCs/>
          <w:sz w:val="24"/>
          <w:szCs w:val="24"/>
        </w:rPr>
        <w:t>Cardiovasc J Afr</w:t>
      </w:r>
      <w:r>
        <w:rPr>
          <w:rFonts w:ascii="Times New Roman" w:hAnsi="Times New Roman" w:cs="Times New Roman"/>
          <w:sz w:val="24"/>
          <w:szCs w:val="24"/>
        </w:rPr>
        <w:t>. 2016;27(2):89-94. doi:10.5830/CVJA-2016-021</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10. </w:t>
      </w:r>
      <w:r>
        <w:rPr>
          <w:rFonts w:ascii="Times New Roman" w:hAnsi="Times New Roman" w:cs="Times New Roman"/>
          <w:sz w:val="24"/>
          <w:szCs w:val="24"/>
        </w:rPr>
        <w:tab/>
      </w:r>
      <w:r>
        <w:rPr>
          <w:rFonts w:ascii="Times New Roman" w:hAnsi="Times New Roman" w:cs="Times New Roman"/>
          <w:sz w:val="24"/>
          <w:szCs w:val="24"/>
        </w:rPr>
        <w:t xml:space="preserve">Waryana. </w:t>
      </w:r>
      <w:r>
        <w:rPr>
          <w:rFonts w:ascii="Times New Roman" w:hAnsi="Times New Roman" w:cs="Times New Roman"/>
          <w:i/>
          <w:iCs/>
          <w:sz w:val="24"/>
          <w:szCs w:val="24"/>
        </w:rPr>
        <w:t>Gizi Reproduksi</w:t>
      </w:r>
      <w:r>
        <w:rPr>
          <w:rFonts w:ascii="Times New Roman" w:hAnsi="Times New Roman" w:cs="Times New Roman"/>
          <w:sz w:val="24"/>
          <w:szCs w:val="24"/>
        </w:rPr>
        <w:t>. Pertama. Yogyakarta: Pustka Rihama; 2015.</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11. </w:t>
      </w:r>
      <w:r>
        <w:rPr>
          <w:rFonts w:ascii="Times New Roman" w:hAnsi="Times New Roman" w:cs="Times New Roman"/>
          <w:sz w:val="24"/>
          <w:szCs w:val="24"/>
        </w:rPr>
        <w:tab/>
      </w:r>
      <w:r>
        <w:rPr>
          <w:rFonts w:ascii="Times New Roman" w:hAnsi="Times New Roman" w:cs="Times New Roman"/>
          <w:sz w:val="24"/>
          <w:szCs w:val="24"/>
        </w:rPr>
        <w:t xml:space="preserve">Ernawati A. </w:t>
      </w:r>
      <w:r>
        <w:rPr>
          <w:rFonts w:ascii="Times New Roman" w:hAnsi="Times New Roman" w:cs="Times New Roman"/>
          <w:i/>
          <w:sz w:val="24"/>
          <w:szCs w:val="24"/>
        </w:rPr>
        <w:t>Masalah Gizi Pada Ibu Hamil</w:t>
      </w:r>
      <w:r>
        <w:rPr>
          <w:rFonts w:ascii="Times New Roman" w:hAnsi="Times New Roman" w:cs="Times New Roman"/>
          <w:sz w:val="24"/>
          <w:szCs w:val="24"/>
        </w:rPr>
        <w:t xml:space="preserve">. </w:t>
      </w:r>
      <w:r>
        <w:rPr>
          <w:rFonts w:ascii="Times New Roman" w:hAnsi="Times New Roman" w:cs="Times New Roman"/>
          <w:iCs/>
          <w:sz w:val="24"/>
          <w:szCs w:val="24"/>
        </w:rPr>
        <w:t>J Litbang</w:t>
      </w:r>
      <w:r>
        <w:rPr>
          <w:rFonts w:ascii="Times New Roman" w:hAnsi="Times New Roman" w:cs="Times New Roman"/>
          <w:sz w:val="24"/>
          <w:szCs w:val="24"/>
        </w:rPr>
        <w:t>. 2017;XIII(1):60-69. https://media.neliti.com/media/publications/271721-masalah-gizi-pada-ibu-hamil-3820db74.pdf.</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12. </w:t>
      </w:r>
      <w:r>
        <w:rPr>
          <w:rFonts w:ascii="Times New Roman" w:hAnsi="Times New Roman" w:cs="Times New Roman"/>
          <w:sz w:val="24"/>
          <w:szCs w:val="24"/>
        </w:rPr>
        <w:tab/>
      </w:r>
      <w:r>
        <w:rPr>
          <w:rFonts w:ascii="Times New Roman" w:hAnsi="Times New Roman" w:cs="Times New Roman"/>
          <w:sz w:val="24"/>
          <w:szCs w:val="24"/>
        </w:rPr>
        <w:t xml:space="preserve">Syukur NA. </w:t>
      </w:r>
      <w:r>
        <w:rPr>
          <w:rFonts w:ascii="Times New Roman" w:hAnsi="Times New Roman" w:cs="Times New Roman"/>
          <w:i/>
          <w:sz w:val="24"/>
          <w:szCs w:val="24"/>
        </w:rPr>
        <w:t>Faktor-faktor yang Menyebabkan Kurang Energi Kronis (KEK) pada Ibu Hamil di Puskesmas Sidomulyo Kota Samarinda</w:t>
      </w:r>
      <w:r>
        <w:rPr>
          <w:rFonts w:ascii="Times New Roman" w:hAnsi="Times New Roman" w:cs="Times New Roman"/>
          <w:sz w:val="24"/>
          <w:szCs w:val="24"/>
        </w:rPr>
        <w:t xml:space="preserve">. </w:t>
      </w:r>
      <w:r>
        <w:rPr>
          <w:rFonts w:ascii="Times New Roman" w:hAnsi="Times New Roman" w:cs="Times New Roman"/>
          <w:iCs/>
          <w:sz w:val="24"/>
          <w:szCs w:val="24"/>
        </w:rPr>
        <w:t>Mahakam Midwifery</w:t>
      </w:r>
      <w:r>
        <w:rPr>
          <w:rFonts w:ascii="Times New Roman" w:hAnsi="Times New Roman" w:cs="Times New Roman"/>
          <w:i/>
          <w:iCs/>
          <w:sz w:val="24"/>
          <w:szCs w:val="24"/>
        </w:rPr>
        <w:t xml:space="preserve"> J</w:t>
      </w:r>
      <w:r>
        <w:rPr>
          <w:rFonts w:ascii="Times New Roman" w:hAnsi="Times New Roman" w:cs="Times New Roman"/>
          <w:sz w:val="24"/>
          <w:szCs w:val="24"/>
        </w:rPr>
        <w:t>. 2016;1(1):38-45.</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13. </w:t>
      </w:r>
      <w:r>
        <w:rPr>
          <w:rFonts w:ascii="Times New Roman" w:hAnsi="Times New Roman" w:cs="Times New Roman"/>
          <w:sz w:val="24"/>
          <w:szCs w:val="24"/>
        </w:rPr>
        <w:tab/>
      </w:r>
      <w:r>
        <w:rPr>
          <w:rFonts w:ascii="Times New Roman" w:hAnsi="Times New Roman" w:cs="Times New Roman"/>
          <w:sz w:val="24"/>
          <w:szCs w:val="24"/>
        </w:rPr>
        <w:t xml:space="preserve">Lupita, Sari. Restuning Widiasih H. </w:t>
      </w:r>
      <w:r>
        <w:rPr>
          <w:rFonts w:ascii="Times New Roman" w:hAnsi="Times New Roman" w:cs="Times New Roman"/>
          <w:i/>
          <w:sz w:val="24"/>
          <w:szCs w:val="24"/>
        </w:rPr>
        <w:t>Gambaran Status Ibu Hamil Primigravida dan Multigravida di Wilayah Kerja Puskesmas Karang Mulya Kabupaten Garut.</w:t>
      </w:r>
      <w:r>
        <w:rPr>
          <w:rFonts w:ascii="Times New Roman" w:hAnsi="Times New Roman" w:cs="Times New Roman"/>
          <w:sz w:val="24"/>
          <w:szCs w:val="24"/>
        </w:rPr>
        <w:t xml:space="preserve"> </w:t>
      </w:r>
      <w:r>
        <w:rPr>
          <w:rFonts w:ascii="Times New Roman" w:hAnsi="Times New Roman" w:cs="Times New Roman"/>
          <w:iCs/>
          <w:sz w:val="24"/>
          <w:szCs w:val="24"/>
        </w:rPr>
        <w:t>J Keperawatan Komprehensi</w:t>
      </w:r>
      <w:r>
        <w:rPr>
          <w:rFonts w:ascii="Times New Roman" w:hAnsi="Times New Roman" w:cs="Times New Roman"/>
          <w:i/>
          <w:iCs/>
          <w:sz w:val="24"/>
          <w:szCs w:val="24"/>
        </w:rPr>
        <w:t>f</w:t>
      </w:r>
      <w:r>
        <w:rPr>
          <w:rFonts w:ascii="Times New Roman" w:hAnsi="Times New Roman" w:cs="Times New Roman"/>
          <w:sz w:val="24"/>
          <w:szCs w:val="24"/>
        </w:rPr>
        <w:t>. 2020;6:121-131.</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14. </w:t>
      </w:r>
      <w:r>
        <w:rPr>
          <w:rFonts w:ascii="Times New Roman" w:hAnsi="Times New Roman" w:cs="Times New Roman"/>
          <w:sz w:val="24"/>
          <w:szCs w:val="24"/>
        </w:rPr>
        <w:tab/>
      </w:r>
      <w:r>
        <w:rPr>
          <w:rFonts w:ascii="Times New Roman" w:hAnsi="Times New Roman" w:cs="Times New Roman"/>
          <w:sz w:val="24"/>
          <w:szCs w:val="24"/>
        </w:rPr>
        <w:t xml:space="preserve">Kusniyati U, Irni Setawati, Seokmawaty Dian, Riezqy A. Kekurangan Energi KronispadaIbu Hamil Trimester I Berdasarkan Usia dan Graviditas. </w:t>
      </w:r>
      <w:r>
        <w:rPr>
          <w:rFonts w:ascii="Times New Roman" w:hAnsi="Times New Roman" w:cs="Times New Roman"/>
          <w:iCs/>
          <w:sz w:val="24"/>
          <w:szCs w:val="24"/>
        </w:rPr>
        <w:t>J Kesehat Prim</w:t>
      </w:r>
      <w:r>
        <w:rPr>
          <w:rFonts w:ascii="Times New Roman" w:hAnsi="Times New Roman" w:cs="Times New Roman"/>
          <w:sz w:val="24"/>
          <w:szCs w:val="24"/>
        </w:rPr>
        <w:t>. 2020;5(1):18-25.</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15. </w:t>
      </w:r>
      <w:r>
        <w:rPr>
          <w:rFonts w:ascii="Times New Roman" w:hAnsi="Times New Roman" w:cs="Times New Roman"/>
          <w:sz w:val="24"/>
          <w:szCs w:val="24"/>
        </w:rPr>
        <w:tab/>
      </w:r>
      <w:r>
        <w:rPr>
          <w:rFonts w:ascii="Times New Roman" w:hAnsi="Times New Roman" w:cs="Times New Roman"/>
          <w:sz w:val="24"/>
          <w:szCs w:val="24"/>
        </w:rPr>
        <w:t xml:space="preserve">Who, Chan M. </w:t>
      </w:r>
      <w:r>
        <w:rPr>
          <w:rFonts w:ascii="Times New Roman" w:hAnsi="Times New Roman" w:cs="Times New Roman"/>
          <w:i/>
          <w:sz w:val="24"/>
          <w:szCs w:val="24"/>
        </w:rPr>
        <w:t>Haemoglobin concentrations for the diagnosis of anaemia and assessment of severity</w:t>
      </w:r>
      <w:r>
        <w:rPr>
          <w:rFonts w:ascii="Times New Roman" w:hAnsi="Times New Roman" w:cs="Times New Roman"/>
          <w:sz w:val="24"/>
          <w:szCs w:val="24"/>
        </w:rPr>
        <w:t xml:space="preserve">. </w:t>
      </w:r>
      <w:r>
        <w:rPr>
          <w:rFonts w:ascii="Times New Roman" w:hAnsi="Times New Roman" w:cs="Times New Roman"/>
          <w:iCs/>
          <w:sz w:val="24"/>
          <w:szCs w:val="24"/>
        </w:rPr>
        <w:t>Geneva, Switz World Heal Organ</w:t>
      </w:r>
      <w:r>
        <w:rPr>
          <w:rFonts w:ascii="Times New Roman" w:hAnsi="Times New Roman" w:cs="Times New Roman"/>
          <w:sz w:val="24"/>
          <w:szCs w:val="24"/>
        </w:rPr>
        <w:t>. 2011:1-6. doi:2011</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16. </w:t>
      </w:r>
      <w:r>
        <w:rPr>
          <w:rFonts w:ascii="Times New Roman" w:hAnsi="Times New Roman" w:cs="Times New Roman"/>
          <w:sz w:val="24"/>
          <w:szCs w:val="24"/>
        </w:rPr>
        <w:tab/>
      </w:r>
      <w:r>
        <w:rPr>
          <w:rFonts w:ascii="Times New Roman" w:hAnsi="Times New Roman" w:cs="Times New Roman"/>
          <w:sz w:val="24"/>
          <w:szCs w:val="24"/>
        </w:rPr>
        <w:t xml:space="preserve">Tiara D, Tiho M, Mewo YM. </w:t>
      </w:r>
      <w:r>
        <w:rPr>
          <w:rFonts w:ascii="Times New Roman" w:hAnsi="Times New Roman" w:cs="Times New Roman"/>
          <w:i/>
          <w:sz w:val="24"/>
          <w:szCs w:val="24"/>
        </w:rPr>
        <w:t>Gambaran kadar limfosit pada pekerja bangunan.</w:t>
      </w:r>
      <w:r>
        <w:rPr>
          <w:rFonts w:ascii="Times New Roman" w:hAnsi="Times New Roman" w:cs="Times New Roman"/>
          <w:sz w:val="24"/>
          <w:szCs w:val="24"/>
        </w:rPr>
        <w:t xml:space="preserve"> </w:t>
      </w:r>
      <w:r>
        <w:rPr>
          <w:rFonts w:ascii="Times New Roman" w:hAnsi="Times New Roman" w:cs="Times New Roman"/>
          <w:iCs/>
          <w:sz w:val="24"/>
          <w:szCs w:val="24"/>
        </w:rPr>
        <w:t>J e-Biomedik</w:t>
      </w:r>
      <w:r>
        <w:rPr>
          <w:rFonts w:ascii="Times New Roman" w:hAnsi="Times New Roman" w:cs="Times New Roman"/>
          <w:sz w:val="24"/>
          <w:szCs w:val="24"/>
        </w:rPr>
        <w:t>. 2016;4(2):2-7. doi:10.35790/ebm.4.2.2016.14620</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17. </w:t>
      </w:r>
      <w:r>
        <w:rPr>
          <w:rFonts w:ascii="Times New Roman" w:hAnsi="Times New Roman" w:cs="Times New Roman"/>
          <w:sz w:val="24"/>
          <w:szCs w:val="24"/>
        </w:rPr>
        <w:tab/>
      </w:r>
      <w:r>
        <w:rPr>
          <w:rFonts w:ascii="Times New Roman" w:hAnsi="Times New Roman" w:cs="Times New Roman"/>
          <w:sz w:val="24"/>
          <w:szCs w:val="24"/>
        </w:rPr>
        <w:t xml:space="preserve">Khasanah U, Nindya TS. </w:t>
      </w:r>
      <w:r>
        <w:rPr>
          <w:rFonts w:ascii="Times New Roman" w:hAnsi="Times New Roman" w:cs="Times New Roman"/>
          <w:i/>
          <w:sz w:val="24"/>
          <w:szCs w:val="24"/>
        </w:rPr>
        <w:t>Hubungan Antara Kadar Hemoglobin dan Status Gizi dengan Produktivitas Pekerja Wanita di Bagian Percetakan dan Pengemasan di UD X Sidoarjo</w:t>
      </w:r>
      <w:r>
        <w:rPr>
          <w:rFonts w:ascii="Times New Roman" w:hAnsi="Times New Roman" w:cs="Times New Roman"/>
          <w:sz w:val="24"/>
          <w:szCs w:val="24"/>
        </w:rPr>
        <w:t xml:space="preserve">. </w:t>
      </w:r>
      <w:r>
        <w:rPr>
          <w:rFonts w:ascii="Times New Roman" w:hAnsi="Times New Roman" w:cs="Times New Roman"/>
          <w:iCs/>
          <w:sz w:val="24"/>
          <w:szCs w:val="24"/>
        </w:rPr>
        <w:t>Amerta Nutr</w:t>
      </w:r>
      <w:r>
        <w:rPr>
          <w:rFonts w:ascii="Times New Roman" w:hAnsi="Times New Roman" w:cs="Times New Roman"/>
          <w:sz w:val="24"/>
          <w:szCs w:val="24"/>
        </w:rPr>
        <w:t>. 2018;2(1):84. doi:10.20473/amnt.v2.i1.2018.83-89</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18. </w:t>
      </w:r>
      <w:r>
        <w:rPr>
          <w:rFonts w:ascii="Times New Roman" w:hAnsi="Times New Roman" w:cs="Times New Roman"/>
          <w:sz w:val="24"/>
          <w:szCs w:val="24"/>
        </w:rPr>
        <w:tab/>
      </w:r>
      <w:r>
        <w:rPr>
          <w:rFonts w:ascii="Times New Roman" w:hAnsi="Times New Roman" w:cs="Times New Roman"/>
          <w:sz w:val="24"/>
          <w:szCs w:val="24"/>
        </w:rPr>
        <w:t xml:space="preserve">Peña-Rosas JP, De-Regil LM, Garcia-Casal MN, Dowswell T. </w:t>
      </w:r>
      <w:r>
        <w:rPr>
          <w:rFonts w:ascii="Times New Roman" w:hAnsi="Times New Roman" w:cs="Times New Roman"/>
          <w:i/>
          <w:sz w:val="24"/>
          <w:szCs w:val="24"/>
        </w:rPr>
        <w:t>Daily oral iron supplementation during pregnanc</w:t>
      </w:r>
      <w:r>
        <w:rPr>
          <w:rFonts w:ascii="Times New Roman" w:hAnsi="Times New Roman" w:cs="Times New Roman"/>
          <w:sz w:val="24"/>
          <w:szCs w:val="24"/>
        </w:rPr>
        <w:t xml:space="preserve">y. </w:t>
      </w:r>
      <w:r>
        <w:rPr>
          <w:rFonts w:ascii="Times New Roman" w:hAnsi="Times New Roman" w:cs="Times New Roman"/>
          <w:iCs/>
          <w:sz w:val="24"/>
          <w:szCs w:val="24"/>
        </w:rPr>
        <w:t>Cochrane Database Syst Rev</w:t>
      </w:r>
      <w:r>
        <w:rPr>
          <w:rFonts w:ascii="Times New Roman" w:hAnsi="Times New Roman" w:cs="Times New Roman"/>
          <w:sz w:val="24"/>
          <w:szCs w:val="24"/>
        </w:rPr>
        <w:t>. 2015;2015(7):1-527. doi:10.1002/14651858.CD004736.pub5</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19. </w:t>
      </w:r>
      <w:r>
        <w:rPr>
          <w:rFonts w:ascii="Times New Roman" w:hAnsi="Times New Roman" w:cs="Times New Roman"/>
          <w:sz w:val="24"/>
          <w:szCs w:val="24"/>
        </w:rPr>
        <w:tab/>
      </w:r>
      <w:r>
        <w:rPr>
          <w:rFonts w:ascii="Times New Roman" w:hAnsi="Times New Roman" w:cs="Times New Roman"/>
          <w:sz w:val="24"/>
          <w:szCs w:val="24"/>
        </w:rPr>
        <w:t xml:space="preserve">Koletzko B, Cremer M, Flothkötter M, et al. </w:t>
      </w:r>
      <w:r>
        <w:rPr>
          <w:rFonts w:ascii="Times New Roman" w:hAnsi="Times New Roman" w:cs="Times New Roman"/>
          <w:i/>
          <w:sz w:val="24"/>
          <w:szCs w:val="24"/>
        </w:rPr>
        <w:t>Diet and Lifestyle before and during Pregnancy - Practical Recommendations of the Germany-wide Healthy Start - Young Family Networ</w:t>
      </w:r>
      <w:r>
        <w:rPr>
          <w:rFonts w:ascii="Times New Roman" w:hAnsi="Times New Roman" w:cs="Times New Roman"/>
          <w:sz w:val="24"/>
          <w:szCs w:val="24"/>
        </w:rPr>
        <w:t xml:space="preserve">k. </w:t>
      </w:r>
      <w:r>
        <w:rPr>
          <w:rFonts w:ascii="Times New Roman" w:hAnsi="Times New Roman" w:cs="Times New Roman"/>
          <w:iCs/>
          <w:sz w:val="24"/>
          <w:szCs w:val="24"/>
        </w:rPr>
        <w:t>Geburtshilfe Frauenheilk</w:t>
      </w:r>
      <w:r>
        <w:rPr>
          <w:rFonts w:ascii="Times New Roman" w:hAnsi="Times New Roman" w:cs="Times New Roman"/>
          <w:i/>
          <w:iCs/>
          <w:sz w:val="24"/>
          <w:szCs w:val="24"/>
        </w:rPr>
        <w:t>d</w:t>
      </w:r>
      <w:r>
        <w:rPr>
          <w:rFonts w:ascii="Times New Roman" w:hAnsi="Times New Roman" w:cs="Times New Roman"/>
          <w:sz w:val="24"/>
          <w:szCs w:val="24"/>
        </w:rPr>
        <w:t>. 2018;78(12):1262-1282. doi:10.1055/a-0713-1058</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20. </w:t>
      </w:r>
      <w:r>
        <w:rPr>
          <w:rFonts w:ascii="Times New Roman" w:hAnsi="Times New Roman" w:cs="Times New Roman"/>
          <w:sz w:val="24"/>
          <w:szCs w:val="24"/>
        </w:rPr>
        <w:tab/>
      </w:r>
      <w:r>
        <w:rPr>
          <w:rFonts w:ascii="Times New Roman" w:hAnsi="Times New Roman" w:cs="Times New Roman"/>
          <w:sz w:val="24"/>
          <w:szCs w:val="24"/>
        </w:rPr>
        <w:t xml:space="preserve">Wahyu S dan. </w:t>
      </w:r>
      <w:r>
        <w:rPr>
          <w:rFonts w:ascii="Times New Roman" w:hAnsi="Times New Roman" w:cs="Times New Roman"/>
          <w:i/>
          <w:sz w:val="24"/>
          <w:szCs w:val="24"/>
        </w:rPr>
        <w:t>Pemberian Zat Besi (Fe) dalam Kehamilan</w:t>
      </w:r>
      <w:r>
        <w:rPr>
          <w:rFonts w:ascii="Times New Roman" w:hAnsi="Times New Roman" w:cs="Times New Roman"/>
          <w:sz w:val="24"/>
          <w:szCs w:val="24"/>
        </w:rPr>
        <w:t xml:space="preserve">. </w:t>
      </w:r>
      <w:r>
        <w:rPr>
          <w:rFonts w:ascii="Times New Roman" w:hAnsi="Times New Roman" w:cs="Times New Roman"/>
          <w:iCs/>
          <w:sz w:val="24"/>
          <w:szCs w:val="24"/>
        </w:rPr>
        <w:t>Maj Ilm Sultan Agung</w:t>
      </w:r>
      <w:r>
        <w:rPr>
          <w:rFonts w:ascii="Times New Roman" w:hAnsi="Times New Roman" w:cs="Times New Roman"/>
          <w:sz w:val="24"/>
          <w:szCs w:val="24"/>
        </w:rPr>
        <w:t>. 2013.</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i/>
          <w:sz w:val="24"/>
          <w:szCs w:val="24"/>
          <w:lang w:val="en-US"/>
        </w:rPr>
      </w:pPr>
      <w:r>
        <w:rPr>
          <w:rFonts w:ascii="Times New Roman" w:hAnsi="Times New Roman" w:cs="Times New Roman"/>
          <w:sz w:val="24"/>
          <w:szCs w:val="24"/>
        </w:rPr>
        <w:t xml:space="preserve">21. </w:t>
      </w:r>
      <w:r>
        <w:rPr>
          <w:rFonts w:ascii="Times New Roman" w:hAnsi="Times New Roman" w:cs="Times New Roman"/>
          <w:sz w:val="24"/>
          <w:szCs w:val="24"/>
        </w:rPr>
        <w:tab/>
      </w:r>
      <w:r>
        <w:rPr>
          <w:rFonts w:ascii="Times New Roman" w:hAnsi="Times New Roman" w:cs="Times New Roman"/>
          <w:sz w:val="24"/>
          <w:szCs w:val="24"/>
        </w:rPr>
        <w:t xml:space="preserve">Royadi WI. </w:t>
      </w:r>
      <w:r>
        <w:rPr>
          <w:rFonts w:ascii="Times New Roman" w:hAnsi="Times New Roman" w:cs="Times New Roman"/>
          <w:i/>
          <w:sz w:val="24"/>
          <w:szCs w:val="24"/>
        </w:rPr>
        <w:t>Anemia dalam Kehamilan.</w:t>
      </w:r>
    </w:p>
    <w:p>
      <w:pPr>
        <w:widowControl w:val="0"/>
        <w:autoSpaceDE w:val="0"/>
        <w:autoSpaceDN w:val="0"/>
        <w:adjustRightInd w:val="0"/>
        <w:ind w:left="426" w:hanging="426"/>
        <w:jc w:val="both"/>
        <w:rPr>
          <w:rFonts w:ascii="Times New Roman" w:hAnsi="Times New Roman" w:cs="Times New Roman"/>
          <w:i/>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22. </w:t>
      </w:r>
      <w:r>
        <w:rPr>
          <w:rFonts w:ascii="Times New Roman" w:hAnsi="Times New Roman" w:cs="Times New Roman"/>
          <w:sz w:val="24"/>
          <w:szCs w:val="24"/>
        </w:rPr>
        <w:tab/>
      </w:r>
      <w:r>
        <w:rPr>
          <w:rFonts w:ascii="Times New Roman" w:hAnsi="Times New Roman" w:cs="Times New Roman"/>
          <w:sz w:val="24"/>
          <w:szCs w:val="24"/>
        </w:rPr>
        <w:t xml:space="preserve">Kurniarum A. </w:t>
      </w:r>
      <w:r>
        <w:rPr>
          <w:rFonts w:ascii="Times New Roman" w:hAnsi="Times New Roman" w:cs="Times New Roman"/>
          <w:i/>
          <w:iCs/>
          <w:sz w:val="24"/>
          <w:szCs w:val="24"/>
        </w:rPr>
        <w:t>Asuhan Kebidanan Persalinan Dan Bayi Baru Lahir</w:t>
      </w:r>
      <w:r>
        <w:rPr>
          <w:rFonts w:ascii="Times New Roman" w:hAnsi="Times New Roman" w:cs="Times New Roman"/>
          <w:sz w:val="24"/>
          <w:szCs w:val="24"/>
        </w:rPr>
        <w:t>. Vol I. I. Jakarta: Kementerian Kesehatan Republik Indonesia; 2016.</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23. </w:t>
      </w:r>
      <w:r>
        <w:rPr>
          <w:rFonts w:ascii="Times New Roman" w:hAnsi="Times New Roman" w:cs="Times New Roman"/>
          <w:sz w:val="24"/>
          <w:szCs w:val="24"/>
        </w:rPr>
        <w:tab/>
      </w:r>
      <w:r>
        <w:rPr>
          <w:rFonts w:ascii="Times New Roman" w:hAnsi="Times New Roman" w:cs="Times New Roman"/>
          <w:sz w:val="24"/>
          <w:szCs w:val="24"/>
        </w:rPr>
        <w:t xml:space="preserve">Sari EP. </w:t>
      </w:r>
      <w:r>
        <w:rPr>
          <w:rFonts w:ascii="Times New Roman" w:hAnsi="Times New Roman" w:cs="Times New Roman"/>
          <w:i/>
          <w:iCs/>
          <w:sz w:val="24"/>
          <w:szCs w:val="24"/>
        </w:rPr>
        <w:t>Asuhan Kebidanan Pada Persalinan Cetakan I</w:t>
      </w:r>
      <w:r>
        <w:rPr>
          <w:rFonts w:ascii="Times New Roman" w:hAnsi="Times New Roman" w:cs="Times New Roman"/>
          <w:sz w:val="24"/>
          <w:szCs w:val="24"/>
        </w:rPr>
        <w:t>. Jakarta Indonesia: Info Medika; 2014.</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24. </w:t>
      </w:r>
      <w:r>
        <w:rPr>
          <w:rFonts w:ascii="Times New Roman" w:hAnsi="Times New Roman" w:cs="Times New Roman"/>
          <w:sz w:val="24"/>
          <w:szCs w:val="24"/>
        </w:rPr>
        <w:tab/>
      </w:r>
      <w:r>
        <w:rPr>
          <w:rFonts w:ascii="Times New Roman" w:hAnsi="Times New Roman" w:cs="Times New Roman"/>
          <w:sz w:val="24"/>
          <w:szCs w:val="24"/>
        </w:rPr>
        <w:t xml:space="preserve">Buda E. </w:t>
      </w:r>
      <w:r>
        <w:rPr>
          <w:rFonts w:ascii="Times New Roman" w:hAnsi="Times New Roman" w:cs="Times New Roman"/>
          <w:i/>
          <w:iCs/>
          <w:sz w:val="24"/>
          <w:szCs w:val="24"/>
        </w:rPr>
        <w:t>Asuhan Kebidanan II (Persalinan)</w:t>
      </w:r>
      <w:r>
        <w:rPr>
          <w:rFonts w:ascii="Times New Roman" w:hAnsi="Times New Roman" w:cs="Times New Roman"/>
          <w:sz w:val="24"/>
          <w:szCs w:val="24"/>
        </w:rPr>
        <w:t>. Griya Husada; 2018.</w:t>
      </w:r>
    </w:p>
    <w:p>
      <w:pPr>
        <w:widowControl w:val="0"/>
        <w:autoSpaceDE w:val="0"/>
        <w:autoSpaceDN w:val="0"/>
        <w:adjustRightInd w:val="0"/>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25. </w:t>
      </w:r>
      <w:r>
        <w:rPr>
          <w:rFonts w:ascii="Times New Roman" w:hAnsi="Times New Roman" w:cs="Times New Roman"/>
          <w:sz w:val="24"/>
          <w:szCs w:val="24"/>
        </w:rPr>
        <w:tab/>
      </w:r>
      <w:r>
        <w:rPr>
          <w:rFonts w:ascii="Times New Roman" w:hAnsi="Times New Roman" w:cs="Times New Roman"/>
          <w:sz w:val="24"/>
          <w:szCs w:val="24"/>
        </w:rPr>
        <w:t xml:space="preserve">Addini LAPA. </w:t>
      </w:r>
      <w:r>
        <w:rPr>
          <w:rFonts w:ascii="Times New Roman" w:hAnsi="Times New Roman" w:cs="Times New Roman"/>
          <w:i/>
          <w:sz w:val="24"/>
          <w:szCs w:val="24"/>
        </w:rPr>
        <w:t>Pengaruh Pemberian Kurma Terhadap Kemajuan Persalinan Kala II Ibu Bersalin di Rumah Sakit Aura Assyifa Kabupaten Kediri.</w:t>
      </w:r>
      <w:r>
        <w:rPr>
          <w:rFonts w:ascii="Times New Roman" w:hAnsi="Times New Roman" w:cs="Times New Roman"/>
          <w:sz w:val="24"/>
          <w:szCs w:val="24"/>
        </w:rPr>
        <w:t xml:space="preserve"> </w:t>
      </w:r>
      <w:r>
        <w:rPr>
          <w:rFonts w:ascii="Times New Roman" w:hAnsi="Times New Roman" w:cs="Times New Roman"/>
          <w:iCs/>
          <w:sz w:val="24"/>
          <w:szCs w:val="24"/>
        </w:rPr>
        <w:t>J Kebidanan Kestr</w:t>
      </w:r>
      <w:r>
        <w:rPr>
          <w:rFonts w:ascii="Times New Roman" w:hAnsi="Times New Roman" w:cs="Times New Roman"/>
          <w:i/>
          <w:iCs/>
          <w:sz w:val="24"/>
          <w:szCs w:val="24"/>
        </w:rPr>
        <w:t>a</w:t>
      </w:r>
      <w:r>
        <w:rPr>
          <w:rFonts w:ascii="Times New Roman" w:hAnsi="Times New Roman" w:cs="Times New Roman"/>
          <w:sz w:val="24"/>
          <w:szCs w:val="24"/>
        </w:rPr>
        <w:t>. 2020;2(2).</w:t>
      </w: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26. </w:t>
      </w:r>
      <w:r>
        <w:rPr>
          <w:rFonts w:ascii="Times New Roman" w:hAnsi="Times New Roman" w:cs="Times New Roman"/>
          <w:sz w:val="24"/>
          <w:szCs w:val="24"/>
        </w:rPr>
        <w:tab/>
      </w:r>
      <w:r>
        <w:rPr>
          <w:rFonts w:ascii="Times New Roman" w:hAnsi="Times New Roman" w:cs="Times New Roman"/>
          <w:sz w:val="24"/>
          <w:szCs w:val="24"/>
        </w:rPr>
        <w:t xml:space="preserve">Karjati A. </w:t>
      </w:r>
      <w:r>
        <w:rPr>
          <w:rFonts w:ascii="Times New Roman" w:hAnsi="Times New Roman" w:cs="Times New Roman"/>
          <w:i/>
          <w:iCs/>
          <w:sz w:val="24"/>
          <w:szCs w:val="24"/>
        </w:rPr>
        <w:t>Keperawatan Maternitas</w:t>
      </w:r>
      <w:r>
        <w:rPr>
          <w:rFonts w:ascii="Times New Roman" w:hAnsi="Times New Roman" w:cs="Times New Roman"/>
          <w:sz w:val="24"/>
          <w:szCs w:val="24"/>
        </w:rPr>
        <w:t>. Vol 66. Jakarta Indonesia: Kemenkes RI; 2016.</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27. </w:t>
      </w:r>
      <w:r>
        <w:rPr>
          <w:rFonts w:ascii="Times New Roman" w:hAnsi="Times New Roman" w:cs="Times New Roman"/>
          <w:sz w:val="24"/>
          <w:szCs w:val="24"/>
        </w:rPr>
        <w:tab/>
      </w:r>
      <w:r>
        <w:rPr>
          <w:rFonts w:ascii="Times New Roman" w:hAnsi="Times New Roman" w:cs="Times New Roman"/>
          <w:sz w:val="24"/>
          <w:szCs w:val="24"/>
        </w:rPr>
        <w:t xml:space="preserve">Granado S, Viellas EF, Torres JA, et al. </w:t>
      </w:r>
      <w:r>
        <w:rPr>
          <w:rFonts w:ascii="Times New Roman" w:hAnsi="Times New Roman" w:cs="Times New Roman"/>
          <w:i/>
          <w:sz w:val="24"/>
          <w:szCs w:val="24"/>
        </w:rPr>
        <w:t>Labor and birth care by nurse with midwifery skills in Brazil.</w:t>
      </w:r>
      <w:r>
        <w:rPr>
          <w:rFonts w:ascii="Times New Roman" w:hAnsi="Times New Roman" w:cs="Times New Roman"/>
          <w:sz w:val="24"/>
          <w:szCs w:val="24"/>
        </w:rPr>
        <w:t xml:space="preserve"> </w:t>
      </w:r>
      <w:r>
        <w:rPr>
          <w:rFonts w:ascii="Times New Roman" w:hAnsi="Times New Roman" w:cs="Times New Roman"/>
          <w:iCs/>
          <w:sz w:val="24"/>
          <w:szCs w:val="24"/>
        </w:rPr>
        <w:t>Reprod Health</w:t>
      </w:r>
      <w:r>
        <w:rPr>
          <w:rFonts w:ascii="Times New Roman" w:hAnsi="Times New Roman" w:cs="Times New Roman"/>
          <w:sz w:val="24"/>
          <w:szCs w:val="24"/>
        </w:rPr>
        <w:t>. 2016;13(Suppl 1). doi:10.1186/s12978-016-0236-7</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28. </w:t>
      </w:r>
      <w:r>
        <w:rPr>
          <w:rFonts w:ascii="Times New Roman" w:hAnsi="Times New Roman" w:cs="Times New Roman"/>
          <w:sz w:val="24"/>
          <w:szCs w:val="24"/>
        </w:rPr>
        <w:tab/>
      </w:r>
      <w:r>
        <w:rPr>
          <w:rFonts w:ascii="Times New Roman" w:hAnsi="Times New Roman" w:cs="Times New Roman"/>
          <w:sz w:val="24"/>
          <w:szCs w:val="24"/>
        </w:rPr>
        <w:t xml:space="preserve">Shimoda K, Horiuchi S, Leshabari S, Shimpuku Y. </w:t>
      </w:r>
      <w:r>
        <w:rPr>
          <w:rFonts w:ascii="Times New Roman" w:hAnsi="Times New Roman" w:cs="Times New Roman"/>
          <w:i/>
          <w:sz w:val="24"/>
          <w:szCs w:val="24"/>
        </w:rPr>
        <w:t>Midwives’ respect and disrespect of women during facility-based childbirth in urban Tanzania: A qualitative study</w:t>
      </w:r>
      <w:r>
        <w:rPr>
          <w:rFonts w:ascii="Times New Roman" w:hAnsi="Times New Roman" w:cs="Times New Roman"/>
          <w:sz w:val="24"/>
          <w:szCs w:val="24"/>
        </w:rPr>
        <w:t xml:space="preserve">. </w:t>
      </w:r>
      <w:r>
        <w:rPr>
          <w:rFonts w:ascii="Times New Roman" w:hAnsi="Times New Roman" w:cs="Times New Roman"/>
          <w:iCs/>
          <w:sz w:val="24"/>
          <w:szCs w:val="24"/>
        </w:rPr>
        <w:t>Reprod Healt</w:t>
      </w:r>
      <w:r>
        <w:rPr>
          <w:rFonts w:ascii="Times New Roman" w:hAnsi="Times New Roman" w:cs="Times New Roman"/>
          <w:i/>
          <w:iCs/>
          <w:sz w:val="24"/>
          <w:szCs w:val="24"/>
        </w:rPr>
        <w:t>h</w:t>
      </w:r>
      <w:r>
        <w:rPr>
          <w:rFonts w:ascii="Times New Roman" w:hAnsi="Times New Roman" w:cs="Times New Roman"/>
          <w:sz w:val="24"/>
          <w:szCs w:val="24"/>
        </w:rPr>
        <w:t>. 2018;15(1):1-13. doi:10.1186/s12978-017-0447-6</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29. </w:t>
      </w:r>
      <w:r>
        <w:rPr>
          <w:rFonts w:ascii="Times New Roman" w:hAnsi="Times New Roman" w:cs="Times New Roman"/>
          <w:sz w:val="24"/>
          <w:szCs w:val="24"/>
        </w:rPr>
        <w:tab/>
      </w:r>
      <w:r>
        <w:rPr>
          <w:rFonts w:ascii="Times New Roman" w:hAnsi="Times New Roman" w:cs="Times New Roman"/>
          <w:sz w:val="24"/>
          <w:szCs w:val="24"/>
        </w:rPr>
        <w:t xml:space="preserve">Fitriahadi E, Utami I. </w:t>
      </w:r>
      <w:r>
        <w:rPr>
          <w:rFonts w:ascii="Times New Roman" w:hAnsi="Times New Roman" w:cs="Times New Roman"/>
          <w:i/>
          <w:sz w:val="24"/>
          <w:szCs w:val="24"/>
        </w:rPr>
        <w:t>Buku Ajar Asuhan Persalinan Normal</w:t>
      </w:r>
      <w:r>
        <w:rPr>
          <w:rFonts w:ascii="Times New Roman" w:hAnsi="Times New Roman" w:cs="Times New Roman"/>
          <w:sz w:val="24"/>
          <w:szCs w:val="24"/>
        </w:rPr>
        <w:t>. 2015:284 hlm.</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30. </w:t>
      </w:r>
      <w:r>
        <w:rPr>
          <w:rFonts w:ascii="Times New Roman" w:hAnsi="Times New Roman" w:cs="Times New Roman"/>
          <w:sz w:val="24"/>
          <w:szCs w:val="24"/>
        </w:rPr>
        <w:tab/>
      </w:r>
      <w:r>
        <w:rPr>
          <w:rFonts w:ascii="Times New Roman" w:hAnsi="Times New Roman" w:cs="Times New Roman"/>
          <w:sz w:val="24"/>
          <w:szCs w:val="24"/>
        </w:rPr>
        <w:t xml:space="preserve">Huang J, Zang Y, Ren L, Li F, Lu H. </w:t>
      </w:r>
      <w:r>
        <w:rPr>
          <w:rFonts w:ascii="Times New Roman" w:hAnsi="Times New Roman" w:cs="Times New Roman"/>
          <w:i/>
          <w:sz w:val="24"/>
          <w:szCs w:val="24"/>
        </w:rPr>
        <w:t>International Journal of Nursing Sciences A review and comparison of common maternal positions during the second-stage of labor</w:t>
      </w:r>
      <w:r>
        <w:rPr>
          <w:rFonts w:ascii="Times New Roman" w:hAnsi="Times New Roman" w:cs="Times New Roman"/>
          <w:sz w:val="24"/>
          <w:szCs w:val="24"/>
        </w:rPr>
        <w:t>. 2019;6:460-467.</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31. </w:t>
      </w:r>
      <w:r>
        <w:rPr>
          <w:rFonts w:ascii="Times New Roman" w:hAnsi="Times New Roman" w:cs="Times New Roman"/>
          <w:sz w:val="24"/>
          <w:szCs w:val="24"/>
        </w:rPr>
        <w:tab/>
      </w:r>
      <w:r>
        <w:rPr>
          <w:rFonts w:ascii="Times New Roman" w:hAnsi="Times New Roman" w:cs="Times New Roman"/>
          <w:sz w:val="24"/>
          <w:szCs w:val="24"/>
        </w:rPr>
        <w:t xml:space="preserve">Yulizawati et al. Buku Ajar Asuhan Kebidanan Pada Ibu Hamil. </w:t>
      </w:r>
      <w:r>
        <w:rPr>
          <w:rFonts w:ascii="Times New Roman" w:hAnsi="Times New Roman" w:cs="Times New Roman"/>
          <w:i/>
          <w:iCs/>
          <w:sz w:val="24"/>
          <w:szCs w:val="24"/>
        </w:rPr>
        <w:t>Erka</w:t>
      </w:r>
      <w:r>
        <w:rPr>
          <w:rFonts w:ascii="Times New Roman" w:hAnsi="Times New Roman" w:cs="Times New Roman"/>
          <w:sz w:val="24"/>
          <w:szCs w:val="24"/>
        </w:rPr>
        <w:t>. 2018:186.</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32. </w:t>
      </w:r>
      <w:r>
        <w:rPr>
          <w:rFonts w:ascii="Times New Roman" w:hAnsi="Times New Roman" w:cs="Times New Roman"/>
          <w:sz w:val="24"/>
          <w:szCs w:val="24"/>
        </w:rPr>
        <w:tab/>
      </w:r>
      <w:r>
        <w:rPr>
          <w:rFonts w:ascii="Times New Roman" w:hAnsi="Times New Roman" w:cs="Times New Roman"/>
          <w:sz w:val="24"/>
          <w:szCs w:val="24"/>
        </w:rPr>
        <w:t xml:space="preserve">Aziato L, Kyei AA, Deku G. Experiences of midwives on pharmacological and non-pharmacological labour pain management in Ghana. </w:t>
      </w:r>
      <w:r>
        <w:rPr>
          <w:rFonts w:ascii="Times New Roman" w:hAnsi="Times New Roman" w:cs="Times New Roman"/>
          <w:iCs/>
          <w:sz w:val="24"/>
          <w:szCs w:val="24"/>
        </w:rPr>
        <w:t>Reprod Health</w:t>
      </w:r>
      <w:r>
        <w:rPr>
          <w:rFonts w:ascii="Times New Roman" w:hAnsi="Times New Roman" w:cs="Times New Roman"/>
          <w:sz w:val="24"/>
          <w:szCs w:val="24"/>
        </w:rPr>
        <w:t>. 2017;14(1):1-8. doi:10.1186/s12978-017-0398-y</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33. </w:t>
      </w:r>
      <w:r>
        <w:rPr>
          <w:rFonts w:ascii="Times New Roman" w:hAnsi="Times New Roman" w:cs="Times New Roman"/>
          <w:sz w:val="24"/>
          <w:szCs w:val="24"/>
        </w:rPr>
        <w:tab/>
      </w:r>
      <w:r>
        <w:rPr>
          <w:rFonts w:ascii="Times New Roman" w:hAnsi="Times New Roman" w:cs="Times New Roman"/>
          <w:sz w:val="24"/>
          <w:szCs w:val="24"/>
        </w:rPr>
        <w:t xml:space="preserve">Fathi Najafi T, Latifnejad Roudsari R, Ebrahimipour H. </w:t>
      </w:r>
      <w:r>
        <w:rPr>
          <w:rFonts w:ascii="Times New Roman" w:hAnsi="Times New Roman" w:cs="Times New Roman"/>
          <w:i/>
          <w:sz w:val="24"/>
          <w:szCs w:val="24"/>
        </w:rPr>
        <w:t>The best encouraging persons in labor: A content analysis of Iranian mothers’ experiences of labor support.</w:t>
      </w:r>
      <w:r>
        <w:rPr>
          <w:rFonts w:ascii="Times New Roman" w:hAnsi="Times New Roman" w:cs="Times New Roman"/>
          <w:sz w:val="24"/>
          <w:szCs w:val="24"/>
        </w:rPr>
        <w:t xml:space="preserve"> </w:t>
      </w:r>
      <w:r>
        <w:rPr>
          <w:rFonts w:ascii="Times New Roman" w:hAnsi="Times New Roman" w:cs="Times New Roman"/>
          <w:iCs/>
          <w:sz w:val="24"/>
          <w:szCs w:val="24"/>
        </w:rPr>
        <w:t>PLoS One</w:t>
      </w:r>
      <w:r>
        <w:rPr>
          <w:rFonts w:ascii="Times New Roman" w:hAnsi="Times New Roman" w:cs="Times New Roman"/>
          <w:sz w:val="24"/>
          <w:szCs w:val="24"/>
        </w:rPr>
        <w:t>. 2017;12(7):1-14. doi:10.1371/journal.pone.0179702</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34. </w:t>
      </w:r>
      <w:r>
        <w:rPr>
          <w:rFonts w:ascii="Times New Roman" w:hAnsi="Times New Roman" w:cs="Times New Roman"/>
          <w:sz w:val="24"/>
          <w:szCs w:val="24"/>
        </w:rPr>
        <w:tab/>
      </w:r>
      <w:r>
        <w:rPr>
          <w:rFonts w:ascii="Times New Roman" w:hAnsi="Times New Roman" w:cs="Times New Roman"/>
          <w:sz w:val="24"/>
          <w:szCs w:val="24"/>
        </w:rPr>
        <w:t xml:space="preserve">Akbarzadeh M, Nematollahi A, Farahmand M, Amooee S. </w:t>
      </w:r>
      <w:r>
        <w:rPr>
          <w:rFonts w:ascii="Times New Roman" w:hAnsi="Times New Roman" w:cs="Times New Roman"/>
          <w:i/>
          <w:sz w:val="24"/>
          <w:szCs w:val="24"/>
        </w:rPr>
        <w:t>The Effect of Two-Staged Warm Compress on the Pain Duration of First and Second Labor Stages and Apgar Score in Prim Gravida Women: a Randomized Clinical Trial.</w:t>
      </w:r>
      <w:r>
        <w:rPr>
          <w:rFonts w:ascii="Times New Roman" w:hAnsi="Times New Roman" w:cs="Times New Roman"/>
          <w:sz w:val="24"/>
          <w:szCs w:val="24"/>
        </w:rPr>
        <w:t xml:space="preserve"> </w:t>
      </w:r>
      <w:r>
        <w:rPr>
          <w:rFonts w:ascii="Times New Roman" w:hAnsi="Times New Roman" w:cs="Times New Roman"/>
          <w:iCs/>
          <w:sz w:val="24"/>
          <w:szCs w:val="24"/>
        </w:rPr>
        <w:t>J Caring Sci</w:t>
      </w:r>
      <w:r>
        <w:rPr>
          <w:rFonts w:ascii="Times New Roman" w:hAnsi="Times New Roman" w:cs="Times New Roman"/>
          <w:sz w:val="24"/>
          <w:szCs w:val="24"/>
        </w:rPr>
        <w:t>. 2018;7(1):21-26. doi:10.15171/jcs.2018.004</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35. </w:t>
      </w:r>
      <w:r>
        <w:rPr>
          <w:rFonts w:ascii="Times New Roman" w:hAnsi="Times New Roman" w:cs="Times New Roman"/>
          <w:sz w:val="24"/>
          <w:szCs w:val="24"/>
        </w:rPr>
        <w:tab/>
      </w:r>
      <w:r>
        <w:rPr>
          <w:rFonts w:ascii="Times New Roman" w:hAnsi="Times New Roman" w:cs="Times New Roman"/>
          <w:sz w:val="24"/>
          <w:szCs w:val="24"/>
        </w:rPr>
        <w:t xml:space="preserve">Aziato L, Acheampong AK, Umoar KL. </w:t>
      </w:r>
      <w:r>
        <w:rPr>
          <w:rFonts w:ascii="Times New Roman" w:hAnsi="Times New Roman" w:cs="Times New Roman"/>
          <w:i/>
          <w:sz w:val="24"/>
          <w:szCs w:val="24"/>
        </w:rPr>
        <w:t>Labour pain experiences and perceptions: A qualitative study among post-partum women in Ghana</w:t>
      </w:r>
      <w:r>
        <w:rPr>
          <w:rFonts w:ascii="Times New Roman" w:hAnsi="Times New Roman" w:cs="Times New Roman"/>
          <w:sz w:val="24"/>
          <w:szCs w:val="24"/>
        </w:rPr>
        <w:t xml:space="preserve">. </w:t>
      </w:r>
      <w:r>
        <w:rPr>
          <w:rFonts w:ascii="Times New Roman" w:hAnsi="Times New Roman" w:cs="Times New Roman"/>
          <w:iCs/>
          <w:sz w:val="24"/>
          <w:szCs w:val="24"/>
        </w:rPr>
        <w:t>BMC Pregnancy Childbirth</w:t>
      </w:r>
      <w:r>
        <w:rPr>
          <w:rFonts w:ascii="Times New Roman" w:hAnsi="Times New Roman" w:cs="Times New Roman"/>
          <w:sz w:val="24"/>
          <w:szCs w:val="24"/>
        </w:rPr>
        <w:t>. 2017;17(1):1-9. doi:10.1186/s12884-017-1248-1</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36. </w:t>
      </w:r>
      <w:r>
        <w:rPr>
          <w:rFonts w:ascii="Times New Roman" w:hAnsi="Times New Roman" w:cs="Times New Roman"/>
          <w:sz w:val="24"/>
          <w:szCs w:val="24"/>
        </w:rPr>
        <w:tab/>
      </w:r>
      <w:r>
        <w:rPr>
          <w:rFonts w:ascii="Times New Roman" w:hAnsi="Times New Roman" w:cs="Times New Roman"/>
          <w:sz w:val="24"/>
          <w:szCs w:val="24"/>
        </w:rPr>
        <w:t xml:space="preserve">Hernawati EBMA. </w:t>
      </w:r>
      <w:r>
        <w:rPr>
          <w:rFonts w:ascii="Times New Roman" w:hAnsi="Times New Roman" w:cs="Times New Roman"/>
          <w:i/>
          <w:sz w:val="24"/>
          <w:szCs w:val="24"/>
        </w:rPr>
        <w:t>Implementasi Risiko Pengurangan Kecemasan Ibu Bersalin Kala I Melalui Metote Hipnobrithing di Klinik Bersalin Gegerkalong Kota Bandung Tahun 2016</w:t>
      </w:r>
      <w:r>
        <w:rPr>
          <w:rFonts w:ascii="Times New Roman" w:hAnsi="Times New Roman" w:cs="Times New Roman"/>
          <w:sz w:val="24"/>
          <w:szCs w:val="24"/>
        </w:rPr>
        <w:t xml:space="preserve">. </w:t>
      </w:r>
      <w:r>
        <w:rPr>
          <w:rFonts w:ascii="Times New Roman" w:hAnsi="Times New Roman" w:cs="Times New Roman"/>
          <w:iCs/>
          <w:sz w:val="24"/>
          <w:szCs w:val="24"/>
        </w:rPr>
        <w:t>J Bidan</w:t>
      </w:r>
      <w:r>
        <w:rPr>
          <w:rFonts w:ascii="Times New Roman" w:hAnsi="Times New Roman" w:cs="Times New Roman"/>
          <w:sz w:val="24"/>
          <w:szCs w:val="24"/>
        </w:rPr>
        <w:t>. 2018;4(02):73-78.</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37. </w:t>
      </w:r>
      <w:r>
        <w:rPr>
          <w:rFonts w:ascii="Times New Roman" w:hAnsi="Times New Roman" w:cs="Times New Roman"/>
          <w:sz w:val="24"/>
          <w:szCs w:val="24"/>
        </w:rPr>
        <w:tab/>
      </w:r>
      <w:r>
        <w:rPr>
          <w:rFonts w:ascii="Times New Roman" w:hAnsi="Times New Roman" w:cs="Times New Roman"/>
          <w:sz w:val="24"/>
          <w:szCs w:val="24"/>
        </w:rPr>
        <w:t xml:space="preserve">Whitburn LY, Jones LE, Davey MA, Small R. </w:t>
      </w:r>
      <w:r>
        <w:rPr>
          <w:rFonts w:ascii="Times New Roman" w:hAnsi="Times New Roman" w:cs="Times New Roman"/>
          <w:i/>
          <w:sz w:val="24"/>
          <w:szCs w:val="24"/>
        </w:rPr>
        <w:t>The meaning of labour pain: How the social environment and other contextual factors shape women’s experiences.</w:t>
      </w:r>
      <w:r>
        <w:rPr>
          <w:rFonts w:ascii="Times New Roman" w:hAnsi="Times New Roman" w:cs="Times New Roman"/>
          <w:sz w:val="24"/>
          <w:szCs w:val="24"/>
        </w:rPr>
        <w:t xml:space="preserve"> </w:t>
      </w:r>
      <w:r>
        <w:rPr>
          <w:rFonts w:ascii="Times New Roman" w:hAnsi="Times New Roman" w:cs="Times New Roman"/>
          <w:iCs/>
          <w:sz w:val="24"/>
          <w:szCs w:val="24"/>
        </w:rPr>
        <w:t>BMC Pregnancy Childbirth</w:t>
      </w:r>
      <w:r>
        <w:rPr>
          <w:rFonts w:ascii="Times New Roman" w:hAnsi="Times New Roman" w:cs="Times New Roman"/>
          <w:sz w:val="24"/>
          <w:szCs w:val="24"/>
        </w:rPr>
        <w:t>. 2017;17(1):1-10. doi:10.1186/s12884-017-1343-3</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38. </w:t>
      </w:r>
      <w:r>
        <w:rPr>
          <w:rFonts w:ascii="Times New Roman" w:hAnsi="Times New Roman" w:cs="Times New Roman"/>
          <w:sz w:val="24"/>
          <w:szCs w:val="24"/>
        </w:rPr>
        <w:tab/>
      </w:r>
      <w:r>
        <w:rPr>
          <w:rFonts w:ascii="Times New Roman" w:hAnsi="Times New Roman" w:cs="Times New Roman"/>
          <w:sz w:val="24"/>
          <w:szCs w:val="24"/>
        </w:rPr>
        <w:t xml:space="preserve">Mansour Lamadah S. The Effect of Aromatherapy Massage Using Lavender Oil on the Level of Pain and Anxiety During Labour Among Primigravida Women. </w:t>
      </w:r>
      <w:r>
        <w:rPr>
          <w:rFonts w:ascii="Times New Roman" w:hAnsi="Times New Roman" w:cs="Times New Roman"/>
          <w:i/>
          <w:iCs/>
          <w:sz w:val="24"/>
          <w:szCs w:val="24"/>
        </w:rPr>
        <w:t>Am J Nurs Sci</w:t>
      </w:r>
      <w:r>
        <w:rPr>
          <w:rFonts w:ascii="Times New Roman" w:hAnsi="Times New Roman" w:cs="Times New Roman"/>
          <w:sz w:val="24"/>
          <w:szCs w:val="24"/>
        </w:rPr>
        <w:t>. 2016;5(2):37. doi:10.11648/j.ajns.20160502.11</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39. </w:t>
      </w:r>
      <w:r>
        <w:rPr>
          <w:rFonts w:ascii="Times New Roman" w:hAnsi="Times New Roman" w:cs="Times New Roman"/>
          <w:sz w:val="24"/>
          <w:szCs w:val="24"/>
        </w:rPr>
        <w:tab/>
      </w:r>
      <w:r>
        <w:rPr>
          <w:rFonts w:ascii="Times New Roman" w:hAnsi="Times New Roman" w:cs="Times New Roman"/>
          <w:sz w:val="24"/>
          <w:szCs w:val="24"/>
        </w:rPr>
        <w:t xml:space="preserve">Alimoradi Z, Kazemi F, Valiani M, Gorji M. Comparing the effect of auricular acupressure and body acupressure on pain and duration of the first stage of labor: Study protocol for a randomized controlled trial. </w:t>
      </w:r>
      <w:r>
        <w:rPr>
          <w:rFonts w:ascii="Times New Roman" w:hAnsi="Times New Roman" w:cs="Times New Roman"/>
          <w:i/>
          <w:iCs/>
          <w:sz w:val="24"/>
          <w:szCs w:val="24"/>
        </w:rPr>
        <w:t>Trials</w:t>
      </w:r>
      <w:r>
        <w:rPr>
          <w:rFonts w:ascii="Times New Roman" w:hAnsi="Times New Roman" w:cs="Times New Roman"/>
          <w:sz w:val="24"/>
          <w:szCs w:val="24"/>
        </w:rPr>
        <w:t>. 2019;20(1):1-8. doi:10.1186/s13063-019-3896-0</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40. </w:t>
      </w:r>
      <w:r>
        <w:rPr>
          <w:rFonts w:ascii="Times New Roman" w:hAnsi="Times New Roman" w:cs="Times New Roman"/>
          <w:sz w:val="24"/>
          <w:szCs w:val="24"/>
        </w:rPr>
        <w:tab/>
      </w:r>
      <w:r>
        <w:rPr>
          <w:rFonts w:ascii="Times New Roman" w:hAnsi="Times New Roman" w:cs="Times New Roman"/>
          <w:sz w:val="24"/>
          <w:szCs w:val="24"/>
        </w:rPr>
        <w:t xml:space="preserve">Mafetoni RR, Shimo AKK. Efeitos da acupressão sobre a dor no trabalho de parto: ensaio clínico randomizado. </w:t>
      </w:r>
      <w:r>
        <w:rPr>
          <w:rFonts w:ascii="Times New Roman" w:hAnsi="Times New Roman" w:cs="Times New Roman"/>
          <w:i/>
          <w:iCs/>
          <w:sz w:val="24"/>
          <w:szCs w:val="24"/>
        </w:rPr>
        <w:t>Rev Lat Am Enfermagem</w:t>
      </w:r>
      <w:r>
        <w:rPr>
          <w:rFonts w:ascii="Times New Roman" w:hAnsi="Times New Roman" w:cs="Times New Roman"/>
          <w:sz w:val="24"/>
          <w:szCs w:val="24"/>
        </w:rPr>
        <w:t>. 2016;24. doi:10.1590/1518-8345.0739.2738</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41. </w:t>
      </w:r>
      <w:r>
        <w:rPr>
          <w:rFonts w:ascii="Times New Roman" w:hAnsi="Times New Roman" w:cs="Times New Roman"/>
          <w:sz w:val="24"/>
          <w:szCs w:val="24"/>
        </w:rPr>
        <w:tab/>
      </w:r>
      <w:r>
        <w:rPr>
          <w:rFonts w:ascii="Times New Roman" w:hAnsi="Times New Roman" w:cs="Times New Roman"/>
          <w:sz w:val="24"/>
          <w:szCs w:val="24"/>
        </w:rPr>
        <w:t xml:space="preserve">Mi KL, Soon BC, Kang DH. Effects of SP6 acupressure on labor pain and length of delivery time in women during labor. </w:t>
      </w:r>
      <w:r>
        <w:rPr>
          <w:rFonts w:ascii="Times New Roman" w:hAnsi="Times New Roman" w:cs="Times New Roman"/>
          <w:i/>
          <w:iCs/>
          <w:sz w:val="24"/>
          <w:szCs w:val="24"/>
        </w:rPr>
        <w:t>J Altern Complement Med</w:t>
      </w:r>
      <w:r>
        <w:rPr>
          <w:rFonts w:ascii="Times New Roman" w:hAnsi="Times New Roman" w:cs="Times New Roman"/>
          <w:sz w:val="24"/>
          <w:szCs w:val="24"/>
        </w:rPr>
        <w:t>. 2004;10(6):959-965. doi:10.1089/acm.2004.10.959</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42. </w:t>
      </w:r>
      <w:r>
        <w:rPr>
          <w:rFonts w:ascii="Times New Roman" w:hAnsi="Times New Roman" w:cs="Times New Roman"/>
          <w:sz w:val="24"/>
          <w:szCs w:val="24"/>
        </w:rPr>
        <w:tab/>
      </w:r>
      <w:r>
        <w:rPr>
          <w:rFonts w:ascii="Times New Roman" w:hAnsi="Times New Roman" w:cs="Times New Roman"/>
          <w:sz w:val="24"/>
          <w:szCs w:val="24"/>
        </w:rPr>
        <w:t xml:space="preserve">Gönenç IM, Terzioǧlu F. Effects of massage and acupressure on relieving labor pain, reducing labor time, and increasing delivery satisfaction. </w:t>
      </w:r>
      <w:r>
        <w:rPr>
          <w:rFonts w:ascii="Times New Roman" w:hAnsi="Times New Roman" w:cs="Times New Roman"/>
          <w:i/>
          <w:iCs/>
          <w:sz w:val="24"/>
          <w:szCs w:val="24"/>
        </w:rPr>
        <w:t>J Nurs Res</w:t>
      </w:r>
      <w:r>
        <w:rPr>
          <w:rFonts w:ascii="Times New Roman" w:hAnsi="Times New Roman" w:cs="Times New Roman"/>
          <w:sz w:val="24"/>
          <w:szCs w:val="24"/>
        </w:rPr>
        <w:t>. 2020;28(1):1-9. doi:10.1097/jnr.0000000000000344</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43. </w:t>
      </w:r>
      <w:r>
        <w:rPr>
          <w:rFonts w:ascii="Times New Roman" w:hAnsi="Times New Roman" w:cs="Times New Roman"/>
          <w:sz w:val="24"/>
          <w:szCs w:val="24"/>
        </w:rPr>
        <w:tab/>
      </w:r>
      <w:r>
        <w:rPr>
          <w:rFonts w:ascii="Times New Roman" w:hAnsi="Times New Roman" w:cs="Times New Roman"/>
          <w:sz w:val="24"/>
          <w:szCs w:val="24"/>
        </w:rPr>
        <w:t xml:space="preserve">Fitrianingsih YKW. Pengaruh Kompres Hangat Terhadap Rasa Nyeri Persalinan Kala I Fase Persalinan Fase Aktif di 3 BPM Kota Cirebon. </w:t>
      </w:r>
      <w:r>
        <w:rPr>
          <w:rFonts w:ascii="Times New Roman" w:hAnsi="Times New Roman" w:cs="Times New Roman"/>
          <w:i/>
          <w:iCs/>
          <w:sz w:val="24"/>
          <w:szCs w:val="24"/>
        </w:rPr>
        <w:t>J Care</w:t>
      </w:r>
      <w:r>
        <w:rPr>
          <w:rFonts w:ascii="Times New Roman" w:hAnsi="Times New Roman" w:cs="Times New Roman"/>
          <w:sz w:val="24"/>
          <w:szCs w:val="24"/>
        </w:rPr>
        <w:t>. 2018;6(2):71-78.</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44. </w:t>
      </w:r>
      <w:r>
        <w:rPr>
          <w:rFonts w:ascii="Times New Roman" w:hAnsi="Times New Roman" w:cs="Times New Roman"/>
          <w:sz w:val="24"/>
          <w:szCs w:val="24"/>
        </w:rPr>
        <w:tab/>
      </w:r>
      <w:r>
        <w:rPr>
          <w:rFonts w:ascii="Times New Roman" w:hAnsi="Times New Roman" w:cs="Times New Roman"/>
          <w:sz w:val="24"/>
          <w:szCs w:val="24"/>
        </w:rPr>
        <w:t xml:space="preserve">Shaw-Battista J. Systematic Review of Hydrotherapy Research. </w:t>
      </w:r>
      <w:r>
        <w:rPr>
          <w:rFonts w:ascii="Times New Roman" w:hAnsi="Times New Roman" w:cs="Times New Roman"/>
          <w:i/>
          <w:iCs/>
          <w:sz w:val="24"/>
          <w:szCs w:val="24"/>
        </w:rPr>
        <w:t>J Perinat Neonatal Nurs</w:t>
      </w:r>
      <w:r>
        <w:rPr>
          <w:rFonts w:ascii="Times New Roman" w:hAnsi="Times New Roman" w:cs="Times New Roman"/>
          <w:sz w:val="24"/>
          <w:szCs w:val="24"/>
        </w:rPr>
        <w:t>. 2017;31(4):303-316. doi:10.1097/JPN.0000000000000260</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45. </w:t>
      </w:r>
      <w:r>
        <w:rPr>
          <w:rFonts w:ascii="Times New Roman" w:hAnsi="Times New Roman" w:cs="Times New Roman"/>
          <w:sz w:val="24"/>
          <w:szCs w:val="24"/>
        </w:rPr>
        <w:tab/>
      </w:r>
      <w:r>
        <w:rPr>
          <w:rFonts w:ascii="Times New Roman" w:hAnsi="Times New Roman" w:cs="Times New Roman"/>
          <w:sz w:val="24"/>
          <w:szCs w:val="24"/>
        </w:rPr>
        <w:t xml:space="preserve">Van De Velde M, Carvalho B. Remifentanil for labor analgesia: An evidence-based narrative review. </w:t>
      </w:r>
      <w:r>
        <w:rPr>
          <w:rFonts w:ascii="Times New Roman" w:hAnsi="Times New Roman" w:cs="Times New Roman"/>
          <w:i/>
          <w:iCs/>
          <w:sz w:val="24"/>
          <w:szCs w:val="24"/>
        </w:rPr>
        <w:t>Int J Obstet Anesth</w:t>
      </w:r>
      <w:r>
        <w:rPr>
          <w:rFonts w:ascii="Times New Roman" w:hAnsi="Times New Roman" w:cs="Times New Roman"/>
          <w:sz w:val="24"/>
          <w:szCs w:val="24"/>
        </w:rPr>
        <w:t>. 2016;25:66-74. doi:10.1016/j.ijoa.2015.12.004</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rPr>
      </w:pPr>
      <w:r>
        <w:rPr>
          <w:rFonts w:ascii="Times New Roman" w:hAnsi="Times New Roman" w:cs="Times New Roman"/>
          <w:sz w:val="24"/>
          <w:szCs w:val="24"/>
        </w:rPr>
        <w:t xml:space="preserve">46. </w:t>
      </w:r>
      <w:r>
        <w:rPr>
          <w:rFonts w:ascii="Times New Roman" w:hAnsi="Times New Roman" w:cs="Times New Roman"/>
          <w:sz w:val="24"/>
          <w:szCs w:val="24"/>
        </w:rPr>
        <w:tab/>
      </w:r>
      <w:r>
        <w:rPr>
          <w:rFonts w:ascii="Times New Roman" w:hAnsi="Times New Roman" w:cs="Times New Roman"/>
          <w:sz w:val="24"/>
          <w:szCs w:val="24"/>
        </w:rPr>
        <w:t xml:space="preserve">Gokyildiz Surucu S, Ozturk M, Avcibay Vurgec B, Alan S, Akbas M. The effect of music on pain and anxiety of women during labour on first time pregnancy: A study from Turkey. </w:t>
      </w:r>
      <w:r>
        <w:rPr>
          <w:rFonts w:ascii="Times New Roman" w:hAnsi="Times New Roman" w:cs="Times New Roman"/>
          <w:i/>
          <w:iCs/>
          <w:sz w:val="24"/>
          <w:szCs w:val="24"/>
        </w:rPr>
        <w:t>Complement Ther Clin Pract</w:t>
      </w:r>
      <w:r>
        <w:rPr>
          <w:rFonts w:ascii="Times New Roman" w:hAnsi="Times New Roman" w:cs="Times New Roman"/>
          <w:sz w:val="24"/>
          <w:szCs w:val="24"/>
        </w:rPr>
        <w:t>. 2018;30:96-102. doi:10.1016/j.ctcp.2017.12.015</w:t>
      </w: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47. </w:t>
      </w:r>
      <w:r>
        <w:rPr>
          <w:rFonts w:ascii="Times New Roman" w:hAnsi="Times New Roman" w:cs="Times New Roman"/>
          <w:sz w:val="24"/>
          <w:szCs w:val="24"/>
        </w:rPr>
        <w:tab/>
      </w:r>
      <w:r>
        <w:rPr>
          <w:rFonts w:ascii="Times New Roman" w:hAnsi="Times New Roman" w:cs="Times New Roman"/>
          <w:sz w:val="24"/>
          <w:szCs w:val="24"/>
        </w:rPr>
        <w:t xml:space="preserve">Setiyani ASE. </w:t>
      </w:r>
      <w:r>
        <w:rPr>
          <w:rFonts w:ascii="Times New Roman" w:hAnsi="Times New Roman" w:cs="Times New Roman"/>
          <w:i/>
          <w:iCs/>
          <w:sz w:val="24"/>
          <w:szCs w:val="24"/>
        </w:rPr>
        <w:t>Asuhan Kebidanan Neonatus, Bayi, Balita Dan Anak Prasekolah</w:t>
      </w:r>
      <w:r>
        <w:rPr>
          <w:rFonts w:ascii="Times New Roman" w:hAnsi="Times New Roman" w:cs="Times New Roman"/>
          <w:sz w:val="24"/>
          <w:szCs w:val="24"/>
        </w:rPr>
        <w:t>. Jakarta: Kementerian Kesehatan Republik Indonesia; 2016.</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48. </w:t>
      </w:r>
      <w:r>
        <w:rPr>
          <w:rFonts w:ascii="Times New Roman" w:hAnsi="Times New Roman" w:cs="Times New Roman"/>
          <w:sz w:val="24"/>
          <w:szCs w:val="24"/>
        </w:rPr>
        <w:tab/>
      </w:r>
      <w:r>
        <w:rPr>
          <w:rFonts w:ascii="Times New Roman" w:hAnsi="Times New Roman" w:cs="Times New Roman"/>
          <w:sz w:val="24"/>
          <w:szCs w:val="24"/>
        </w:rPr>
        <w:t xml:space="preserve">Sukma FEHSNJ. </w:t>
      </w:r>
      <w:r>
        <w:rPr>
          <w:rFonts w:ascii="Times New Roman" w:hAnsi="Times New Roman" w:cs="Times New Roman"/>
          <w:i/>
          <w:iCs/>
          <w:sz w:val="24"/>
          <w:szCs w:val="24"/>
        </w:rPr>
        <w:t>Asuhan Kebidanan Pada Masa Nifas</w:t>
      </w:r>
      <w:r>
        <w:rPr>
          <w:rFonts w:ascii="Times New Roman" w:hAnsi="Times New Roman" w:cs="Times New Roman"/>
          <w:sz w:val="24"/>
          <w:szCs w:val="24"/>
        </w:rPr>
        <w:t>. Jakarta: Fakultas Kedokteran dan Kesehatan Universitas Muhammadiyah Jakarta; 2017.</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49. </w:t>
      </w:r>
      <w:r>
        <w:rPr>
          <w:rFonts w:ascii="Times New Roman" w:hAnsi="Times New Roman" w:cs="Times New Roman"/>
          <w:sz w:val="24"/>
          <w:szCs w:val="24"/>
        </w:rPr>
        <w:tab/>
      </w:r>
      <w:r>
        <w:rPr>
          <w:rFonts w:ascii="Times New Roman" w:hAnsi="Times New Roman" w:cs="Times New Roman"/>
          <w:sz w:val="24"/>
          <w:szCs w:val="24"/>
        </w:rPr>
        <w:t xml:space="preserve">Wahyuningsih HP. </w:t>
      </w:r>
      <w:r>
        <w:rPr>
          <w:rFonts w:ascii="Times New Roman" w:hAnsi="Times New Roman" w:cs="Times New Roman"/>
          <w:i/>
          <w:iCs/>
          <w:sz w:val="24"/>
          <w:szCs w:val="24"/>
        </w:rPr>
        <w:t>Asuhan Kebidanan Nifas Dan Menyusui</w:t>
      </w:r>
      <w:r>
        <w:rPr>
          <w:rFonts w:ascii="Times New Roman" w:hAnsi="Times New Roman" w:cs="Times New Roman"/>
          <w:sz w:val="24"/>
          <w:szCs w:val="24"/>
        </w:rPr>
        <w:t>. Cetakan I. Jakarta: Kementerian Kesehatan Republik Indonesia; 2018.</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50. </w:t>
      </w:r>
      <w:r>
        <w:rPr>
          <w:rFonts w:ascii="Times New Roman" w:hAnsi="Times New Roman" w:cs="Times New Roman"/>
          <w:sz w:val="24"/>
          <w:szCs w:val="24"/>
        </w:rPr>
        <w:tab/>
      </w:r>
      <w:r>
        <w:rPr>
          <w:rFonts w:ascii="Times New Roman" w:hAnsi="Times New Roman" w:cs="Times New Roman"/>
          <w:sz w:val="24"/>
          <w:szCs w:val="24"/>
        </w:rPr>
        <w:t xml:space="preserve">Gommesen D, Nohr EA, Christian H, Niels D, Vibeke Q. Obstetric perineal tears : risk factors , wound infection and dehiscence : a prospective cohort study. </w:t>
      </w:r>
      <w:r>
        <w:rPr>
          <w:rFonts w:ascii="Times New Roman" w:hAnsi="Times New Roman" w:cs="Times New Roman"/>
          <w:i/>
          <w:iCs/>
          <w:sz w:val="24"/>
          <w:szCs w:val="24"/>
        </w:rPr>
        <w:t>Arch Gynecol Obstet</w:t>
      </w:r>
      <w:r>
        <w:rPr>
          <w:rFonts w:ascii="Times New Roman" w:hAnsi="Times New Roman" w:cs="Times New Roman"/>
          <w:sz w:val="24"/>
          <w:szCs w:val="24"/>
        </w:rPr>
        <w:t>. 2019;300(1):67-77. doi:10.1007/s00404-019-05165-1</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51. </w:t>
      </w:r>
      <w:r>
        <w:rPr>
          <w:rFonts w:ascii="Times New Roman" w:hAnsi="Times New Roman" w:cs="Times New Roman"/>
          <w:sz w:val="24"/>
          <w:szCs w:val="24"/>
        </w:rPr>
        <w:tab/>
      </w:r>
      <w:r>
        <w:rPr>
          <w:rFonts w:ascii="Times New Roman" w:hAnsi="Times New Roman" w:cs="Times New Roman"/>
          <w:sz w:val="24"/>
          <w:szCs w:val="24"/>
        </w:rPr>
        <w:t xml:space="preserve">Pinggarsiwi CS. Asuhan Kebidanan Ibu Nifas pada Perawatan Luka Perineum di Ruang Nifas Puskesmas Cukir Diwek Jombang. </w:t>
      </w:r>
      <w:r>
        <w:rPr>
          <w:rFonts w:ascii="Times New Roman" w:hAnsi="Times New Roman" w:cs="Times New Roman"/>
          <w:i/>
          <w:iCs/>
          <w:sz w:val="24"/>
          <w:szCs w:val="24"/>
        </w:rPr>
        <w:t>J Stikes Pemkab Jombang</w:t>
      </w:r>
      <w:r>
        <w:rPr>
          <w:rFonts w:ascii="Times New Roman" w:hAnsi="Times New Roman" w:cs="Times New Roman"/>
          <w:sz w:val="24"/>
          <w:szCs w:val="24"/>
        </w:rPr>
        <w:t>. 2015.</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52. </w:t>
      </w:r>
      <w:r>
        <w:rPr>
          <w:rFonts w:ascii="Times New Roman" w:hAnsi="Times New Roman" w:cs="Times New Roman"/>
          <w:sz w:val="24"/>
          <w:szCs w:val="24"/>
        </w:rPr>
        <w:tab/>
      </w:r>
      <w:r>
        <w:rPr>
          <w:rFonts w:ascii="Times New Roman" w:hAnsi="Times New Roman" w:cs="Times New Roman"/>
          <w:sz w:val="24"/>
          <w:szCs w:val="24"/>
        </w:rPr>
        <w:t>Mangesi L. Treatments for breast engorgement during lactation ( Review ). 2016. doi:10.1002/14651858.CD006946.pub3.www.cochranelibrary.com</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53. </w:t>
      </w:r>
      <w:r>
        <w:rPr>
          <w:rFonts w:ascii="Times New Roman" w:hAnsi="Times New Roman" w:cs="Times New Roman"/>
          <w:sz w:val="24"/>
          <w:szCs w:val="24"/>
        </w:rPr>
        <w:tab/>
      </w:r>
      <w:r>
        <w:rPr>
          <w:rFonts w:ascii="Times New Roman" w:hAnsi="Times New Roman" w:cs="Times New Roman"/>
          <w:sz w:val="24"/>
          <w:szCs w:val="24"/>
        </w:rPr>
        <w:t>Pustotina O, Pustotina O. Management of mastitis and breast engorgement in breastfeeding women Management of mastitis and breast engorgement in breastfeeding women. 2016;7058(August). doi:10.3109/14767058.2015.1114092</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54. </w:t>
      </w:r>
      <w:r>
        <w:rPr>
          <w:rFonts w:ascii="Times New Roman" w:hAnsi="Times New Roman" w:cs="Times New Roman"/>
          <w:sz w:val="24"/>
          <w:szCs w:val="24"/>
        </w:rPr>
        <w:tab/>
      </w:r>
      <w:r>
        <w:rPr>
          <w:rFonts w:ascii="Times New Roman" w:hAnsi="Times New Roman" w:cs="Times New Roman"/>
          <w:sz w:val="24"/>
          <w:szCs w:val="24"/>
        </w:rPr>
        <w:t>Witt AM, Bolman M. Therapeutic Breast Massage in Lactation for the Management of Engorgement , Plugged Ducts , and Mastitis. 2017;(November). doi:10.1177/0890334415619439</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55. </w:t>
      </w:r>
      <w:r>
        <w:rPr>
          <w:rFonts w:ascii="Times New Roman" w:hAnsi="Times New Roman" w:cs="Times New Roman"/>
          <w:sz w:val="24"/>
          <w:szCs w:val="24"/>
        </w:rPr>
        <w:tab/>
      </w:r>
      <w:r>
        <w:rPr>
          <w:rFonts w:ascii="Times New Roman" w:hAnsi="Times New Roman" w:cs="Times New Roman"/>
          <w:sz w:val="24"/>
          <w:szCs w:val="24"/>
        </w:rPr>
        <w:t>Kent JC, Ashton E, Hardwick CM, et al. Nipple Pain in Breastfeeding Mothers : Incidence , Causes and Treatments. 2015;2011:12247-12263. doi:10.3390/ijerph121012247</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56. </w:t>
      </w:r>
      <w:r>
        <w:rPr>
          <w:rFonts w:ascii="Times New Roman" w:hAnsi="Times New Roman" w:cs="Times New Roman"/>
          <w:sz w:val="24"/>
          <w:szCs w:val="24"/>
        </w:rPr>
        <w:tab/>
      </w:r>
      <w:r>
        <w:rPr>
          <w:rFonts w:ascii="Times New Roman" w:hAnsi="Times New Roman" w:cs="Times New Roman"/>
          <w:sz w:val="24"/>
          <w:szCs w:val="24"/>
        </w:rPr>
        <w:t>Hesti KY, Pramono N, Wahyuni S, Widyawati MN, Santoso B. Effect of Combination of Breast Care and Oxytocin Massage on Breast Milk Secretion in Post Partum Mothers. 2020;3(6):784-790.</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rPr>
      </w:pPr>
      <w:r>
        <w:rPr>
          <w:rFonts w:ascii="Times New Roman" w:hAnsi="Times New Roman" w:cs="Times New Roman"/>
          <w:sz w:val="24"/>
          <w:szCs w:val="24"/>
        </w:rPr>
        <w:t xml:space="preserve">57. </w:t>
      </w:r>
      <w:r>
        <w:rPr>
          <w:rFonts w:ascii="Times New Roman" w:hAnsi="Times New Roman" w:cs="Times New Roman"/>
          <w:sz w:val="24"/>
          <w:szCs w:val="24"/>
        </w:rPr>
        <w:tab/>
      </w:r>
      <w:r>
        <w:rPr>
          <w:rFonts w:ascii="Times New Roman" w:hAnsi="Times New Roman" w:cs="Times New Roman"/>
          <w:sz w:val="24"/>
          <w:szCs w:val="24"/>
        </w:rPr>
        <w:t>Series C. The Effect of Katuk Leaf ( Sauropusandrogynus L . Merr .) Biscuit Consumption toward Increasing Breastmilk Volume on the 10th Day The Effect of Katuk Leaf ( Sauropusandrogynus L . Merr . ) Biscuit Consumption toward Increasing Breastmilk Volume on the 10t. 2020. doi:10.1088/1742-6596/1594/1/012051</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58. </w:t>
      </w:r>
      <w:r>
        <w:rPr>
          <w:rFonts w:ascii="Times New Roman" w:hAnsi="Times New Roman" w:cs="Times New Roman"/>
          <w:sz w:val="24"/>
          <w:szCs w:val="24"/>
        </w:rPr>
        <w:tab/>
      </w:r>
      <w:r>
        <w:rPr>
          <w:rFonts w:ascii="Times New Roman" w:hAnsi="Times New Roman" w:cs="Times New Roman"/>
          <w:sz w:val="24"/>
          <w:szCs w:val="24"/>
        </w:rPr>
        <w:t>Hayati A, Arumingtyas EL, Indriyani S, Hakim L. Local Knowledge of Katuk ( S auropus androgynus ( L . ) Merr ) in East Java , Indonesia. 2016;7(4):210-215.</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59. </w:t>
      </w:r>
      <w:r>
        <w:rPr>
          <w:rFonts w:ascii="Times New Roman" w:hAnsi="Times New Roman" w:cs="Times New Roman"/>
          <w:sz w:val="24"/>
          <w:szCs w:val="24"/>
        </w:rPr>
        <w:tab/>
      </w:r>
      <w:r>
        <w:rPr>
          <w:rFonts w:ascii="Times New Roman" w:hAnsi="Times New Roman" w:cs="Times New Roman"/>
          <w:sz w:val="24"/>
          <w:szCs w:val="24"/>
        </w:rPr>
        <w:t>Purnani WT, Eka M, Rohmawati H, Afifi DN. The Combination Of Boiled Katuk And Kelor Leaves Towards Breast Milk Launch. 2020;4(1):169-174. doi:10.30994/jqph.v4i1.135</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60. </w:t>
      </w:r>
      <w:r>
        <w:rPr>
          <w:rFonts w:ascii="Times New Roman" w:hAnsi="Times New Roman" w:cs="Times New Roman"/>
          <w:sz w:val="24"/>
          <w:szCs w:val="24"/>
        </w:rPr>
        <w:tab/>
      </w:r>
      <w:r>
        <w:rPr>
          <w:rFonts w:ascii="Times New Roman" w:hAnsi="Times New Roman" w:cs="Times New Roman"/>
          <w:sz w:val="24"/>
          <w:szCs w:val="24"/>
        </w:rPr>
        <w:t>Indrayani D, Shahib MN, Husin F, Info A. The Effect of Katuk Leaf Biscuit on Increasing Prolaktine Levels of Breastfeeding Mother. 2020;16(1):1-7.</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61. </w:t>
      </w:r>
      <w:r>
        <w:rPr>
          <w:rFonts w:ascii="Times New Roman" w:hAnsi="Times New Roman" w:cs="Times New Roman"/>
          <w:sz w:val="24"/>
          <w:szCs w:val="24"/>
        </w:rPr>
        <w:tab/>
      </w:r>
      <w:r>
        <w:rPr>
          <w:rFonts w:ascii="Times New Roman" w:hAnsi="Times New Roman" w:cs="Times New Roman"/>
          <w:sz w:val="24"/>
          <w:szCs w:val="24"/>
        </w:rPr>
        <w:t xml:space="preserve">Direktorat Jenderal Bina Gizl dan Kesehatan Ibu dan Anak. </w:t>
      </w:r>
      <w:r>
        <w:rPr>
          <w:rFonts w:ascii="Times New Roman" w:hAnsi="Times New Roman" w:cs="Times New Roman"/>
          <w:i/>
          <w:iCs/>
          <w:sz w:val="24"/>
          <w:szCs w:val="24"/>
        </w:rPr>
        <w:t>Petunjuk Praktis Toga Dan Akupressur</w:t>
      </w:r>
      <w:r>
        <w:rPr>
          <w:rFonts w:ascii="Times New Roman" w:hAnsi="Times New Roman" w:cs="Times New Roman"/>
          <w:sz w:val="24"/>
          <w:szCs w:val="24"/>
        </w:rPr>
        <w:t>. Jakarta: Kementerian Kesehatan Republik Indonesia; 2015.</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62. </w:t>
      </w:r>
      <w:r>
        <w:rPr>
          <w:rFonts w:ascii="Times New Roman" w:hAnsi="Times New Roman" w:cs="Times New Roman"/>
          <w:sz w:val="24"/>
          <w:szCs w:val="24"/>
        </w:rPr>
        <w:tab/>
      </w:r>
      <w:r>
        <w:rPr>
          <w:rFonts w:ascii="Times New Roman" w:hAnsi="Times New Roman" w:cs="Times New Roman"/>
          <w:sz w:val="24"/>
          <w:szCs w:val="24"/>
        </w:rPr>
        <w:t xml:space="preserve">Desbriyani C. Effect of Consuming Temulawak (Curcuma Xanthorrhiza Roxb) Extract on Breast Milk Production in Post Partum Mothers. </w:t>
      </w:r>
      <w:r>
        <w:rPr>
          <w:rFonts w:ascii="Times New Roman" w:hAnsi="Times New Roman" w:cs="Times New Roman"/>
          <w:i/>
          <w:iCs/>
          <w:sz w:val="24"/>
          <w:szCs w:val="24"/>
        </w:rPr>
        <w:t>Belitung Nurs J</w:t>
      </w:r>
      <w:r>
        <w:rPr>
          <w:rFonts w:ascii="Times New Roman" w:hAnsi="Times New Roman" w:cs="Times New Roman"/>
          <w:sz w:val="24"/>
          <w:szCs w:val="24"/>
        </w:rPr>
        <w:t>. 2017;3(5):603-611.</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63. </w:t>
      </w:r>
      <w:r>
        <w:rPr>
          <w:rFonts w:ascii="Times New Roman" w:hAnsi="Times New Roman" w:cs="Times New Roman"/>
          <w:sz w:val="24"/>
          <w:szCs w:val="24"/>
        </w:rPr>
        <w:tab/>
      </w:r>
      <w:r>
        <w:rPr>
          <w:rFonts w:ascii="Times New Roman" w:hAnsi="Times New Roman" w:cs="Times New Roman"/>
          <w:sz w:val="24"/>
          <w:szCs w:val="24"/>
        </w:rPr>
        <w:t xml:space="preserve">Rahayu DBSEY. Produksi ASI dengan Intervensi Acupresure Point for Lactation dan Pijat Oksitosin. </w:t>
      </w:r>
      <w:r>
        <w:rPr>
          <w:rFonts w:ascii="Times New Roman" w:hAnsi="Times New Roman" w:cs="Times New Roman"/>
          <w:i/>
          <w:iCs/>
          <w:sz w:val="24"/>
          <w:szCs w:val="24"/>
        </w:rPr>
        <w:t>J Ners</w:t>
      </w:r>
      <w:r>
        <w:rPr>
          <w:rFonts w:ascii="Times New Roman" w:hAnsi="Times New Roman" w:cs="Times New Roman"/>
          <w:sz w:val="24"/>
          <w:szCs w:val="24"/>
        </w:rPr>
        <w:t>. 2015;I:9-19.</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64. </w:t>
      </w:r>
      <w:r>
        <w:rPr>
          <w:rFonts w:ascii="Times New Roman" w:hAnsi="Times New Roman" w:cs="Times New Roman"/>
          <w:sz w:val="24"/>
          <w:szCs w:val="24"/>
        </w:rPr>
        <w:tab/>
      </w:r>
      <w:r>
        <w:rPr>
          <w:rFonts w:ascii="Times New Roman" w:hAnsi="Times New Roman" w:cs="Times New Roman"/>
          <w:sz w:val="24"/>
          <w:szCs w:val="24"/>
        </w:rPr>
        <w:t xml:space="preserve">Zainiyah H. Perbedaan Produksi ASI pada Ibu Post Partum yang dilakukan Tehnik AcupressurePoint for Lactation dan Tehnik Breast Care. </w:t>
      </w:r>
      <w:r>
        <w:rPr>
          <w:rFonts w:ascii="Times New Roman" w:hAnsi="Times New Roman" w:cs="Times New Roman"/>
          <w:i/>
          <w:iCs/>
          <w:sz w:val="24"/>
          <w:szCs w:val="24"/>
        </w:rPr>
        <w:t>J Penelit Ilm</w:t>
      </w:r>
      <w:r>
        <w:rPr>
          <w:rFonts w:ascii="Times New Roman" w:hAnsi="Times New Roman" w:cs="Times New Roman"/>
          <w:sz w:val="24"/>
          <w:szCs w:val="24"/>
        </w:rPr>
        <w:t>. 2016;(45):46-56.</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65. </w:t>
      </w:r>
      <w:r>
        <w:rPr>
          <w:rFonts w:ascii="Times New Roman" w:hAnsi="Times New Roman" w:cs="Times New Roman"/>
          <w:sz w:val="24"/>
          <w:szCs w:val="24"/>
        </w:rPr>
        <w:tab/>
      </w:r>
      <w:r>
        <w:rPr>
          <w:rFonts w:ascii="Times New Roman" w:hAnsi="Times New Roman" w:cs="Times New Roman"/>
          <w:sz w:val="24"/>
          <w:szCs w:val="24"/>
        </w:rPr>
        <w:t xml:space="preserve">Kementerian Kesehatan RI. </w:t>
      </w:r>
      <w:r>
        <w:rPr>
          <w:rFonts w:ascii="Times New Roman" w:hAnsi="Times New Roman" w:cs="Times New Roman"/>
          <w:i/>
          <w:iCs/>
          <w:sz w:val="24"/>
          <w:szCs w:val="24"/>
        </w:rPr>
        <w:t>Pedoman Pelayanan Keluarga Berencana Pasca Persalinan Di Fasilitas Kesehatan</w:t>
      </w:r>
      <w:r>
        <w:rPr>
          <w:rFonts w:ascii="Times New Roman" w:hAnsi="Times New Roman" w:cs="Times New Roman"/>
          <w:sz w:val="24"/>
          <w:szCs w:val="24"/>
        </w:rPr>
        <w:t>.; 2014.</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66. </w:t>
      </w:r>
      <w:r>
        <w:rPr>
          <w:rFonts w:ascii="Times New Roman" w:hAnsi="Times New Roman" w:cs="Times New Roman"/>
          <w:sz w:val="24"/>
          <w:szCs w:val="24"/>
        </w:rPr>
        <w:tab/>
      </w:r>
      <w:r>
        <w:rPr>
          <w:rFonts w:ascii="Times New Roman" w:hAnsi="Times New Roman" w:cs="Times New Roman"/>
          <w:sz w:val="24"/>
          <w:szCs w:val="24"/>
        </w:rPr>
        <w:t xml:space="preserve">Susilowati E. KB Suntik 3 (Tiga) Bulan Dengan Efek Samping Gangguan Haid Dan Penanganannya. </w:t>
      </w:r>
      <w:r>
        <w:rPr>
          <w:rFonts w:ascii="Times New Roman" w:hAnsi="Times New Roman" w:cs="Times New Roman"/>
          <w:i/>
          <w:iCs/>
          <w:sz w:val="24"/>
          <w:szCs w:val="24"/>
        </w:rPr>
        <w:t>Maj Ilm Sultan Agung</w:t>
      </w:r>
      <w:r>
        <w:rPr>
          <w:rFonts w:ascii="Times New Roman" w:hAnsi="Times New Roman" w:cs="Times New Roman"/>
          <w:sz w:val="24"/>
          <w:szCs w:val="24"/>
        </w:rPr>
        <w:t>. 2011;3:1-11. http://jurnal.unissula.ac.id/index.php/majalahilmiahsultanagung/article/view/33.</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67. </w:t>
      </w:r>
      <w:r>
        <w:rPr>
          <w:rFonts w:ascii="Times New Roman" w:hAnsi="Times New Roman" w:cs="Times New Roman"/>
          <w:sz w:val="24"/>
          <w:szCs w:val="24"/>
        </w:rPr>
        <w:tab/>
      </w:r>
      <w:r>
        <w:rPr>
          <w:rFonts w:ascii="Times New Roman" w:hAnsi="Times New Roman" w:cs="Times New Roman"/>
          <w:sz w:val="24"/>
          <w:szCs w:val="24"/>
        </w:rPr>
        <w:t xml:space="preserve">Dewi MU. </w:t>
      </w:r>
      <w:r>
        <w:rPr>
          <w:rFonts w:ascii="Times New Roman" w:hAnsi="Times New Roman" w:cs="Times New Roman"/>
          <w:i/>
          <w:iCs/>
          <w:sz w:val="24"/>
          <w:szCs w:val="24"/>
        </w:rPr>
        <w:t>Buku Ajar Reproduksi Dan Keluarga Berencana</w:t>
      </w:r>
      <w:r>
        <w:rPr>
          <w:rFonts w:ascii="Times New Roman" w:hAnsi="Times New Roman" w:cs="Times New Roman"/>
          <w:sz w:val="24"/>
          <w:szCs w:val="24"/>
        </w:rPr>
        <w:t>.; 2016.</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68. </w:t>
      </w:r>
      <w:r>
        <w:rPr>
          <w:rFonts w:ascii="Times New Roman" w:hAnsi="Times New Roman" w:cs="Times New Roman"/>
          <w:sz w:val="24"/>
          <w:szCs w:val="24"/>
        </w:rPr>
        <w:tab/>
      </w:r>
      <w:r>
        <w:rPr>
          <w:rFonts w:ascii="Times New Roman" w:hAnsi="Times New Roman" w:cs="Times New Roman"/>
          <w:sz w:val="24"/>
          <w:szCs w:val="24"/>
        </w:rPr>
        <w:t xml:space="preserve">Rahayu SIP. </w:t>
      </w:r>
      <w:r>
        <w:rPr>
          <w:rFonts w:ascii="Times New Roman" w:hAnsi="Times New Roman" w:cs="Times New Roman"/>
          <w:i/>
          <w:iCs/>
          <w:sz w:val="24"/>
          <w:szCs w:val="24"/>
        </w:rPr>
        <w:t>Praktikum Kesehatan Reproduksi Dan Keluarga Berencana</w:t>
      </w:r>
      <w:r>
        <w:rPr>
          <w:rFonts w:ascii="Times New Roman" w:hAnsi="Times New Roman" w:cs="Times New Roman"/>
          <w:sz w:val="24"/>
          <w:szCs w:val="24"/>
        </w:rPr>
        <w:t>. Jakarta: Kementerian Kesehatan Republik Indonesia; 2016.</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69. </w:t>
      </w:r>
      <w:r>
        <w:rPr>
          <w:rFonts w:ascii="Times New Roman" w:hAnsi="Times New Roman" w:cs="Times New Roman"/>
          <w:sz w:val="24"/>
          <w:szCs w:val="24"/>
        </w:rPr>
        <w:tab/>
      </w:r>
      <w:r>
        <w:rPr>
          <w:rFonts w:ascii="Times New Roman" w:hAnsi="Times New Roman" w:cs="Times New Roman"/>
          <w:sz w:val="24"/>
          <w:szCs w:val="24"/>
        </w:rPr>
        <w:t xml:space="preserve">Setyoningsih FY. Efek Samping Akseptor Kb Suntik Depo Medroksi Progesteron Asetat (Dmpa) Di Bpm Fitri Hayati. </w:t>
      </w:r>
      <w:r>
        <w:rPr>
          <w:rFonts w:ascii="Times New Roman" w:hAnsi="Times New Roman" w:cs="Times New Roman"/>
          <w:i/>
          <w:iCs/>
          <w:sz w:val="24"/>
          <w:szCs w:val="24"/>
        </w:rPr>
        <w:t>J Kebidanan Malahayati</w:t>
      </w:r>
      <w:r>
        <w:rPr>
          <w:rFonts w:ascii="Times New Roman" w:hAnsi="Times New Roman" w:cs="Times New Roman"/>
          <w:sz w:val="24"/>
          <w:szCs w:val="24"/>
        </w:rPr>
        <w:t>. 2020;6(3):298-304. doi:10.33024/jkm.v6i3.2743</w:t>
      </w:r>
    </w:p>
    <w:p>
      <w:pPr>
        <w:widowControl w:val="0"/>
        <w:autoSpaceDE w:val="0"/>
        <w:autoSpaceDN w:val="0"/>
        <w:adjustRightInd w:val="0"/>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70. </w:t>
      </w:r>
      <w:r>
        <w:rPr>
          <w:rFonts w:ascii="Times New Roman" w:hAnsi="Times New Roman" w:cs="Times New Roman"/>
          <w:sz w:val="24"/>
          <w:szCs w:val="24"/>
        </w:rPr>
        <w:tab/>
      </w:r>
      <w:r>
        <w:rPr>
          <w:rFonts w:ascii="Times New Roman" w:hAnsi="Times New Roman" w:cs="Times New Roman"/>
          <w:sz w:val="24"/>
          <w:szCs w:val="24"/>
        </w:rPr>
        <w:t xml:space="preserve">Sari SW, Suherni, Purnamaningrum YE. Gambaran Efek Samping Kontrasepsi Suntik Pada Akseptor KB Suntik. </w:t>
      </w:r>
      <w:r>
        <w:rPr>
          <w:rFonts w:ascii="Times New Roman" w:hAnsi="Times New Roman" w:cs="Times New Roman"/>
          <w:i/>
          <w:iCs/>
          <w:sz w:val="24"/>
          <w:szCs w:val="24"/>
        </w:rPr>
        <w:t>Kesehat Ibu dan Anak</w:t>
      </w:r>
      <w:r>
        <w:rPr>
          <w:rFonts w:ascii="Times New Roman" w:hAnsi="Times New Roman" w:cs="Times New Roman"/>
          <w:sz w:val="24"/>
          <w:szCs w:val="24"/>
        </w:rPr>
        <w:t>. 2015;8(2):30-34.</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71. </w:t>
      </w:r>
      <w:r>
        <w:rPr>
          <w:rFonts w:ascii="Times New Roman" w:hAnsi="Times New Roman" w:cs="Times New Roman"/>
          <w:sz w:val="24"/>
          <w:szCs w:val="24"/>
        </w:rPr>
        <w:tab/>
      </w:r>
      <w:r>
        <w:rPr>
          <w:rFonts w:ascii="Times New Roman" w:hAnsi="Times New Roman" w:cs="Times New Roman"/>
          <w:sz w:val="24"/>
          <w:szCs w:val="24"/>
        </w:rPr>
        <w:t xml:space="preserve">Novalia S. Kontrasepsi Hormonal Suntik Depo Medroxyprogesterone Acetate (DMPA) sebagai Salah Satu Penyebab Kenaikan Berat Badan. </w:t>
      </w:r>
      <w:r>
        <w:rPr>
          <w:rFonts w:ascii="Times New Roman" w:hAnsi="Times New Roman" w:cs="Times New Roman"/>
          <w:i/>
          <w:iCs/>
          <w:sz w:val="24"/>
          <w:szCs w:val="24"/>
        </w:rPr>
        <w:t>Fak Kedokt Univ Lampung</w:t>
      </w:r>
      <w:r>
        <w:rPr>
          <w:rFonts w:ascii="Times New Roman" w:hAnsi="Times New Roman" w:cs="Times New Roman"/>
          <w:sz w:val="24"/>
          <w:szCs w:val="24"/>
        </w:rPr>
        <w:t>. 2015;4:67-72.</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72. </w:t>
      </w:r>
      <w:r>
        <w:rPr>
          <w:rFonts w:ascii="Times New Roman" w:hAnsi="Times New Roman" w:cs="Times New Roman"/>
          <w:sz w:val="24"/>
          <w:szCs w:val="24"/>
        </w:rPr>
        <w:tab/>
      </w:r>
      <w:r>
        <w:rPr>
          <w:rFonts w:ascii="Times New Roman" w:hAnsi="Times New Roman" w:cs="Times New Roman"/>
          <w:sz w:val="24"/>
          <w:szCs w:val="24"/>
        </w:rPr>
        <w:t xml:space="preserve">Njoku CO, Emechebe CI, Iklaki CU, Njoku AN, Ukaga JT. Progestogen-Only Injectable Contraceptives: The Profile of the Acceptors, Side Effects and Discontinuation in a Low Resource Setting, Nigeria. </w:t>
      </w:r>
      <w:r>
        <w:rPr>
          <w:rFonts w:ascii="Times New Roman" w:hAnsi="Times New Roman" w:cs="Times New Roman"/>
          <w:i/>
          <w:iCs/>
          <w:sz w:val="24"/>
          <w:szCs w:val="24"/>
        </w:rPr>
        <w:t>Open J Obstet Gynecol</w:t>
      </w:r>
      <w:r>
        <w:rPr>
          <w:rFonts w:ascii="Times New Roman" w:hAnsi="Times New Roman" w:cs="Times New Roman"/>
          <w:sz w:val="24"/>
          <w:szCs w:val="24"/>
        </w:rPr>
        <w:t>. 2016;06(04):189-195. doi:10.4236/ojog.2016.64024</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73. </w:t>
      </w:r>
      <w:r>
        <w:rPr>
          <w:rFonts w:ascii="Times New Roman" w:hAnsi="Times New Roman" w:cs="Times New Roman"/>
          <w:sz w:val="24"/>
          <w:szCs w:val="24"/>
        </w:rPr>
        <w:tab/>
      </w:r>
      <w:r>
        <w:rPr>
          <w:rFonts w:ascii="Times New Roman" w:hAnsi="Times New Roman" w:cs="Times New Roman"/>
          <w:sz w:val="24"/>
          <w:szCs w:val="24"/>
        </w:rPr>
        <w:t xml:space="preserve">Rahayu TBNW. Efek Samping Akseptor KB Suntik Depo Medroksi Progesterone Acetat (DMPA) setelah 2 Tahun Pemakaian. </w:t>
      </w:r>
      <w:r>
        <w:rPr>
          <w:rFonts w:ascii="Times New Roman" w:hAnsi="Times New Roman" w:cs="Times New Roman"/>
          <w:i/>
          <w:iCs/>
          <w:sz w:val="24"/>
          <w:szCs w:val="24"/>
        </w:rPr>
        <w:t>J Kesehat Samodra Ilmu</w:t>
      </w:r>
      <w:r>
        <w:rPr>
          <w:rFonts w:ascii="Times New Roman" w:hAnsi="Times New Roman" w:cs="Times New Roman"/>
          <w:sz w:val="24"/>
          <w:szCs w:val="24"/>
        </w:rPr>
        <w:t>. 2017;08(01):32-38.</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74. </w:t>
      </w:r>
      <w:r>
        <w:rPr>
          <w:rFonts w:ascii="Times New Roman" w:hAnsi="Times New Roman" w:cs="Times New Roman"/>
          <w:sz w:val="24"/>
          <w:szCs w:val="24"/>
        </w:rPr>
        <w:tab/>
      </w:r>
      <w:r>
        <w:rPr>
          <w:rFonts w:ascii="Times New Roman" w:hAnsi="Times New Roman" w:cs="Times New Roman"/>
          <w:sz w:val="24"/>
          <w:szCs w:val="24"/>
        </w:rPr>
        <w:t xml:space="preserve">Hestiantoro A, ed. </w:t>
      </w:r>
      <w:r>
        <w:rPr>
          <w:rFonts w:ascii="Times New Roman" w:hAnsi="Times New Roman" w:cs="Times New Roman"/>
          <w:i/>
          <w:iCs/>
          <w:sz w:val="24"/>
          <w:szCs w:val="24"/>
        </w:rPr>
        <w:t>Konsensus Tatalaksana Perdarahan Uterus Abnormal Karena Efek Samping Kontrasepsi</w:t>
      </w:r>
      <w:r>
        <w:rPr>
          <w:rFonts w:ascii="Times New Roman" w:hAnsi="Times New Roman" w:cs="Times New Roman"/>
          <w:sz w:val="24"/>
          <w:szCs w:val="24"/>
        </w:rPr>
        <w:t>. Vol 53. HIFERI, POGI; 2019.</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75. </w:t>
      </w:r>
      <w:r>
        <w:rPr>
          <w:rFonts w:ascii="Times New Roman" w:hAnsi="Times New Roman" w:cs="Times New Roman"/>
          <w:sz w:val="24"/>
          <w:szCs w:val="24"/>
        </w:rPr>
        <w:tab/>
      </w:r>
      <w:r>
        <w:rPr>
          <w:rFonts w:ascii="Times New Roman" w:hAnsi="Times New Roman" w:cs="Times New Roman"/>
          <w:sz w:val="24"/>
          <w:szCs w:val="24"/>
        </w:rPr>
        <w:t xml:space="preserve">de Castro Coelho F, Barros C. The Potential of Hormonal Contraception to Influence Female Sexuality. </w:t>
      </w:r>
      <w:r>
        <w:rPr>
          <w:rFonts w:ascii="Times New Roman" w:hAnsi="Times New Roman" w:cs="Times New Roman"/>
          <w:i/>
          <w:iCs/>
          <w:sz w:val="24"/>
          <w:szCs w:val="24"/>
        </w:rPr>
        <w:t>Int J Reprod Med</w:t>
      </w:r>
      <w:r>
        <w:rPr>
          <w:rFonts w:ascii="Times New Roman" w:hAnsi="Times New Roman" w:cs="Times New Roman"/>
          <w:sz w:val="24"/>
          <w:szCs w:val="24"/>
        </w:rPr>
        <w:t>. 2019;2019:1-9. doi:10.1155/2019/9701384</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76. </w:t>
      </w:r>
      <w:r>
        <w:rPr>
          <w:rFonts w:ascii="Times New Roman" w:hAnsi="Times New Roman" w:cs="Times New Roman"/>
          <w:sz w:val="24"/>
          <w:szCs w:val="24"/>
        </w:rPr>
        <w:tab/>
      </w:r>
      <w:r>
        <w:rPr>
          <w:rFonts w:ascii="Times New Roman" w:hAnsi="Times New Roman" w:cs="Times New Roman"/>
          <w:sz w:val="24"/>
          <w:szCs w:val="24"/>
        </w:rPr>
        <w:t xml:space="preserve">Liu J, Shen J, Diamond-Smith N. Predictors of DMPA-SC continuation among urban Nigerian women: the influence of counseling quality and side effects. </w:t>
      </w:r>
      <w:r>
        <w:rPr>
          <w:rFonts w:ascii="Times New Roman" w:hAnsi="Times New Roman" w:cs="Times New Roman"/>
          <w:i/>
          <w:iCs/>
          <w:sz w:val="24"/>
          <w:szCs w:val="24"/>
        </w:rPr>
        <w:t>Contraception</w:t>
      </w:r>
      <w:r>
        <w:rPr>
          <w:rFonts w:ascii="Times New Roman" w:hAnsi="Times New Roman" w:cs="Times New Roman"/>
          <w:sz w:val="24"/>
          <w:szCs w:val="24"/>
        </w:rPr>
        <w:t>. 2018;98(5):430-437. doi:10.1016/j.contraception.2018.04.015</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77. </w:t>
      </w:r>
      <w:r>
        <w:rPr>
          <w:rFonts w:ascii="Times New Roman" w:hAnsi="Times New Roman" w:cs="Times New Roman"/>
          <w:sz w:val="24"/>
          <w:szCs w:val="24"/>
        </w:rPr>
        <w:tab/>
      </w:r>
      <w:r>
        <w:rPr>
          <w:rFonts w:ascii="Times New Roman" w:hAnsi="Times New Roman" w:cs="Times New Roman"/>
          <w:sz w:val="24"/>
          <w:szCs w:val="24"/>
        </w:rPr>
        <w:t xml:space="preserve">Zigler RE, McNicholas C. Unscheduled Vaginal Bleeding with Progestin-only Contraceptive use. </w:t>
      </w:r>
      <w:r>
        <w:rPr>
          <w:rFonts w:ascii="Times New Roman" w:hAnsi="Times New Roman" w:cs="Times New Roman"/>
          <w:i/>
          <w:iCs/>
          <w:sz w:val="24"/>
          <w:szCs w:val="24"/>
        </w:rPr>
        <w:t>Am J Obstet Gynecol</w:t>
      </w:r>
      <w:r>
        <w:rPr>
          <w:rFonts w:ascii="Times New Roman" w:hAnsi="Times New Roman" w:cs="Times New Roman"/>
          <w:sz w:val="24"/>
          <w:szCs w:val="24"/>
        </w:rPr>
        <w:t>. 2017;216(5):443-450. doi:10.1016/j.ajog.2016.12.008</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78. </w:t>
      </w:r>
      <w:r>
        <w:rPr>
          <w:rFonts w:ascii="Times New Roman" w:hAnsi="Times New Roman" w:cs="Times New Roman"/>
          <w:sz w:val="24"/>
          <w:szCs w:val="24"/>
        </w:rPr>
        <w:tab/>
      </w:r>
      <w:r>
        <w:rPr>
          <w:rFonts w:ascii="Times New Roman" w:hAnsi="Times New Roman" w:cs="Times New Roman"/>
          <w:sz w:val="24"/>
          <w:szCs w:val="24"/>
        </w:rPr>
        <w:t xml:space="preserve">Adawiyah R, Mulyantoro I, Dewantiningrum J, Pramono N. Randomized Controlled Trial of Tranexamic Acid’s Effect on Bleeding Length: A Study on DMPA Users with Abnormal Uterine Bleeding Who Receive Low-Dose Oral Contraceptive Pill. </w:t>
      </w:r>
      <w:r>
        <w:rPr>
          <w:rFonts w:ascii="Times New Roman" w:hAnsi="Times New Roman" w:cs="Times New Roman"/>
          <w:i/>
          <w:iCs/>
          <w:sz w:val="24"/>
          <w:szCs w:val="24"/>
        </w:rPr>
        <w:t>J Biomed Transl Res</w:t>
      </w:r>
      <w:r>
        <w:rPr>
          <w:rFonts w:ascii="Times New Roman" w:hAnsi="Times New Roman" w:cs="Times New Roman"/>
          <w:sz w:val="24"/>
          <w:szCs w:val="24"/>
        </w:rPr>
        <w:t>. 2020;6(1):1-5. doi:10.14710/jbtr.v6i1.4450</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79. </w:t>
      </w:r>
      <w:r>
        <w:rPr>
          <w:rFonts w:ascii="Times New Roman" w:hAnsi="Times New Roman" w:cs="Times New Roman"/>
          <w:sz w:val="24"/>
          <w:szCs w:val="24"/>
        </w:rPr>
        <w:tab/>
      </w:r>
      <w:r>
        <w:rPr>
          <w:rFonts w:ascii="Times New Roman" w:hAnsi="Times New Roman" w:cs="Times New Roman"/>
          <w:sz w:val="24"/>
          <w:szCs w:val="24"/>
        </w:rPr>
        <w:t xml:space="preserve">Aniroh U, Fatimah RF. Tingkat Kecemasan Ibu Primigravida dalam Menghadapi Persalinan Ditinjau dari Usia Ibu dan Sosial Ekonomi. </w:t>
      </w:r>
      <w:r>
        <w:rPr>
          <w:rFonts w:ascii="Times New Roman" w:hAnsi="Times New Roman" w:cs="Times New Roman"/>
          <w:i/>
          <w:iCs/>
          <w:sz w:val="24"/>
          <w:szCs w:val="24"/>
        </w:rPr>
        <w:t>J Ilmu Keperawatan Matern</w:t>
      </w:r>
      <w:r>
        <w:rPr>
          <w:rFonts w:ascii="Times New Roman" w:hAnsi="Times New Roman" w:cs="Times New Roman"/>
          <w:sz w:val="24"/>
          <w:szCs w:val="24"/>
        </w:rPr>
        <w:t>. 2019;2(2):1. doi:10.32584/jikm.v2i2.374</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rPr>
      </w:pPr>
      <w:r>
        <w:rPr>
          <w:rFonts w:ascii="Times New Roman" w:hAnsi="Times New Roman" w:cs="Times New Roman"/>
          <w:sz w:val="24"/>
          <w:szCs w:val="24"/>
        </w:rPr>
        <w:t xml:space="preserve">80. </w:t>
      </w:r>
      <w:r>
        <w:rPr>
          <w:rFonts w:ascii="Times New Roman" w:hAnsi="Times New Roman" w:cs="Times New Roman"/>
          <w:sz w:val="24"/>
          <w:szCs w:val="24"/>
        </w:rPr>
        <w:tab/>
      </w:r>
      <w:r>
        <w:rPr>
          <w:rFonts w:ascii="Times New Roman" w:hAnsi="Times New Roman" w:cs="Times New Roman"/>
          <w:sz w:val="24"/>
          <w:szCs w:val="24"/>
        </w:rPr>
        <w:t xml:space="preserve">Neneng Siti L. Hubungan Kenaikan Berat Badan Ibu selama Hamil dengan Berat Badan Bayi saat Lahir di BPS Wirahayu Panjang Bandar Lampung. </w:t>
      </w:r>
      <w:r>
        <w:rPr>
          <w:rFonts w:ascii="Times New Roman" w:hAnsi="Times New Roman" w:cs="Times New Roman"/>
          <w:i/>
          <w:iCs/>
          <w:sz w:val="24"/>
          <w:szCs w:val="24"/>
        </w:rPr>
        <w:t>J Ilmu Kedokt Dan Kesehat</w:t>
      </w:r>
      <w:r>
        <w:rPr>
          <w:rFonts w:ascii="Times New Roman" w:hAnsi="Times New Roman" w:cs="Times New Roman"/>
          <w:sz w:val="24"/>
          <w:szCs w:val="24"/>
        </w:rPr>
        <w:t>. 2019;6(4):274-279.</w:t>
      </w:r>
    </w:p>
    <w:p>
      <w:pPr>
        <w:widowControl w:val="0"/>
        <w:autoSpaceDE w:val="0"/>
        <w:autoSpaceDN w:val="0"/>
        <w:adjustRightInd w:val="0"/>
        <w:ind w:left="426" w:hanging="426"/>
        <w:jc w:val="both"/>
        <w:rPr>
          <w:rFonts w:ascii="Times New Roman" w:hAnsi="Times New Roman" w:cs="Times New Roman"/>
          <w:sz w:val="24"/>
          <w:szCs w:val="24"/>
        </w:rPr>
      </w:pPr>
      <w:r>
        <w:rPr>
          <w:rFonts w:ascii="Times New Roman" w:hAnsi="Times New Roman" w:cs="Times New Roman"/>
          <w:sz w:val="24"/>
          <w:szCs w:val="24"/>
        </w:rPr>
        <w:t xml:space="preserve">81. </w:t>
      </w:r>
      <w:r>
        <w:rPr>
          <w:rFonts w:ascii="Times New Roman" w:hAnsi="Times New Roman" w:cs="Times New Roman"/>
          <w:sz w:val="24"/>
          <w:szCs w:val="24"/>
        </w:rPr>
        <w:tab/>
      </w:r>
      <w:r>
        <w:rPr>
          <w:rFonts w:ascii="Times New Roman" w:hAnsi="Times New Roman" w:cs="Times New Roman"/>
          <w:sz w:val="24"/>
          <w:szCs w:val="24"/>
        </w:rPr>
        <w:t xml:space="preserve">Sutanto A V. </w:t>
      </w:r>
      <w:r>
        <w:rPr>
          <w:rFonts w:ascii="Times New Roman" w:hAnsi="Times New Roman" w:cs="Times New Roman"/>
          <w:i/>
          <w:iCs/>
          <w:sz w:val="24"/>
          <w:szCs w:val="24"/>
        </w:rPr>
        <w:t>Asuhan Kebidanan Nifas Dan Menyusui Teori Dalam Praktik Kebidanan Profesional.</w:t>
      </w:r>
      <w:r>
        <w:rPr>
          <w:rFonts w:ascii="Times New Roman" w:hAnsi="Times New Roman" w:cs="Times New Roman"/>
          <w:sz w:val="24"/>
          <w:szCs w:val="24"/>
        </w:rPr>
        <w:t xml:space="preserve"> Yogyakarta: Pustaka Baru Press; 2018.</w:t>
      </w: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82. </w:t>
      </w:r>
      <w:r>
        <w:rPr>
          <w:rFonts w:ascii="Times New Roman" w:hAnsi="Times New Roman" w:cs="Times New Roman"/>
          <w:sz w:val="24"/>
          <w:szCs w:val="24"/>
        </w:rPr>
        <w:tab/>
      </w:r>
      <w:r>
        <w:rPr>
          <w:rFonts w:ascii="Times New Roman" w:hAnsi="Times New Roman" w:cs="Times New Roman"/>
          <w:sz w:val="24"/>
          <w:szCs w:val="24"/>
        </w:rPr>
        <w:t xml:space="preserve">Muzrika R. Faktor-faktor yang Berhubungan dengan Lamanya Penyembuhan Luka Jahitan Perineum pada Ibu Nifas di BPS Hj Wiwin Wulandari, SST, M.Si. </w:t>
      </w:r>
      <w:r>
        <w:rPr>
          <w:rFonts w:ascii="Times New Roman" w:hAnsi="Times New Roman" w:cs="Times New Roman"/>
          <w:i/>
          <w:iCs/>
          <w:sz w:val="24"/>
          <w:szCs w:val="24"/>
        </w:rPr>
        <w:t>Sekol Tinggi Kesehat Med</w:t>
      </w:r>
      <w:r>
        <w:rPr>
          <w:rFonts w:ascii="Times New Roman" w:hAnsi="Times New Roman" w:cs="Times New Roman"/>
          <w:sz w:val="24"/>
          <w:szCs w:val="24"/>
        </w:rPr>
        <w:t>. 2018.</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83. </w:t>
      </w:r>
      <w:r>
        <w:rPr>
          <w:rFonts w:ascii="Times New Roman" w:hAnsi="Times New Roman" w:cs="Times New Roman"/>
          <w:sz w:val="24"/>
          <w:szCs w:val="24"/>
        </w:rPr>
        <w:tab/>
      </w:r>
      <w:r>
        <w:rPr>
          <w:rFonts w:ascii="Times New Roman" w:hAnsi="Times New Roman" w:cs="Times New Roman"/>
          <w:sz w:val="24"/>
          <w:szCs w:val="24"/>
        </w:rPr>
        <w:t xml:space="preserve">Rini W et al. Hubungan Teknik Menyusui dengan Puting Lecet pada Ibu Menyusui di Wilayah Kerja Puskesmas Way Sulan Kabupaten Lampung Selatan Tahun 2019. </w:t>
      </w:r>
      <w:r>
        <w:rPr>
          <w:rFonts w:ascii="Times New Roman" w:hAnsi="Times New Roman" w:cs="Times New Roman"/>
          <w:i/>
          <w:iCs/>
          <w:sz w:val="24"/>
          <w:szCs w:val="24"/>
        </w:rPr>
        <w:t>J Matern UAP</w:t>
      </w:r>
      <w:r>
        <w:rPr>
          <w:rFonts w:ascii="Times New Roman" w:hAnsi="Times New Roman" w:cs="Times New Roman"/>
          <w:sz w:val="24"/>
          <w:szCs w:val="24"/>
        </w:rPr>
        <w:t>. 2019;1(2):141-149.</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84. </w:t>
      </w:r>
      <w:r>
        <w:rPr>
          <w:rFonts w:ascii="Times New Roman" w:hAnsi="Times New Roman" w:cs="Times New Roman"/>
          <w:sz w:val="24"/>
          <w:szCs w:val="24"/>
        </w:rPr>
        <w:tab/>
      </w:r>
      <w:r>
        <w:rPr>
          <w:rFonts w:ascii="Times New Roman" w:hAnsi="Times New Roman" w:cs="Times New Roman"/>
          <w:sz w:val="24"/>
          <w:szCs w:val="24"/>
        </w:rPr>
        <w:t xml:space="preserve">Menteri Kesehatan Republik Indonesia. </w:t>
      </w:r>
      <w:r>
        <w:rPr>
          <w:rFonts w:ascii="Times New Roman" w:hAnsi="Times New Roman" w:cs="Times New Roman"/>
          <w:i/>
          <w:iCs/>
          <w:sz w:val="24"/>
          <w:szCs w:val="24"/>
        </w:rPr>
        <w:t>Buku Ajar Imunisasi</w:t>
      </w:r>
      <w:r>
        <w:rPr>
          <w:rFonts w:ascii="Times New Roman" w:hAnsi="Times New Roman" w:cs="Times New Roman"/>
          <w:sz w:val="24"/>
          <w:szCs w:val="24"/>
        </w:rPr>
        <w:t>. Cetakan ke. Jakarta: Kementerian Kesehatan Republik Indonesia; 2015. https://www.kemkes.go.id/article/view/20012900002/Kesiapsiagaan-menghadapi-Infeksi-Novel-Coronavirus.html%0Ahttps://www.depkes.go.id/article/view/19020100003/hari-kanker-sedunia-2019.html.</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85. </w:t>
      </w:r>
      <w:r>
        <w:rPr>
          <w:rFonts w:ascii="Times New Roman" w:hAnsi="Times New Roman" w:cs="Times New Roman"/>
          <w:sz w:val="24"/>
          <w:szCs w:val="24"/>
        </w:rPr>
        <w:tab/>
      </w:r>
      <w:r>
        <w:rPr>
          <w:rFonts w:ascii="Times New Roman" w:hAnsi="Times New Roman" w:cs="Times New Roman"/>
          <w:sz w:val="24"/>
          <w:szCs w:val="24"/>
        </w:rPr>
        <w:t xml:space="preserve">Janiwarty P. </w:t>
      </w:r>
      <w:r>
        <w:rPr>
          <w:rFonts w:ascii="Times New Roman" w:hAnsi="Times New Roman" w:cs="Times New Roman"/>
          <w:i/>
          <w:iCs/>
          <w:sz w:val="24"/>
          <w:szCs w:val="24"/>
        </w:rPr>
        <w:t>Pendidikan Psikologi Untuk Bidan</w:t>
      </w:r>
      <w:r>
        <w:rPr>
          <w:rFonts w:ascii="Times New Roman" w:hAnsi="Times New Roman" w:cs="Times New Roman"/>
          <w:sz w:val="24"/>
          <w:szCs w:val="24"/>
        </w:rPr>
        <w:t>. Yogyakarta: ANDI; 2013.</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86. </w:t>
      </w:r>
      <w:r>
        <w:rPr>
          <w:rFonts w:ascii="Times New Roman" w:hAnsi="Times New Roman" w:cs="Times New Roman"/>
          <w:sz w:val="24"/>
          <w:szCs w:val="24"/>
        </w:rPr>
        <w:tab/>
      </w:r>
      <w:r>
        <w:rPr>
          <w:rFonts w:ascii="Times New Roman" w:hAnsi="Times New Roman" w:cs="Times New Roman"/>
          <w:sz w:val="24"/>
          <w:szCs w:val="24"/>
        </w:rPr>
        <w:t xml:space="preserve">Ramadani LASMS. Pengaruh Konseling terhadap Tingkat Kecemasan Ibu Primigravida dalam Menghadapi Persalinan di BPM Hj. Sri Lumintu. </w:t>
      </w:r>
      <w:r>
        <w:rPr>
          <w:rFonts w:ascii="Times New Roman" w:hAnsi="Times New Roman" w:cs="Times New Roman"/>
          <w:i/>
          <w:iCs/>
          <w:sz w:val="24"/>
          <w:szCs w:val="24"/>
        </w:rPr>
        <w:t>Placentum J Ilm Kesehat dan Apl</w:t>
      </w:r>
      <w:r>
        <w:rPr>
          <w:rFonts w:ascii="Times New Roman" w:hAnsi="Times New Roman" w:cs="Times New Roman"/>
          <w:sz w:val="24"/>
          <w:szCs w:val="24"/>
        </w:rPr>
        <w:t>. 2019;7:19-25.</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87. </w:t>
      </w:r>
      <w:r>
        <w:rPr>
          <w:rFonts w:ascii="Times New Roman" w:hAnsi="Times New Roman" w:cs="Times New Roman"/>
          <w:sz w:val="24"/>
          <w:szCs w:val="24"/>
        </w:rPr>
        <w:tab/>
      </w:r>
      <w:r>
        <w:rPr>
          <w:rFonts w:ascii="Times New Roman" w:hAnsi="Times New Roman" w:cs="Times New Roman"/>
          <w:sz w:val="24"/>
          <w:szCs w:val="24"/>
        </w:rPr>
        <w:t>Rif’ati MI et al. Konsep Dukungan Sosial. 2018.</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88. </w:t>
      </w:r>
      <w:r>
        <w:rPr>
          <w:rFonts w:ascii="Times New Roman" w:hAnsi="Times New Roman" w:cs="Times New Roman"/>
          <w:sz w:val="24"/>
          <w:szCs w:val="24"/>
        </w:rPr>
        <w:tab/>
      </w:r>
      <w:r>
        <w:rPr>
          <w:rFonts w:ascii="Times New Roman" w:hAnsi="Times New Roman" w:cs="Times New Roman"/>
          <w:sz w:val="24"/>
          <w:szCs w:val="24"/>
        </w:rPr>
        <w:t xml:space="preserve">Aryani F, Raden A I. Senam Hamil Berpengaruh terhadap Tingkat Kecemasan pada Primigravida Trimester III di RSIA Sakina Idaman Sleman, D.I.Yogyakarta. </w:t>
      </w:r>
      <w:r>
        <w:rPr>
          <w:rFonts w:ascii="Times New Roman" w:hAnsi="Times New Roman" w:cs="Times New Roman"/>
          <w:i/>
          <w:iCs/>
          <w:sz w:val="24"/>
          <w:szCs w:val="24"/>
        </w:rPr>
        <w:t>J Ners dan Kebidanan Indones</w:t>
      </w:r>
      <w:r>
        <w:rPr>
          <w:rFonts w:ascii="Times New Roman" w:hAnsi="Times New Roman" w:cs="Times New Roman"/>
          <w:sz w:val="24"/>
          <w:szCs w:val="24"/>
        </w:rPr>
        <w:t>. 2016;4:129-134.</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89. </w:t>
      </w:r>
      <w:r>
        <w:rPr>
          <w:rFonts w:ascii="Times New Roman" w:hAnsi="Times New Roman" w:cs="Times New Roman"/>
          <w:sz w:val="24"/>
          <w:szCs w:val="24"/>
        </w:rPr>
        <w:tab/>
      </w:r>
      <w:r>
        <w:rPr>
          <w:rFonts w:ascii="Times New Roman" w:hAnsi="Times New Roman" w:cs="Times New Roman"/>
          <w:sz w:val="24"/>
          <w:szCs w:val="24"/>
        </w:rPr>
        <w:t xml:space="preserve">Damarsanti P, Anggraini R S. Pengaruh Rendam Kaki dengan Air Hangat terhadap Tingkat Kecemasan pada Ibu Hamil Trimester III di Puskesmas Pegandon Kendal. </w:t>
      </w:r>
      <w:r>
        <w:rPr>
          <w:rFonts w:ascii="Times New Roman" w:hAnsi="Times New Roman" w:cs="Times New Roman"/>
          <w:i/>
          <w:iCs/>
          <w:sz w:val="24"/>
          <w:szCs w:val="24"/>
        </w:rPr>
        <w:t>Nurscope J Keperawatan Pemikir Ilm</w:t>
      </w:r>
      <w:r>
        <w:rPr>
          <w:rFonts w:ascii="Times New Roman" w:hAnsi="Times New Roman" w:cs="Times New Roman"/>
          <w:sz w:val="24"/>
          <w:szCs w:val="24"/>
        </w:rPr>
        <w:t>. 2018;4(1):1-10.</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90. </w:t>
      </w:r>
      <w:r>
        <w:rPr>
          <w:rFonts w:ascii="Times New Roman" w:hAnsi="Times New Roman" w:cs="Times New Roman"/>
          <w:sz w:val="24"/>
          <w:szCs w:val="24"/>
        </w:rPr>
        <w:tab/>
      </w:r>
      <w:r>
        <w:rPr>
          <w:rFonts w:ascii="Times New Roman" w:hAnsi="Times New Roman" w:cs="Times New Roman"/>
          <w:sz w:val="24"/>
          <w:szCs w:val="24"/>
        </w:rPr>
        <w:t xml:space="preserve">Wahyuni S. Efektifitas Pendampingan Minum Tablet Tambah Darah (TTD) oleh Kader di Puskesmas Kota Palangkaraya. </w:t>
      </w:r>
      <w:r>
        <w:rPr>
          <w:rFonts w:ascii="Times New Roman" w:hAnsi="Times New Roman" w:cs="Times New Roman"/>
          <w:i/>
          <w:iCs/>
          <w:sz w:val="24"/>
          <w:szCs w:val="24"/>
        </w:rPr>
        <w:t>J Surya Med</w:t>
      </w:r>
      <w:r>
        <w:rPr>
          <w:rFonts w:ascii="Times New Roman" w:hAnsi="Times New Roman" w:cs="Times New Roman"/>
          <w:sz w:val="24"/>
          <w:szCs w:val="24"/>
        </w:rPr>
        <w:t>. 2018.</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91. </w:t>
      </w:r>
      <w:r>
        <w:rPr>
          <w:rFonts w:ascii="Times New Roman" w:hAnsi="Times New Roman" w:cs="Times New Roman"/>
          <w:sz w:val="24"/>
          <w:szCs w:val="24"/>
        </w:rPr>
        <w:tab/>
      </w:r>
      <w:r>
        <w:rPr>
          <w:rFonts w:ascii="Times New Roman" w:hAnsi="Times New Roman" w:cs="Times New Roman"/>
          <w:sz w:val="24"/>
          <w:szCs w:val="24"/>
        </w:rPr>
        <w:t>Rahmi, R. F &amp; Hernayanti MR. Hubungan tingkat kepatuhan dosis, waktu dan cara mengkonsumsi tablet fe dengan kejadian anemia pada ibu hamil dengan umur kehamilan 28-31 minggu di puskesmas semanu. 2019:1-108.</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92. </w:t>
      </w:r>
      <w:r>
        <w:rPr>
          <w:rFonts w:ascii="Times New Roman" w:hAnsi="Times New Roman" w:cs="Times New Roman"/>
          <w:sz w:val="24"/>
          <w:szCs w:val="24"/>
        </w:rPr>
        <w:tab/>
      </w:r>
      <w:r>
        <w:rPr>
          <w:rFonts w:ascii="Times New Roman" w:hAnsi="Times New Roman" w:cs="Times New Roman"/>
          <w:sz w:val="24"/>
          <w:szCs w:val="24"/>
        </w:rPr>
        <w:t xml:space="preserve">Wulan Sari NSLA. Efektivitas Konsumsi Tablet Fe Ditambah Jus Bayam Hijau dan Madu Terhadap Peningkatan Kadar Hb Ibu Hamil. </w:t>
      </w:r>
      <w:r>
        <w:rPr>
          <w:rFonts w:ascii="Times New Roman" w:hAnsi="Times New Roman" w:cs="Times New Roman"/>
          <w:i/>
          <w:iCs/>
          <w:sz w:val="24"/>
          <w:szCs w:val="24"/>
        </w:rPr>
        <w:t>Matern Child Heal Care J</w:t>
      </w:r>
      <w:r>
        <w:rPr>
          <w:rFonts w:ascii="Times New Roman" w:hAnsi="Times New Roman" w:cs="Times New Roman"/>
          <w:sz w:val="24"/>
          <w:szCs w:val="24"/>
        </w:rPr>
        <w:t>. 2019;1(1):48-54.</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rPr>
      </w:pPr>
      <w:r>
        <w:rPr>
          <w:rFonts w:ascii="Times New Roman" w:hAnsi="Times New Roman" w:cs="Times New Roman"/>
          <w:sz w:val="24"/>
          <w:szCs w:val="24"/>
        </w:rPr>
        <w:t xml:space="preserve">93. </w:t>
      </w:r>
      <w:r>
        <w:rPr>
          <w:rFonts w:ascii="Times New Roman" w:hAnsi="Times New Roman" w:cs="Times New Roman"/>
          <w:sz w:val="24"/>
          <w:szCs w:val="24"/>
        </w:rPr>
        <w:tab/>
      </w:r>
      <w:r>
        <w:rPr>
          <w:rFonts w:ascii="Times New Roman" w:hAnsi="Times New Roman" w:cs="Times New Roman"/>
          <w:sz w:val="24"/>
          <w:szCs w:val="24"/>
        </w:rPr>
        <w:t>Latifa U, Sulastri, Agustina TA. Hubungan antara Anemia pada Ibu Bersalin dengan Inpartu Kala I Lama. 2016:1-6.</w:t>
      </w: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94. </w:t>
      </w:r>
      <w:r>
        <w:rPr>
          <w:rFonts w:ascii="Times New Roman" w:hAnsi="Times New Roman" w:cs="Times New Roman"/>
          <w:sz w:val="24"/>
          <w:szCs w:val="24"/>
        </w:rPr>
        <w:tab/>
      </w:r>
      <w:r>
        <w:rPr>
          <w:rFonts w:ascii="Times New Roman" w:hAnsi="Times New Roman" w:cs="Times New Roman"/>
          <w:sz w:val="24"/>
          <w:szCs w:val="24"/>
        </w:rPr>
        <w:t xml:space="preserve">Dewi SA, Khofiyah N. Resiko Persalinan Induksi Terhadap Kejadian Asfiksia Pada Bayi Baru Lahir. </w:t>
      </w:r>
      <w:r>
        <w:rPr>
          <w:rFonts w:ascii="Times New Roman" w:hAnsi="Times New Roman" w:cs="Times New Roman"/>
          <w:i/>
          <w:iCs/>
          <w:sz w:val="24"/>
          <w:szCs w:val="24"/>
        </w:rPr>
        <w:t>11th Univ Res Colloq 2020 Univ ‘Aisyiyah Yogyakarta</w:t>
      </w:r>
      <w:r>
        <w:rPr>
          <w:rFonts w:ascii="Times New Roman" w:hAnsi="Times New Roman" w:cs="Times New Roman"/>
          <w:sz w:val="24"/>
          <w:szCs w:val="24"/>
        </w:rPr>
        <w:t>. 2020:293-297.</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95. </w:t>
      </w:r>
      <w:r>
        <w:rPr>
          <w:rFonts w:ascii="Times New Roman" w:hAnsi="Times New Roman" w:cs="Times New Roman"/>
          <w:sz w:val="24"/>
          <w:szCs w:val="24"/>
        </w:rPr>
        <w:tab/>
      </w:r>
      <w:r>
        <w:rPr>
          <w:rFonts w:ascii="Times New Roman" w:hAnsi="Times New Roman" w:cs="Times New Roman"/>
          <w:sz w:val="24"/>
          <w:szCs w:val="24"/>
        </w:rPr>
        <w:t xml:space="preserve">Shariff FFo. Faktor-Faktor yang Berhubungan dengan Kejadian Ruptur Perineum pada Persalinan Aterm di Rumah Sakit Umum Daerah Tangerang Tahun 2016. </w:t>
      </w:r>
      <w:r>
        <w:rPr>
          <w:rFonts w:ascii="Times New Roman" w:hAnsi="Times New Roman" w:cs="Times New Roman"/>
          <w:i/>
          <w:iCs/>
          <w:sz w:val="24"/>
          <w:szCs w:val="24"/>
        </w:rPr>
        <w:t>J Med Malahayati</w:t>
      </w:r>
      <w:r>
        <w:rPr>
          <w:rFonts w:ascii="Times New Roman" w:hAnsi="Times New Roman" w:cs="Times New Roman"/>
          <w:sz w:val="24"/>
          <w:szCs w:val="24"/>
        </w:rPr>
        <w:t>. 2016;3(1):20-25.</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96. </w:t>
      </w:r>
      <w:r>
        <w:rPr>
          <w:rFonts w:ascii="Times New Roman" w:hAnsi="Times New Roman" w:cs="Times New Roman"/>
          <w:sz w:val="24"/>
          <w:szCs w:val="24"/>
        </w:rPr>
        <w:tab/>
      </w:r>
      <w:r>
        <w:rPr>
          <w:rFonts w:ascii="Times New Roman" w:hAnsi="Times New Roman" w:cs="Times New Roman"/>
          <w:sz w:val="24"/>
          <w:szCs w:val="24"/>
        </w:rPr>
        <w:t xml:space="preserve">Erda Eliyanti, Mudhawaroh, Hexawan Tjahja Widada. Asuhan Kebidanan pada Ibu Nifas dengan Puting Susu Lecet di BPM Suhartini,S.ST Kecamatan Diwek Kabupaten Jombang. </w:t>
      </w:r>
      <w:r>
        <w:rPr>
          <w:rFonts w:ascii="Times New Roman" w:hAnsi="Times New Roman" w:cs="Times New Roman"/>
          <w:i/>
          <w:iCs/>
          <w:sz w:val="24"/>
          <w:szCs w:val="24"/>
        </w:rPr>
        <w:t>J Ilm Kebidanan</w:t>
      </w:r>
      <w:r>
        <w:rPr>
          <w:rFonts w:ascii="Times New Roman" w:hAnsi="Times New Roman" w:cs="Times New Roman"/>
          <w:sz w:val="24"/>
          <w:szCs w:val="24"/>
        </w:rPr>
        <w:t>. 2017;3(2):2477-2483.</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97. </w:t>
      </w:r>
      <w:r>
        <w:rPr>
          <w:rFonts w:ascii="Times New Roman" w:hAnsi="Times New Roman" w:cs="Times New Roman"/>
          <w:sz w:val="24"/>
          <w:szCs w:val="24"/>
        </w:rPr>
        <w:tab/>
      </w:r>
      <w:r>
        <w:rPr>
          <w:rFonts w:ascii="Times New Roman" w:hAnsi="Times New Roman" w:cs="Times New Roman"/>
          <w:sz w:val="24"/>
          <w:szCs w:val="24"/>
        </w:rPr>
        <w:t xml:space="preserve">RI KK. </w:t>
      </w:r>
      <w:r>
        <w:rPr>
          <w:rFonts w:ascii="Times New Roman" w:hAnsi="Times New Roman" w:cs="Times New Roman"/>
          <w:i/>
          <w:iCs/>
          <w:sz w:val="24"/>
          <w:szCs w:val="24"/>
        </w:rPr>
        <w:t>Pedoman Gizi Seimbang</w:t>
      </w:r>
      <w:r>
        <w:rPr>
          <w:rFonts w:ascii="Times New Roman" w:hAnsi="Times New Roman" w:cs="Times New Roman"/>
          <w:sz w:val="24"/>
          <w:szCs w:val="24"/>
        </w:rPr>
        <w:t>. Jakarta: Kementrian Kesehatan RI: Direktorat Bina Gizi.; 2014.</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98. </w:t>
      </w:r>
      <w:r>
        <w:rPr>
          <w:rFonts w:ascii="Times New Roman" w:hAnsi="Times New Roman" w:cs="Times New Roman"/>
          <w:sz w:val="24"/>
          <w:szCs w:val="24"/>
        </w:rPr>
        <w:tab/>
      </w:r>
      <w:r>
        <w:rPr>
          <w:rFonts w:ascii="Times New Roman" w:hAnsi="Times New Roman" w:cs="Times New Roman"/>
          <w:sz w:val="24"/>
          <w:szCs w:val="24"/>
        </w:rPr>
        <w:t xml:space="preserve">RI KK. </w:t>
      </w:r>
      <w:r>
        <w:rPr>
          <w:rFonts w:ascii="Times New Roman" w:hAnsi="Times New Roman" w:cs="Times New Roman"/>
          <w:i/>
          <w:iCs/>
          <w:sz w:val="24"/>
          <w:szCs w:val="24"/>
        </w:rPr>
        <w:t>Makanan Sehat Ibu Menyusui. Kementrian Kesehatan RI: Direktorat Bina Gizi</w:t>
      </w:r>
      <w:r>
        <w:rPr>
          <w:rFonts w:ascii="Times New Roman" w:hAnsi="Times New Roman" w:cs="Times New Roman"/>
          <w:sz w:val="24"/>
          <w:szCs w:val="24"/>
        </w:rPr>
        <w:t>. Jakarta: Kementrian Kesehatan RI: Direktorat Bina Gizi.; 2011.</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sz w:val="24"/>
          <w:szCs w:val="24"/>
        </w:rPr>
      </w:pPr>
      <w:r>
        <w:rPr>
          <w:rFonts w:ascii="Times New Roman" w:hAnsi="Times New Roman" w:cs="Times New Roman"/>
          <w:sz w:val="24"/>
          <w:szCs w:val="24"/>
        </w:rPr>
        <w:t xml:space="preserve">99. </w:t>
      </w:r>
      <w:r>
        <w:rPr>
          <w:rFonts w:ascii="Times New Roman" w:hAnsi="Times New Roman" w:cs="Times New Roman"/>
          <w:sz w:val="24"/>
          <w:szCs w:val="24"/>
        </w:rPr>
        <w:tab/>
      </w:r>
      <w:r>
        <w:rPr>
          <w:rFonts w:ascii="Times New Roman" w:hAnsi="Times New Roman" w:cs="Times New Roman"/>
          <w:sz w:val="24"/>
          <w:szCs w:val="24"/>
        </w:rPr>
        <w:t xml:space="preserve">Prijatni ISR. </w:t>
      </w:r>
      <w:r>
        <w:rPr>
          <w:rFonts w:ascii="Times New Roman" w:hAnsi="Times New Roman" w:cs="Times New Roman"/>
          <w:i/>
          <w:iCs/>
          <w:sz w:val="24"/>
          <w:szCs w:val="24"/>
        </w:rPr>
        <w:t>Kesehatan Reproduksi Dan Keluarga Berencana</w:t>
      </w:r>
      <w:r>
        <w:rPr>
          <w:rFonts w:ascii="Times New Roman" w:hAnsi="Times New Roman" w:cs="Times New Roman"/>
          <w:sz w:val="24"/>
          <w:szCs w:val="24"/>
        </w:rPr>
        <w:t>. Jakarta: Kementerian Kesehatan Republik Indonesia; 2016.</w:t>
      </w:r>
    </w:p>
    <w:p>
      <w:pPr>
        <w:widowControl w:val="0"/>
        <w:autoSpaceDE w:val="0"/>
        <w:autoSpaceDN w:val="0"/>
        <w:adjustRightInd w:val="0"/>
        <w:ind w:left="426" w:hanging="426"/>
        <w:jc w:val="both"/>
        <w:rPr>
          <w:rFonts w:ascii="Times New Roman" w:hAnsi="Times New Roman" w:cs="Times New Roman"/>
          <w:sz w:val="24"/>
          <w:szCs w:val="24"/>
        </w:rPr>
      </w:pPr>
    </w:p>
    <w:p>
      <w:pPr>
        <w:ind w:left="398" w:hanging="398" w:hangingChars="166"/>
        <w:jc w:val="both"/>
        <w:rPr>
          <w:i/>
          <w:iCs/>
        </w:rPr>
      </w:pPr>
      <w:r>
        <w:rPr>
          <w:rFonts w:ascii="Times New Roman" w:hAnsi="Times New Roman" w:cs="Times New Roman"/>
          <w:sz w:val="24"/>
          <w:szCs w:val="24"/>
          <w:lang w:val="en-US"/>
        </w:rPr>
        <w:t xml:space="preserve">100.Pasutri  Rosyati. </w:t>
      </w:r>
      <w:r>
        <w:rPr>
          <w:rFonts w:ascii="Times New Roman" w:hAnsi="Times New Roman" w:eastAsia="SimSun" w:cs="Times New Roman"/>
          <w:i/>
          <w:iCs/>
          <w:color w:val="000000"/>
          <w:sz w:val="24"/>
          <w:szCs w:val="24"/>
          <w:lang w:val="en-US" w:eastAsia="zh-CN"/>
        </w:rPr>
        <w:t>Efektifitas program pemberian makanan tambahan Pemulihan pada ibu hamil kurang energi kronik  Di kota palembang</w:t>
      </w:r>
    </w:p>
    <w:p>
      <w:pPr>
        <w:widowControl w:val="0"/>
        <w:autoSpaceDE w:val="0"/>
        <w:autoSpaceDN w:val="0"/>
        <w:adjustRightInd w:val="0"/>
        <w:ind w:left="426" w:hanging="426"/>
        <w:jc w:val="both"/>
        <w:rPr>
          <w:rFonts w:ascii="Times New Roman" w:hAnsi="Times New Roman" w:cs="Times New Roman"/>
          <w:sz w:val="24"/>
          <w:szCs w:val="24"/>
          <w:lang w:val="en-US"/>
        </w:rPr>
      </w:pPr>
    </w:p>
    <w:p>
      <w:pPr>
        <w:widowControl w:val="0"/>
        <w:autoSpaceDE w:val="0"/>
        <w:autoSpaceDN w:val="0"/>
        <w:adjustRightInd w:val="0"/>
        <w:ind w:left="426" w:hanging="426"/>
        <w:jc w:val="both"/>
        <w:rPr>
          <w:rFonts w:ascii="Times New Roman" w:hAnsi="Times New Roman" w:cs="Times New Roman"/>
          <w:b/>
          <w:sz w:val="24"/>
          <w:szCs w:val="24"/>
        </w:rPr>
      </w:pPr>
      <w:r>
        <w:rPr>
          <w:rFonts w:ascii="Times New Roman" w:hAnsi="Times New Roman" w:cs="Times New Roman"/>
          <w:b/>
          <w:sz w:val="24"/>
          <w:szCs w:val="24"/>
        </w:rPr>
        <w:fldChar w:fldCharType="end"/>
      </w:r>
    </w:p>
    <w:p>
      <w:pPr>
        <w:spacing w:line="360" w:lineRule="auto"/>
        <w:ind w:left="66"/>
        <w:jc w:val="both"/>
        <w:rPr>
          <w:rFonts w:ascii="Times New Roman" w:hAnsi="Times New Roman" w:cs="Times New Roman"/>
          <w:sz w:val="24"/>
          <w:szCs w:val="24"/>
        </w:rPr>
      </w:pPr>
    </w:p>
    <w:p>
      <w:pPr>
        <w:spacing w:line="360" w:lineRule="auto"/>
        <w:ind w:left="66"/>
        <w:jc w:val="both"/>
        <w:rPr>
          <w:rFonts w:ascii="Times New Roman" w:hAnsi="Times New Roman" w:cs="Times New Roman"/>
          <w:sz w:val="24"/>
          <w:szCs w:val="24"/>
        </w:rPr>
      </w:pPr>
    </w:p>
    <w:p>
      <w:pPr>
        <w:spacing w:line="360" w:lineRule="auto"/>
        <w:ind w:left="66"/>
        <w:jc w:val="both"/>
        <w:rPr>
          <w:rFonts w:ascii="Times New Roman" w:hAnsi="Times New Roman" w:cs="Times New Roman"/>
          <w:sz w:val="24"/>
          <w:szCs w:val="24"/>
        </w:rPr>
      </w:pPr>
    </w:p>
    <w:p>
      <w:pPr>
        <w:spacing w:line="360" w:lineRule="auto"/>
        <w:ind w:left="66"/>
        <w:jc w:val="both"/>
        <w:rPr>
          <w:rFonts w:ascii="Times New Roman" w:hAnsi="Times New Roman" w:cs="Times New Roman"/>
          <w:sz w:val="24"/>
          <w:szCs w:val="24"/>
        </w:rPr>
      </w:pPr>
    </w:p>
    <w:p>
      <w:pPr>
        <w:spacing w:line="360" w:lineRule="auto"/>
        <w:ind w:left="66"/>
        <w:jc w:val="both"/>
        <w:rPr>
          <w:rFonts w:ascii="Times New Roman" w:hAnsi="Times New Roman" w:cs="Times New Roman"/>
          <w:sz w:val="24"/>
          <w:szCs w:val="24"/>
        </w:rPr>
      </w:pPr>
    </w:p>
    <w:p>
      <w:pPr>
        <w:spacing w:line="360" w:lineRule="auto"/>
        <w:ind w:left="66"/>
        <w:jc w:val="both"/>
        <w:rPr>
          <w:rFonts w:ascii="Times New Roman" w:hAnsi="Times New Roman" w:cs="Times New Roman"/>
          <w:sz w:val="24"/>
          <w:szCs w:val="24"/>
        </w:rPr>
      </w:pPr>
    </w:p>
    <w:p>
      <w:pPr>
        <w:spacing w:line="360" w:lineRule="auto"/>
        <w:ind w:left="66"/>
        <w:jc w:val="both"/>
        <w:rPr>
          <w:rFonts w:ascii="Times New Roman" w:hAnsi="Times New Roman" w:cs="Times New Roman"/>
          <w:sz w:val="24"/>
          <w:szCs w:val="24"/>
        </w:rPr>
      </w:pPr>
    </w:p>
    <w:p>
      <w:pPr>
        <w:spacing w:line="360" w:lineRule="auto"/>
        <w:ind w:left="66"/>
        <w:jc w:val="both"/>
        <w:rPr>
          <w:rFonts w:ascii="Times New Roman" w:hAnsi="Times New Roman" w:cs="Times New Roman"/>
          <w:sz w:val="24"/>
          <w:szCs w:val="24"/>
        </w:rPr>
      </w:pPr>
    </w:p>
    <w:p>
      <w:pPr>
        <w:spacing w:line="360" w:lineRule="auto"/>
        <w:ind w:left="66"/>
        <w:jc w:val="both"/>
        <w:rPr>
          <w:rFonts w:ascii="Times New Roman" w:hAnsi="Times New Roman" w:cs="Times New Roman"/>
          <w:sz w:val="24"/>
          <w:szCs w:val="24"/>
        </w:rPr>
      </w:pPr>
    </w:p>
    <w:p>
      <w:pPr>
        <w:spacing w:line="360" w:lineRule="auto"/>
        <w:ind w:left="66"/>
        <w:jc w:val="both"/>
        <w:rPr>
          <w:rFonts w:ascii="Times New Roman" w:hAnsi="Times New Roman" w:cs="Times New Roman"/>
          <w:sz w:val="24"/>
          <w:szCs w:val="24"/>
        </w:rPr>
      </w:pPr>
    </w:p>
    <w:p>
      <w:pPr>
        <w:spacing w:line="360" w:lineRule="auto"/>
        <w:ind w:left="66"/>
        <w:jc w:val="both"/>
        <w:rPr>
          <w:rFonts w:ascii="Times New Roman" w:hAnsi="Times New Roman" w:cs="Times New Roman"/>
          <w:sz w:val="24"/>
          <w:szCs w:val="24"/>
        </w:rPr>
      </w:pPr>
    </w:p>
    <w:p>
      <w:pPr>
        <w:spacing w:line="360" w:lineRule="auto"/>
        <w:ind w:left="66"/>
        <w:jc w:val="both"/>
        <w:rPr>
          <w:rFonts w:ascii="Times New Roman" w:hAnsi="Times New Roman" w:cs="Times New Roman"/>
          <w:sz w:val="24"/>
          <w:szCs w:val="24"/>
        </w:rPr>
      </w:pPr>
    </w:p>
    <w:p>
      <w:pPr>
        <w:spacing w:line="360" w:lineRule="auto"/>
        <w:ind w:left="66"/>
        <w:jc w:val="both"/>
        <w:rPr>
          <w:rFonts w:ascii="Times New Roman" w:hAnsi="Times New Roman" w:cs="Times New Roman"/>
          <w:sz w:val="24"/>
          <w:szCs w:val="24"/>
        </w:rPr>
      </w:pPr>
    </w:p>
    <w:p>
      <w:pPr>
        <w:spacing w:line="360" w:lineRule="auto"/>
        <w:ind w:left="66"/>
        <w:jc w:val="both"/>
        <w:rPr>
          <w:rFonts w:ascii="Times New Roman" w:hAnsi="Times New Roman" w:cs="Times New Roman"/>
          <w:sz w:val="24"/>
          <w:szCs w:val="24"/>
        </w:rPr>
      </w:pPr>
    </w:p>
    <w:p>
      <w:pPr>
        <w:spacing w:line="360" w:lineRule="auto"/>
        <w:ind w:left="66"/>
        <w:jc w:val="both"/>
        <w:rPr>
          <w:rFonts w:ascii="Times New Roman" w:hAnsi="Times New Roman" w:cs="Times New Roman"/>
          <w:sz w:val="24"/>
          <w:szCs w:val="24"/>
        </w:rPr>
      </w:pPr>
    </w:p>
    <w:p>
      <w:pPr>
        <w:spacing w:line="360" w:lineRule="auto"/>
        <w:ind w:left="66"/>
        <w:jc w:val="both"/>
        <w:rPr>
          <w:rFonts w:ascii="Times New Roman" w:hAnsi="Times New Roman" w:cs="Times New Roman"/>
          <w:sz w:val="24"/>
          <w:szCs w:val="24"/>
        </w:rPr>
      </w:pPr>
    </w:p>
    <w:p>
      <w:pPr>
        <w:spacing w:line="360" w:lineRule="auto"/>
        <w:ind w:left="66"/>
        <w:jc w:val="both"/>
        <w:rPr>
          <w:rFonts w:ascii="Times New Roman" w:hAnsi="Times New Roman" w:cs="Times New Roman"/>
          <w:sz w:val="24"/>
          <w:szCs w:val="24"/>
        </w:rPr>
      </w:pPr>
    </w:p>
    <w:p>
      <w:pPr>
        <w:spacing w:line="360" w:lineRule="auto"/>
        <w:ind w:left="66"/>
        <w:jc w:val="both"/>
        <w:rPr>
          <w:rFonts w:ascii="Times New Roman" w:hAnsi="Times New Roman" w:cs="Times New Roman"/>
          <w:sz w:val="24"/>
          <w:szCs w:val="24"/>
        </w:rPr>
      </w:pPr>
    </w:p>
    <w:p>
      <w:pPr>
        <w:spacing w:line="360" w:lineRule="auto"/>
        <w:ind w:left="66"/>
        <w:jc w:val="both"/>
        <w:rPr>
          <w:rFonts w:ascii="Times New Roman" w:hAnsi="Times New Roman" w:cs="Times New Roman"/>
          <w:sz w:val="24"/>
          <w:szCs w:val="24"/>
        </w:rPr>
      </w:pPr>
    </w:p>
    <w:p>
      <w:pPr>
        <w:spacing w:line="360" w:lineRule="auto"/>
        <w:ind w:left="66"/>
        <w:jc w:val="both"/>
        <w:rPr>
          <w:rFonts w:ascii="Times New Roman" w:hAnsi="Times New Roman" w:cs="Times New Roman"/>
          <w:sz w:val="24"/>
          <w:szCs w:val="24"/>
        </w:rPr>
      </w:pPr>
    </w:p>
    <w:p>
      <w:pPr>
        <w:spacing w:line="360" w:lineRule="auto"/>
        <w:ind w:left="66"/>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ind w:left="66"/>
        <w:jc w:val="both"/>
        <w:rPr>
          <w:rFonts w:ascii="Times New Roman" w:hAnsi="Times New Roman" w:cs="Times New Roman"/>
          <w:sz w:val="24"/>
          <w:szCs w:val="24"/>
          <w:lang w:val="en-US" w:eastAsia="en-US"/>
        </w:rPr>
      </w:pPr>
    </w:p>
    <w:p>
      <w:pPr>
        <w:spacing w:line="360" w:lineRule="auto"/>
        <w:ind w:left="66"/>
        <w:jc w:val="both"/>
        <w:rPr>
          <w:rFonts w:ascii="Times New Roman" w:hAnsi="Times New Roman" w:cs="Times New Roman"/>
          <w:sz w:val="24"/>
          <w:szCs w:val="24"/>
          <w:lang w:val="en-US" w:eastAsia="en-US"/>
        </w:rPr>
      </w:pPr>
      <w:r>
        <w:rPr>
          <w:rFonts w:ascii="Times New Roman" w:hAnsi="Times New Roman" w:cs="Times New Roman"/>
          <w:sz w:val="24"/>
          <w:szCs w:val="24"/>
          <w:lang w:val="en-US" w:eastAsia="en-US"/>
        </w:rPr>
        <w:drawing>
          <wp:inline distT="0" distB="0" distL="114300" distR="114300">
            <wp:extent cx="4965065" cy="8168640"/>
            <wp:effectExtent l="0" t="0" r="6985" b="3810"/>
            <wp:docPr id="16" name="Picture 16" descr="WhatsApp Image 2023-04-10 at 07.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hatsApp Image 2023-04-10 at 07.08.55"/>
                    <pic:cNvPicPr>
                      <a:picLocks noChangeAspect="1"/>
                    </pic:cNvPicPr>
                  </pic:nvPicPr>
                  <pic:blipFill>
                    <a:blip r:embed="rId32">
                      <a:lum bright="6000" contrast="12000"/>
                    </a:blip>
                    <a:stretch>
                      <a:fillRect/>
                    </a:stretch>
                  </pic:blipFill>
                  <pic:spPr>
                    <a:xfrm>
                      <a:off x="0" y="0"/>
                      <a:ext cx="4965065" cy="8168640"/>
                    </a:xfrm>
                    <a:prstGeom prst="rect">
                      <a:avLst/>
                    </a:prstGeom>
                  </pic:spPr>
                </pic:pic>
              </a:graphicData>
            </a:graphic>
          </wp:inline>
        </w:drawing>
      </w:r>
    </w:p>
    <w:p>
      <w:pPr>
        <w:spacing w:line="360" w:lineRule="auto"/>
        <w:ind w:left="66"/>
        <w:jc w:val="center"/>
        <w:rPr>
          <w:rFonts w:ascii="Times New Roman" w:hAnsi="Times New Roman" w:cs="Times New Roman"/>
          <w:sz w:val="24"/>
          <w:szCs w:val="24"/>
          <w:lang w:val="en-US"/>
        </w:rPr>
      </w:pPr>
      <w:r>
        <w:rPr>
          <w:rFonts w:ascii="Times New Roman" w:hAnsi="Times New Roman" w:cs="Times New Roman"/>
          <w:sz w:val="24"/>
          <w:szCs w:val="24"/>
          <w:lang w:val="en-US"/>
        </w:rPr>
        <w:drawing>
          <wp:inline distT="0" distB="0" distL="114300" distR="114300">
            <wp:extent cx="5037455" cy="7437120"/>
            <wp:effectExtent l="0" t="0" r="10795" b="11430"/>
            <wp:docPr id="23" name="Picture 23" descr="WhatsApp Image 2023-04-10 at 07.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WhatsApp Image 2023-04-10 at 07.08.20"/>
                    <pic:cNvPicPr>
                      <a:picLocks noChangeAspect="1"/>
                    </pic:cNvPicPr>
                  </pic:nvPicPr>
                  <pic:blipFill>
                    <a:blip r:embed="rId33">
                      <a:lum contrast="18000"/>
                    </a:blip>
                    <a:stretch>
                      <a:fillRect/>
                    </a:stretch>
                  </pic:blipFill>
                  <pic:spPr>
                    <a:xfrm>
                      <a:off x="0" y="0"/>
                      <a:ext cx="5037455" cy="7437120"/>
                    </a:xfrm>
                    <a:prstGeom prst="rect">
                      <a:avLst/>
                    </a:prstGeom>
                  </pic:spPr>
                </pic:pic>
              </a:graphicData>
            </a:graphic>
          </wp:inline>
        </w:drawing>
      </w:r>
    </w:p>
    <w:p>
      <w:pPr>
        <w:spacing w:line="360" w:lineRule="auto"/>
        <w:ind w:left="66"/>
        <w:jc w:val="center"/>
        <w:rPr>
          <w:rFonts w:ascii="Times New Roman" w:hAnsi="Times New Roman" w:cs="Times New Roman"/>
          <w:sz w:val="24"/>
          <w:szCs w:val="24"/>
          <w:lang w:val="en-US"/>
        </w:rPr>
      </w:pPr>
    </w:p>
    <w:p>
      <w:pPr>
        <w:spacing w:line="360" w:lineRule="auto"/>
        <w:ind w:left="66"/>
        <w:jc w:val="center"/>
        <w:rPr>
          <w:rFonts w:ascii="Times New Roman" w:hAnsi="Times New Roman" w:cs="Times New Roman"/>
          <w:sz w:val="24"/>
          <w:szCs w:val="24"/>
          <w:lang w:val="en-US"/>
        </w:rPr>
      </w:pPr>
    </w:p>
    <w:p>
      <w:pPr>
        <w:rPr>
          <w:rFonts w:ascii="Times New Roman" w:hAnsi="Times New Roman" w:cs="Times New Roman"/>
        </w:rPr>
      </w:pPr>
    </w:p>
    <w:p>
      <w:pPr>
        <w:pStyle w:val="21"/>
        <w:numPr>
          <w:ilvl w:val="0"/>
          <w:numId w:val="112"/>
        </w:numPr>
        <w:spacing w:after="0" w:line="360" w:lineRule="auto"/>
        <w:ind w:left="284" w:hanging="284"/>
        <w:rPr>
          <w:rFonts w:ascii="Times New Roman" w:hAnsi="Times New Roman" w:cs="Times New Roman"/>
          <w:b/>
          <w:bCs/>
          <w:sz w:val="24"/>
          <w:szCs w:val="24"/>
        </w:rPr>
      </w:pPr>
      <w:r>
        <w:rPr>
          <w:rFonts w:ascii="Times New Roman" w:hAnsi="Times New Roman" w:cs="Times New Roman"/>
          <w:b/>
          <w:bCs/>
          <w:sz w:val="24"/>
          <w:szCs w:val="24"/>
        </w:rPr>
        <w:t>ASUHAN KEBIDANAN PADA MASA KEHAMILAN</w:t>
      </w:r>
    </w:p>
    <w:p>
      <w:pPr>
        <w:pStyle w:val="21"/>
        <w:spacing w:after="0" w:line="360" w:lineRule="auto"/>
        <w:ind w:left="0"/>
        <w:rPr>
          <w:rFonts w:ascii="Times New Roman" w:hAnsi="Times New Roman" w:cs="Times New Roman"/>
          <w:b/>
          <w:bCs/>
          <w:sz w:val="24"/>
          <w:szCs w:val="24"/>
        </w:rPr>
      </w:pPr>
    </w:p>
    <w:p>
      <w:pPr>
        <w:pStyle w:val="21"/>
        <w:spacing w:after="0" w:line="360" w:lineRule="auto"/>
        <w:ind w:left="284"/>
        <w:jc w:val="center"/>
        <w:rPr>
          <w:rFonts w:ascii="Times New Roman" w:hAnsi="Times New Roman" w:cs="Times New Roman"/>
          <w:sz w:val="24"/>
          <w:szCs w:val="24"/>
        </w:rPr>
      </w:pPr>
      <w:r>
        <w:rPr>
          <w:rFonts w:ascii="Times New Roman" w:hAnsi="Times New Roman" w:cs="Times New Roman"/>
          <w:sz w:val="24"/>
          <w:szCs w:val="24"/>
        </w:rPr>
        <w:t>ASUHAN KEBIDANAN PADA KEHAMILAN NY.</w:t>
      </w:r>
      <w:r>
        <w:rPr>
          <w:rFonts w:ascii="Times New Roman" w:hAnsi="Times New Roman" w:cs="Times New Roman"/>
          <w:sz w:val="24"/>
          <w:szCs w:val="24"/>
          <w:lang w:val="en-US"/>
        </w:rPr>
        <w:t>D</w:t>
      </w:r>
      <w:r>
        <w:rPr>
          <w:rFonts w:ascii="Times New Roman" w:hAnsi="Times New Roman" w:cs="Times New Roman"/>
          <w:sz w:val="24"/>
          <w:szCs w:val="24"/>
        </w:rPr>
        <w:t xml:space="preserve"> USIA 2</w:t>
      </w:r>
      <w:r>
        <w:rPr>
          <w:rFonts w:ascii="Times New Roman" w:hAnsi="Times New Roman" w:cs="Times New Roman"/>
          <w:sz w:val="24"/>
          <w:szCs w:val="24"/>
          <w:lang w:val="en-US"/>
        </w:rPr>
        <w:t>1</w:t>
      </w:r>
      <w:r>
        <w:rPr>
          <w:rFonts w:ascii="Times New Roman" w:hAnsi="Times New Roman" w:cs="Times New Roman"/>
          <w:sz w:val="24"/>
          <w:szCs w:val="24"/>
        </w:rPr>
        <w:t xml:space="preserve"> TAHUN, </w:t>
      </w:r>
      <w:r>
        <w:rPr>
          <w:rFonts w:ascii="Times New Roman" w:hAnsi="Times New Roman" w:cs="Times New Roman"/>
          <w:sz w:val="24"/>
          <w:szCs w:val="24"/>
          <w:lang w:val="en-US"/>
        </w:rPr>
        <w:t xml:space="preserve">G1P0A0 </w:t>
      </w:r>
      <w:r>
        <w:rPr>
          <w:rFonts w:ascii="Times New Roman" w:hAnsi="Times New Roman" w:cs="Times New Roman"/>
          <w:sz w:val="24"/>
          <w:szCs w:val="24"/>
        </w:rPr>
        <w:t>UK 3</w:t>
      </w:r>
      <w:r>
        <w:rPr>
          <w:rFonts w:ascii="Times New Roman" w:hAnsi="Times New Roman" w:cs="Times New Roman"/>
          <w:sz w:val="24"/>
          <w:szCs w:val="24"/>
          <w:lang w:val="en-US"/>
        </w:rPr>
        <w:t>4</w:t>
      </w:r>
      <w:r>
        <w:rPr>
          <w:rFonts w:ascii="Times New Roman" w:hAnsi="Times New Roman" w:cs="Times New Roman"/>
          <w:sz w:val="24"/>
          <w:szCs w:val="24"/>
        </w:rPr>
        <w:t xml:space="preserve"> MINGGU </w:t>
      </w:r>
      <w:r>
        <w:rPr>
          <w:rFonts w:ascii="Times New Roman" w:hAnsi="Times New Roman" w:cs="Times New Roman"/>
          <w:sz w:val="24"/>
          <w:szCs w:val="24"/>
          <w:lang w:val="en-US"/>
        </w:rPr>
        <w:t xml:space="preserve">4 </w:t>
      </w:r>
      <w:r>
        <w:rPr>
          <w:rFonts w:ascii="Times New Roman" w:hAnsi="Times New Roman" w:cs="Times New Roman"/>
          <w:sz w:val="24"/>
          <w:szCs w:val="24"/>
        </w:rPr>
        <w:t xml:space="preserve"> HARI DENGAN KEK </w:t>
      </w:r>
    </w:p>
    <w:p>
      <w:pPr>
        <w:pStyle w:val="21"/>
        <w:spacing w:after="0" w:line="360" w:lineRule="auto"/>
        <w:ind w:left="284"/>
        <w:jc w:val="center"/>
        <w:rPr>
          <w:rFonts w:ascii="Times New Roman" w:hAnsi="Times New Roman" w:cs="Times New Roman"/>
          <w:sz w:val="24"/>
          <w:szCs w:val="24"/>
          <w:lang w:val="en-US"/>
        </w:rPr>
      </w:pPr>
      <w:r>
        <w:rPr>
          <w:rFonts w:ascii="Times New Roman" w:hAnsi="Times New Roman" w:cs="Times New Roman"/>
          <w:sz w:val="24"/>
          <w:szCs w:val="24"/>
        </w:rPr>
        <w:t xml:space="preserve">DI </w:t>
      </w:r>
      <w:r>
        <w:rPr>
          <w:rFonts w:ascii="Times New Roman" w:hAnsi="Times New Roman" w:cs="Times New Roman"/>
          <w:sz w:val="24"/>
          <w:szCs w:val="24"/>
          <w:lang w:val="en-US"/>
        </w:rPr>
        <w:t>WILAYAH KERJA PUSKESMAS KEMIRI</w:t>
      </w:r>
    </w:p>
    <w:p>
      <w:pPr>
        <w:pStyle w:val="21"/>
        <w:spacing w:after="0" w:line="360" w:lineRule="auto"/>
        <w:ind w:left="284"/>
        <w:jc w:val="center"/>
        <w:rPr>
          <w:rFonts w:ascii="Times New Roman" w:hAnsi="Times New Roman" w:cs="Times New Roman"/>
          <w:sz w:val="24"/>
          <w:szCs w:val="24"/>
          <w:lang w:val="en-US"/>
        </w:rPr>
      </w:pPr>
    </w:p>
    <w:p>
      <w:pPr>
        <w:pStyle w:val="21"/>
        <w:spacing w:after="0" w:line="360" w:lineRule="auto"/>
        <w:ind w:left="284"/>
        <w:rPr>
          <w:rFonts w:ascii="Times New Roman" w:hAnsi="Times New Roman" w:cs="Times New Roman"/>
          <w:sz w:val="24"/>
          <w:szCs w:val="24"/>
          <w:lang w:val="en-US"/>
        </w:rPr>
      </w:pPr>
      <w:r>
        <w:rPr>
          <w:rFonts w:ascii="Times New Roman" w:hAnsi="Times New Roman" w:cs="Times New Roman"/>
          <w:b/>
          <w:bCs/>
          <w:sz w:val="24"/>
          <w:szCs w:val="24"/>
          <w:lang w:val="en-US"/>
        </w:rPr>
        <w:t>Pengkajian I</w:t>
      </w:r>
    </w:p>
    <w:p>
      <w:pPr>
        <w:pStyle w:val="21"/>
        <w:spacing w:after="0" w:line="360" w:lineRule="auto"/>
        <w:ind w:left="284"/>
        <w:rPr>
          <w:rFonts w:ascii="Times New Roman" w:hAnsi="Times New Roman" w:cs="Times New Roman"/>
          <w:sz w:val="24"/>
          <w:szCs w:val="24"/>
          <w:lang w:val="en-US"/>
        </w:rPr>
      </w:pPr>
      <w:r>
        <w:rPr>
          <w:rFonts w:ascii="Times New Roman" w:hAnsi="Times New Roman" w:cs="Times New Roman"/>
          <w:sz w:val="24"/>
          <w:szCs w:val="24"/>
        </w:rPr>
        <w:t>Tanggal pengkajian</w:t>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13 </w:t>
      </w:r>
      <w:r>
        <w:rPr>
          <w:rFonts w:ascii="Times New Roman" w:hAnsi="Times New Roman" w:cs="Times New Roman"/>
          <w:sz w:val="24"/>
          <w:szCs w:val="24"/>
        </w:rPr>
        <w:t xml:space="preserve"> </w:t>
      </w:r>
      <w:r>
        <w:rPr>
          <w:rFonts w:ascii="Times New Roman" w:hAnsi="Times New Roman" w:cs="Times New Roman"/>
          <w:sz w:val="24"/>
          <w:szCs w:val="24"/>
          <w:lang w:val="en-US"/>
        </w:rPr>
        <w:t>DESEMBER 2023</w:t>
      </w:r>
    </w:p>
    <w:p>
      <w:pPr>
        <w:pStyle w:val="21"/>
        <w:spacing w:after="0" w:line="360" w:lineRule="auto"/>
        <w:ind w:left="284"/>
        <w:rPr>
          <w:rFonts w:ascii="Times New Roman" w:hAnsi="Times New Roman" w:cs="Times New Roman"/>
          <w:sz w:val="24"/>
          <w:szCs w:val="24"/>
          <w:lang w:val="en-US"/>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ab/>
      </w:r>
      <w:r>
        <w:rPr>
          <w:rFonts w:ascii="Times New Roman" w:hAnsi="Times New Roman" w:cs="Times New Roman"/>
          <w:sz w:val="24"/>
          <w:szCs w:val="24"/>
          <w:lang w:val="en-US"/>
        </w:rPr>
        <w:t>: PUSKESMAS KEMIRI</w:t>
      </w:r>
    </w:p>
    <w:p>
      <w:pPr>
        <w:pStyle w:val="21"/>
        <w:spacing w:after="0" w:line="360" w:lineRule="auto"/>
        <w:ind w:left="284"/>
        <w:rPr>
          <w:rFonts w:ascii="Times New Roman" w:hAnsi="Times New Roman" w:cs="Times New Roman"/>
          <w:sz w:val="24"/>
          <w:szCs w:val="24"/>
          <w:lang w:val="en-US"/>
        </w:rPr>
      </w:pPr>
      <w:r>
        <w:rPr>
          <w:rFonts w:ascii="Times New Roman" w:hAnsi="Times New Roman" w:cs="Times New Roman"/>
          <w:sz w:val="24"/>
          <w:szCs w:val="24"/>
        </w:rPr>
        <w:t>No. 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0</w:t>
      </w:r>
      <w:r>
        <w:rPr>
          <w:rFonts w:ascii="Times New Roman" w:hAnsi="Times New Roman" w:cs="Times New Roman"/>
          <w:sz w:val="24"/>
          <w:szCs w:val="24"/>
          <w:lang w:val="en-US"/>
        </w:rPr>
        <w:t>130XX</w:t>
      </w:r>
    </w:p>
    <w:p>
      <w:pPr>
        <w:spacing w:line="360" w:lineRule="auto"/>
        <w:rPr>
          <w:rFonts w:ascii="Times New Roman" w:hAnsi="Times New Roman" w:cs="Times New Roman"/>
          <w:b/>
          <w:sz w:val="24"/>
          <w:szCs w:val="24"/>
        </w:rPr>
      </w:pPr>
      <w:r>
        <w:rPr>
          <w:rFonts w:ascii="Times New Roman" w:hAnsi="Times New Roman" w:cs="Times New Roman"/>
          <w:b/>
          <w:sz w:val="24"/>
          <w:szCs w:val="24"/>
        </w:rPr>
        <w:t>Data Subyektif</w:t>
      </w:r>
    </w:p>
    <w:p>
      <w:pPr>
        <w:pStyle w:val="21"/>
        <w:numPr>
          <w:ilvl w:val="0"/>
          <w:numId w:val="113"/>
        </w:numPr>
        <w:spacing w:after="0" w:line="360" w:lineRule="auto"/>
        <w:ind w:left="270" w:hanging="270"/>
        <w:jc w:val="both"/>
        <w:rPr>
          <w:rFonts w:ascii="Times New Roman" w:hAnsi="Times New Roman" w:cs="Times New Roman"/>
          <w:sz w:val="24"/>
          <w:szCs w:val="24"/>
        </w:rPr>
      </w:pPr>
      <w:r>
        <w:rPr>
          <w:rFonts w:ascii="Times New Roman" w:hAnsi="Times New Roman" w:cs="Times New Roman"/>
          <w:sz w:val="24"/>
          <w:szCs w:val="24"/>
        </w:rPr>
        <w:t>Identitas</w:t>
      </w:r>
    </w:p>
    <w:tbl>
      <w:tblPr>
        <w:tblStyle w:val="5"/>
        <w:tblW w:w="7796" w:type="dxa"/>
        <w:tblInd w:w="250" w:type="dxa"/>
        <w:tblLayout w:type="autofit"/>
        <w:tblCellMar>
          <w:top w:w="0" w:type="dxa"/>
          <w:left w:w="108" w:type="dxa"/>
          <w:bottom w:w="0" w:type="dxa"/>
          <w:right w:w="108" w:type="dxa"/>
        </w:tblCellMar>
      </w:tblPr>
      <w:tblGrid>
        <w:gridCol w:w="1695"/>
        <w:gridCol w:w="290"/>
        <w:gridCol w:w="2988"/>
        <w:gridCol w:w="2823"/>
      </w:tblGrid>
      <w:tr>
        <w:tblPrEx>
          <w:tblCellMar>
            <w:top w:w="0" w:type="dxa"/>
            <w:left w:w="108" w:type="dxa"/>
            <w:bottom w:w="0" w:type="dxa"/>
            <w:right w:w="108" w:type="dxa"/>
          </w:tblCellMar>
        </w:tblPrEx>
        <w:tc>
          <w:tcPr>
            <w:tcW w:w="1695" w:type="dxa"/>
          </w:tcPr>
          <w:p>
            <w:pPr>
              <w:spacing w:line="360" w:lineRule="auto"/>
              <w:rPr>
                <w:rFonts w:ascii="Times New Roman" w:hAnsi="Times New Roman" w:cs="Times New Roman"/>
                <w:sz w:val="24"/>
                <w:szCs w:val="24"/>
              </w:rPr>
            </w:pPr>
            <w:r>
              <w:rPr>
                <w:rFonts w:ascii="Times New Roman" w:hAnsi="Times New Roman" w:cs="Times New Roman"/>
                <w:sz w:val="24"/>
                <w:szCs w:val="24"/>
              </w:rPr>
              <w:t>Biodata</w:t>
            </w:r>
          </w:p>
        </w:tc>
        <w:tc>
          <w:tcPr>
            <w:tcW w:w="290" w:type="dxa"/>
          </w:tcPr>
          <w:p>
            <w:pPr>
              <w:spacing w:line="360" w:lineRule="auto"/>
              <w:rPr>
                <w:rFonts w:ascii="Times New Roman" w:hAnsi="Times New Roman" w:cs="Times New Roman"/>
                <w:sz w:val="24"/>
                <w:szCs w:val="24"/>
              </w:rPr>
            </w:pPr>
          </w:p>
        </w:tc>
        <w:tc>
          <w:tcPr>
            <w:tcW w:w="2988" w:type="dxa"/>
          </w:tcPr>
          <w:p>
            <w:pPr>
              <w:spacing w:line="360" w:lineRule="auto"/>
              <w:rPr>
                <w:rFonts w:ascii="Times New Roman" w:hAnsi="Times New Roman" w:cs="Times New Roman"/>
                <w:sz w:val="24"/>
                <w:szCs w:val="24"/>
              </w:rPr>
            </w:pPr>
            <w:r>
              <w:rPr>
                <w:rFonts w:ascii="Times New Roman" w:hAnsi="Times New Roman" w:cs="Times New Roman"/>
                <w:b/>
                <w:bCs/>
                <w:sz w:val="24"/>
                <w:szCs w:val="24"/>
              </w:rPr>
              <w:t>Istri</w:t>
            </w:r>
          </w:p>
        </w:tc>
        <w:tc>
          <w:tcPr>
            <w:tcW w:w="2823" w:type="dxa"/>
          </w:tcPr>
          <w:p>
            <w:pPr>
              <w:spacing w:line="360" w:lineRule="auto"/>
              <w:ind w:left="318"/>
              <w:rPr>
                <w:rFonts w:ascii="Times New Roman" w:hAnsi="Times New Roman" w:cs="Times New Roman"/>
                <w:sz w:val="24"/>
                <w:szCs w:val="24"/>
              </w:rPr>
            </w:pPr>
            <w:r>
              <w:rPr>
                <w:rFonts w:ascii="Times New Roman" w:hAnsi="Times New Roman" w:cs="Times New Roman"/>
                <w:b/>
                <w:bCs/>
                <w:sz w:val="24"/>
                <w:szCs w:val="24"/>
              </w:rPr>
              <w:t>Suami</w:t>
            </w:r>
          </w:p>
        </w:tc>
      </w:tr>
      <w:tr>
        <w:tblPrEx>
          <w:tblCellMar>
            <w:top w:w="0" w:type="dxa"/>
            <w:left w:w="108" w:type="dxa"/>
            <w:bottom w:w="0" w:type="dxa"/>
            <w:right w:w="108" w:type="dxa"/>
          </w:tblCellMar>
        </w:tblPrEx>
        <w:tc>
          <w:tcPr>
            <w:tcW w:w="1695" w:type="dxa"/>
          </w:tcPr>
          <w:p>
            <w:pPr>
              <w:spacing w:line="360" w:lineRule="auto"/>
              <w:rPr>
                <w:rFonts w:ascii="Times New Roman" w:hAnsi="Times New Roman" w:cs="Times New Roman"/>
                <w:sz w:val="24"/>
                <w:szCs w:val="24"/>
              </w:rPr>
            </w:pPr>
            <w:r>
              <w:rPr>
                <w:rFonts w:ascii="Times New Roman" w:hAnsi="Times New Roman" w:cs="Times New Roman"/>
                <w:sz w:val="24"/>
                <w:szCs w:val="24"/>
              </w:rPr>
              <w:t xml:space="preserve">Nama </w:t>
            </w:r>
          </w:p>
        </w:tc>
        <w:tc>
          <w:tcPr>
            <w:tcW w:w="290" w:type="dxa"/>
          </w:tcPr>
          <w:p>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2988" w:type="dxa"/>
          </w:tcPr>
          <w:p>
            <w:pPr>
              <w:spacing w:line="360" w:lineRule="auto"/>
              <w:rPr>
                <w:rFonts w:ascii="Times New Roman" w:hAnsi="Times New Roman" w:cs="Times New Roman"/>
                <w:sz w:val="24"/>
                <w:szCs w:val="24"/>
                <w:lang w:val="en-US"/>
              </w:rPr>
            </w:pPr>
            <w:r>
              <w:rPr>
                <w:rFonts w:ascii="Times New Roman" w:hAnsi="Times New Roman" w:cs="Times New Roman"/>
                <w:sz w:val="24"/>
                <w:szCs w:val="24"/>
              </w:rPr>
              <w:t>Ny.</w:t>
            </w:r>
            <w:r>
              <w:rPr>
                <w:rFonts w:ascii="Times New Roman" w:hAnsi="Times New Roman" w:cs="Times New Roman"/>
                <w:sz w:val="24"/>
                <w:szCs w:val="24"/>
                <w:lang w:val="en-US"/>
              </w:rPr>
              <w:t>D</w:t>
            </w:r>
          </w:p>
        </w:tc>
        <w:tc>
          <w:tcPr>
            <w:tcW w:w="2823" w:type="dxa"/>
          </w:tcPr>
          <w:p>
            <w:pPr>
              <w:spacing w:line="360" w:lineRule="auto"/>
              <w:ind w:left="318"/>
              <w:rPr>
                <w:rFonts w:ascii="Times New Roman" w:hAnsi="Times New Roman" w:cs="Times New Roman"/>
                <w:sz w:val="24"/>
                <w:szCs w:val="24"/>
                <w:lang w:val="en-US"/>
              </w:rPr>
            </w:pPr>
            <w:r>
              <w:rPr>
                <w:rFonts w:ascii="Times New Roman" w:hAnsi="Times New Roman" w:cs="Times New Roman"/>
                <w:sz w:val="24"/>
                <w:szCs w:val="24"/>
              </w:rPr>
              <w:t xml:space="preserve">Tn. </w:t>
            </w:r>
            <w:r>
              <w:rPr>
                <w:rFonts w:ascii="Times New Roman" w:hAnsi="Times New Roman" w:cs="Times New Roman"/>
                <w:sz w:val="24"/>
                <w:szCs w:val="24"/>
                <w:lang w:val="en-US"/>
              </w:rPr>
              <w:t>H</w:t>
            </w:r>
          </w:p>
        </w:tc>
      </w:tr>
      <w:tr>
        <w:tblPrEx>
          <w:tblCellMar>
            <w:top w:w="0" w:type="dxa"/>
            <w:left w:w="108" w:type="dxa"/>
            <w:bottom w:w="0" w:type="dxa"/>
            <w:right w:w="108" w:type="dxa"/>
          </w:tblCellMar>
        </w:tblPrEx>
        <w:tc>
          <w:tcPr>
            <w:tcW w:w="1695" w:type="dxa"/>
          </w:tcPr>
          <w:p>
            <w:pPr>
              <w:spacing w:line="360" w:lineRule="auto"/>
              <w:rPr>
                <w:rFonts w:ascii="Times New Roman" w:hAnsi="Times New Roman" w:cs="Times New Roman"/>
                <w:sz w:val="24"/>
                <w:szCs w:val="24"/>
              </w:rPr>
            </w:pPr>
            <w:r>
              <w:rPr>
                <w:rFonts w:ascii="Times New Roman" w:hAnsi="Times New Roman" w:cs="Times New Roman"/>
                <w:sz w:val="24"/>
                <w:szCs w:val="24"/>
              </w:rPr>
              <w:t>Umur</w:t>
            </w:r>
          </w:p>
        </w:tc>
        <w:tc>
          <w:tcPr>
            <w:tcW w:w="290" w:type="dxa"/>
          </w:tcPr>
          <w:p>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2988" w:type="dxa"/>
          </w:tcPr>
          <w:p>
            <w:pPr>
              <w:spacing w:line="36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en-US"/>
              </w:rPr>
              <w:t>1</w:t>
            </w:r>
            <w:r>
              <w:rPr>
                <w:rFonts w:ascii="Times New Roman" w:hAnsi="Times New Roman" w:cs="Times New Roman"/>
                <w:sz w:val="24"/>
                <w:szCs w:val="24"/>
              </w:rPr>
              <w:t xml:space="preserve"> </w:t>
            </w:r>
            <w:r>
              <w:rPr>
                <w:rFonts w:ascii="Times New Roman" w:hAnsi="Times New Roman" w:cs="Times New Roman"/>
                <w:sz w:val="24"/>
                <w:szCs w:val="24"/>
                <w:lang w:val="en-US"/>
              </w:rPr>
              <w:t>t</w:t>
            </w:r>
            <w:r>
              <w:rPr>
                <w:rFonts w:ascii="Times New Roman" w:hAnsi="Times New Roman" w:cs="Times New Roman"/>
                <w:sz w:val="24"/>
                <w:szCs w:val="24"/>
              </w:rPr>
              <w:t>ahun</w:t>
            </w:r>
          </w:p>
        </w:tc>
        <w:tc>
          <w:tcPr>
            <w:tcW w:w="2823" w:type="dxa"/>
          </w:tcPr>
          <w:p>
            <w:pPr>
              <w:spacing w:line="360" w:lineRule="auto"/>
              <w:ind w:left="318"/>
              <w:rPr>
                <w:rFonts w:ascii="Times New Roman" w:hAnsi="Times New Roman" w:cs="Times New Roman"/>
                <w:sz w:val="24"/>
                <w:szCs w:val="24"/>
              </w:rPr>
            </w:pPr>
            <w:r>
              <w:rPr>
                <w:rFonts w:ascii="Times New Roman" w:hAnsi="Times New Roman" w:cs="Times New Roman"/>
                <w:sz w:val="24"/>
                <w:szCs w:val="24"/>
                <w:lang w:val="en-US"/>
              </w:rPr>
              <w:t>29</w:t>
            </w:r>
            <w:r>
              <w:rPr>
                <w:rFonts w:ascii="Times New Roman" w:hAnsi="Times New Roman" w:cs="Times New Roman"/>
                <w:sz w:val="24"/>
                <w:szCs w:val="24"/>
              </w:rPr>
              <w:t xml:space="preserve"> tahun</w:t>
            </w:r>
          </w:p>
        </w:tc>
      </w:tr>
      <w:tr>
        <w:tblPrEx>
          <w:tblCellMar>
            <w:top w:w="0" w:type="dxa"/>
            <w:left w:w="108" w:type="dxa"/>
            <w:bottom w:w="0" w:type="dxa"/>
            <w:right w:w="108" w:type="dxa"/>
          </w:tblCellMar>
        </w:tblPrEx>
        <w:tc>
          <w:tcPr>
            <w:tcW w:w="1695" w:type="dxa"/>
          </w:tcPr>
          <w:p>
            <w:pPr>
              <w:spacing w:line="360" w:lineRule="auto"/>
              <w:rPr>
                <w:rFonts w:ascii="Times New Roman" w:hAnsi="Times New Roman" w:cs="Times New Roman"/>
                <w:sz w:val="24"/>
                <w:szCs w:val="24"/>
              </w:rPr>
            </w:pPr>
            <w:r>
              <w:rPr>
                <w:rFonts w:ascii="Times New Roman" w:hAnsi="Times New Roman" w:cs="Times New Roman"/>
                <w:sz w:val="24"/>
                <w:szCs w:val="24"/>
              </w:rPr>
              <w:t>Pendidikan</w:t>
            </w:r>
          </w:p>
        </w:tc>
        <w:tc>
          <w:tcPr>
            <w:tcW w:w="290" w:type="dxa"/>
          </w:tcPr>
          <w:p>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2988" w:type="dxa"/>
          </w:tcPr>
          <w:p>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SMU</w:t>
            </w:r>
          </w:p>
        </w:tc>
        <w:tc>
          <w:tcPr>
            <w:tcW w:w="2823" w:type="dxa"/>
          </w:tcPr>
          <w:p>
            <w:pPr>
              <w:spacing w:line="360" w:lineRule="auto"/>
              <w:ind w:left="318"/>
              <w:rPr>
                <w:rFonts w:ascii="Times New Roman" w:hAnsi="Times New Roman" w:cs="Times New Roman"/>
                <w:sz w:val="24"/>
                <w:szCs w:val="24"/>
                <w:lang w:val="en-US"/>
              </w:rPr>
            </w:pPr>
            <w:r>
              <w:rPr>
                <w:rFonts w:ascii="Times New Roman" w:hAnsi="Times New Roman" w:cs="Times New Roman"/>
                <w:sz w:val="24"/>
                <w:szCs w:val="24"/>
                <w:lang w:val="en-US"/>
              </w:rPr>
              <w:t>SMU</w:t>
            </w:r>
          </w:p>
        </w:tc>
      </w:tr>
      <w:tr>
        <w:tblPrEx>
          <w:tblCellMar>
            <w:top w:w="0" w:type="dxa"/>
            <w:left w:w="108" w:type="dxa"/>
            <w:bottom w:w="0" w:type="dxa"/>
            <w:right w:w="108" w:type="dxa"/>
          </w:tblCellMar>
        </w:tblPrEx>
        <w:tc>
          <w:tcPr>
            <w:tcW w:w="1695" w:type="dxa"/>
          </w:tcPr>
          <w:p>
            <w:pPr>
              <w:spacing w:line="360" w:lineRule="auto"/>
              <w:rPr>
                <w:rFonts w:ascii="Times New Roman" w:hAnsi="Times New Roman" w:cs="Times New Roman"/>
                <w:sz w:val="24"/>
                <w:szCs w:val="24"/>
              </w:rPr>
            </w:pPr>
            <w:r>
              <w:rPr>
                <w:rFonts w:ascii="Times New Roman" w:hAnsi="Times New Roman" w:cs="Times New Roman"/>
                <w:sz w:val="24"/>
                <w:szCs w:val="24"/>
              </w:rPr>
              <w:t>Pekerjaan</w:t>
            </w:r>
          </w:p>
        </w:tc>
        <w:tc>
          <w:tcPr>
            <w:tcW w:w="290" w:type="dxa"/>
          </w:tcPr>
          <w:p>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2988" w:type="dxa"/>
          </w:tcPr>
          <w:p>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IRT</w:t>
            </w:r>
          </w:p>
        </w:tc>
        <w:tc>
          <w:tcPr>
            <w:tcW w:w="2823" w:type="dxa"/>
          </w:tcPr>
          <w:p>
            <w:pPr>
              <w:spacing w:line="360" w:lineRule="auto"/>
              <w:ind w:left="318"/>
              <w:rPr>
                <w:rFonts w:ascii="Times New Roman" w:hAnsi="Times New Roman" w:cs="Times New Roman"/>
                <w:sz w:val="24"/>
                <w:szCs w:val="24"/>
                <w:lang w:val="en-US"/>
              </w:rPr>
            </w:pPr>
            <w:r>
              <w:rPr>
                <w:rFonts w:ascii="Times New Roman" w:hAnsi="Times New Roman" w:cs="Times New Roman"/>
                <w:sz w:val="24"/>
                <w:szCs w:val="24"/>
                <w:lang w:val="en-US"/>
              </w:rPr>
              <w:t>Buruh</w:t>
            </w:r>
          </w:p>
        </w:tc>
      </w:tr>
      <w:tr>
        <w:tblPrEx>
          <w:tblCellMar>
            <w:top w:w="0" w:type="dxa"/>
            <w:left w:w="108" w:type="dxa"/>
            <w:bottom w:w="0" w:type="dxa"/>
            <w:right w:w="108" w:type="dxa"/>
          </w:tblCellMar>
        </w:tblPrEx>
        <w:tc>
          <w:tcPr>
            <w:tcW w:w="1695" w:type="dxa"/>
          </w:tcPr>
          <w:p>
            <w:pPr>
              <w:spacing w:line="360" w:lineRule="auto"/>
              <w:rPr>
                <w:rFonts w:ascii="Times New Roman" w:hAnsi="Times New Roman" w:cs="Times New Roman"/>
                <w:sz w:val="24"/>
                <w:szCs w:val="24"/>
              </w:rPr>
            </w:pPr>
            <w:r>
              <w:rPr>
                <w:rFonts w:ascii="Times New Roman" w:hAnsi="Times New Roman" w:cs="Times New Roman"/>
                <w:sz w:val="24"/>
                <w:szCs w:val="24"/>
              </w:rPr>
              <w:t>Agama</w:t>
            </w:r>
          </w:p>
        </w:tc>
        <w:tc>
          <w:tcPr>
            <w:tcW w:w="290" w:type="dxa"/>
          </w:tcPr>
          <w:p>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2988" w:type="dxa"/>
          </w:tcPr>
          <w:p>
            <w:pPr>
              <w:spacing w:line="360" w:lineRule="auto"/>
              <w:rPr>
                <w:rFonts w:ascii="Times New Roman" w:hAnsi="Times New Roman" w:cs="Times New Roman"/>
                <w:sz w:val="24"/>
                <w:szCs w:val="24"/>
              </w:rPr>
            </w:pPr>
            <w:r>
              <w:rPr>
                <w:rFonts w:ascii="Times New Roman" w:hAnsi="Times New Roman" w:cs="Times New Roman"/>
                <w:sz w:val="24"/>
                <w:szCs w:val="24"/>
              </w:rPr>
              <w:t>Islam</w:t>
            </w:r>
          </w:p>
        </w:tc>
        <w:tc>
          <w:tcPr>
            <w:tcW w:w="2823" w:type="dxa"/>
          </w:tcPr>
          <w:p>
            <w:pPr>
              <w:spacing w:line="360" w:lineRule="auto"/>
              <w:ind w:left="318"/>
              <w:rPr>
                <w:rFonts w:ascii="Times New Roman" w:hAnsi="Times New Roman" w:cs="Times New Roman"/>
                <w:sz w:val="24"/>
                <w:szCs w:val="24"/>
              </w:rPr>
            </w:pPr>
            <w:r>
              <w:rPr>
                <w:rFonts w:ascii="Times New Roman" w:hAnsi="Times New Roman" w:cs="Times New Roman"/>
                <w:sz w:val="24"/>
                <w:szCs w:val="24"/>
              </w:rPr>
              <w:t>Islam</w:t>
            </w:r>
          </w:p>
        </w:tc>
      </w:tr>
      <w:tr>
        <w:tblPrEx>
          <w:tblCellMar>
            <w:top w:w="0" w:type="dxa"/>
            <w:left w:w="108" w:type="dxa"/>
            <w:bottom w:w="0" w:type="dxa"/>
            <w:right w:w="108" w:type="dxa"/>
          </w:tblCellMar>
        </w:tblPrEx>
        <w:tc>
          <w:tcPr>
            <w:tcW w:w="1695" w:type="dxa"/>
          </w:tcPr>
          <w:p>
            <w:pPr>
              <w:spacing w:line="360" w:lineRule="auto"/>
              <w:rPr>
                <w:rFonts w:ascii="Times New Roman" w:hAnsi="Times New Roman" w:cs="Times New Roman"/>
                <w:sz w:val="24"/>
                <w:szCs w:val="24"/>
              </w:rPr>
            </w:pPr>
            <w:r>
              <w:rPr>
                <w:rFonts w:ascii="Times New Roman" w:hAnsi="Times New Roman" w:cs="Times New Roman"/>
                <w:sz w:val="24"/>
                <w:szCs w:val="24"/>
              </w:rPr>
              <w:t>Suku/ Bangsa</w:t>
            </w:r>
          </w:p>
        </w:tc>
        <w:tc>
          <w:tcPr>
            <w:tcW w:w="290" w:type="dxa"/>
          </w:tcPr>
          <w:p>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2988" w:type="dxa"/>
          </w:tcPr>
          <w:p>
            <w:pPr>
              <w:spacing w:line="360" w:lineRule="auto"/>
              <w:rPr>
                <w:rFonts w:ascii="Times New Roman" w:hAnsi="Times New Roman" w:cs="Times New Roman"/>
                <w:sz w:val="24"/>
                <w:szCs w:val="24"/>
              </w:rPr>
            </w:pPr>
            <w:r>
              <w:rPr>
                <w:rFonts w:ascii="Times New Roman" w:hAnsi="Times New Roman" w:cs="Times New Roman"/>
                <w:sz w:val="24"/>
                <w:szCs w:val="24"/>
              </w:rPr>
              <w:t>Jawa/ Indonesia</w:t>
            </w:r>
          </w:p>
        </w:tc>
        <w:tc>
          <w:tcPr>
            <w:tcW w:w="2823" w:type="dxa"/>
          </w:tcPr>
          <w:p>
            <w:pPr>
              <w:spacing w:line="360" w:lineRule="auto"/>
              <w:ind w:left="318"/>
              <w:rPr>
                <w:rFonts w:ascii="Times New Roman" w:hAnsi="Times New Roman" w:cs="Times New Roman"/>
                <w:sz w:val="24"/>
                <w:szCs w:val="24"/>
              </w:rPr>
            </w:pPr>
            <w:r>
              <w:rPr>
                <w:rFonts w:ascii="Times New Roman" w:hAnsi="Times New Roman" w:cs="Times New Roman"/>
                <w:sz w:val="24"/>
                <w:szCs w:val="24"/>
              </w:rPr>
              <w:t>Jawa/ Indonesia</w:t>
            </w:r>
          </w:p>
        </w:tc>
      </w:tr>
      <w:tr>
        <w:tblPrEx>
          <w:tblCellMar>
            <w:top w:w="0" w:type="dxa"/>
            <w:left w:w="108" w:type="dxa"/>
            <w:bottom w:w="0" w:type="dxa"/>
            <w:right w:w="108" w:type="dxa"/>
          </w:tblCellMar>
        </w:tblPrEx>
        <w:tc>
          <w:tcPr>
            <w:tcW w:w="1695" w:type="dxa"/>
          </w:tcPr>
          <w:p>
            <w:pPr>
              <w:spacing w:line="360" w:lineRule="auto"/>
              <w:rPr>
                <w:rFonts w:ascii="Times New Roman" w:hAnsi="Times New Roman" w:cs="Times New Roman"/>
                <w:sz w:val="24"/>
                <w:szCs w:val="24"/>
              </w:rPr>
            </w:pPr>
            <w:r>
              <w:rPr>
                <w:rFonts w:ascii="Times New Roman" w:hAnsi="Times New Roman" w:cs="Times New Roman"/>
                <w:sz w:val="24"/>
                <w:szCs w:val="24"/>
              </w:rPr>
              <w:t>Alamat</w:t>
            </w:r>
          </w:p>
        </w:tc>
        <w:tc>
          <w:tcPr>
            <w:tcW w:w="290" w:type="dxa"/>
          </w:tcPr>
          <w:p>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811" w:type="dxa"/>
            <w:gridSpan w:val="2"/>
          </w:tcPr>
          <w:p>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Kalimeneng, kemiri Purworejo</w:t>
            </w:r>
          </w:p>
        </w:tc>
      </w:tr>
    </w:tbl>
    <w:p>
      <w:pPr>
        <w:pStyle w:val="21"/>
        <w:numPr>
          <w:ilvl w:val="0"/>
          <w:numId w:val="113"/>
        </w:numPr>
        <w:spacing w:after="0" w:line="360" w:lineRule="auto"/>
        <w:ind w:left="270" w:hanging="270"/>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Alasan Kunjungan</w:t>
      </w:r>
    </w:p>
    <w:p>
      <w:pPr>
        <w:spacing w:line="360" w:lineRule="auto"/>
        <w:ind w:left="270"/>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Ibu mengatakan ingin memeriksakan kehamilannya.</w:t>
      </w:r>
    </w:p>
    <w:p>
      <w:pPr>
        <w:spacing w:line="360" w:lineRule="auto"/>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3.  Keluhan Utama</w:t>
      </w:r>
    </w:p>
    <w:p>
      <w:pPr>
        <w:spacing w:line="360" w:lineRule="auto"/>
        <w:ind w:left="270"/>
        <w:jc w:val="both"/>
        <w:textAlignment w:val="baseline"/>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rPr>
        <w:t xml:space="preserve">Ibu mengatakan merasa cemas </w:t>
      </w:r>
      <w:r>
        <w:rPr>
          <w:rFonts w:ascii="Times New Roman" w:hAnsi="Times New Roman" w:eastAsia="Times New Roman" w:cs="Times New Roman"/>
          <w:sz w:val="24"/>
          <w:szCs w:val="24"/>
          <w:lang w:val="en-US"/>
        </w:rPr>
        <w:t>mendekati</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en-US"/>
        </w:rPr>
        <w:t>HPL.</w:t>
      </w:r>
    </w:p>
    <w:p>
      <w:pPr>
        <w:pStyle w:val="21"/>
        <w:numPr>
          <w:ilvl w:val="0"/>
          <w:numId w:val="114"/>
        </w:numPr>
        <w:spacing w:after="0" w:line="360" w:lineRule="auto"/>
        <w:ind w:left="270" w:hanging="270"/>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Riwayat Menstruasi</w:t>
      </w:r>
    </w:p>
    <w:p>
      <w:pPr>
        <w:spacing w:line="360" w:lineRule="auto"/>
        <w:ind w:left="270"/>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Menarche    :12 tahun                                 Siklus  : 28 hari</w:t>
      </w:r>
    </w:p>
    <w:p>
      <w:pPr>
        <w:spacing w:line="360" w:lineRule="auto"/>
        <w:ind w:left="270"/>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Lama          : 7 hari                                      Teratur :  Teratur </w:t>
      </w:r>
    </w:p>
    <w:p>
      <w:pPr>
        <w:spacing w:line="360" w:lineRule="auto"/>
        <w:ind w:left="270"/>
        <w:jc w:val="both"/>
        <w:textAlignment w:val="baseline"/>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rPr>
        <w:t>Sifat Darah : Cair (khas menstruasi)           Keluhan : Tidak ada</w:t>
      </w:r>
      <w:r>
        <w:rPr>
          <w:rFonts w:ascii="Times New Roman" w:hAnsi="Times New Roman" w:eastAsia="Times New Roman" w:cs="Times New Roman"/>
          <w:sz w:val="24"/>
          <w:szCs w:val="24"/>
          <w:lang w:val="en-US"/>
        </w:rPr>
        <w:t xml:space="preserve"> nyeri berlebih.</w:t>
      </w:r>
    </w:p>
    <w:p>
      <w:pPr>
        <w:pStyle w:val="21"/>
        <w:numPr>
          <w:ilvl w:val="0"/>
          <w:numId w:val="114"/>
        </w:numPr>
        <w:spacing w:after="0" w:line="360" w:lineRule="auto"/>
        <w:ind w:left="270" w:hanging="270"/>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Riwayat Perkawinan</w:t>
      </w:r>
    </w:p>
    <w:p>
      <w:pPr>
        <w:tabs>
          <w:tab w:val="left" w:pos="2160"/>
          <w:tab w:val="left" w:pos="3600"/>
          <w:tab w:val="left" w:pos="4320"/>
          <w:tab w:val="left" w:pos="6300"/>
        </w:tabs>
        <w:spacing w:line="360" w:lineRule="auto"/>
        <w:ind w:left="270"/>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Status pernikahan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Menikah</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Menikah ke : Pertama</w:t>
      </w:r>
    </w:p>
    <w:p>
      <w:pPr>
        <w:tabs>
          <w:tab w:val="left" w:pos="2160"/>
          <w:tab w:val="left" w:pos="3600"/>
          <w:tab w:val="left" w:pos="6300"/>
        </w:tabs>
        <w:spacing w:line="360" w:lineRule="auto"/>
        <w:ind w:left="270"/>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Lama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1 tahun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Usia menikah pertama kali</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2</w:t>
      </w:r>
      <w:r>
        <w:rPr>
          <w:rFonts w:ascii="Times New Roman" w:hAnsi="Times New Roman" w:eastAsia="Times New Roman" w:cs="Times New Roman"/>
          <w:sz w:val="24"/>
          <w:szCs w:val="24"/>
          <w:lang w:val="en-US"/>
        </w:rPr>
        <w:t>0</w:t>
      </w:r>
      <w:r>
        <w:rPr>
          <w:rFonts w:ascii="Times New Roman" w:hAnsi="Times New Roman" w:eastAsia="Times New Roman" w:cs="Times New Roman"/>
          <w:sz w:val="24"/>
          <w:szCs w:val="24"/>
        </w:rPr>
        <w:t xml:space="preserve"> tahun</w:t>
      </w:r>
    </w:p>
    <w:p>
      <w:pPr>
        <w:pStyle w:val="21"/>
        <w:numPr>
          <w:ilvl w:val="0"/>
          <w:numId w:val="114"/>
        </w:numPr>
        <w:spacing w:after="0" w:line="360" w:lineRule="auto"/>
        <w:ind w:left="284" w:hanging="284"/>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Riwayat Obstetrik : G</w:t>
      </w:r>
      <w:r>
        <w:rPr>
          <w:rFonts w:ascii="Times New Roman" w:hAnsi="Times New Roman" w:eastAsia="Times New Roman" w:cs="Times New Roman"/>
          <w:sz w:val="24"/>
          <w:szCs w:val="24"/>
          <w:vertAlign w:val="subscript"/>
        </w:rPr>
        <w:t>1</w:t>
      </w:r>
      <w:r>
        <w:rPr>
          <w:rFonts w:ascii="Times New Roman" w:hAnsi="Times New Roman" w:eastAsia="Times New Roman" w:cs="Times New Roman"/>
          <w:sz w:val="24"/>
          <w:szCs w:val="24"/>
        </w:rPr>
        <w:t>P</w:t>
      </w:r>
      <w:r>
        <w:rPr>
          <w:rFonts w:ascii="Times New Roman" w:hAnsi="Times New Roman" w:eastAsia="Times New Roman" w:cs="Times New Roman"/>
          <w:sz w:val="24"/>
          <w:szCs w:val="24"/>
          <w:vertAlign w:val="subscript"/>
        </w:rPr>
        <w:t>0</w:t>
      </w:r>
      <w:r>
        <w:rPr>
          <w:rFonts w:ascii="Times New Roman" w:hAnsi="Times New Roman" w:eastAsia="Times New Roman" w:cs="Times New Roman"/>
          <w:sz w:val="24"/>
          <w:szCs w:val="24"/>
        </w:rPr>
        <w:t>A</w:t>
      </w:r>
      <w:r>
        <w:rPr>
          <w:rFonts w:ascii="Times New Roman" w:hAnsi="Times New Roman" w:eastAsia="Times New Roman" w:cs="Times New Roman"/>
          <w:sz w:val="24"/>
          <w:szCs w:val="24"/>
          <w:vertAlign w:val="subscript"/>
        </w:rPr>
        <w:t>0</w:t>
      </w:r>
      <w:r>
        <w:rPr>
          <w:rFonts w:ascii="Times New Roman" w:hAnsi="Times New Roman" w:eastAsia="Times New Roman" w:cs="Times New Roman"/>
          <w:sz w:val="24"/>
          <w:szCs w:val="24"/>
        </w:rPr>
        <w:t>Ah</w:t>
      </w:r>
      <w:r>
        <w:rPr>
          <w:rFonts w:ascii="Times New Roman" w:hAnsi="Times New Roman" w:eastAsia="Times New Roman" w:cs="Times New Roman"/>
          <w:sz w:val="24"/>
          <w:szCs w:val="24"/>
          <w:vertAlign w:val="subscript"/>
        </w:rPr>
        <w:t>0</w:t>
      </w:r>
      <w:r>
        <w:rPr>
          <w:rFonts w:hint="default" w:ascii="Times New Roman" w:hAnsi="Times New Roman" w:eastAsia="Times New Roman" w:cs="Times New Roman"/>
          <w:sz w:val="24"/>
          <w:szCs w:val="24"/>
          <w:vertAlign w:val="subscript"/>
          <w:lang w:val="en-US"/>
        </w:rPr>
        <w:t xml:space="preserve"> </w:t>
      </w:r>
    </w:p>
    <w:p>
      <w:pPr>
        <w:pStyle w:val="21"/>
        <w:numPr>
          <w:ilvl w:val="0"/>
          <w:numId w:val="114"/>
        </w:numPr>
        <w:spacing w:after="0" w:line="360" w:lineRule="auto"/>
        <w:ind w:left="426" w:hanging="426"/>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Riwayat kontrasepsi yang digunakan</w:t>
      </w:r>
    </w:p>
    <w:p>
      <w:pPr>
        <w:spacing w:line="360" w:lineRule="auto"/>
        <w:ind w:left="426"/>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Ibu belum pernah menggunakan alat kontrasepsi apapun</w:t>
      </w:r>
    </w:p>
    <w:p>
      <w:pPr>
        <w:spacing w:line="360" w:lineRule="auto"/>
        <w:ind w:left="426" w:hanging="426"/>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8.    Riwayat Kehamilan sekarang</w:t>
      </w:r>
    </w:p>
    <w:p>
      <w:pPr>
        <w:pStyle w:val="21"/>
        <w:numPr>
          <w:ilvl w:val="0"/>
          <w:numId w:val="115"/>
        </w:numPr>
        <w:tabs>
          <w:tab w:val="left" w:pos="270"/>
        </w:tabs>
        <w:spacing w:after="0" w:line="360" w:lineRule="auto"/>
        <w:ind w:left="709" w:hanging="283"/>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HPHT   : </w:t>
      </w:r>
      <w:r>
        <w:rPr>
          <w:rFonts w:ascii="Times New Roman" w:hAnsi="Times New Roman" w:eastAsia="Times New Roman" w:cs="Times New Roman"/>
          <w:sz w:val="24"/>
          <w:szCs w:val="24"/>
          <w:lang w:val="en-US"/>
        </w:rPr>
        <w:t>10 April 2022</w:t>
      </w:r>
      <w:r>
        <w:rPr>
          <w:rFonts w:ascii="Times New Roman" w:hAnsi="Times New Roman" w:eastAsia="Times New Roman" w:cs="Times New Roman"/>
          <w:sz w:val="24"/>
          <w:szCs w:val="24"/>
        </w:rPr>
        <w:t>    HPL    : 1</w:t>
      </w:r>
      <w:r>
        <w:rPr>
          <w:rFonts w:ascii="Times New Roman" w:hAnsi="Times New Roman" w:eastAsia="Times New Roman" w:cs="Times New Roman"/>
          <w:sz w:val="24"/>
          <w:szCs w:val="24"/>
          <w:lang w:val="en-US"/>
        </w:rPr>
        <w:t>7 Januari 2023</w:t>
      </w:r>
      <w:r>
        <w:rPr>
          <w:rFonts w:ascii="Times New Roman" w:hAnsi="Times New Roman" w:eastAsia="Times New Roman" w:cs="Times New Roman"/>
          <w:sz w:val="24"/>
          <w:szCs w:val="24"/>
        </w:rPr>
        <w:t xml:space="preserve">    U</w:t>
      </w:r>
      <w:r>
        <w:rPr>
          <w:rFonts w:ascii="Times New Roman" w:hAnsi="Times New Roman" w:eastAsia="Times New Roman" w:cs="Times New Roman"/>
          <w:sz w:val="24"/>
          <w:szCs w:val="24"/>
          <w:lang w:val="en-US"/>
        </w:rPr>
        <w:t>K</w:t>
      </w:r>
      <w:r>
        <w:rPr>
          <w:rFonts w:ascii="Times New Roman" w:hAnsi="Times New Roman" w:eastAsia="Times New Roman" w:cs="Times New Roman"/>
          <w:sz w:val="24"/>
          <w:szCs w:val="24"/>
        </w:rPr>
        <w:t>:3</w:t>
      </w:r>
      <w:r>
        <w:rPr>
          <w:rFonts w:ascii="Times New Roman" w:hAnsi="Times New Roman" w:eastAsia="Times New Roman" w:cs="Times New Roman"/>
          <w:sz w:val="24"/>
          <w:szCs w:val="24"/>
          <w:lang w:val="en-US"/>
        </w:rPr>
        <w:t>4</w:t>
      </w:r>
      <w:r>
        <w:rPr>
          <w:rFonts w:ascii="Times New Roman" w:hAnsi="Times New Roman" w:eastAsia="Times New Roman" w:cs="Times New Roman"/>
          <w:sz w:val="24"/>
          <w:szCs w:val="24"/>
        </w:rPr>
        <w:t xml:space="preserve"> minggu </w:t>
      </w:r>
      <w:r>
        <w:rPr>
          <w:rFonts w:ascii="Times New Roman" w:hAnsi="Times New Roman" w:eastAsia="Times New Roman" w:cs="Times New Roman"/>
          <w:sz w:val="24"/>
          <w:szCs w:val="24"/>
          <w:lang w:val="en-US"/>
        </w:rPr>
        <w:t>4</w:t>
      </w:r>
      <w:r>
        <w:rPr>
          <w:rFonts w:ascii="Times New Roman" w:hAnsi="Times New Roman" w:eastAsia="Times New Roman" w:cs="Times New Roman"/>
          <w:sz w:val="24"/>
          <w:szCs w:val="24"/>
        </w:rPr>
        <w:t xml:space="preserve"> hari</w:t>
      </w:r>
    </w:p>
    <w:p>
      <w:pPr>
        <w:pStyle w:val="21"/>
        <w:numPr>
          <w:ilvl w:val="0"/>
          <w:numId w:val="115"/>
        </w:numPr>
        <w:tabs>
          <w:tab w:val="left" w:pos="270"/>
        </w:tabs>
        <w:spacing w:after="0" w:line="360" w:lineRule="auto"/>
        <w:ind w:left="709" w:hanging="283"/>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ANC pertama usia kehamilan : </w:t>
      </w:r>
      <w:r>
        <w:rPr>
          <w:rFonts w:ascii="Times New Roman" w:hAnsi="Times New Roman" w:eastAsia="Times New Roman" w:cs="Times New Roman"/>
          <w:sz w:val="24"/>
          <w:szCs w:val="24"/>
          <w:lang w:val="en-US"/>
        </w:rPr>
        <w:t>6</w:t>
      </w:r>
      <w:r>
        <w:rPr>
          <w:rFonts w:ascii="Times New Roman" w:hAnsi="Times New Roman" w:eastAsia="Times New Roman" w:cs="Times New Roman"/>
          <w:sz w:val="24"/>
          <w:szCs w:val="24"/>
        </w:rPr>
        <w:t> minggu</w:t>
      </w:r>
    </w:p>
    <w:p>
      <w:pPr>
        <w:pStyle w:val="21"/>
        <w:numPr>
          <w:ilvl w:val="0"/>
          <w:numId w:val="115"/>
        </w:numPr>
        <w:tabs>
          <w:tab w:val="left" w:pos="270"/>
        </w:tabs>
        <w:spacing w:after="0" w:line="360" w:lineRule="auto"/>
        <w:ind w:left="709" w:hanging="283"/>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Kunjungan ANC</w:t>
      </w:r>
    </w:p>
    <w:tbl>
      <w:tblPr>
        <w:tblStyle w:val="19"/>
        <w:tblW w:w="0" w:type="auto"/>
        <w:tblInd w:w="709"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709"/>
        <w:gridCol w:w="1309"/>
        <w:gridCol w:w="1186"/>
        <w:gridCol w:w="1445"/>
        <w:gridCol w:w="215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3" w:type="dxa"/>
            <w:tcBorders>
              <w:top w:val="single" w:color="auto" w:sz="4" w:space="0"/>
              <w:bottom w:val="single" w:color="auto" w:sz="4" w:space="0"/>
              <w:right w:val="single" w:color="auto" w:sz="4" w:space="0"/>
            </w:tcBorders>
          </w:tcPr>
          <w:p>
            <w:pPr>
              <w:pStyle w:val="21"/>
              <w:tabs>
                <w:tab w:val="left" w:pos="270"/>
              </w:tabs>
              <w:spacing w:after="0" w:line="240" w:lineRule="auto"/>
              <w:ind w:left="0"/>
              <w:jc w:val="center"/>
              <w:textAlignment w:val="baseline"/>
              <w:rPr>
                <w:rFonts w:ascii="Times New Roman" w:hAnsi="Times New Roman" w:eastAsia="Times New Roman" w:cs="Times New Roman"/>
                <w:sz w:val="22"/>
                <w:szCs w:val="22"/>
              </w:rPr>
            </w:pPr>
            <w:r>
              <w:rPr>
                <w:rFonts w:ascii="Times New Roman" w:hAnsi="Times New Roman" w:eastAsia="Times New Roman" w:cs="Times New Roman"/>
                <w:sz w:val="22"/>
                <w:szCs w:val="22"/>
              </w:rPr>
              <w:t>No</w:t>
            </w:r>
          </w:p>
        </w:tc>
        <w:tc>
          <w:tcPr>
            <w:tcW w:w="709" w:type="dxa"/>
            <w:tcBorders>
              <w:top w:val="single" w:color="auto" w:sz="4" w:space="0"/>
              <w:left w:val="single" w:color="auto" w:sz="4" w:space="0"/>
              <w:bottom w:val="single" w:color="auto" w:sz="4" w:space="0"/>
              <w:right w:val="single" w:color="auto" w:sz="4" w:space="0"/>
            </w:tcBorders>
          </w:tcPr>
          <w:p>
            <w:pPr>
              <w:pStyle w:val="21"/>
              <w:tabs>
                <w:tab w:val="left" w:pos="270"/>
              </w:tabs>
              <w:spacing w:after="0" w:line="240" w:lineRule="auto"/>
              <w:ind w:left="0"/>
              <w:jc w:val="center"/>
              <w:textAlignment w:val="baseline"/>
              <w:rPr>
                <w:rFonts w:ascii="Times New Roman" w:hAnsi="Times New Roman" w:eastAsia="Times New Roman" w:cs="Times New Roman"/>
                <w:sz w:val="22"/>
                <w:szCs w:val="22"/>
              </w:rPr>
            </w:pPr>
            <w:r>
              <w:rPr>
                <w:rFonts w:ascii="Times New Roman" w:hAnsi="Times New Roman" w:eastAsia="Times New Roman" w:cs="Times New Roman"/>
                <w:sz w:val="22"/>
                <w:szCs w:val="22"/>
              </w:rPr>
              <w:t>TM</w:t>
            </w:r>
          </w:p>
        </w:tc>
        <w:tc>
          <w:tcPr>
            <w:tcW w:w="1309" w:type="dxa"/>
            <w:tcBorders>
              <w:top w:val="single" w:color="auto" w:sz="4" w:space="0"/>
              <w:left w:val="single" w:color="auto" w:sz="4" w:space="0"/>
              <w:bottom w:val="single" w:color="auto" w:sz="4" w:space="0"/>
              <w:right w:val="single" w:color="auto" w:sz="4" w:space="0"/>
            </w:tcBorders>
          </w:tcPr>
          <w:p>
            <w:pPr>
              <w:pStyle w:val="21"/>
              <w:tabs>
                <w:tab w:val="left" w:pos="270"/>
              </w:tabs>
              <w:spacing w:after="0" w:line="240" w:lineRule="auto"/>
              <w:ind w:left="0"/>
              <w:jc w:val="center"/>
              <w:textAlignment w:val="baseline"/>
              <w:rPr>
                <w:rFonts w:ascii="Times New Roman" w:hAnsi="Times New Roman" w:eastAsia="Times New Roman" w:cs="Times New Roman"/>
                <w:sz w:val="22"/>
                <w:szCs w:val="22"/>
              </w:rPr>
            </w:pPr>
            <w:r>
              <w:rPr>
                <w:rFonts w:ascii="Times New Roman" w:hAnsi="Times New Roman" w:eastAsia="Times New Roman" w:cs="Times New Roman"/>
                <w:sz w:val="22"/>
                <w:szCs w:val="22"/>
              </w:rPr>
              <w:t>Frekuensi</w:t>
            </w:r>
          </w:p>
        </w:tc>
        <w:tc>
          <w:tcPr>
            <w:tcW w:w="1186" w:type="dxa"/>
            <w:tcBorders>
              <w:top w:val="single" w:color="auto" w:sz="4" w:space="0"/>
              <w:left w:val="single" w:color="auto" w:sz="4" w:space="0"/>
              <w:bottom w:val="single" w:color="auto" w:sz="4" w:space="0"/>
              <w:right w:val="single" w:color="auto" w:sz="4" w:space="0"/>
            </w:tcBorders>
          </w:tcPr>
          <w:p>
            <w:pPr>
              <w:pStyle w:val="21"/>
              <w:tabs>
                <w:tab w:val="left" w:pos="270"/>
              </w:tabs>
              <w:spacing w:after="0" w:line="240" w:lineRule="auto"/>
              <w:ind w:left="0"/>
              <w:jc w:val="center"/>
              <w:textAlignment w:val="baseline"/>
              <w:rPr>
                <w:rFonts w:ascii="Times New Roman" w:hAnsi="Times New Roman" w:eastAsia="Times New Roman" w:cs="Times New Roman"/>
                <w:sz w:val="22"/>
                <w:szCs w:val="22"/>
              </w:rPr>
            </w:pPr>
            <w:r>
              <w:rPr>
                <w:rFonts w:ascii="Times New Roman" w:hAnsi="Times New Roman" w:eastAsia="Times New Roman" w:cs="Times New Roman"/>
                <w:sz w:val="22"/>
                <w:szCs w:val="22"/>
              </w:rPr>
              <w:t>Tempat</w:t>
            </w:r>
          </w:p>
        </w:tc>
        <w:tc>
          <w:tcPr>
            <w:tcW w:w="1445" w:type="dxa"/>
            <w:tcBorders>
              <w:top w:val="single" w:color="auto" w:sz="4" w:space="0"/>
              <w:left w:val="single" w:color="auto" w:sz="4" w:space="0"/>
              <w:bottom w:val="single" w:color="auto" w:sz="4" w:space="0"/>
              <w:right w:val="single" w:color="auto" w:sz="4" w:space="0"/>
            </w:tcBorders>
          </w:tcPr>
          <w:p>
            <w:pPr>
              <w:pStyle w:val="21"/>
              <w:tabs>
                <w:tab w:val="left" w:pos="270"/>
              </w:tabs>
              <w:spacing w:after="0" w:line="240" w:lineRule="auto"/>
              <w:ind w:left="0"/>
              <w:jc w:val="center"/>
              <w:textAlignment w:val="baseline"/>
              <w:rPr>
                <w:rFonts w:ascii="Times New Roman" w:hAnsi="Times New Roman" w:eastAsia="Times New Roman" w:cs="Times New Roman"/>
                <w:sz w:val="22"/>
                <w:szCs w:val="22"/>
              </w:rPr>
            </w:pPr>
            <w:r>
              <w:rPr>
                <w:rFonts w:ascii="Times New Roman" w:hAnsi="Times New Roman" w:eastAsia="Times New Roman" w:cs="Times New Roman"/>
                <w:sz w:val="22"/>
                <w:szCs w:val="22"/>
              </w:rPr>
              <w:t>Keluhan</w:t>
            </w:r>
          </w:p>
        </w:tc>
        <w:tc>
          <w:tcPr>
            <w:tcW w:w="2155" w:type="dxa"/>
            <w:tcBorders>
              <w:top w:val="single" w:color="auto" w:sz="4" w:space="0"/>
              <w:left w:val="single" w:color="auto" w:sz="4" w:space="0"/>
              <w:bottom w:val="single" w:color="auto" w:sz="4" w:space="0"/>
            </w:tcBorders>
          </w:tcPr>
          <w:p>
            <w:pPr>
              <w:pStyle w:val="21"/>
              <w:tabs>
                <w:tab w:val="left" w:pos="270"/>
              </w:tabs>
              <w:spacing w:after="0" w:line="240" w:lineRule="auto"/>
              <w:ind w:left="0"/>
              <w:jc w:val="center"/>
              <w:textAlignment w:val="baseline"/>
              <w:rPr>
                <w:rFonts w:ascii="Times New Roman" w:hAnsi="Times New Roman" w:eastAsia="Times New Roman" w:cs="Times New Roman"/>
                <w:sz w:val="22"/>
                <w:szCs w:val="22"/>
              </w:rPr>
            </w:pPr>
            <w:r>
              <w:rPr>
                <w:rFonts w:ascii="Times New Roman" w:hAnsi="Times New Roman" w:eastAsia="Times New Roman" w:cs="Times New Roman"/>
                <w:sz w:val="22"/>
                <w:szCs w:val="22"/>
              </w:rPr>
              <w:t>Terapi</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3" w:type="dxa"/>
            <w:tcBorders>
              <w:top w:val="single" w:color="auto" w:sz="4" w:space="0"/>
              <w:bottom w:val="single" w:color="auto" w:sz="4" w:space="0"/>
              <w:right w:val="nil"/>
            </w:tcBorders>
          </w:tcPr>
          <w:p>
            <w:pPr>
              <w:pStyle w:val="21"/>
              <w:tabs>
                <w:tab w:val="left" w:pos="270"/>
              </w:tabs>
              <w:spacing w:after="0" w:line="240" w:lineRule="auto"/>
              <w:ind w:left="0"/>
              <w:jc w:val="both"/>
              <w:textAlignment w:val="baseline"/>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709" w:type="dxa"/>
            <w:tcBorders>
              <w:top w:val="single" w:color="auto" w:sz="4" w:space="0"/>
              <w:left w:val="nil"/>
              <w:bottom w:val="single" w:color="auto" w:sz="4" w:space="0"/>
              <w:right w:val="nil"/>
            </w:tcBorders>
          </w:tcPr>
          <w:p>
            <w:pPr>
              <w:pStyle w:val="21"/>
              <w:tabs>
                <w:tab w:val="left" w:pos="270"/>
              </w:tabs>
              <w:spacing w:after="0" w:line="240" w:lineRule="auto"/>
              <w:ind w:left="0"/>
              <w:jc w:val="both"/>
              <w:textAlignment w:val="baseline"/>
              <w:rPr>
                <w:rFonts w:ascii="Times New Roman" w:hAnsi="Times New Roman" w:eastAsia="Times New Roman" w:cs="Times New Roman"/>
                <w:sz w:val="22"/>
                <w:szCs w:val="22"/>
              </w:rPr>
            </w:pPr>
            <w:r>
              <w:rPr>
                <w:rFonts w:ascii="Times New Roman" w:hAnsi="Times New Roman" w:eastAsia="Times New Roman" w:cs="Times New Roman"/>
                <w:sz w:val="22"/>
                <w:szCs w:val="22"/>
              </w:rPr>
              <w:t>I</w:t>
            </w:r>
          </w:p>
        </w:tc>
        <w:tc>
          <w:tcPr>
            <w:tcW w:w="1309" w:type="dxa"/>
            <w:tcBorders>
              <w:top w:val="single" w:color="auto" w:sz="4" w:space="0"/>
              <w:left w:val="nil"/>
              <w:bottom w:val="single" w:color="auto" w:sz="4" w:space="0"/>
              <w:right w:val="nil"/>
            </w:tcBorders>
          </w:tcPr>
          <w:p>
            <w:pPr>
              <w:pStyle w:val="21"/>
              <w:tabs>
                <w:tab w:val="left" w:pos="270"/>
              </w:tabs>
              <w:spacing w:after="0" w:line="240" w:lineRule="auto"/>
              <w:ind w:left="0"/>
              <w:jc w:val="both"/>
              <w:textAlignment w:val="baseline"/>
              <w:rPr>
                <w:rFonts w:ascii="Times New Roman" w:hAnsi="Times New Roman" w:eastAsia="Times New Roman" w:cs="Times New Roman"/>
                <w:sz w:val="22"/>
                <w:szCs w:val="22"/>
              </w:rPr>
            </w:pPr>
            <w:r>
              <w:rPr>
                <w:rFonts w:ascii="Times New Roman" w:hAnsi="Times New Roman" w:eastAsia="Times New Roman" w:cs="Times New Roman"/>
                <w:sz w:val="22"/>
                <w:szCs w:val="22"/>
              </w:rPr>
              <w:t>3 kali</w:t>
            </w:r>
          </w:p>
        </w:tc>
        <w:tc>
          <w:tcPr>
            <w:tcW w:w="1186" w:type="dxa"/>
            <w:tcBorders>
              <w:top w:val="single" w:color="auto" w:sz="4" w:space="0"/>
              <w:left w:val="nil"/>
              <w:bottom w:val="single" w:color="auto" w:sz="4" w:space="0"/>
              <w:right w:val="nil"/>
            </w:tcBorders>
          </w:tcPr>
          <w:p>
            <w:pPr>
              <w:pStyle w:val="21"/>
              <w:tabs>
                <w:tab w:val="left" w:pos="270"/>
              </w:tabs>
              <w:spacing w:after="0" w:line="240" w:lineRule="auto"/>
              <w:ind w:left="0"/>
              <w:jc w:val="both"/>
              <w:textAlignment w:val="baseline"/>
              <w:rPr>
                <w:rFonts w:ascii="Times New Roman" w:hAnsi="Times New Roman" w:eastAsia="Times New Roman" w:cs="Times New Roman"/>
                <w:sz w:val="22"/>
                <w:szCs w:val="22"/>
                <w:lang w:val="en-US"/>
              </w:rPr>
            </w:pPr>
            <w:r>
              <w:rPr>
                <w:rFonts w:ascii="Times New Roman" w:hAnsi="Times New Roman" w:eastAsia="Times New Roman" w:cs="Times New Roman"/>
                <w:sz w:val="22"/>
                <w:szCs w:val="22"/>
              </w:rPr>
              <w:t xml:space="preserve">Puskesmas </w:t>
            </w:r>
            <w:r>
              <w:rPr>
                <w:rFonts w:ascii="Times New Roman" w:hAnsi="Times New Roman" w:eastAsia="Times New Roman" w:cs="Times New Roman"/>
                <w:sz w:val="22"/>
                <w:szCs w:val="22"/>
                <w:lang w:val="en-US"/>
              </w:rPr>
              <w:t>kemiri</w:t>
            </w:r>
          </w:p>
        </w:tc>
        <w:tc>
          <w:tcPr>
            <w:tcW w:w="1445" w:type="dxa"/>
            <w:tcBorders>
              <w:top w:val="single" w:color="auto" w:sz="4" w:space="0"/>
              <w:left w:val="nil"/>
              <w:bottom w:val="single" w:color="auto" w:sz="4" w:space="0"/>
              <w:right w:val="nil"/>
            </w:tcBorders>
          </w:tcPr>
          <w:p>
            <w:pPr>
              <w:pStyle w:val="21"/>
              <w:tabs>
                <w:tab w:val="left" w:pos="270"/>
              </w:tabs>
              <w:spacing w:after="0" w:line="240" w:lineRule="auto"/>
              <w:ind w:left="0"/>
              <w:jc w:val="both"/>
              <w:textAlignment w:val="baseline"/>
              <w:rPr>
                <w:rFonts w:ascii="Times New Roman" w:hAnsi="Times New Roman" w:eastAsia="Times New Roman" w:cs="Times New Roman"/>
                <w:sz w:val="22"/>
                <w:szCs w:val="22"/>
              </w:rPr>
            </w:pPr>
            <w:r>
              <w:rPr>
                <w:rFonts w:ascii="Times New Roman" w:hAnsi="Times New Roman" w:eastAsia="Times New Roman" w:cs="Times New Roman"/>
                <w:sz w:val="22"/>
                <w:szCs w:val="22"/>
              </w:rPr>
              <w:t>Pusing, mual</w:t>
            </w:r>
          </w:p>
        </w:tc>
        <w:tc>
          <w:tcPr>
            <w:tcW w:w="2155" w:type="dxa"/>
            <w:tcBorders>
              <w:top w:val="single" w:color="auto" w:sz="4" w:space="0"/>
              <w:left w:val="nil"/>
              <w:bottom w:val="single" w:color="auto" w:sz="4" w:space="0"/>
              <w:right w:val="nil"/>
            </w:tcBorders>
          </w:tcPr>
          <w:p>
            <w:pPr>
              <w:pStyle w:val="21"/>
              <w:tabs>
                <w:tab w:val="left" w:pos="270"/>
              </w:tabs>
              <w:spacing w:after="0" w:line="240" w:lineRule="auto"/>
              <w:ind w:left="0"/>
              <w:jc w:val="both"/>
              <w:textAlignment w:val="baseline"/>
              <w:rPr>
                <w:rFonts w:ascii="Times New Roman" w:hAnsi="Times New Roman" w:eastAsia="Times New Roman" w:cs="Times New Roman"/>
                <w:sz w:val="22"/>
                <w:szCs w:val="22"/>
              </w:rPr>
            </w:pPr>
            <w:r>
              <w:rPr>
                <w:rFonts w:ascii="Times New Roman" w:hAnsi="Times New Roman" w:eastAsia="Times New Roman" w:cs="Times New Roman"/>
                <w:sz w:val="22"/>
                <w:szCs w:val="22"/>
              </w:rPr>
              <w:t>Asam folat, B6</w:t>
            </w:r>
          </w:p>
          <w:p>
            <w:pPr>
              <w:pStyle w:val="21"/>
              <w:tabs>
                <w:tab w:val="left" w:pos="270"/>
              </w:tabs>
              <w:spacing w:after="0" w:line="240" w:lineRule="auto"/>
              <w:ind w:left="0"/>
              <w:jc w:val="both"/>
              <w:textAlignment w:val="baseline"/>
              <w:rPr>
                <w:rFonts w:ascii="Times New Roman" w:hAnsi="Times New Roman" w:eastAsia="Times New Roman" w:cs="Times New Roman"/>
                <w:sz w:val="22"/>
                <w:szCs w:val="2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3" w:type="dxa"/>
            <w:tcBorders>
              <w:top w:val="single" w:color="auto" w:sz="4" w:space="0"/>
              <w:bottom w:val="single" w:color="auto" w:sz="4" w:space="0"/>
              <w:right w:val="nil"/>
            </w:tcBorders>
          </w:tcPr>
          <w:p>
            <w:pPr>
              <w:pStyle w:val="21"/>
              <w:tabs>
                <w:tab w:val="left" w:pos="270"/>
              </w:tabs>
              <w:spacing w:after="0" w:line="240" w:lineRule="auto"/>
              <w:ind w:left="0"/>
              <w:jc w:val="both"/>
              <w:textAlignment w:val="baseline"/>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709" w:type="dxa"/>
            <w:tcBorders>
              <w:top w:val="single" w:color="auto" w:sz="4" w:space="0"/>
              <w:left w:val="nil"/>
              <w:bottom w:val="single" w:color="auto" w:sz="4" w:space="0"/>
              <w:right w:val="nil"/>
            </w:tcBorders>
          </w:tcPr>
          <w:p>
            <w:pPr>
              <w:pStyle w:val="21"/>
              <w:tabs>
                <w:tab w:val="left" w:pos="270"/>
              </w:tabs>
              <w:spacing w:after="0" w:line="240" w:lineRule="auto"/>
              <w:ind w:left="0"/>
              <w:jc w:val="both"/>
              <w:textAlignment w:val="baseline"/>
              <w:rPr>
                <w:rFonts w:ascii="Times New Roman" w:hAnsi="Times New Roman" w:eastAsia="Times New Roman" w:cs="Times New Roman"/>
                <w:sz w:val="22"/>
                <w:szCs w:val="22"/>
              </w:rPr>
            </w:pPr>
            <w:r>
              <w:rPr>
                <w:rFonts w:ascii="Times New Roman" w:hAnsi="Times New Roman" w:eastAsia="Times New Roman" w:cs="Times New Roman"/>
                <w:sz w:val="22"/>
                <w:szCs w:val="22"/>
              </w:rPr>
              <w:t>II</w:t>
            </w:r>
          </w:p>
        </w:tc>
        <w:tc>
          <w:tcPr>
            <w:tcW w:w="1309" w:type="dxa"/>
            <w:tcBorders>
              <w:top w:val="single" w:color="auto" w:sz="4" w:space="0"/>
              <w:left w:val="nil"/>
              <w:bottom w:val="single" w:color="auto" w:sz="4" w:space="0"/>
              <w:right w:val="nil"/>
            </w:tcBorders>
          </w:tcPr>
          <w:p>
            <w:pPr>
              <w:pStyle w:val="21"/>
              <w:tabs>
                <w:tab w:val="left" w:pos="270"/>
              </w:tabs>
              <w:spacing w:after="0" w:line="240" w:lineRule="auto"/>
              <w:ind w:left="0"/>
              <w:jc w:val="both"/>
              <w:textAlignment w:val="baseline"/>
              <w:rPr>
                <w:rFonts w:ascii="Times New Roman" w:hAnsi="Times New Roman" w:eastAsia="Times New Roman" w:cs="Times New Roman"/>
                <w:sz w:val="22"/>
                <w:szCs w:val="22"/>
              </w:rPr>
            </w:pPr>
            <w:r>
              <w:rPr>
                <w:rFonts w:ascii="Times New Roman" w:hAnsi="Times New Roman" w:eastAsia="Times New Roman" w:cs="Times New Roman"/>
                <w:sz w:val="22"/>
                <w:szCs w:val="22"/>
              </w:rPr>
              <w:t>4 kali</w:t>
            </w:r>
          </w:p>
        </w:tc>
        <w:tc>
          <w:tcPr>
            <w:tcW w:w="1186" w:type="dxa"/>
            <w:tcBorders>
              <w:top w:val="single" w:color="auto" w:sz="4" w:space="0"/>
              <w:left w:val="nil"/>
              <w:bottom w:val="single" w:color="auto" w:sz="4" w:space="0"/>
              <w:right w:val="nil"/>
            </w:tcBorders>
          </w:tcPr>
          <w:p>
            <w:pPr>
              <w:pStyle w:val="21"/>
              <w:tabs>
                <w:tab w:val="left" w:pos="270"/>
              </w:tabs>
              <w:spacing w:after="0" w:line="240" w:lineRule="auto"/>
              <w:ind w:left="0"/>
              <w:jc w:val="both"/>
              <w:textAlignment w:val="baseline"/>
              <w:rPr>
                <w:rFonts w:ascii="Times New Roman" w:hAnsi="Times New Roman" w:eastAsia="Times New Roman" w:cs="Times New Roman"/>
                <w:sz w:val="22"/>
                <w:szCs w:val="22"/>
                <w:lang w:val="en-US"/>
              </w:rPr>
            </w:pPr>
            <w:r>
              <w:rPr>
                <w:rFonts w:ascii="Times New Roman" w:hAnsi="Times New Roman" w:eastAsia="Times New Roman" w:cs="Times New Roman"/>
                <w:sz w:val="22"/>
                <w:szCs w:val="22"/>
              </w:rPr>
              <w:t xml:space="preserve">Puskesmas </w:t>
            </w:r>
            <w:r>
              <w:rPr>
                <w:rFonts w:ascii="Times New Roman" w:hAnsi="Times New Roman" w:eastAsia="Times New Roman" w:cs="Times New Roman"/>
                <w:sz w:val="22"/>
                <w:szCs w:val="22"/>
                <w:lang w:val="en-US"/>
              </w:rPr>
              <w:t>kemiri</w:t>
            </w:r>
          </w:p>
        </w:tc>
        <w:tc>
          <w:tcPr>
            <w:tcW w:w="1445" w:type="dxa"/>
            <w:tcBorders>
              <w:top w:val="single" w:color="auto" w:sz="4" w:space="0"/>
              <w:left w:val="nil"/>
              <w:bottom w:val="single" w:color="auto" w:sz="4" w:space="0"/>
              <w:right w:val="nil"/>
            </w:tcBorders>
          </w:tcPr>
          <w:p>
            <w:pPr>
              <w:pStyle w:val="21"/>
              <w:tabs>
                <w:tab w:val="left" w:pos="270"/>
              </w:tabs>
              <w:spacing w:after="0" w:line="240" w:lineRule="auto"/>
              <w:ind w:left="0"/>
              <w:jc w:val="both"/>
              <w:textAlignment w:val="baseline"/>
              <w:rPr>
                <w:rFonts w:ascii="Times New Roman" w:hAnsi="Times New Roman" w:eastAsia="Times New Roman" w:cs="Times New Roman"/>
                <w:sz w:val="22"/>
                <w:szCs w:val="22"/>
              </w:rPr>
            </w:pPr>
            <w:r>
              <w:rPr>
                <w:rFonts w:ascii="Times New Roman" w:hAnsi="Times New Roman" w:eastAsia="Times New Roman" w:cs="Times New Roman"/>
                <w:sz w:val="22"/>
                <w:szCs w:val="22"/>
              </w:rPr>
              <w:t>Tidak ada</w:t>
            </w:r>
          </w:p>
        </w:tc>
        <w:tc>
          <w:tcPr>
            <w:tcW w:w="2155" w:type="dxa"/>
            <w:tcBorders>
              <w:top w:val="single" w:color="auto" w:sz="4" w:space="0"/>
              <w:left w:val="nil"/>
              <w:bottom w:val="single" w:color="auto" w:sz="4" w:space="0"/>
            </w:tcBorders>
          </w:tcPr>
          <w:p>
            <w:pPr>
              <w:pStyle w:val="21"/>
              <w:tabs>
                <w:tab w:val="left" w:pos="270"/>
              </w:tabs>
              <w:spacing w:after="0" w:line="240" w:lineRule="auto"/>
              <w:ind w:left="0"/>
              <w:jc w:val="both"/>
              <w:textAlignment w:val="baseline"/>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Tablet tambah darah, </w:t>
            </w:r>
            <w:r>
              <w:rPr>
                <w:rFonts w:ascii="Times New Roman" w:hAnsi="Times New Roman" w:eastAsia="Times New Roman" w:cs="Times New Roman"/>
                <w:sz w:val="22"/>
                <w:szCs w:val="22"/>
                <w:lang w:val="en-US"/>
              </w:rPr>
              <w:t xml:space="preserve">kalk, </w:t>
            </w:r>
            <w:r>
              <w:rPr>
                <w:rFonts w:ascii="Times New Roman" w:hAnsi="Times New Roman" w:eastAsia="Times New Roman" w:cs="Times New Roman"/>
                <w:sz w:val="22"/>
                <w:szCs w:val="22"/>
              </w:rPr>
              <w:t xml:space="preserve">Vitamin C,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3" w:type="dxa"/>
            <w:tcBorders>
              <w:top w:val="single" w:color="auto" w:sz="4" w:space="0"/>
              <w:bottom w:val="single" w:color="auto" w:sz="4" w:space="0"/>
              <w:right w:val="nil"/>
            </w:tcBorders>
          </w:tcPr>
          <w:p>
            <w:pPr>
              <w:pStyle w:val="21"/>
              <w:tabs>
                <w:tab w:val="left" w:pos="270"/>
              </w:tabs>
              <w:spacing w:after="0" w:line="240" w:lineRule="auto"/>
              <w:ind w:left="0"/>
              <w:jc w:val="both"/>
              <w:textAlignment w:val="baseline"/>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709" w:type="dxa"/>
            <w:tcBorders>
              <w:top w:val="single" w:color="auto" w:sz="4" w:space="0"/>
              <w:left w:val="nil"/>
              <w:bottom w:val="single" w:color="auto" w:sz="4" w:space="0"/>
              <w:right w:val="nil"/>
            </w:tcBorders>
          </w:tcPr>
          <w:p>
            <w:pPr>
              <w:pStyle w:val="21"/>
              <w:tabs>
                <w:tab w:val="left" w:pos="270"/>
              </w:tabs>
              <w:spacing w:after="0" w:line="240" w:lineRule="auto"/>
              <w:ind w:left="0"/>
              <w:jc w:val="both"/>
              <w:textAlignment w:val="baseline"/>
              <w:rPr>
                <w:rFonts w:ascii="Times New Roman" w:hAnsi="Times New Roman" w:eastAsia="Times New Roman" w:cs="Times New Roman"/>
                <w:sz w:val="22"/>
                <w:szCs w:val="22"/>
              </w:rPr>
            </w:pPr>
            <w:r>
              <w:rPr>
                <w:rFonts w:ascii="Times New Roman" w:hAnsi="Times New Roman" w:eastAsia="Times New Roman" w:cs="Times New Roman"/>
                <w:sz w:val="22"/>
                <w:szCs w:val="22"/>
              </w:rPr>
              <w:t>III</w:t>
            </w:r>
          </w:p>
        </w:tc>
        <w:tc>
          <w:tcPr>
            <w:tcW w:w="1309" w:type="dxa"/>
            <w:tcBorders>
              <w:top w:val="single" w:color="auto" w:sz="4" w:space="0"/>
              <w:left w:val="nil"/>
              <w:bottom w:val="single" w:color="auto" w:sz="4" w:space="0"/>
              <w:right w:val="nil"/>
            </w:tcBorders>
          </w:tcPr>
          <w:p>
            <w:pPr>
              <w:pStyle w:val="21"/>
              <w:tabs>
                <w:tab w:val="left" w:pos="270"/>
              </w:tabs>
              <w:spacing w:after="0" w:line="240" w:lineRule="auto"/>
              <w:ind w:left="0"/>
              <w:jc w:val="both"/>
              <w:textAlignment w:val="baseline"/>
              <w:rPr>
                <w:rFonts w:ascii="Times New Roman" w:hAnsi="Times New Roman" w:eastAsia="Times New Roman" w:cs="Times New Roman"/>
                <w:sz w:val="22"/>
                <w:szCs w:val="22"/>
              </w:rPr>
            </w:pPr>
            <w:r>
              <w:rPr>
                <w:rFonts w:ascii="Times New Roman" w:hAnsi="Times New Roman" w:eastAsia="Times New Roman" w:cs="Times New Roman"/>
                <w:sz w:val="22"/>
                <w:szCs w:val="22"/>
                <w:lang w:val="en-US"/>
              </w:rPr>
              <w:t>5</w:t>
            </w:r>
            <w:r>
              <w:rPr>
                <w:rFonts w:ascii="Times New Roman" w:hAnsi="Times New Roman" w:eastAsia="Times New Roman" w:cs="Times New Roman"/>
                <w:sz w:val="22"/>
                <w:szCs w:val="22"/>
              </w:rPr>
              <w:t xml:space="preserve"> kali</w:t>
            </w:r>
          </w:p>
        </w:tc>
        <w:tc>
          <w:tcPr>
            <w:tcW w:w="1186" w:type="dxa"/>
            <w:tcBorders>
              <w:top w:val="single" w:color="auto" w:sz="4" w:space="0"/>
              <w:left w:val="nil"/>
              <w:bottom w:val="single" w:color="auto" w:sz="4" w:space="0"/>
              <w:right w:val="nil"/>
            </w:tcBorders>
          </w:tcPr>
          <w:p>
            <w:pPr>
              <w:pStyle w:val="21"/>
              <w:tabs>
                <w:tab w:val="left" w:pos="270"/>
              </w:tabs>
              <w:spacing w:after="0" w:line="240" w:lineRule="auto"/>
              <w:ind w:left="0"/>
              <w:jc w:val="both"/>
              <w:textAlignment w:val="baseline"/>
              <w:rPr>
                <w:rFonts w:ascii="Times New Roman" w:hAnsi="Times New Roman" w:eastAsia="Times New Roman" w:cs="Times New Roman"/>
                <w:sz w:val="22"/>
                <w:szCs w:val="22"/>
                <w:lang w:val="en-US"/>
              </w:rPr>
            </w:pPr>
            <w:r>
              <w:rPr>
                <w:rFonts w:ascii="Times New Roman" w:hAnsi="Times New Roman" w:eastAsia="Times New Roman" w:cs="Times New Roman"/>
                <w:sz w:val="22"/>
                <w:szCs w:val="22"/>
              </w:rPr>
              <w:t xml:space="preserve">Puskesmas </w:t>
            </w:r>
            <w:r>
              <w:rPr>
                <w:rFonts w:ascii="Times New Roman" w:hAnsi="Times New Roman" w:eastAsia="Times New Roman" w:cs="Times New Roman"/>
                <w:sz w:val="22"/>
                <w:szCs w:val="22"/>
                <w:lang w:val="en-US"/>
              </w:rPr>
              <w:t>kemiri</w:t>
            </w:r>
          </w:p>
        </w:tc>
        <w:tc>
          <w:tcPr>
            <w:tcW w:w="1445" w:type="dxa"/>
            <w:tcBorders>
              <w:top w:val="single" w:color="auto" w:sz="4" w:space="0"/>
              <w:left w:val="nil"/>
              <w:bottom w:val="single" w:color="auto" w:sz="4" w:space="0"/>
              <w:right w:val="nil"/>
            </w:tcBorders>
          </w:tcPr>
          <w:p>
            <w:pPr>
              <w:pStyle w:val="21"/>
              <w:tabs>
                <w:tab w:val="left" w:pos="270"/>
              </w:tabs>
              <w:spacing w:after="0" w:line="240" w:lineRule="auto"/>
              <w:ind w:left="0"/>
              <w:jc w:val="both"/>
              <w:textAlignment w:val="baseline"/>
              <w:rPr>
                <w:rFonts w:ascii="Times New Roman" w:hAnsi="Times New Roman" w:eastAsia="Times New Roman" w:cs="Times New Roman"/>
                <w:sz w:val="22"/>
                <w:szCs w:val="22"/>
              </w:rPr>
            </w:pPr>
            <w:r>
              <w:rPr>
                <w:rFonts w:ascii="Times New Roman" w:hAnsi="Times New Roman" w:eastAsia="Times New Roman" w:cs="Times New Roman"/>
                <w:sz w:val="22"/>
                <w:szCs w:val="22"/>
              </w:rPr>
              <w:t>Cemas menghadapi persalinan</w:t>
            </w:r>
          </w:p>
        </w:tc>
        <w:tc>
          <w:tcPr>
            <w:tcW w:w="2155" w:type="dxa"/>
            <w:tcBorders>
              <w:top w:val="single" w:color="auto" w:sz="4" w:space="0"/>
              <w:left w:val="nil"/>
              <w:bottom w:val="single" w:color="auto" w:sz="4" w:space="0"/>
            </w:tcBorders>
          </w:tcPr>
          <w:p>
            <w:pPr>
              <w:pStyle w:val="21"/>
              <w:tabs>
                <w:tab w:val="left" w:pos="270"/>
              </w:tabs>
              <w:spacing w:after="0" w:line="240" w:lineRule="auto"/>
              <w:ind w:left="0"/>
              <w:jc w:val="both"/>
              <w:textAlignment w:val="baseline"/>
              <w:rPr>
                <w:rFonts w:ascii="Times New Roman" w:hAnsi="Times New Roman" w:eastAsia="Times New Roman" w:cs="Times New Roman"/>
                <w:sz w:val="22"/>
                <w:szCs w:val="22"/>
                <w:lang w:val="en-US"/>
              </w:rPr>
            </w:pPr>
            <w:r>
              <w:rPr>
                <w:rFonts w:ascii="Times New Roman" w:hAnsi="Times New Roman" w:eastAsia="Times New Roman" w:cs="Times New Roman"/>
                <w:sz w:val="22"/>
                <w:szCs w:val="22"/>
              </w:rPr>
              <w:t>Tablet tambah darah, Kalk</w:t>
            </w:r>
            <w:r>
              <w:rPr>
                <w:rFonts w:ascii="Times New Roman" w:hAnsi="Times New Roman" w:eastAsia="Times New Roman" w:cs="Times New Roman"/>
                <w:sz w:val="22"/>
                <w:szCs w:val="22"/>
                <w:lang w:val="en-US"/>
              </w:rPr>
              <w:t>, Vit C</w:t>
            </w:r>
          </w:p>
        </w:tc>
      </w:tr>
    </w:tbl>
    <w:p>
      <w:pPr>
        <w:pStyle w:val="21"/>
        <w:numPr>
          <w:ilvl w:val="0"/>
          <w:numId w:val="0"/>
        </w:numPr>
        <w:spacing w:after="0" w:line="240" w:lineRule="auto"/>
        <w:ind w:left="426" w:leftChars="0"/>
        <w:jc w:val="both"/>
        <w:textAlignment w:val="baseline"/>
        <w:rPr>
          <w:rFonts w:ascii="Times New Roman" w:hAnsi="Times New Roman" w:eastAsia="Times New Roman" w:cs="Times New Roman"/>
          <w:sz w:val="24"/>
          <w:szCs w:val="24"/>
        </w:rPr>
      </w:pPr>
    </w:p>
    <w:p>
      <w:pPr>
        <w:pStyle w:val="21"/>
        <w:numPr>
          <w:ilvl w:val="0"/>
          <w:numId w:val="115"/>
        </w:numPr>
        <w:spacing w:after="0" w:line="360" w:lineRule="auto"/>
        <w:ind w:left="709" w:hanging="283"/>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Imunisasi TT  :  TT</w:t>
      </w:r>
      <w:r>
        <w:rPr>
          <w:rFonts w:ascii="Times New Roman" w:hAnsi="Times New Roman" w:eastAsia="Times New Roman" w:cs="Times New Roman"/>
          <w:sz w:val="24"/>
          <w:szCs w:val="24"/>
          <w:lang w:val="en-US"/>
        </w:rPr>
        <w:t xml:space="preserve">2 </w:t>
      </w: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catin tanggal 05 januari 2022, 10 februari 2022</w:t>
      </w:r>
      <w:r>
        <w:rPr>
          <w:rFonts w:ascii="Times New Roman" w:hAnsi="Times New Roman" w:eastAsia="Times New Roman" w:cs="Times New Roman"/>
          <w:sz w:val="24"/>
          <w:szCs w:val="24"/>
        </w:rPr>
        <w:t>)</w:t>
      </w:r>
    </w:p>
    <w:p>
      <w:pPr>
        <w:pStyle w:val="21"/>
        <w:numPr>
          <w:ilvl w:val="0"/>
          <w:numId w:val="115"/>
        </w:numPr>
        <w:spacing w:after="0" w:line="360" w:lineRule="auto"/>
        <w:ind w:left="709" w:hanging="283"/>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Pergerakan Janin dalam 12 jam (dalam sehari) :  Lebih dari 10 kali</w:t>
      </w:r>
    </w:p>
    <w:p>
      <w:pPr>
        <w:spacing w:line="360" w:lineRule="auto"/>
        <w:ind w:left="284" w:hanging="284"/>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9.   Riwayat Kesehatan</w:t>
      </w:r>
    </w:p>
    <w:p>
      <w:pPr>
        <w:pStyle w:val="21"/>
        <w:numPr>
          <w:ilvl w:val="0"/>
          <w:numId w:val="116"/>
        </w:numPr>
        <w:tabs>
          <w:tab w:val="left" w:pos="709"/>
          <w:tab w:val="left" w:pos="4111"/>
          <w:tab w:val="left" w:pos="5387"/>
          <w:tab w:val="left" w:pos="6379"/>
          <w:tab w:val="left" w:pos="8222"/>
        </w:tabs>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Ibu mengatakan tidak sedang/pernah menderita penyakit jantung, TBC,  ginjal, DM. Ibu belum pernah menjalani operasi, dan tidak memiliki alergi apapun baik makanan maupun obat. </w:t>
      </w:r>
    </w:p>
    <w:p>
      <w:pPr>
        <w:pStyle w:val="21"/>
        <w:numPr>
          <w:ilvl w:val="0"/>
          <w:numId w:val="116"/>
        </w:numPr>
        <w:tabs>
          <w:tab w:val="left" w:pos="709"/>
          <w:tab w:val="left" w:pos="4111"/>
          <w:tab w:val="left" w:pos="5387"/>
          <w:tab w:val="left" w:pos="6379"/>
          <w:tab w:val="left" w:pos="8222"/>
        </w:tabs>
        <w:spacing w:after="200" w:line="360" w:lineRule="auto"/>
        <w:jc w:val="both"/>
        <w:rPr>
          <w:rFonts w:ascii="Times New Roman" w:hAnsi="Times New Roman" w:cs="Times New Roman"/>
          <w:sz w:val="24"/>
          <w:szCs w:val="24"/>
        </w:rPr>
      </w:pPr>
      <w:r>
        <w:rPr>
          <w:rFonts w:ascii="Times New Roman" w:hAnsi="Times New Roman" w:cs="Times New Roman"/>
          <w:sz w:val="24"/>
          <w:szCs w:val="24"/>
        </w:rPr>
        <w:t>Ibu mengatakan dalam keluarga tidak ada yang sedang/pernah menderita penyakit jantung, hipertensi, asma, DM, ginjal, maupun TBC</w:t>
      </w:r>
    </w:p>
    <w:p>
      <w:pPr>
        <w:pStyle w:val="21"/>
        <w:tabs>
          <w:tab w:val="left" w:pos="709"/>
          <w:tab w:val="left" w:pos="4111"/>
          <w:tab w:val="left" w:pos="5387"/>
          <w:tab w:val="left" w:pos="6379"/>
          <w:tab w:val="left" w:pos="8222"/>
        </w:tabs>
        <w:spacing w:after="200" w:line="360" w:lineRule="auto"/>
        <w:ind w:left="0"/>
        <w:jc w:val="both"/>
        <w:rPr>
          <w:rFonts w:ascii="Times New Roman" w:hAnsi="Times New Roman" w:cs="Times New Roman"/>
          <w:sz w:val="24"/>
          <w:szCs w:val="24"/>
        </w:rPr>
      </w:pPr>
    </w:p>
    <w:p>
      <w:pPr>
        <w:pStyle w:val="21"/>
        <w:tabs>
          <w:tab w:val="left" w:pos="709"/>
          <w:tab w:val="left" w:pos="4111"/>
          <w:tab w:val="left" w:pos="5387"/>
          <w:tab w:val="left" w:pos="6379"/>
          <w:tab w:val="left" w:pos="8222"/>
        </w:tabs>
        <w:spacing w:after="200" w:line="360" w:lineRule="auto"/>
        <w:ind w:left="0"/>
        <w:jc w:val="both"/>
        <w:rPr>
          <w:rFonts w:ascii="Times New Roman" w:hAnsi="Times New Roman" w:cs="Times New Roman"/>
          <w:sz w:val="24"/>
          <w:szCs w:val="24"/>
        </w:rPr>
      </w:pPr>
    </w:p>
    <w:p>
      <w:pPr>
        <w:pStyle w:val="21"/>
        <w:tabs>
          <w:tab w:val="left" w:pos="709"/>
          <w:tab w:val="left" w:pos="4111"/>
          <w:tab w:val="left" w:pos="5387"/>
          <w:tab w:val="left" w:pos="6379"/>
          <w:tab w:val="left" w:pos="8222"/>
        </w:tabs>
        <w:spacing w:after="200" w:line="360" w:lineRule="auto"/>
        <w:ind w:left="0"/>
        <w:jc w:val="both"/>
        <w:rPr>
          <w:rFonts w:ascii="Times New Roman" w:hAnsi="Times New Roman" w:cs="Times New Roman"/>
          <w:sz w:val="24"/>
          <w:szCs w:val="24"/>
        </w:rPr>
      </w:pPr>
    </w:p>
    <w:p>
      <w:pPr>
        <w:pStyle w:val="21"/>
        <w:tabs>
          <w:tab w:val="left" w:pos="709"/>
          <w:tab w:val="left" w:pos="4111"/>
          <w:tab w:val="left" w:pos="5387"/>
          <w:tab w:val="left" w:pos="6379"/>
          <w:tab w:val="left" w:pos="8222"/>
        </w:tabs>
        <w:spacing w:after="200" w:line="360" w:lineRule="auto"/>
        <w:ind w:left="0"/>
        <w:jc w:val="both"/>
        <w:rPr>
          <w:rFonts w:ascii="Times New Roman" w:hAnsi="Times New Roman" w:cs="Times New Roman"/>
          <w:sz w:val="24"/>
          <w:szCs w:val="24"/>
        </w:rPr>
      </w:pPr>
    </w:p>
    <w:p>
      <w:pPr>
        <w:pStyle w:val="21"/>
        <w:tabs>
          <w:tab w:val="left" w:pos="709"/>
          <w:tab w:val="left" w:pos="4111"/>
          <w:tab w:val="left" w:pos="5387"/>
          <w:tab w:val="left" w:pos="6379"/>
          <w:tab w:val="left" w:pos="8222"/>
        </w:tabs>
        <w:spacing w:after="200" w:line="360" w:lineRule="auto"/>
        <w:ind w:left="0"/>
        <w:jc w:val="both"/>
        <w:rPr>
          <w:rFonts w:ascii="Times New Roman" w:hAnsi="Times New Roman" w:cs="Times New Roman"/>
          <w:sz w:val="24"/>
          <w:szCs w:val="24"/>
        </w:rPr>
      </w:pPr>
    </w:p>
    <w:p>
      <w:pPr>
        <w:pStyle w:val="21"/>
        <w:tabs>
          <w:tab w:val="left" w:pos="709"/>
          <w:tab w:val="left" w:pos="4111"/>
          <w:tab w:val="left" w:pos="5387"/>
          <w:tab w:val="left" w:pos="6379"/>
          <w:tab w:val="left" w:pos="8222"/>
        </w:tabs>
        <w:spacing w:after="200" w:line="360" w:lineRule="auto"/>
        <w:ind w:left="0"/>
        <w:jc w:val="both"/>
        <w:rPr>
          <w:rFonts w:ascii="Times New Roman" w:hAnsi="Times New Roman" w:cs="Times New Roman"/>
          <w:sz w:val="24"/>
          <w:szCs w:val="24"/>
        </w:rPr>
      </w:pPr>
    </w:p>
    <w:p>
      <w:pPr>
        <w:pStyle w:val="21"/>
        <w:tabs>
          <w:tab w:val="left" w:pos="709"/>
          <w:tab w:val="left" w:pos="4111"/>
          <w:tab w:val="left" w:pos="5387"/>
          <w:tab w:val="left" w:pos="6379"/>
          <w:tab w:val="left" w:pos="8222"/>
        </w:tabs>
        <w:spacing w:after="200" w:line="360" w:lineRule="auto"/>
        <w:ind w:left="0"/>
        <w:jc w:val="both"/>
        <w:rPr>
          <w:rFonts w:ascii="Times New Roman" w:hAnsi="Times New Roman" w:cs="Times New Roman"/>
          <w:sz w:val="24"/>
          <w:szCs w:val="24"/>
        </w:rPr>
      </w:pPr>
    </w:p>
    <w:p>
      <w:pPr>
        <w:pStyle w:val="21"/>
        <w:tabs>
          <w:tab w:val="left" w:pos="709"/>
          <w:tab w:val="left" w:pos="4111"/>
          <w:tab w:val="left" w:pos="5387"/>
          <w:tab w:val="left" w:pos="6379"/>
          <w:tab w:val="left" w:pos="8222"/>
        </w:tabs>
        <w:spacing w:after="200" w:line="360" w:lineRule="auto"/>
        <w:ind w:left="0"/>
        <w:jc w:val="both"/>
        <w:rPr>
          <w:rFonts w:ascii="Times New Roman" w:hAnsi="Times New Roman" w:cs="Times New Roman"/>
          <w:sz w:val="24"/>
          <w:szCs w:val="24"/>
        </w:rPr>
      </w:pPr>
    </w:p>
    <w:p>
      <w:pPr>
        <w:pStyle w:val="21"/>
        <w:tabs>
          <w:tab w:val="left" w:pos="709"/>
          <w:tab w:val="left" w:pos="4111"/>
          <w:tab w:val="left" w:pos="5387"/>
          <w:tab w:val="left" w:pos="6379"/>
          <w:tab w:val="left" w:pos="8222"/>
        </w:tabs>
        <w:spacing w:after="200" w:line="360" w:lineRule="auto"/>
        <w:ind w:left="0"/>
        <w:jc w:val="both"/>
        <w:rPr>
          <w:rFonts w:ascii="Times New Roman" w:hAnsi="Times New Roman" w:cs="Times New Roman"/>
          <w:sz w:val="24"/>
          <w:szCs w:val="24"/>
        </w:rPr>
      </w:pPr>
    </w:p>
    <w:p>
      <w:pPr>
        <w:spacing w:line="360" w:lineRule="auto"/>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10.  Pola Pemenuhan Kebutuhan sehari-hari</w:t>
      </w:r>
    </w:p>
    <w:tbl>
      <w:tblPr>
        <w:tblStyle w:val="19"/>
        <w:tblW w:w="751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3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9" w:type="dxa"/>
            <w:tcBorders>
              <w:top w:val="single" w:color="auto" w:sz="4" w:space="0"/>
              <w:left w:val="single" w:color="auto" w:sz="4" w:space="0"/>
              <w:bottom w:val="single" w:color="auto" w:sz="4" w:space="0"/>
              <w:right w:val="single" w:color="auto" w:sz="4" w:space="0"/>
            </w:tcBorders>
          </w:tcPr>
          <w:p>
            <w:pPr>
              <w:spacing w:line="360" w:lineRule="auto"/>
              <w:jc w:val="center"/>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Sebelum Hamil</w:t>
            </w:r>
          </w:p>
        </w:tc>
        <w:tc>
          <w:tcPr>
            <w:tcW w:w="3543" w:type="dxa"/>
            <w:tcBorders>
              <w:top w:val="single" w:color="auto" w:sz="4" w:space="0"/>
              <w:left w:val="single" w:color="auto" w:sz="4" w:space="0"/>
              <w:bottom w:val="single" w:color="auto" w:sz="4" w:space="0"/>
              <w:right w:val="single" w:color="auto" w:sz="4" w:space="0"/>
            </w:tcBorders>
          </w:tcPr>
          <w:p>
            <w:pPr>
              <w:spacing w:line="360" w:lineRule="auto"/>
              <w:jc w:val="center"/>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Setelah Hamil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9" w:type="dxa"/>
            <w:tcBorders>
              <w:top w:val="single" w:color="auto" w:sz="4" w:space="0"/>
              <w:left w:val="single" w:color="auto" w:sz="4" w:space="0"/>
              <w:bottom w:val="single" w:color="auto" w:sz="4" w:space="0"/>
              <w:right w:val="single" w:color="auto" w:sz="4" w:space="0"/>
            </w:tcBorders>
          </w:tcPr>
          <w:p>
            <w:pPr>
              <w:pStyle w:val="21"/>
              <w:numPr>
                <w:ilvl w:val="0"/>
                <w:numId w:val="117"/>
              </w:numPr>
              <w:spacing w:after="0" w:line="360" w:lineRule="auto"/>
              <w:ind w:left="173" w:hanging="283"/>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Pola Nutrisi</w:t>
            </w:r>
          </w:p>
          <w:p>
            <w:pPr>
              <w:pStyle w:val="21"/>
              <w:numPr>
                <w:ilvl w:val="0"/>
                <w:numId w:val="118"/>
              </w:numPr>
              <w:spacing w:after="0" w:line="360" w:lineRule="auto"/>
              <w:ind w:left="742"/>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Makan</w:t>
            </w:r>
          </w:p>
          <w:p>
            <w:pPr>
              <w:pStyle w:val="21"/>
              <w:spacing w:after="0" w:line="360" w:lineRule="auto"/>
              <w:ind w:left="315" w:right="-393"/>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Frekuensi    : 3  x/hari </w:t>
            </w:r>
          </w:p>
          <w:p>
            <w:pPr>
              <w:pStyle w:val="21"/>
              <w:spacing w:after="0" w:line="360" w:lineRule="auto"/>
              <w:ind w:left="315" w:right="-393"/>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Porsi           : 1 piring    </w:t>
            </w:r>
          </w:p>
          <w:p>
            <w:pPr>
              <w:pStyle w:val="21"/>
              <w:spacing w:after="0" w:line="360" w:lineRule="auto"/>
              <w:ind w:left="315" w:right="-393"/>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Jenis            :  nasi, sayur, lauk</w:t>
            </w:r>
          </w:p>
          <w:p>
            <w:pPr>
              <w:pStyle w:val="21"/>
              <w:spacing w:after="0" w:line="360" w:lineRule="auto"/>
              <w:ind w:left="315" w:right="-393"/>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Keluhan      :  tidak ada</w:t>
            </w:r>
          </w:p>
          <w:p>
            <w:pPr>
              <w:pStyle w:val="21"/>
              <w:spacing w:after="0" w:line="360" w:lineRule="auto"/>
              <w:ind w:left="315" w:right="-393"/>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Alergi makanan  :  tidak ada</w:t>
            </w:r>
          </w:p>
          <w:p>
            <w:pPr>
              <w:pStyle w:val="21"/>
              <w:numPr>
                <w:ilvl w:val="0"/>
                <w:numId w:val="118"/>
              </w:numPr>
              <w:spacing w:after="0" w:line="360" w:lineRule="auto"/>
              <w:ind w:left="742" w:right="-393"/>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Minum</w:t>
            </w:r>
          </w:p>
          <w:p>
            <w:pPr>
              <w:pStyle w:val="21"/>
              <w:spacing w:after="0" w:line="360" w:lineRule="auto"/>
              <w:ind w:left="315" w:right="-393"/>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Frekuensi  :  5-6x/hari</w:t>
            </w:r>
          </w:p>
          <w:p>
            <w:pPr>
              <w:pStyle w:val="21"/>
              <w:spacing w:after="0" w:line="360" w:lineRule="auto"/>
              <w:ind w:left="315" w:right="-393"/>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Porsi           : 1 gelas </w:t>
            </w:r>
          </w:p>
          <w:p>
            <w:pPr>
              <w:pStyle w:val="21"/>
              <w:spacing w:after="0" w:line="360" w:lineRule="auto"/>
              <w:ind w:left="315" w:right="-393"/>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Jenis            :  air putih, teh</w:t>
            </w:r>
          </w:p>
          <w:p>
            <w:pPr>
              <w:pStyle w:val="21"/>
              <w:spacing w:after="0" w:line="360" w:lineRule="auto"/>
              <w:ind w:left="315" w:right="-393"/>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Keluhan      :  tidak ada</w:t>
            </w:r>
          </w:p>
          <w:p>
            <w:pPr>
              <w:pStyle w:val="21"/>
              <w:numPr>
                <w:ilvl w:val="0"/>
                <w:numId w:val="117"/>
              </w:numPr>
              <w:spacing w:after="0" w:line="360" w:lineRule="auto"/>
              <w:ind w:left="173" w:right="-393" w:hanging="283"/>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Eliminasi</w:t>
            </w:r>
          </w:p>
          <w:p>
            <w:pPr>
              <w:pStyle w:val="21"/>
              <w:numPr>
                <w:ilvl w:val="0"/>
                <w:numId w:val="119"/>
              </w:numPr>
              <w:spacing w:after="0" w:line="360" w:lineRule="auto"/>
              <w:ind w:right="-393"/>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BAB</w:t>
            </w:r>
          </w:p>
          <w:p>
            <w:pPr>
              <w:pStyle w:val="21"/>
              <w:spacing w:after="0" w:line="360" w:lineRule="auto"/>
              <w:ind w:left="315" w:right="-393"/>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Frekuensi  :  1x/hari</w:t>
            </w:r>
          </w:p>
          <w:p>
            <w:pPr>
              <w:pStyle w:val="21"/>
              <w:spacing w:after="0" w:line="360" w:lineRule="auto"/>
              <w:ind w:left="315" w:right="-393"/>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Konsistensi  :  Lunak</w:t>
            </w:r>
          </w:p>
          <w:p>
            <w:pPr>
              <w:pStyle w:val="21"/>
              <w:spacing w:after="0" w:line="360" w:lineRule="auto"/>
              <w:ind w:left="315" w:right="-393"/>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Warna       :  Khas</w:t>
            </w:r>
          </w:p>
          <w:p>
            <w:pPr>
              <w:pStyle w:val="21"/>
              <w:spacing w:after="0" w:line="360" w:lineRule="auto"/>
              <w:ind w:left="315" w:right="-393"/>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Keluhan  :  tidak ada</w:t>
            </w:r>
          </w:p>
          <w:p>
            <w:pPr>
              <w:pStyle w:val="21"/>
              <w:numPr>
                <w:ilvl w:val="0"/>
                <w:numId w:val="119"/>
              </w:numPr>
              <w:spacing w:after="0" w:line="360" w:lineRule="auto"/>
              <w:ind w:left="315" w:right="-393" w:hanging="142"/>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BAK</w:t>
            </w:r>
          </w:p>
          <w:p>
            <w:pPr>
              <w:pStyle w:val="21"/>
              <w:spacing w:after="0" w:line="360" w:lineRule="auto"/>
              <w:ind w:left="315" w:right="-393"/>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Frekuensi  :  5-6x/hari</w:t>
            </w:r>
          </w:p>
          <w:p>
            <w:pPr>
              <w:pStyle w:val="21"/>
              <w:spacing w:after="0" w:line="360" w:lineRule="auto"/>
              <w:ind w:left="315" w:right="-393"/>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Warna       :  Khas</w:t>
            </w:r>
          </w:p>
          <w:p>
            <w:pPr>
              <w:pStyle w:val="21"/>
              <w:spacing w:after="0" w:line="360" w:lineRule="auto"/>
              <w:ind w:left="315" w:right="-393"/>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Keluhan  :  tidak ada</w:t>
            </w:r>
          </w:p>
          <w:p>
            <w:pPr>
              <w:pStyle w:val="21"/>
              <w:numPr>
                <w:ilvl w:val="0"/>
                <w:numId w:val="117"/>
              </w:numPr>
              <w:spacing w:after="0" w:line="360" w:lineRule="auto"/>
              <w:ind w:left="173" w:right="-393" w:hanging="263"/>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Istirahat</w:t>
            </w:r>
          </w:p>
          <w:p>
            <w:pPr>
              <w:pStyle w:val="21"/>
              <w:spacing w:after="0" w:line="360" w:lineRule="auto"/>
              <w:ind w:left="315" w:right="-393"/>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Tidur Malam</w:t>
            </w:r>
          </w:p>
          <w:p>
            <w:pPr>
              <w:pStyle w:val="21"/>
              <w:spacing w:after="0" w:line="360" w:lineRule="auto"/>
              <w:ind w:left="315" w:right="-393"/>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Lama          : 6-7 jam/hari</w:t>
            </w:r>
          </w:p>
          <w:p>
            <w:pPr>
              <w:pStyle w:val="21"/>
              <w:numPr>
                <w:ilvl w:val="0"/>
                <w:numId w:val="117"/>
              </w:numPr>
              <w:spacing w:after="0" w:line="360" w:lineRule="auto"/>
              <w:ind w:left="173" w:right="-393" w:hanging="263"/>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Personal Hygiene</w:t>
            </w:r>
          </w:p>
          <w:p>
            <w:pPr>
              <w:pStyle w:val="21"/>
              <w:spacing w:after="0" w:line="360" w:lineRule="auto"/>
              <w:ind w:left="173" w:right="-393"/>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Mandi               : 2 x/hari     </w:t>
            </w:r>
          </w:p>
          <w:p>
            <w:pPr>
              <w:pStyle w:val="21"/>
              <w:spacing w:after="0" w:line="360" w:lineRule="auto"/>
              <w:ind w:left="173" w:right="-393"/>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Ganti pakaian   : 2 x/hari      </w:t>
            </w:r>
          </w:p>
          <w:p>
            <w:pPr>
              <w:spacing w:line="360" w:lineRule="auto"/>
              <w:ind w:right="-393"/>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Gosok gigi        : 2 x/hari    </w:t>
            </w:r>
          </w:p>
          <w:p>
            <w:pPr>
              <w:pStyle w:val="21"/>
              <w:numPr>
                <w:ilvl w:val="0"/>
                <w:numId w:val="117"/>
              </w:numPr>
              <w:spacing w:after="0" w:line="360" w:lineRule="auto"/>
              <w:ind w:left="173" w:right="-393" w:hanging="283"/>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Pemenuhan Seksualitas      </w:t>
            </w:r>
          </w:p>
          <w:p>
            <w:pPr>
              <w:pStyle w:val="21"/>
              <w:spacing w:after="0" w:line="360" w:lineRule="auto"/>
              <w:ind w:left="173" w:right="-393"/>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Frekuensi          : 2-3 x/minggu      </w:t>
            </w:r>
          </w:p>
          <w:p>
            <w:pPr>
              <w:pStyle w:val="21"/>
              <w:spacing w:after="0" w:line="360" w:lineRule="auto"/>
              <w:ind w:left="173" w:right="-393"/>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Keluhan            :  tidak ada         </w:t>
            </w:r>
          </w:p>
        </w:tc>
        <w:tc>
          <w:tcPr>
            <w:tcW w:w="3543" w:type="dxa"/>
            <w:tcBorders>
              <w:top w:val="single" w:color="auto" w:sz="4" w:space="0"/>
              <w:left w:val="single" w:color="auto" w:sz="4" w:space="0"/>
              <w:bottom w:val="single" w:color="auto" w:sz="4" w:space="0"/>
              <w:right w:val="single" w:color="auto" w:sz="4" w:space="0"/>
            </w:tcBorders>
          </w:tcPr>
          <w:p>
            <w:pPr>
              <w:spacing w:line="360" w:lineRule="auto"/>
              <w:jc w:val="both"/>
              <w:textAlignment w:val="baseline"/>
              <w:rPr>
                <w:rFonts w:ascii="Times New Roman" w:hAnsi="Times New Roman" w:eastAsia="Times New Roman" w:cs="Times New Roman"/>
                <w:sz w:val="24"/>
                <w:szCs w:val="24"/>
              </w:rPr>
            </w:pPr>
          </w:p>
          <w:p>
            <w:pPr>
              <w:spacing w:line="360" w:lineRule="auto"/>
              <w:jc w:val="both"/>
              <w:textAlignment w:val="baseline"/>
              <w:rPr>
                <w:rFonts w:ascii="Times New Roman" w:hAnsi="Times New Roman" w:eastAsia="Times New Roman" w:cs="Times New Roman"/>
                <w:sz w:val="24"/>
                <w:szCs w:val="24"/>
              </w:rPr>
            </w:pPr>
          </w:p>
          <w:p>
            <w:pPr>
              <w:spacing w:line="360" w:lineRule="auto"/>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2-3  x/hari</w:t>
            </w:r>
          </w:p>
          <w:p>
            <w:pPr>
              <w:spacing w:line="360" w:lineRule="auto"/>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1</w:t>
            </w:r>
            <w:r>
              <w:rPr>
                <w:rFonts w:ascii="Times New Roman" w:hAnsi="Times New Roman" w:eastAsia="Times New Roman" w:cs="Times New Roman"/>
                <w:sz w:val="24"/>
                <w:szCs w:val="24"/>
                <w:lang w:val="en-US"/>
              </w:rPr>
              <w:t>/2</w:t>
            </w:r>
            <w:r>
              <w:rPr>
                <w:rFonts w:ascii="Times New Roman" w:hAnsi="Times New Roman" w:eastAsia="Times New Roman" w:cs="Times New Roman"/>
                <w:sz w:val="24"/>
                <w:szCs w:val="24"/>
              </w:rPr>
              <w:t xml:space="preserve"> piring</w:t>
            </w:r>
          </w:p>
          <w:p>
            <w:pPr>
              <w:spacing w:line="360" w:lineRule="auto"/>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Nasi, sayur, lauk</w:t>
            </w:r>
          </w:p>
          <w:p>
            <w:pPr>
              <w:spacing w:line="360" w:lineRule="auto"/>
              <w:jc w:val="both"/>
              <w:textAlignment w:val="baseline"/>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Cepat kenyang</w:t>
            </w:r>
          </w:p>
          <w:p>
            <w:pPr>
              <w:spacing w:line="360" w:lineRule="auto"/>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Tidak ada</w:t>
            </w:r>
          </w:p>
          <w:p>
            <w:pPr>
              <w:spacing w:line="360" w:lineRule="auto"/>
              <w:jc w:val="both"/>
              <w:textAlignment w:val="baseline"/>
              <w:rPr>
                <w:rFonts w:ascii="Times New Roman" w:hAnsi="Times New Roman" w:eastAsia="Times New Roman" w:cs="Times New Roman"/>
                <w:sz w:val="24"/>
                <w:szCs w:val="24"/>
              </w:rPr>
            </w:pPr>
          </w:p>
          <w:p>
            <w:pPr>
              <w:pStyle w:val="21"/>
              <w:spacing w:after="0" w:line="360" w:lineRule="auto"/>
              <w:ind w:left="33" w:right="-393"/>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Frekuensi  :  </w:t>
            </w:r>
            <w:r>
              <w:rPr>
                <w:rFonts w:ascii="Times New Roman" w:hAnsi="Times New Roman" w:eastAsia="Times New Roman" w:cs="Times New Roman"/>
                <w:sz w:val="24"/>
                <w:szCs w:val="24"/>
                <w:lang w:val="en-US"/>
              </w:rPr>
              <w:t xml:space="preserve">9 </w:t>
            </w:r>
            <w:r>
              <w:rPr>
                <w:rFonts w:ascii="Times New Roman" w:hAnsi="Times New Roman" w:eastAsia="Times New Roman" w:cs="Times New Roman"/>
                <w:sz w:val="24"/>
                <w:szCs w:val="24"/>
              </w:rPr>
              <w:t>x/hari</w:t>
            </w:r>
          </w:p>
          <w:p>
            <w:pPr>
              <w:pStyle w:val="21"/>
              <w:spacing w:after="0" w:line="360" w:lineRule="auto"/>
              <w:ind w:left="33" w:right="-393"/>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Porsi           : 1 gelas </w:t>
            </w:r>
          </w:p>
          <w:p>
            <w:pPr>
              <w:pStyle w:val="21"/>
              <w:spacing w:after="0" w:line="360" w:lineRule="auto"/>
              <w:ind w:left="33" w:right="-393"/>
              <w:textAlignment w:val="baseline"/>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rPr>
              <w:t>Jenis            :  air putih, susu</w:t>
            </w:r>
            <w:r>
              <w:rPr>
                <w:rFonts w:ascii="Times New Roman" w:hAnsi="Times New Roman" w:eastAsia="Times New Roman" w:cs="Times New Roman"/>
                <w:sz w:val="24"/>
                <w:szCs w:val="24"/>
                <w:lang w:val="en-US"/>
              </w:rPr>
              <w:t xml:space="preserve"> 1 kali</w:t>
            </w:r>
          </w:p>
          <w:p>
            <w:pPr>
              <w:pStyle w:val="21"/>
              <w:spacing w:after="0" w:line="360" w:lineRule="auto"/>
              <w:ind w:left="33" w:right="-393"/>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Keluhan      :  tidak ada</w:t>
            </w:r>
          </w:p>
          <w:p>
            <w:pPr>
              <w:pStyle w:val="21"/>
              <w:spacing w:after="0" w:line="360" w:lineRule="auto"/>
              <w:ind w:left="33" w:right="-393"/>
              <w:textAlignment w:val="baseline"/>
              <w:rPr>
                <w:rFonts w:ascii="Times New Roman" w:hAnsi="Times New Roman" w:eastAsia="Times New Roman" w:cs="Times New Roman"/>
                <w:sz w:val="24"/>
                <w:szCs w:val="24"/>
              </w:rPr>
            </w:pPr>
          </w:p>
          <w:p>
            <w:pPr>
              <w:pStyle w:val="21"/>
              <w:spacing w:after="0" w:line="360" w:lineRule="auto"/>
              <w:ind w:left="33" w:right="-393"/>
              <w:textAlignment w:val="baseline"/>
              <w:rPr>
                <w:rFonts w:ascii="Times New Roman" w:hAnsi="Times New Roman" w:eastAsia="Times New Roman" w:cs="Times New Roman"/>
                <w:sz w:val="24"/>
                <w:szCs w:val="24"/>
              </w:rPr>
            </w:pPr>
          </w:p>
          <w:p>
            <w:pPr>
              <w:pStyle w:val="21"/>
              <w:spacing w:after="0" w:line="360" w:lineRule="auto"/>
              <w:ind w:left="33" w:right="-393"/>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Frekuensi  :  1x/hari</w:t>
            </w:r>
          </w:p>
          <w:p>
            <w:pPr>
              <w:pStyle w:val="21"/>
              <w:spacing w:after="0" w:line="360" w:lineRule="auto"/>
              <w:ind w:left="33" w:right="-393"/>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Konsistensi  :  Lunak</w:t>
            </w:r>
          </w:p>
          <w:p>
            <w:pPr>
              <w:pStyle w:val="21"/>
              <w:spacing w:after="0" w:line="360" w:lineRule="auto"/>
              <w:ind w:left="33" w:right="-393"/>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Warna       :  Khas</w:t>
            </w:r>
          </w:p>
          <w:p>
            <w:pPr>
              <w:pStyle w:val="21"/>
              <w:spacing w:after="0" w:line="360" w:lineRule="auto"/>
              <w:ind w:left="33" w:right="-393"/>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Keluhan  :  tidak ada</w:t>
            </w:r>
          </w:p>
          <w:p>
            <w:pPr>
              <w:pStyle w:val="21"/>
              <w:spacing w:after="0" w:line="360" w:lineRule="auto"/>
              <w:ind w:left="33" w:right="-393"/>
              <w:textAlignment w:val="baseline"/>
              <w:rPr>
                <w:rFonts w:ascii="Times New Roman" w:hAnsi="Times New Roman" w:eastAsia="Times New Roman" w:cs="Times New Roman"/>
                <w:sz w:val="24"/>
                <w:szCs w:val="24"/>
              </w:rPr>
            </w:pPr>
          </w:p>
          <w:p>
            <w:pPr>
              <w:pStyle w:val="21"/>
              <w:spacing w:after="0" w:line="360" w:lineRule="auto"/>
              <w:ind w:left="33" w:right="-393"/>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Frekuensi  :  6-8x/hari</w:t>
            </w:r>
          </w:p>
          <w:p>
            <w:pPr>
              <w:pStyle w:val="21"/>
              <w:spacing w:after="0" w:line="360" w:lineRule="auto"/>
              <w:ind w:left="33" w:right="-393"/>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Warna       :  Khas</w:t>
            </w:r>
          </w:p>
          <w:p>
            <w:pPr>
              <w:pStyle w:val="21"/>
              <w:spacing w:after="0" w:line="360" w:lineRule="auto"/>
              <w:ind w:left="33" w:right="-393"/>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Keluhan  :  tidak ada</w:t>
            </w:r>
          </w:p>
          <w:p>
            <w:pPr>
              <w:pStyle w:val="21"/>
              <w:spacing w:after="0" w:line="360" w:lineRule="auto"/>
              <w:ind w:left="33" w:right="-393"/>
              <w:textAlignment w:val="baseline"/>
              <w:rPr>
                <w:rFonts w:ascii="Times New Roman" w:hAnsi="Times New Roman" w:eastAsia="Times New Roman" w:cs="Times New Roman"/>
                <w:sz w:val="24"/>
                <w:szCs w:val="24"/>
              </w:rPr>
            </w:pPr>
          </w:p>
          <w:p>
            <w:pPr>
              <w:pStyle w:val="21"/>
              <w:spacing w:after="0" w:line="360" w:lineRule="auto"/>
              <w:ind w:left="33" w:right="-393"/>
              <w:textAlignment w:val="baseline"/>
              <w:rPr>
                <w:rFonts w:ascii="Times New Roman" w:hAnsi="Times New Roman" w:eastAsia="Times New Roman" w:cs="Times New Roman"/>
                <w:sz w:val="24"/>
                <w:szCs w:val="24"/>
              </w:rPr>
            </w:pPr>
          </w:p>
          <w:p>
            <w:pPr>
              <w:pStyle w:val="21"/>
              <w:numPr>
                <w:ilvl w:val="0"/>
                <w:numId w:val="120"/>
              </w:numPr>
              <w:spacing w:after="0" w:line="360" w:lineRule="auto"/>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jam/hari</w:t>
            </w:r>
          </w:p>
          <w:p>
            <w:pPr>
              <w:pStyle w:val="21"/>
              <w:spacing w:after="0" w:line="360" w:lineRule="auto"/>
              <w:ind w:left="33" w:right="-393"/>
              <w:textAlignment w:val="baseline"/>
              <w:rPr>
                <w:rFonts w:ascii="Times New Roman" w:hAnsi="Times New Roman" w:eastAsia="Times New Roman" w:cs="Times New Roman"/>
                <w:sz w:val="24"/>
                <w:szCs w:val="24"/>
              </w:rPr>
            </w:pPr>
          </w:p>
          <w:p>
            <w:pPr>
              <w:spacing w:line="360" w:lineRule="auto"/>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2 x/hari</w:t>
            </w:r>
          </w:p>
          <w:p>
            <w:pPr>
              <w:spacing w:line="360" w:lineRule="auto"/>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2 x/hari</w:t>
            </w:r>
          </w:p>
          <w:p>
            <w:pPr>
              <w:spacing w:line="360" w:lineRule="auto"/>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2x/hari</w:t>
            </w:r>
          </w:p>
          <w:p>
            <w:pPr>
              <w:spacing w:line="360" w:lineRule="auto"/>
              <w:jc w:val="both"/>
              <w:textAlignment w:val="baseline"/>
              <w:rPr>
                <w:rFonts w:ascii="Times New Roman" w:hAnsi="Times New Roman" w:eastAsia="Times New Roman" w:cs="Times New Roman"/>
                <w:sz w:val="24"/>
                <w:szCs w:val="24"/>
              </w:rPr>
            </w:pPr>
          </w:p>
          <w:p>
            <w:pPr>
              <w:spacing w:line="360" w:lineRule="auto"/>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2x/minggu</w:t>
            </w:r>
          </w:p>
          <w:p>
            <w:pPr>
              <w:pStyle w:val="21"/>
              <w:spacing w:after="0" w:line="360" w:lineRule="auto"/>
              <w:ind w:left="0"/>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Tidak ada</w:t>
            </w:r>
          </w:p>
        </w:tc>
      </w:tr>
    </w:tbl>
    <w:p>
      <w:pPr>
        <w:pStyle w:val="21"/>
        <w:numPr>
          <w:ilvl w:val="0"/>
          <w:numId w:val="117"/>
        </w:numPr>
        <w:spacing w:after="0" w:line="360" w:lineRule="auto"/>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Pola aktifitas ( terkait kegiatan fisik, olah raga )</w:t>
      </w:r>
    </w:p>
    <w:p>
      <w:pPr>
        <w:spacing w:line="360" w:lineRule="auto"/>
        <w:ind w:left="720"/>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lang w:val="en-US"/>
        </w:rPr>
        <w:t>Ny.D</w:t>
      </w:r>
      <w:r>
        <w:rPr>
          <w:rFonts w:ascii="Times New Roman" w:hAnsi="Times New Roman" w:eastAsia="Times New Roman" w:cs="Times New Roman"/>
          <w:sz w:val="24"/>
          <w:szCs w:val="24"/>
        </w:rPr>
        <w:t xml:space="preserve"> mengatakan melakukan pekerjaan rumah tangga di rumah. </w:t>
      </w:r>
    </w:p>
    <w:p>
      <w:pPr>
        <w:spacing w:line="360" w:lineRule="auto"/>
        <w:ind w:left="360" w:hanging="360"/>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11.  Kebiasaan yang mengganggu kesehatan (merokok, minum jamu, minuman beralkohol)</w:t>
      </w:r>
    </w:p>
    <w:p>
      <w:pPr>
        <w:spacing w:line="360" w:lineRule="auto"/>
        <w:ind w:left="360"/>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lang w:val="en-US"/>
        </w:rPr>
        <w:t xml:space="preserve">Ny.D </w:t>
      </w:r>
      <w:r>
        <w:rPr>
          <w:rFonts w:ascii="Times New Roman" w:hAnsi="Times New Roman" w:eastAsia="Times New Roman" w:cs="Times New Roman"/>
          <w:sz w:val="24"/>
          <w:szCs w:val="24"/>
        </w:rPr>
        <w:t xml:space="preserve">mengatakan tidak mempunyai kebiasaan yang dapat mengganggu kesehatan seperti merokok, minum jamu, minuman beralkohol. Suami juga tidak merokok maupun minum minuman keras. </w:t>
      </w:r>
    </w:p>
    <w:p>
      <w:pPr>
        <w:spacing w:line="360" w:lineRule="auto"/>
        <w:ind w:left="360" w:hanging="360"/>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12.  Psikososiospiritual:</w:t>
      </w:r>
    </w:p>
    <w:p>
      <w:pPr>
        <w:spacing w:line="360" w:lineRule="auto"/>
        <w:ind w:left="360"/>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lang w:val="en-US"/>
        </w:rPr>
        <w:t>Ny.D</w:t>
      </w:r>
      <w:r>
        <w:rPr>
          <w:rFonts w:ascii="Times New Roman" w:hAnsi="Times New Roman" w:eastAsia="Times New Roman" w:cs="Times New Roman"/>
          <w:sz w:val="24"/>
          <w:szCs w:val="24"/>
        </w:rPr>
        <w:t xml:space="preserve"> dan suami sangat senang dengan kehamilan </w:t>
      </w:r>
      <w:r>
        <w:rPr>
          <w:rFonts w:ascii="Times New Roman" w:hAnsi="Times New Roman" w:eastAsia="Times New Roman" w:cs="Times New Roman"/>
          <w:sz w:val="24"/>
          <w:szCs w:val="24"/>
          <w:lang w:val="en-US"/>
        </w:rPr>
        <w:t>ini</w:t>
      </w:r>
      <w:r>
        <w:rPr>
          <w:rFonts w:ascii="Times New Roman" w:hAnsi="Times New Roman" w:eastAsia="Times New Roman" w:cs="Times New Roman"/>
          <w:sz w:val="24"/>
          <w:szCs w:val="24"/>
        </w:rPr>
        <w:t xml:space="preserve">. Kehamilan ini merupakan kehamilan yang pertama dan sudah menantikan kehamilannya. Ibu sangat senang dengan kehamilannya karena tidak perlu menunggu lama untuk segera memiliki anak. Suami sangat mendukung ibu. </w:t>
      </w:r>
    </w:p>
    <w:p>
      <w:pPr>
        <w:spacing w:line="360" w:lineRule="auto"/>
        <w:ind w:left="360"/>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Ibu berhubungan baik dengan lingkungan sekitar.</w:t>
      </w:r>
    </w:p>
    <w:p>
      <w:pPr>
        <w:spacing w:line="360" w:lineRule="auto"/>
        <w:ind w:left="360"/>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Ibu beragama Islam dan beribadah sholat 5 waktu/hari.</w:t>
      </w:r>
    </w:p>
    <w:p>
      <w:pPr>
        <w:spacing w:line="360" w:lineRule="auto"/>
        <w:ind w:left="360"/>
        <w:jc w:val="both"/>
        <w:textAlignment w:val="baseline"/>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rPr>
        <w:t xml:space="preserve">Ibu berencana melahirkan di </w:t>
      </w:r>
      <w:r>
        <w:rPr>
          <w:rFonts w:ascii="Times New Roman" w:hAnsi="Times New Roman" w:eastAsia="Times New Roman" w:cs="Times New Roman"/>
          <w:sz w:val="24"/>
          <w:szCs w:val="24"/>
          <w:lang w:val="en-US"/>
        </w:rPr>
        <w:t xml:space="preserve">Puskesmas Kemiri </w:t>
      </w:r>
    </w:p>
    <w:p>
      <w:pPr>
        <w:spacing w:line="360" w:lineRule="auto"/>
        <w:ind w:left="360"/>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Ibu berencana merawat bayinya dengan dibantu oleh keluarga dan akan memberikan ASI eksklusif.</w:t>
      </w:r>
    </w:p>
    <w:p>
      <w:pPr>
        <w:spacing w:line="360" w:lineRule="auto"/>
        <w:ind w:left="360"/>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Ibu dan suami  akan menggunakan BPJS saat melahirkan.</w:t>
      </w:r>
    </w:p>
    <w:p>
      <w:pPr>
        <w:spacing w:line="360" w:lineRule="auto"/>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13. Pengetahuan ibu (tentang kehamilan, persalinan, dan laktasi)</w:t>
      </w:r>
    </w:p>
    <w:p>
      <w:pPr>
        <w:spacing w:line="360" w:lineRule="auto"/>
        <w:ind w:left="360"/>
        <w:jc w:val="both"/>
        <w:textAlignment w:val="baseline"/>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rPr>
        <w:t xml:space="preserve">Ibu mengatakan </w:t>
      </w:r>
      <w:r>
        <w:rPr>
          <w:rFonts w:ascii="Times New Roman" w:hAnsi="Times New Roman" w:eastAsia="Times New Roman" w:cs="Times New Roman"/>
          <w:sz w:val="24"/>
          <w:szCs w:val="24"/>
          <w:lang w:val="en-US"/>
        </w:rPr>
        <w:t>telah mengetahui gizi ibu hamil yaitu 2 kali lipat dari gizi orang biasa.</w:t>
      </w:r>
    </w:p>
    <w:p>
      <w:pPr>
        <w:spacing w:line="360" w:lineRule="auto"/>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14. Lingkungan yang berpengaruh (sekitar rumah dan hewan peliharaan)</w:t>
      </w:r>
    </w:p>
    <w:p>
      <w:pPr>
        <w:spacing w:line="360" w:lineRule="auto"/>
        <w:ind w:left="360"/>
        <w:jc w:val="both"/>
        <w:textAlignment w:val="baseline"/>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rPr>
        <w:t xml:space="preserve">Ibu mengatakan lingkungan di sekitar rumah bersih,dan ibu mempunyai hewan peliharaan </w:t>
      </w:r>
      <w:r>
        <w:rPr>
          <w:rFonts w:ascii="Times New Roman" w:hAnsi="Times New Roman" w:eastAsia="Times New Roman" w:cs="Times New Roman"/>
          <w:sz w:val="24"/>
          <w:szCs w:val="24"/>
          <w:lang w:val="en-US"/>
        </w:rPr>
        <w:t>ayam, namun kandang terpisah dari rumah pokok.</w:t>
      </w:r>
    </w:p>
    <w:p>
      <w:pPr>
        <w:spacing w:line="360" w:lineRule="auto"/>
        <w:ind w:left="360"/>
        <w:jc w:val="both"/>
        <w:textAlignment w:val="baseline"/>
        <w:rPr>
          <w:rFonts w:ascii="Times New Roman" w:hAnsi="Times New Roman" w:eastAsia="Times New Roman" w:cs="Times New Roman"/>
          <w:sz w:val="24"/>
          <w:szCs w:val="24"/>
          <w:lang w:val="en-US"/>
        </w:rPr>
      </w:pPr>
    </w:p>
    <w:p>
      <w:pPr>
        <w:spacing w:line="360" w:lineRule="auto"/>
        <w:ind w:left="360"/>
        <w:jc w:val="both"/>
        <w:textAlignment w:val="baseline"/>
        <w:rPr>
          <w:rFonts w:ascii="Times New Roman" w:hAnsi="Times New Roman" w:eastAsia="Times New Roman" w:cs="Times New Roman"/>
          <w:sz w:val="24"/>
          <w:szCs w:val="24"/>
          <w:lang w:val="en-US"/>
        </w:rPr>
      </w:pPr>
    </w:p>
    <w:p>
      <w:pPr>
        <w:spacing w:line="360" w:lineRule="auto"/>
        <w:jc w:val="both"/>
        <w:textAlignment w:val="baseline"/>
        <w:rPr>
          <w:rFonts w:ascii="Times New Roman" w:hAnsi="Times New Roman" w:eastAsia="Times New Roman" w:cs="Times New Roman"/>
          <w:b/>
          <w:sz w:val="24"/>
          <w:szCs w:val="24"/>
        </w:rPr>
      </w:pPr>
      <w:r>
        <w:rPr>
          <w:rFonts w:ascii="Times New Roman" w:hAnsi="Times New Roman" w:eastAsia="Times New Roman" w:cs="Times New Roman"/>
          <w:b/>
          <w:sz w:val="24"/>
          <w:szCs w:val="24"/>
        </w:rPr>
        <w:t>Data Obyektif</w:t>
      </w:r>
    </w:p>
    <w:p>
      <w:pPr>
        <w:pStyle w:val="21"/>
        <w:numPr>
          <w:ilvl w:val="0"/>
          <w:numId w:val="121"/>
        </w:numPr>
        <w:tabs>
          <w:tab w:val="left" w:pos="270"/>
        </w:tabs>
        <w:spacing w:after="0" w:line="360" w:lineRule="auto"/>
        <w:ind w:hanging="720"/>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Pemeriksaan Umum</w:t>
      </w:r>
    </w:p>
    <w:p>
      <w:pPr>
        <w:tabs>
          <w:tab w:val="left" w:pos="2880"/>
        </w:tabs>
        <w:spacing w:line="360" w:lineRule="auto"/>
        <w:ind w:left="270"/>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Keadaan Umum</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Baik              </w:t>
      </w:r>
    </w:p>
    <w:p>
      <w:pPr>
        <w:tabs>
          <w:tab w:val="left" w:pos="2880"/>
        </w:tabs>
        <w:spacing w:line="360" w:lineRule="auto"/>
        <w:ind w:left="270"/>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Kesadaran</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Composmentis         </w:t>
      </w:r>
    </w:p>
    <w:p>
      <w:pPr>
        <w:spacing w:line="360" w:lineRule="auto"/>
        <w:ind w:left="270"/>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Vital Sign</w:t>
      </w:r>
    </w:p>
    <w:p>
      <w:pPr>
        <w:tabs>
          <w:tab w:val="left" w:pos="2160"/>
          <w:tab w:val="left" w:pos="5040"/>
          <w:tab w:val="left" w:pos="6480"/>
        </w:tabs>
        <w:spacing w:line="360" w:lineRule="auto"/>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     Tekanan Darah</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1</w:t>
      </w:r>
      <w:r>
        <w:rPr>
          <w:rFonts w:ascii="Times New Roman" w:hAnsi="Times New Roman" w:eastAsia="Times New Roman" w:cs="Times New Roman"/>
          <w:sz w:val="24"/>
          <w:szCs w:val="24"/>
          <w:lang w:val="en-US"/>
        </w:rPr>
        <w:t>2</w:t>
      </w:r>
      <w:r>
        <w:rPr>
          <w:rFonts w:ascii="Times New Roman" w:hAnsi="Times New Roman" w:eastAsia="Times New Roman" w:cs="Times New Roman"/>
          <w:sz w:val="24"/>
          <w:szCs w:val="24"/>
        </w:rPr>
        <w:t>0/70  mmHg</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Nadi</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:80x/menit</w:t>
      </w:r>
    </w:p>
    <w:p>
      <w:pPr>
        <w:tabs>
          <w:tab w:val="left" w:pos="2160"/>
          <w:tab w:val="left" w:pos="5040"/>
          <w:tab w:val="left" w:pos="6480"/>
        </w:tabs>
        <w:spacing w:line="360" w:lineRule="auto"/>
        <w:ind w:left="270"/>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Pernafasan</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2</w:t>
      </w:r>
      <w:r>
        <w:rPr>
          <w:rFonts w:ascii="Times New Roman" w:hAnsi="Times New Roman" w:eastAsia="Times New Roman" w:cs="Times New Roman"/>
          <w:sz w:val="24"/>
          <w:szCs w:val="24"/>
          <w:lang w:val="en-US"/>
        </w:rPr>
        <w:t>0</w:t>
      </w:r>
      <w:r>
        <w:rPr>
          <w:rFonts w:ascii="Times New Roman" w:hAnsi="Times New Roman" w:eastAsia="Times New Roman" w:cs="Times New Roman"/>
          <w:sz w:val="24"/>
          <w:szCs w:val="24"/>
        </w:rPr>
        <w:t> x/menit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Suhu</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36 °C</w:t>
      </w:r>
    </w:p>
    <w:p>
      <w:pPr>
        <w:tabs>
          <w:tab w:val="left" w:pos="2160"/>
          <w:tab w:val="left" w:pos="5040"/>
          <w:tab w:val="left" w:pos="6480"/>
        </w:tabs>
        <w:spacing w:line="360" w:lineRule="auto"/>
        <w:ind w:left="270"/>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Berat badan sekarang : 5</w:t>
      </w:r>
      <w:r>
        <w:rPr>
          <w:rFonts w:ascii="Times New Roman" w:hAnsi="Times New Roman" w:eastAsia="Times New Roman" w:cs="Times New Roman"/>
          <w:sz w:val="24"/>
          <w:szCs w:val="24"/>
          <w:lang w:val="en-US"/>
        </w:rPr>
        <w:t>1</w:t>
      </w:r>
      <w:r>
        <w:rPr>
          <w:rFonts w:ascii="Times New Roman" w:hAnsi="Times New Roman" w:eastAsia="Times New Roman" w:cs="Times New Roman"/>
          <w:sz w:val="24"/>
          <w:szCs w:val="24"/>
        </w:rPr>
        <w:t xml:space="preserve"> kg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Tinggi badan   : 15</w:t>
      </w:r>
      <w:r>
        <w:rPr>
          <w:rFonts w:ascii="Times New Roman" w:hAnsi="Times New Roman" w:eastAsia="Times New Roman" w:cs="Times New Roman"/>
          <w:sz w:val="24"/>
          <w:szCs w:val="24"/>
          <w:lang w:val="en-US"/>
        </w:rPr>
        <w:t>0</w:t>
      </w:r>
      <w:r>
        <w:rPr>
          <w:rFonts w:ascii="Times New Roman" w:hAnsi="Times New Roman" w:eastAsia="Times New Roman" w:cs="Times New Roman"/>
          <w:sz w:val="24"/>
          <w:szCs w:val="24"/>
        </w:rPr>
        <w:t xml:space="preserve"> cm</w:t>
      </w:r>
    </w:p>
    <w:p>
      <w:pPr>
        <w:tabs>
          <w:tab w:val="left" w:pos="2160"/>
          <w:tab w:val="left" w:pos="5040"/>
          <w:tab w:val="left" w:pos="6480"/>
        </w:tabs>
        <w:spacing w:line="360" w:lineRule="auto"/>
        <w:ind w:left="270"/>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Berat badan sebelum hamil :  4</w:t>
      </w:r>
      <w:r>
        <w:rPr>
          <w:rFonts w:ascii="Times New Roman" w:hAnsi="Times New Roman" w:eastAsia="Times New Roman" w:cs="Times New Roman"/>
          <w:sz w:val="24"/>
          <w:szCs w:val="24"/>
          <w:lang w:val="en-US"/>
        </w:rPr>
        <w:t>0</w:t>
      </w:r>
      <w:r>
        <w:rPr>
          <w:rFonts w:ascii="Times New Roman" w:hAnsi="Times New Roman" w:eastAsia="Times New Roman" w:cs="Times New Roman"/>
          <w:sz w:val="24"/>
          <w:szCs w:val="24"/>
        </w:rPr>
        <w:t xml:space="preserve"> kg (IMT 17,</w:t>
      </w:r>
      <w:r>
        <w:rPr>
          <w:rFonts w:ascii="Times New Roman" w:hAnsi="Times New Roman" w:eastAsia="Times New Roman" w:cs="Times New Roman"/>
          <w:sz w:val="24"/>
          <w:szCs w:val="24"/>
          <w:lang w:val="en-US"/>
        </w:rPr>
        <w:t>7</w:t>
      </w:r>
      <w:r>
        <w:rPr>
          <w:rFonts w:ascii="Times New Roman" w:hAnsi="Times New Roman" w:eastAsia="Times New Roman" w:cs="Times New Roman"/>
          <w:sz w:val="24"/>
          <w:szCs w:val="24"/>
        </w:rPr>
        <w:t xml:space="preserve"> kg/m</w:t>
      </w:r>
      <w:r>
        <w:rPr>
          <w:rFonts w:ascii="Times New Roman" w:hAnsi="Times New Roman" w:eastAsia="Times New Roman" w:cs="Times New Roman"/>
          <w:sz w:val="24"/>
          <w:szCs w:val="24"/>
          <w:vertAlign w:val="superscript"/>
        </w:rPr>
        <w:t>2</w:t>
      </w:r>
      <w:r>
        <w:rPr>
          <w:rFonts w:ascii="Times New Roman" w:hAnsi="Times New Roman" w:eastAsia="Times New Roman" w:cs="Times New Roman"/>
          <w:sz w:val="24"/>
          <w:szCs w:val="24"/>
        </w:rPr>
        <w:t xml:space="preserve">) LILA : </w:t>
      </w:r>
      <w:r>
        <w:rPr>
          <w:rFonts w:ascii="Times New Roman" w:hAnsi="Times New Roman" w:eastAsia="Times New Roman" w:cs="Times New Roman"/>
          <w:sz w:val="24"/>
          <w:szCs w:val="24"/>
          <w:lang w:val="en-US"/>
        </w:rPr>
        <w:t>23</w:t>
      </w:r>
      <w:r>
        <w:rPr>
          <w:rFonts w:ascii="Times New Roman" w:hAnsi="Times New Roman" w:eastAsia="Times New Roman" w:cs="Times New Roman"/>
          <w:sz w:val="24"/>
          <w:szCs w:val="24"/>
        </w:rPr>
        <w:t xml:space="preserve"> cm</w:t>
      </w:r>
    </w:p>
    <w:p>
      <w:pPr>
        <w:tabs>
          <w:tab w:val="left" w:pos="2160"/>
          <w:tab w:val="left" w:pos="5040"/>
          <w:tab w:val="left" w:pos="6480"/>
        </w:tabs>
        <w:spacing w:line="360" w:lineRule="auto"/>
        <w:ind w:left="270"/>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Pertambahan berat badan 11 kg</w:t>
      </w:r>
    </w:p>
    <w:p>
      <w:pPr>
        <w:spacing w:line="360" w:lineRule="auto"/>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2. Pemeriksaan Fisik</w:t>
      </w:r>
    </w:p>
    <w:p>
      <w:pPr>
        <w:pStyle w:val="21"/>
        <w:numPr>
          <w:ilvl w:val="0"/>
          <w:numId w:val="122"/>
        </w:numPr>
        <w:spacing w:after="0" w:line="360" w:lineRule="auto"/>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Kepala :  Bentuk mesocephal, tidak ada massa/benjolan.</w:t>
      </w:r>
    </w:p>
    <w:p>
      <w:pPr>
        <w:pStyle w:val="21"/>
        <w:numPr>
          <w:ilvl w:val="0"/>
          <w:numId w:val="122"/>
        </w:numPr>
        <w:spacing w:after="0" w:line="360" w:lineRule="auto"/>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Muka  :  Bentuk oval, tidak ada oedema, terdapat cloasma gravidarum</w:t>
      </w:r>
    </w:p>
    <w:p>
      <w:pPr>
        <w:pStyle w:val="21"/>
        <w:numPr>
          <w:ilvl w:val="0"/>
          <w:numId w:val="122"/>
        </w:numPr>
        <w:spacing w:after="0" w:line="360" w:lineRule="auto"/>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Mata  :  Bentuk simetris, konjungtiva pucat, sclera putih. </w:t>
      </w:r>
    </w:p>
    <w:p>
      <w:pPr>
        <w:pStyle w:val="21"/>
        <w:numPr>
          <w:ilvl w:val="0"/>
          <w:numId w:val="122"/>
        </w:numPr>
        <w:spacing w:after="0" w:line="360" w:lineRule="auto"/>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Hidung  :  tidak ada polip, tidak ada infeksi.</w:t>
      </w:r>
    </w:p>
    <w:p>
      <w:pPr>
        <w:pStyle w:val="21"/>
        <w:numPr>
          <w:ilvl w:val="0"/>
          <w:numId w:val="122"/>
        </w:numPr>
        <w:spacing w:after="0" w:line="360" w:lineRule="auto"/>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Mulut  :  Bibir lembab, tidak ada caries gigi</w:t>
      </w:r>
    </w:p>
    <w:p>
      <w:pPr>
        <w:pStyle w:val="21"/>
        <w:numPr>
          <w:ilvl w:val="0"/>
          <w:numId w:val="122"/>
        </w:numPr>
        <w:spacing w:after="0" w:line="360" w:lineRule="auto"/>
        <w:ind w:left="709" w:hanging="349"/>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Leher  :  tidak ada pembengkakan vena jugularis, tidak ada pembesaran       kelenjar limfe</w:t>
      </w:r>
    </w:p>
    <w:p>
      <w:pPr>
        <w:pStyle w:val="21"/>
        <w:numPr>
          <w:ilvl w:val="0"/>
          <w:numId w:val="122"/>
        </w:numPr>
        <w:spacing w:after="0" w:line="360" w:lineRule="auto"/>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Dada  :  Tidak ada ronkhi, tidak ada retraksi dada</w:t>
      </w:r>
    </w:p>
    <w:p>
      <w:pPr>
        <w:pStyle w:val="21"/>
        <w:numPr>
          <w:ilvl w:val="0"/>
          <w:numId w:val="122"/>
        </w:numPr>
        <w:spacing w:after="0" w:line="360" w:lineRule="auto"/>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Payudara:  simetris, tampak hiperpigmentasi areola, putting susu menonjol</w:t>
      </w:r>
    </w:p>
    <w:p>
      <w:pPr>
        <w:pStyle w:val="21"/>
        <w:numPr>
          <w:ilvl w:val="0"/>
          <w:numId w:val="122"/>
        </w:numPr>
        <w:spacing w:after="0" w:line="360" w:lineRule="auto"/>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Abdomen :  Tidak ada bekas luka, tidak terdapat linea nigra, terdapat striae gravidarum</w:t>
      </w:r>
    </w:p>
    <w:p>
      <w:pPr>
        <w:pStyle w:val="21"/>
        <w:spacing w:after="0" w:line="360" w:lineRule="auto"/>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Palpasi  :  </w:t>
      </w:r>
    </w:p>
    <w:p>
      <w:pPr>
        <w:pStyle w:val="21"/>
        <w:numPr>
          <w:ilvl w:val="0"/>
          <w:numId w:val="123"/>
        </w:numPr>
        <w:spacing w:after="0" w:line="360" w:lineRule="auto"/>
        <w:ind w:left="1134"/>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Leopold I</w:t>
      </w:r>
    </w:p>
    <w:p>
      <w:pPr>
        <w:spacing w:line="360" w:lineRule="auto"/>
        <w:ind w:left="1080"/>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TFU pertengahan px fundus dan pusat teraba bagian bulat, lunak, tidak melenting (bokong)</w:t>
      </w:r>
    </w:p>
    <w:p>
      <w:pPr>
        <w:pStyle w:val="21"/>
        <w:numPr>
          <w:ilvl w:val="0"/>
          <w:numId w:val="123"/>
        </w:numPr>
        <w:spacing w:after="0" w:line="360" w:lineRule="auto"/>
        <w:ind w:left="1134"/>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Leopold II</w:t>
      </w:r>
    </w:p>
    <w:p>
      <w:pPr>
        <w:spacing w:line="360" w:lineRule="auto"/>
        <w:ind w:left="1080"/>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Bagian kiri ibu teraba memanjang seperti papan, ada tahanan dan keras (punggung)</w:t>
      </w:r>
    </w:p>
    <w:p>
      <w:pPr>
        <w:spacing w:line="360" w:lineRule="auto"/>
        <w:ind w:left="1080"/>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Bagian kanan ibu teraba kecil-kecil, banyak, (ekstremitas)</w:t>
      </w:r>
    </w:p>
    <w:p>
      <w:pPr>
        <w:pStyle w:val="21"/>
        <w:numPr>
          <w:ilvl w:val="0"/>
          <w:numId w:val="123"/>
        </w:numPr>
        <w:spacing w:after="0" w:line="360" w:lineRule="auto"/>
        <w:ind w:left="1134"/>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Leopold III</w:t>
      </w:r>
    </w:p>
    <w:p>
      <w:pPr>
        <w:spacing w:line="360" w:lineRule="auto"/>
        <w:ind w:left="1080"/>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Bagian terendah janin teraba satu bagian bulat, keras, melenting (kepala), kepala sudah masuk PAP</w:t>
      </w:r>
    </w:p>
    <w:p>
      <w:pPr>
        <w:pStyle w:val="21"/>
        <w:numPr>
          <w:ilvl w:val="0"/>
          <w:numId w:val="123"/>
        </w:numPr>
        <w:spacing w:after="0" w:line="360" w:lineRule="auto"/>
        <w:ind w:left="1134"/>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Leopold IV</w:t>
      </w:r>
    </w:p>
    <w:p>
      <w:pPr>
        <w:spacing w:line="360" w:lineRule="auto"/>
        <w:ind w:left="1134"/>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lang w:val="en-US"/>
        </w:rPr>
        <w:t>D</w:t>
      </w:r>
      <w:r>
        <w:rPr>
          <w:rFonts w:ascii="Times New Roman" w:hAnsi="Times New Roman" w:eastAsia="Times New Roman" w:cs="Times New Roman"/>
          <w:sz w:val="24"/>
          <w:szCs w:val="24"/>
        </w:rPr>
        <w:t>ivergen</w:t>
      </w:r>
    </w:p>
    <w:p>
      <w:pPr>
        <w:spacing w:line="360" w:lineRule="auto"/>
        <w:ind w:left="1134"/>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TFU menurut Mc. Donald       : </w:t>
      </w:r>
      <w:bookmarkStart w:id="4" w:name="_Hlk38183503"/>
      <w:r>
        <w:rPr>
          <w:rFonts w:ascii="Times New Roman" w:hAnsi="Times New Roman" w:eastAsia="Times New Roman" w:cs="Times New Roman"/>
          <w:sz w:val="24"/>
          <w:szCs w:val="24"/>
        </w:rPr>
        <w:t>2</w:t>
      </w:r>
      <w:r>
        <w:rPr>
          <w:rFonts w:ascii="Times New Roman" w:hAnsi="Times New Roman" w:eastAsia="Times New Roman" w:cs="Times New Roman"/>
          <w:sz w:val="24"/>
          <w:szCs w:val="24"/>
          <w:lang w:val="en-US"/>
        </w:rPr>
        <w:t>7</w:t>
      </w:r>
      <w:r>
        <w:rPr>
          <w:rFonts w:ascii="Times New Roman" w:hAnsi="Times New Roman" w:eastAsia="Times New Roman" w:cs="Times New Roman"/>
          <w:sz w:val="24"/>
          <w:szCs w:val="24"/>
        </w:rPr>
        <w:t xml:space="preserve"> cm, TBJ : 2</w:t>
      </w:r>
      <w:r>
        <w:rPr>
          <w:rFonts w:ascii="Times New Roman" w:hAnsi="Times New Roman" w:eastAsia="Times New Roman" w:cs="Times New Roman"/>
          <w:sz w:val="24"/>
          <w:szCs w:val="24"/>
          <w:lang w:val="en-US"/>
        </w:rPr>
        <w:t>.</w:t>
      </w:r>
      <w:r>
        <w:rPr>
          <w:rFonts w:ascii="Times New Roman" w:hAnsi="Times New Roman" w:eastAsia="Times New Roman" w:cs="Times New Roman"/>
          <w:sz w:val="24"/>
          <w:szCs w:val="24"/>
        </w:rPr>
        <w:t>325 gram</w:t>
      </w:r>
      <w:bookmarkEnd w:id="4"/>
    </w:p>
    <w:p>
      <w:pPr>
        <w:pStyle w:val="21"/>
        <w:spacing w:after="0" w:line="360" w:lineRule="auto"/>
        <w:ind w:left="1134"/>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Auskultasi DJJ                          : 1</w:t>
      </w:r>
      <w:r>
        <w:rPr>
          <w:rFonts w:ascii="Times New Roman" w:hAnsi="Times New Roman" w:eastAsia="Times New Roman" w:cs="Times New Roman"/>
          <w:sz w:val="24"/>
          <w:szCs w:val="24"/>
          <w:lang w:val="en-US"/>
        </w:rPr>
        <w:t>40</w:t>
      </w:r>
      <w:r>
        <w:rPr>
          <w:rFonts w:ascii="Times New Roman" w:hAnsi="Times New Roman" w:eastAsia="Times New Roman" w:cs="Times New Roman"/>
          <w:sz w:val="24"/>
          <w:szCs w:val="24"/>
        </w:rPr>
        <w:t xml:space="preserve"> x/menit, irama teratur kuat</w:t>
      </w:r>
    </w:p>
    <w:p>
      <w:pPr>
        <w:pStyle w:val="21"/>
        <w:numPr>
          <w:ilvl w:val="0"/>
          <w:numId w:val="122"/>
        </w:numPr>
        <w:spacing w:after="0" w:line="360" w:lineRule="auto"/>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Ekstremitas  :  tidak terdapat oedema baik pada tangan maupun kaki, ujung jari tidak pucat. </w:t>
      </w:r>
    </w:p>
    <w:p>
      <w:pPr>
        <w:spacing w:line="360" w:lineRule="auto"/>
        <w:jc w:val="both"/>
        <w:textAlignment w:val="baseline"/>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rPr>
        <w:t>3. Pemeriksaan Penunjang  Tanggal :  1</w:t>
      </w:r>
      <w:r>
        <w:rPr>
          <w:rFonts w:ascii="Times New Roman" w:hAnsi="Times New Roman" w:eastAsia="Times New Roman" w:cs="Times New Roman"/>
          <w:sz w:val="24"/>
          <w:szCs w:val="24"/>
          <w:lang w:val="en-US"/>
        </w:rPr>
        <w:t>3</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en-US"/>
        </w:rPr>
        <w:t>Desember</w:t>
      </w:r>
      <w:r>
        <w:rPr>
          <w:rFonts w:ascii="Times New Roman" w:hAnsi="Times New Roman" w:eastAsia="Times New Roman" w:cs="Times New Roman"/>
          <w:sz w:val="24"/>
          <w:szCs w:val="24"/>
        </w:rPr>
        <w:t xml:space="preserve"> 202</w:t>
      </w:r>
      <w:r>
        <w:rPr>
          <w:rFonts w:ascii="Times New Roman" w:hAnsi="Times New Roman" w:eastAsia="Times New Roman" w:cs="Times New Roman"/>
          <w:sz w:val="24"/>
          <w:szCs w:val="24"/>
          <w:lang w:val="en-US"/>
        </w:rPr>
        <w:t>2</w:t>
      </w:r>
    </w:p>
    <w:p>
      <w:pPr>
        <w:spacing w:line="360" w:lineRule="auto"/>
        <w:ind w:left="270"/>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Hb</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en-US"/>
        </w:rPr>
        <w:t>11,7</w:t>
      </w:r>
      <w:r>
        <w:rPr>
          <w:rFonts w:ascii="Times New Roman" w:hAnsi="Times New Roman" w:eastAsia="Times New Roman" w:cs="Times New Roman"/>
          <w:sz w:val="24"/>
          <w:szCs w:val="24"/>
        </w:rPr>
        <w:t xml:space="preserve"> gr/dl</w:t>
      </w:r>
    </w:p>
    <w:p>
      <w:pPr>
        <w:spacing w:line="360" w:lineRule="auto"/>
        <w:jc w:val="both"/>
        <w:textAlignment w:val="baseline"/>
        <w:rPr>
          <w:rFonts w:ascii="Times New Roman" w:hAnsi="Times New Roman" w:eastAsia="Times New Roman" w:cs="Times New Roman"/>
          <w:b/>
          <w:sz w:val="24"/>
          <w:szCs w:val="24"/>
        </w:rPr>
      </w:pPr>
      <w:r>
        <w:rPr>
          <w:rFonts w:ascii="Times New Roman" w:hAnsi="Times New Roman" w:eastAsia="Times New Roman" w:cs="Times New Roman"/>
          <w:b/>
          <w:sz w:val="24"/>
          <w:szCs w:val="24"/>
        </w:rPr>
        <w:t>Analisis Data</w:t>
      </w:r>
    </w:p>
    <w:p>
      <w:pPr>
        <w:spacing w:line="360" w:lineRule="auto"/>
        <w:ind w:left="142"/>
        <w:jc w:val="both"/>
        <w:textAlignment w:val="baseline"/>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rPr>
        <w:t xml:space="preserve">Ny. </w:t>
      </w:r>
      <w:r>
        <w:rPr>
          <w:rFonts w:ascii="Times New Roman" w:hAnsi="Times New Roman" w:eastAsia="Times New Roman" w:cs="Times New Roman"/>
          <w:sz w:val="24"/>
          <w:szCs w:val="24"/>
          <w:lang w:val="en-US"/>
        </w:rPr>
        <w:t xml:space="preserve">D </w:t>
      </w:r>
      <w:r>
        <w:rPr>
          <w:rFonts w:ascii="Times New Roman" w:hAnsi="Times New Roman" w:eastAsia="Times New Roman" w:cs="Times New Roman"/>
          <w:sz w:val="24"/>
          <w:szCs w:val="24"/>
        </w:rPr>
        <w:t>usia 2</w:t>
      </w:r>
      <w:r>
        <w:rPr>
          <w:rFonts w:ascii="Times New Roman" w:hAnsi="Times New Roman" w:eastAsia="Times New Roman" w:cs="Times New Roman"/>
          <w:sz w:val="24"/>
          <w:szCs w:val="24"/>
          <w:lang w:val="en-US"/>
        </w:rPr>
        <w:t>1</w:t>
      </w:r>
      <w:r>
        <w:rPr>
          <w:rFonts w:ascii="Times New Roman" w:hAnsi="Times New Roman" w:eastAsia="Times New Roman" w:cs="Times New Roman"/>
          <w:sz w:val="24"/>
          <w:szCs w:val="24"/>
        </w:rPr>
        <w:t xml:space="preserve"> tahun G</w:t>
      </w:r>
      <w:r>
        <w:rPr>
          <w:rFonts w:ascii="Times New Roman" w:hAnsi="Times New Roman" w:eastAsia="Times New Roman" w:cs="Times New Roman"/>
          <w:sz w:val="24"/>
          <w:szCs w:val="24"/>
          <w:vertAlign w:val="subscript"/>
        </w:rPr>
        <w:t>1</w:t>
      </w:r>
      <w:r>
        <w:rPr>
          <w:rFonts w:ascii="Times New Roman" w:hAnsi="Times New Roman" w:eastAsia="Times New Roman" w:cs="Times New Roman"/>
          <w:sz w:val="24"/>
          <w:szCs w:val="24"/>
        </w:rPr>
        <w:t>P</w:t>
      </w:r>
      <w:r>
        <w:rPr>
          <w:rFonts w:ascii="Times New Roman" w:hAnsi="Times New Roman" w:eastAsia="Times New Roman" w:cs="Times New Roman"/>
          <w:sz w:val="24"/>
          <w:szCs w:val="24"/>
          <w:vertAlign w:val="subscript"/>
        </w:rPr>
        <w:t>0</w:t>
      </w:r>
      <w:r>
        <w:rPr>
          <w:rFonts w:ascii="Times New Roman" w:hAnsi="Times New Roman" w:eastAsia="Times New Roman" w:cs="Times New Roman"/>
          <w:sz w:val="24"/>
          <w:szCs w:val="24"/>
        </w:rPr>
        <w:t>A</w:t>
      </w:r>
      <w:r>
        <w:rPr>
          <w:rFonts w:ascii="Times New Roman" w:hAnsi="Times New Roman" w:eastAsia="Times New Roman" w:cs="Times New Roman"/>
          <w:sz w:val="24"/>
          <w:szCs w:val="24"/>
          <w:vertAlign w:val="subscript"/>
        </w:rPr>
        <w:t>0</w:t>
      </w:r>
      <w:r>
        <w:rPr>
          <w:rFonts w:ascii="Times New Roman" w:hAnsi="Times New Roman" w:eastAsia="Times New Roman" w:cs="Times New Roman"/>
          <w:sz w:val="24"/>
          <w:szCs w:val="24"/>
        </w:rPr>
        <w:t> </w:t>
      </w:r>
      <w:r>
        <w:rPr>
          <w:rFonts w:ascii="Times New Roman" w:hAnsi="Times New Roman" w:eastAsia="Times New Roman" w:cs="Times New Roman"/>
          <w:sz w:val="24"/>
          <w:szCs w:val="24"/>
          <w:lang w:val="en-US"/>
        </w:rPr>
        <w:t>UK</w:t>
      </w:r>
      <w:r>
        <w:rPr>
          <w:rFonts w:ascii="Times New Roman" w:hAnsi="Times New Roman" w:eastAsia="Times New Roman" w:cs="Times New Roman"/>
          <w:sz w:val="24"/>
          <w:szCs w:val="24"/>
        </w:rPr>
        <w:t xml:space="preserve"> 3</w:t>
      </w:r>
      <w:r>
        <w:rPr>
          <w:rFonts w:ascii="Times New Roman" w:hAnsi="Times New Roman" w:eastAsia="Times New Roman" w:cs="Times New Roman"/>
          <w:sz w:val="24"/>
          <w:szCs w:val="24"/>
          <w:lang w:val="en-US"/>
        </w:rPr>
        <w:t>4</w:t>
      </w:r>
      <w:r>
        <w:rPr>
          <w:rFonts w:ascii="Times New Roman" w:hAnsi="Times New Roman" w:eastAsia="Times New Roman" w:cs="Times New Roman"/>
          <w:sz w:val="24"/>
          <w:szCs w:val="24"/>
        </w:rPr>
        <w:t xml:space="preserve"> minggu </w:t>
      </w:r>
      <w:r>
        <w:rPr>
          <w:rFonts w:ascii="Times New Roman" w:hAnsi="Times New Roman" w:eastAsia="Times New Roman" w:cs="Times New Roman"/>
          <w:sz w:val="24"/>
          <w:szCs w:val="24"/>
          <w:lang w:val="en-US"/>
        </w:rPr>
        <w:t xml:space="preserve">4 </w:t>
      </w:r>
      <w:r>
        <w:rPr>
          <w:rFonts w:ascii="Times New Roman" w:hAnsi="Times New Roman" w:eastAsia="Times New Roman" w:cs="Times New Roman"/>
          <w:sz w:val="24"/>
          <w:szCs w:val="24"/>
        </w:rPr>
        <w:t>hari, janin tunggal, hidup, intra uteri presentasi kepala dengan KEK</w:t>
      </w:r>
      <w:r>
        <w:rPr>
          <w:rFonts w:ascii="Times New Roman" w:hAnsi="Times New Roman" w:eastAsia="Times New Roman" w:cs="Times New Roman"/>
          <w:sz w:val="24"/>
          <w:szCs w:val="24"/>
          <w:lang w:val="en-US"/>
        </w:rPr>
        <w:t>.</w:t>
      </w:r>
    </w:p>
    <w:p>
      <w:pPr>
        <w:spacing w:line="360" w:lineRule="auto"/>
        <w:ind w:left="142"/>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DS      : Ibu mengatakan berusia 2</w:t>
      </w:r>
      <w:r>
        <w:rPr>
          <w:rFonts w:ascii="Times New Roman" w:hAnsi="Times New Roman" w:eastAsia="Times New Roman" w:cs="Times New Roman"/>
          <w:sz w:val="24"/>
          <w:szCs w:val="24"/>
          <w:lang w:val="en-US"/>
        </w:rPr>
        <w:t>1</w:t>
      </w:r>
      <w:r>
        <w:rPr>
          <w:rFonts w:ascii="Times New Roman" w:hAnsi="Times New Roman" w:eastAsia="Times New Roman" w:cs="Times New Roman"/>
          <w:sz w:val="24"/>
          <w:szCs w:val="24"/>
        </w:rPr>
        <w:t xml:space="preserve"> tahun</w:t>
      </w:r>
    </w:p>
    <w:p>
      <w:pPr>
        <w:spacing w:line="360" w:lineRule="auto"/>
        <w:ind w:left="142"/>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Ibu mengatakan ini kehamilan pertama</w:t>
      </w:r>
    </w:p>
    <w:p>
      <w:pPr>
        <w:spacing w:line="360" w:lineRule="auto"/>
        <w:ind w:left="142"/>
        <w:jc w:val="both"/>
        <w:textAlignment w:val="baseline"/>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rPr>
        <w:t xml:space="preserve">Ibu mengatakan HPHT tanggal </w:t>
      </w:r>
      <w:r>
        <w:rPr>
          <w:rFonts w:ascii="Times New Roman" w:hAnsi="Times New Roman" w:eastAsia="Times New Roman" w:cs="Times New Roman"/>
          <w:sz w:val="24"/>
          <w:szCs w:val="24"/>
          <w:lang w:val="en-US"/>
        </w:rPr>
        <w:t>10</w:t>
      </w:r>
      <w:r>
        <w:rPr>
          <w:rFonts w:ascii="Times New Roman" w:hAnsi="Times New Roman" w:eastAsia="Times New Roman" w:cs="Times New Roman"/>
          <w:sz w:val="24"/>
          <w:szCs w:val="24"/>
        </w:rPr>
        <w:t>-0</w:t>
      </w:r>
      <w:r>
        <w:rPr>
          <w:rFonts w:ascii="Times New Roman" w:hAnsi="Times New Roman" w:eastAsia="Times New Roman" w:cs="Times New Roman"/>
          <w:sz w:val="24"/>
          <w:szCs w:val="24"/>
          <w:lang w:val="en-US"/>
        </w:rPr>
        <w:t>4</w:t>
      </w:r>
      <w:r>
        <w:rPr>
          <w:rFonts w:ascii="Times New Roman" w:hAnsi="Times New Roman" w:eastAsia="Times New Roman" w:cs="Times New Roman"/>
          <w:sz w:val="24"/>
          <w:szCs w:val="24"/>
        </w:rPr>
        <w:t>-202</w:t>
      </w:r>
      <w:r>
        <w:rPr>
          <w:rFonts w:ascii="Times New Roman" w:hAnsi="Times New Roman" w:eastAsia="Times New Roman" w:cs="Times New Roman"/>
          <w:sz w:val="24"/>
          <w:szCs w:val="24"/>
          <w:lang w:val="en-US"/>
        </w:rPr>
        <w:t>2</w:t>
      </w:r>
    </w:p>
    <w:p>
      <w:pPr>
        <w:spacing w:line="360" w:lineRule="auto"/>
        <w:ind w:left="142"/>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Ibu mengatakan cemas</w:t>
      </w:r>
      <w:r>
        <w:rPr>
          <w:rFonts w:ascii="Times New Roman" w:hAnsi="Times New Roman" w:eastAsia="Times New Roman" w:cs="Times New Roman"/>
          <w:sz w:val="24"/>
          <w:szCs w:val="24"/>
          <w:lang w:val="en-US"/>
        </w:rPr>
        <w:t xml:space="preserve"> mendekati</w:t>
      </w:r>
      <w:r>
        <w:rPr>
          <w:rFonts w:ascii="Times New Roman" w:hAnsi="Times New Roman" w:eastAsia="Times New Roman" w:cs="Times New Roman"/>
          <w:sz w:val="24"/>
          <w:szCs w:val="24"/>
        </w:rPr>
        <w:t xml:space="preserve"> persalinan                                      </w:t>
      </w:r>
    </w:p>
    <w:p>
      <w:pPr>
        <w:spacing w:line="360" w:lineRule="auto"/>
        <w:ind w:left="142"/>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DO   :</w:t>
      </w:r>
    </w:p>
    <w:p>
      <w:pPr>
        <w:spacing w:line="360" w:lineRule="auto"/>
        <w:ind w:left="142"/>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KU                : baik</w:t>
      </w:r>
    </w:p>
    <w:p>
      <w:pPr>
        <w:spacing w:line="360" w:lineRule="auto"/>
        <w:ind w:left="142"/>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Kesadaran     : composmentis</w:t>
      </w:r>
    </w:p>
    <w:p>
      <w:pPr>
        <w:spacing w:line="360" w:lineRule="auto"/>
        <w:ind w:left="142"/>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Vital sign       </w:t>
      </w:r>
    </w:p>
    <w:p>
      <w:pPr>
        <w:spacing w:line="360" w:lineRule="auto"/>
        <w:ind w:left="142"/>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TD      : 1</w:t>
      </w:r>
      <w:r>
        <w:rPr>
          <w:rFonts w:ascii="Times New Roman" w:hAnsi="Times New Roman" w:eastAsia="Times New Roman" w:cs="Times New Roman"/>
          <w:sz w:val="24"/>
          <w:szCs w:val="24"/>
          <w:lang w:val="en-US"/>
        </w:rPr>
        <w:t>2</w:t>
      </w:r>
      <w:r>
        <w:rPr>
          <w:rFonts w:ascii="Times New Roman" w:hAnsi="Times New Roman" w:eastAsia="Times New Roman" w:cs="Times New Roman"/>
          <w:sz w:val="24"/>
          <w:szCs w:val="24"/>
        </w:rPr>
        <w:t>0/70 mmHg         N         : 80 x/menit</w:t>
      </w:r>
    </w:p>
    <w:p>
      <w:pPr>
        <w:spacing w:line="360" w:lineRule="auto"/>
        <w:ind w:left="142"/>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S          : 36 °C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RR       : 2</w:t>
      </w:r>
      <w:r>
        <w:rPr>
          <w:rFonts w:ascii="Times New Roman" w:hAnsi="Times New Roman" w:eastAsia="Times New Roman" w:cs="Times New Roman"/>
          <w:sz w:val="24"/>
          <w:szCs w:val="24"/>
          <w:lang w:val="en-US"/>
        </w:rPr>
        <w:t>0</w:t>
      </w:r>
      <w:r>
        <w:rPr>
          <w:rFonts w:ascii="Times New Roman" w:hAnsi="Times New Roman" w:eastAsia="Times New Roman" w:cs="Times New Roman"/>
          <w:sz w:val="24"/>
          <w:szCs w:val="24"/>
        </w:rPr>
        <w:t xml:space="preserve"> x/menit</w:t>
      </w:r>
    </w:p>
    <w:p>
      <w:pPr>
        <w:spacing w:line="360" w:lineRule="auto"/>
        <w:ind w:left="142"/>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Px. Leopold      : </w:t>
      </w:r>
    </w:p>
    <w:p>
      <w:pPr>
        <w:pStyle w:val="21"/>
        <w:spacing w:after="0" w:line="360" w:lineRule="auto"/>
        <w:ind w:left="142"/>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1). Leopold I      : TFU pertengahan pusat dan px, teraba bokong di fundus</w:t>
      </w:r>
    </w:p>
    <w:p>
      <w:pPr>
        <w:pStyle w:val="21"/>
        <w:spacing w:after="0" w:line="360" w:lineRule="auto"/>
        <w:ind w:left="142"/>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2). Leopold II     : Punggung kiri</w:t>
      </w:r>
    </w:p>
    <w:p>
      <w:pPr>
        <w:pStyle w:val="21"/>
        <w:spacing w:after="0" w:line="360" w:lineRule="auto"/>
        <w:ind w:left="142"/>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3)  Leopold III    : Presentasi kepala</w:t>
      </w:r>
    </w:p>
    <w:p>
      <w:pPr>
        <w:pStyle w:val="21"/>
        <w:spacing w:after="0" w:line="360" w:lineRule="auto"/>
        <w:ind w:left="142"/>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4). Leopold IV    : divergen </w:t>
      </w:r>
    </w:p>
    <w:p>
      <w:pPr>
        <w:spacing w:line="360" w:lineRule="auto"/>
        <w:ind w:left="142"/>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DJJ                      : 1</w:t>
      </w:r>
      <w:r>
        <w:rPr>
          <w:rFonts w:ascii="Times New Roman" w:hAnsi="Times New Roman" w:eastAsia="Times New Roman" w:cs="Times New Roman"/>
          <w:sz w:val="24"/>
          <w:szCs w:val="24"/>
          <w:lang w:val="en-US"/>
        </w:rPr>
        <w:t>40</w:t>
      </w:r>
      <w:r>
        <w:rPr>
          <w:rFonts w:ascii="Times New Roman" w:hAnsi="Times New Roman" w:eastAsia="Times New Roman" w:cs="Times New Roman"/>
          <w:sz w:val="24"/>
          <w:szCs w:val="24"/>
        </w:rPr>
        <w:t xml:space="preserve"> X/menit</w:t>
      </w:r>
    </w:p>
    <w:p>
      <w:pPr>
        <w:spacing w:line="360" w:lineRule="auto"/>
        <w:ind w:left="142"/>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TFU mc Donald  : 2</w:t>
      </w:r>
      <w:r>
        <w:rPr>
          <w:rFonts w:ascii="Times New Roman" w:hAnsi="Times New Roman" w:eastAsia="Times New Roman" w:cs="Times New Roman"/>
          <w:sz w:val="24"/>
          <w:szCs w:val="24"/>
          <w:lang w:val="en-US"/>
        </w:rPr>
        <w:t>7</w:t>
      </w:r>
      <w:r>
        <w:rPr>
          <w:rFonts w:ascii="Times New Roman" w:hAnsi="Times New Roman" w:eastAsia="Times New Roman" w:cs="Times New Roman"/>
          <w:sz w:val="24"/>
          <w:szCs w:val="24"/>
        </w:rPr>
        <w:t xml:space="preserve"> cm           TBJ : 2325 gram</w:t>
      </w:r>
    </w:p>
    <w:p>
      <w:pPr>
        <w:spacing w:line="360" w:lineRule="auto"/>
        <w:ind w:left="142"/>
        <w:jc w:val="both"/>
        <w:textAlignment w:val="baseline"/>
        <w:rPr>
          <w:rFonts w:ascii="Times New Roman" w:hAnsi="Times New Roman" w:eastAsia="Times New Roman" w:cs="Times New Roman"/>
          <w:b/>
          <w:sz w:val="24"/>
          <w:szCs w:val="24"/>
        </w:rPr>
      </w:pPr>
      <w:r>
        <w:rPr>
          <w:rFonts w:ascii="Times New Roman" w:hAnsi="Times New Roman" w:eastAsia="Times New Roman" w:cs="Times New Roman"/>
          <w:b/>
          <w:sz w:val="24"/>
          <w:szCs w:val="24"/>
        </w:rPr>
        <w:t>Masalah</w:t>
      </w:r>
    </w:p>
    <w:p>
      <w:pPr>
        <w:spacing w:line="360" w:lineRule="auto"/>
        <w:ind w:left="142"/>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KEK </w:t>
      </w:r>
    </w:p>
    <w:p>
      <w:pPr>
        <w:spacing w:line="360" w:lineRule="auto"/>
        <w:ind w:left="142"/>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lang w:val="en-US"/>
        </w:rPr>
        <w:t xml:space="preserve">Ny.D </w:t>
      </w:r>
      <w:r>
        <w:rPr>
          <w:rFonts w:ascii="Times New Roman" w:hAnsi="Times New Roman" w:eastAsia="Times New Roman" w:cs="Times New Roman"/>
          <w:sz w:val="24"/>
          <w:szCs w:val="24"/>
        </w:rPr>
        <w:t xml:space="preserve"> merasa cemas menghadapi persalinannya yang semakin dekat</w:t>
      </w:r>
    </w:p>
    <w:p>
      <w:pPr>
        <w:spacing w:line="360" w:lineRule="auto"/>
        <w:ind w:left="142"/>
        <w:jc w:val="both"/>
        <w:textAlignment w:val="baseline"/>
        <w:rPr>
          <w:rFonts w:ascii="Times New Roman" w:hAnsi="Times New Roman" w:eastAsia="Times New Roman" w:cs="Times New Roman"/>
          <w:b/>
          <w:sz w:val="24"/>
          <w:szCs w:val="24"/>
        </w:rPr>
      </w:pPr>
      <w:r>
        <w:rPr>
          <w:rFonts w:ascii="Times New Roman" w:hAnsi="Times New Roman" w:eastAsia="Times New Roman" w:cs="Times New Roman"/>
          <w:b/>
          <w:sz w:val="24"/>
          <w:szCs w:val="24"/>
        </w:rPr>
        <w:t>Identifikasi Diagnosa Potensial</w:t>
      </w:r>
    </w:p>
    <w:p>
      <w:pPr>
        <w:spacing w:line="360" w:lineRule="auto"/>
        <w:ind w:left="142"/>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lang w:val="en-US"/>
        </w:rPr>
        <w:t>BBLR</w:t>
      </w:r>
    </w:p>
    <w:p>
      <w:pPr>
        <w:spacing w:line="360" w:lineRule="auto"/>
        <w:ind w:left="142"/>
        <w:jc w:val="both"/>
        <w:textAlignment w:val="baseline"/>
        <w:rPr>
          <w:rFonts w:ascii="Times New Roman" w:hAnsi="Times New Roman" w:eastAsia="Times New Roman" w:cs="Times New Roman"/>
          <w:b/>
          <w:sz w:val="24"/>
          <w:szCs w:val="24"/>
        </w:rPr>
      </w:pPr>
      <w:r>
        <w:rPr>
          <w:rFonts w:ascii="Times New Roman" w:hAnsi="Times New Roman" w:eastAsia="Times New Roman" w:cs="Times New Roman"/>
          <w:b/>
          <w:sz w:val="24"/>
          <w:szCs w:val="24"/>
        </w:rPr>
        <w:t>Antisipasi Tindakan Segera</w:t>
      </w:r>
    </w:p>
    <w:p>
      <w:pPr>
        <w:spacing w:line="360" w:lineRule="auto"/>
        <w:ind w:left="142"/>
        <w:jc w:val="both"/>
        <w:textAlignment w:val="baseline"/>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rPr>
        <w:t xml:space="preserve">Pemberian KIE </w:t>
      </w:r>
      <w:r>
        <w:rPr>
          <w:rFonts w:ascii="Times New Roman" w:hAnsi="Times New Roman" w:eastAsia="Times New Roman" w:cs="Times New Roman"/>
          <w:sz w:val="24"/>
          <w:szCs w:val="24"/>
          <w:lang w:val="en-US"/>
        </w:rPr>
        <w:t>gizi seimbang dan pemberian PMT biskuit ibu hamil.</w:t>
      </w:r>
    </w:p>
    <w:p>
      <w:pPr>
        <w:spacing w:line="360" w:lineRule="auto"/>
        <w:ind w:firstLine="199" w:firstLineChars="83"/>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b/>
          <w:sz w:val="24"/>
          <w:szCs w:val="24"/>
        </w:rPr>
        <w:t>Penatalaksanaan      </w:t>
      </w:r>
    </w:p>
    <w:p>
      <w:pPr>
        <w:pStyle w:val="21"/>
        <w:numPr>
          <w:ilvl w:val="2"/>
          <w:numId w:val="123"/>
        </w:numPr>
        <w:spacing w:after="0" w:line="360" w:lineRule="auto"/>
        <w:ind w:left="426"/>
        <w:jc w:val="both"/>
        <w:textAlignment w:val="baseline"/>
        <w:rPr>
          <w:rFonts w:ascii="Times New Roman" w:hAnsi="Times New Roman" w:eastAsia="Times New Roman" w:cs="Times New Roman"/>
          <w:sz w:val="24"/>
          <w:szCs w:val="24"/>
        </w:rPr>
      </w:pPr>
      <w:r>
        <w:rPr>
          <w:rFonts w:ascii="Times New Roman" w:hAnsi="Times New Roman" w:cs="Times New Roman"/>
          <w:sz w:val="24"/>
          <w:szCs w:val="24"/>
        </w:rPr>
        <w:t xml:space="preserve">Selama memberikan pelayanan kepada Ibu, Bidan selalu menggunakan APD </w:t>
      </w:r>
    </w:p>
    <w:p>
      <w:pPr>
        <w:pStyle w:val="21"/>
        <w:numPr>
          <w:ilvl w:val="2"/>
          <w:numId w:val="123"/>
        </w:numPr>
        <w:spacing w:after="0" w:line="360" w:lineRule="auto"/>
        <w:ind w:left="426"/>
        <w:jc w:val="both"/>
        <w:textAlignment w:val="baseline"/>
        <w:rPr>
          <w:rFonts w:ascii="Times New Roman" w:hAnsi="Times New Roman" w:cs="Times New Roman"/>
          <w:sz w:val="24"/>
          <w:szCs w:val="24"/>
        </w:rPr>
      </w:pPr>
      <w:r>
        <w:rPr>
          <w:rFonts w:ascii="Times New Roman" w:hAnsi="Times New Roman" w:cs="Times New Roman"/>
          <w:sz w:val="24"/>
          <w:szCs w:val="24"/>
        </w:rPr>
        <w:t>Memberikan dukungan kepada ibu agar ibu tetap tenang dan menunggu tanda persalinan dirasakan, karena jika ibu khawatir dan cemas maka akan menghambat hormone yang melepaskan reaksi persalinan</w:t>
      </w:r>
    </w:p>
    <w:p>
      <w:pPr>
        <w:pStyle w:val="21"/>
        <w:autoSpaceDE w:val="0"/>
        <w:autoSpaceDN w:val="0"/>
        <w:adjustRightInd w:val="0"/>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Evaluasi: Ibu mengatakan sedikit tenang.</w:t>
      </w:r>
    </w:p>
    <w:p>
      <w:pPr>
        <w:pStyle w:val="21"/>
        <w:numPr>
          <w:ilvl w:val="2"/>
          <w:numId w:val="123"/>
        </w:numPr>
        <w:spacing w:after="0" w:line="360" w:lineRule="auto"/>
        <w:ind w:left="426"/>
        <w:jc w:val="both"/>
        <w:textAlignment w:val="baseline"/>
        <w:rPr>
          <w:rFonts w:ascii="Times New Roman" w:hAnsi="Times New Roman" w:eastAsia="Times New Roman" w:cs="Times New Roman"/>
          <w:sz w:val="24"/>
          <w:szCs w:val="24"/>
        </w:rPr>
      </w:pPr>
      <w:r>
        <w:rPr>
          <w:rFonts w:ascii="Times New Roman" w:hAnsi="Times New Roman" w:cs="Times New Roman"/>
          <w:sz w:val="24"/>
          <w:szCs w:val="24"/>
        </w:rPr>
        <w:t xml:space="preserve">Memberikan </w:t>
      </w:r>
      <w:r>
        <w:rPr>
          <w:rFonts w:ascii="Times New Roman" w:hAnsi="Times New Roman" w:eastAsia="Times New Roman" w:cs="Times New Roman"/>
          <w:sz w:val="24"/>
          <w:szCs w:val="24"/>
        </w:rPr>
        <w:t>motivasi ibu untuk rutin melaksanakan senam ibu hamil di rumah agar persalinan bisa berjalan dengan lancar.</w:t>
      </w:r>
    </w:p>
    <w:p>
      <w:pPr>
        <w:pStyle w:val="21"/>
        <w:spacing w:after="0" w:line="360" w:lineRule="auto"/>
        <w:ind w:left="426"/>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Evaluasi: Ibu mengatakan akan melakukan senam hamil di rumah</w:t>
      </w:r>
    </w:p>
    <w:p>
      <w:pPr>
        <w:pStyle w:val="21"/>
        <w:numPr>
          <w:ilvl w:val="2"/>
          <w:numId w:val="123"/>
        </w:numPr>
        <w:spacing w:after="0" w:line="360" w:lineRule="auto"/>
        <w:ind w:left="426"/>
        <w:jc w:val="both"/>
        <w:textAlignment w:val="baseline"/>
        <w:rPr>
          <w:rFonts w:ascii="Times New Roman" w:hAnsi="Times New Roman" w:eastAsia="Times New Roman" w:cs="Times New Roman"/>
          <w:sz w:val="24"/>
          <w:szCs w:val="24"/>
        </w:rPr>
      </w:pPr>
      <w:r>
        <w:rPr>
          <w:rFonts w:ascii="Times New Roman" w:hAnsi="Times New Roman" w:cs="Times New Roman"/>
          <w:sz w:val="24"/>
          <w:szCs w:val="24"/>
        </w:rPr>
        <w:t>Menganjurkan kepada ibu untuk merendam kaki di air hangat sehari 3 kali selama 30 menit</w:t>
      </w:r>
      <w:r>
        <w:rPr>
          <w:rFonts w:ascii="Times New Roman" w:hAnsi="Times New Roman" w:eastAsia="Times New Roman" w:cs="Times New Roman"/>
          <w:sz w:val="24"/>
          <w:szCs w:val="24"/>
        </w:rPr>
        <w:t xml:space="preserve"> untuk relaksasidan mengurangi kecemasan.</w:t>
      </w:r>
    </w:p>
    <w:p>
      <w:pPr>
        <w:pStyle w:val="21"/>
        <w:spacing w:after="0" w:line="360" w:lineRule="auto"/>
        <w:ind w:left="426"/>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Evaluasi: Ibu mengatakan akan mencoba</w:t>
      </w:r>
    </w:p>
    <w:p>
      <w:pPr>
        <w:pStyle w:val="21"/>
        <w:numPr>
          <w:ilvl w:val="2"/>
          <w:numId w:val="123"/>
        </w:numPr>
        <w:spacing w:after="0" w:line="360" w:lineRule="auto"/>
        <w:ind w:left="426"/>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Menganjurkan ibu untuk melakukan kunjungan ulang 10 hari lagi atau jika ibu ada keluhan.</w:t>
      </w:r>
    </w:p>
    <w:p>
      <w:pPr>
        <w:pStyle w:val="21"/>
        <w:spacing w:after="0" w:line="360" w:lineRule="auto"/>
        <w:ind w:left="426"/>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Evaluasi: Ibu mengatakan mengerti dan akan kontrol ulang bila obat habis.</w:t>
      </w:r>
    </w:p>
    <w:p>
      <w:pPr>
        <w:pStyle w:val="21"/>
        <w:numPr>
          <w:ilvl w:val="2"/>
          <w:numId w:val="123"/>
        </w:numPr>
        <w:spacing w:after="0" w:line="360" w:lineRule="auto"/>
        <w:ind w:left="426"/>
        <w:jc w:val="both"/>
        <w:textAlignment w:val="baseline"/>
        <w:rPr>
          <w:rFonts w:ascii="Times New Roman" w:hAnsi="Times New Roman" w:eastAsia="Times New Roman" w:cs="Times New Roman"/>
          <w:sz w:val="24"/>
          <w:szCs w:val="24"/>
        </w:rPr>
      </w:pPr>
      <w:r>
        <w:rPr>
          <w:rFonts w:ascii="Times New Roman" w:hAnsi="Times New Roman" w:cs="Times New Roman"/>
          <w:sz w:val="24"/>
          <w:szCs w:val="24"/>
        </w:rPr>
        <w:t xml:space="preserve">Mendokumentasikan </w:t>
      </w:r>
      <w:r>
        <w:rPr>
          <w:rFonts w:ascii="Times New Roman" w:hAnsi="Times New Roman" w:eastAsia="Times New Roman" w:cs="Times New Roman"/>
          <w:sz w:val="24"/>
          <w:szCs w:val="24"/>
        </w:rPr>
        <w:t>hasil tindakan yang dilakukan</w:t>
      </w:r>
    </w:p>
    <w:p>
      <w:pPr>
        <w:pStyle w:val="21"/>
        <w:spacing w:after="0" w:line="360" w:lineRule="auto"/>
        <w:ind w:left="246"/>
        <w:jc w:val="both"/>
        <w:textAlignment w:val="baseline"/>
        <w:rPr>
          <w:rFonts w:ascii="Times New Roman" w:hAnsi="Times New Roman" w:eastAsia="Times New Roman" w:cs="Times New Roman"/>
          <w:sz w:val="24"/>
          <w:szCs w:val="24"/>
        </w:rPr>
      </w:pPr>
    </w:p>
    <w:p>
      <w:pPr>
        <w:spacing w:line="360" w:lineRule="auto"/>
        <w:jc w:val="both"/>
        <w:textAlignment w:val="baseline"/>
        <w:rPr>
          <w:rFonts w:ascii="Times New Roman" w:hAnsi="Times New Roman" w:eastAsia="Times New Roman" w:cs="Times New Roman"/>
          <w:b/>
          <w:sz w:val="24"/>
          <w:szCs w:val="24"/>
        </w:rPr>
      </w:pPr>
      <w:r>
        <w:rPr>
          <w:rFonts w:ascii="Times New Roman" w:hAnsi="Times New Roman" w:eastAsia="Times New Roman" w:cs="Times New Roman"/>
          <w:b/>
          <w:sz w:val="24"/>
          <w:szCs w:val="24"/>
        </w:rPr>
        <w:t>Catatan Perkembangan Kehamilan</w:t>
      </w:r>
    </w:p>
    <w:p>
      <w:pPr>
        <w:spacing w:line="360" w:lineRule="auto"/>
        <w:jc w:val="both"/>
        <w:textAlignment w:val="baseline"/>
        <w:rPr>
          <w:rFonts w:ascii="Times New Roman" w:hAnsi="Times New Roman" w:eastAsia="Times New Roman" w:cs="Times New Roman"/>
          <w:b/>
          <w:sz w:val="24"/>
          <w:szCs w:val="24"/>
        </w:rPr>
      </w:pPr>
      <w:r>
        <w:rPr>
          <w:rFonts w:ascii="Times New Roman" w:hAnsi="Times New Roman" w:eastAsia="Times New Roman" w:cs="Times New Roman"/>
          <w:b/>
          <w:sz w:val="24"/>
          <w:szCs w:val="24"/>
        </w:rPr>
        <w:t>Pertemuan Ke II</w:t>
      </w:r>
    </w:p>
    <w:p>
      <w:pPr>
        <w:spacing w:line="360" w:lineRule="auto"/>
        <w:rPr>
          <w:rFonts w:ascii="Times New Roman" w:hAnsi="Times New Roman" w:cs="Times New Roman"/>
          <w:sz w:val="24"/>
          <w:szCs w:val="24"/>
          <w:lang w:val="en-US"/>
        </w:rPr>
      </w:pPr>
      <w:r>
        <w:rPr>
          <w:rFonts w:ascii="Times New Roman" w:hAnsi="Times New Roman" w:cs="Times New Roman"/>
          <w:sz w:val="24"/>
          <w:szCs w:val="24"/>
        </w:rPr>
        <w:t>Tanggal pengkajian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en-US"/>
        </w:rPr>
        <w:t>20 Desember 2022</w:t>
      </w:r>
    </w:p>
    <w:p>
      <w:pPr>
        <w:spacing w:line="360" w:lineRule="auto"/>
        <w:rPr>
          <w:rFonts w:ascii="Times New Roman" w:hAnsi="Times New Roman" w:cs="Times New Roman"/>
          <w:sz w:val="24"/>
          <w:szCs w:val="24"/>
          <w:lang w:val="en-US"/>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en-US"/>
        </w:rPr>
        <w:t>Rumah Pasien kalimeneng, kemiri Purworejo.</w:t>
      </w:r>
    </w:p>
    <w:p>
      <w:pPr>
        <w:numPr>
          <w:ilvl w:val="0"/>
          <w:numId w:val="124"/>
        </w:numPr>
        <w:spacing w:line="360" w:lineRule="auto"/>
        <w:jc w:val="both"/>
        <w:textAlignment w:val="baseline"/>
        <w:rPr>
          <w:rFonts w:ascii="Times New Roman" w:hAnsi="Times New Roman" w:cs="Times New Roman"/>
          <w:b/>
          <w:sz w:val="24"/>
          <w:szCs w:val="24"/>
        </w:rPr>
      </w:pPr>
      <w:r>
        <w:rPr>
          <w:rFonts w:ascii="Times New Roman" w:hAnsi="Times New Roman" w:cs="Times New Roman"/>
          <w:b/>
          <w:sz w:val="24"/>
          <w:szCs w:val="24"/>
        </w:rPr>
        <w:t>Data Subyektif</w:t>
      </w:r>
    </w:p>
    <w:p>
      <w:pPr>
        <w:spacing w:line="360" w:lineRule="auto"/>
        <w:ind w:left="200" w:leftChars="100"/>
        <w:jc w:val="both"/>
        <w:textAlignment w:val="baseline"/>
        <w:rPr>
          <w:rFonts w:ascii="Times New Roman" w:hAnsi="Times New Roman" w:cs="Times New Roman"/>
          <w:sz w:val="24"/>
          <w:szCs w:val="24"/>
          <w:lang w:val="en-US"/>
        </w:rPr>
      </w:pPr>
      <w:r>
        <w:rPr>
          <w:rFonts w:ascii="Times New Roman" w:hAnsi="Times New Roman" w:cs="Times New Roman"/>
          <w:sz w:val="24"/>
          <w:szCs w:val="24"/>
        </w:rPr>
        <w:t xml:space="preserve">Ny. </w:t>
      </w:r>
      <w:r>
        <w:rPr>
          <w:rFonts w:ascii="Times New Roman" w:hAnsi="Times New Roman" w:cs="Times New Roman"/>
          <w:sz w:val="24"/>
          <w:szCs w:val="24"/>
          <w:lang w:val="en-US"/>
        </w:rPr>
        <w:t xml:space="preserve">D mengatakan telah berusaha mengkonsusmsi gizi seimbang dengan menambah porsi dan telah menghabiskan biskut PMT ibu hamil yang diberikan. </w:t>
      </w:r>
    </w:p>
    <w:p>
      <w:pPr>
        <w:spacing w:line="360" w:lineRule="auto"/>
        <w:ind w:left="200" w:leftChars="100"/>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p>
    <w:p>
      <w:pPr>
        <w:numPr>
          <w:ilvl w:val="0"/>
          <w:numId w:val="124"/>
        </w:numPr>
        <w:spacing w:line="360" w:lineRule="auto"/>
        <w:jc w:val="both"/>
        <w:textAlignment w:val="baseline"/>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lang w:val="en-US"/>
        </w:rPr>
        <w:t xml:space="preserve">Data objektif </w:t>
      </w:r>
    </w:p>
    <w:p>
      <w:pPr>
        <w:spacing w:line="360" w:lineRule="auto"/>
        <w:ind w:firstLine="199" w:firstLineChars="83"/>
        <w:jc w:val="both"/>
        <w:textAlignment w:val="baseline"/>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TD</w:t>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 120/70</w:t>
      </w:r>
    </w:p>
    <w:p>
      <w:pPr>
        <w:spacing w:line="360" w:lineRule="auto"/>
        <w:ind w:firstLine="199" w:firstLineChars="83"/>
        <w:jc w:val="both"/>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U</w:t>
      </w:r>
      <w:r>
        <w:rPr>
          <w:rFonts w:ascii="Times New Roman" w:hAnsi="Times New Roman" w:eastAsia="Times New Roman" w:cs="Times New Roman"/>
          <w:sz w:val="24"/>
          <w:szCs w:val="24"/>
          <w:lang w:val="en-US"/>
        </w:rPr>
        <w:t xml:space="preserve">K </w:t>
      </w:r>
      <w:r>
        <w:rPr>
          <w:rFonts w:ascii="Times New Roman" w:hAnsi="Times New Roman" w:eastAsia="Times New Roman" w:cs="Times New Roman"/>
          <w:sz w:val="24"/>
          <w:szCs w:val="24"/>
        </w:rPr>
        <w:t xml:space="preserve">  :  3</w:t>
      </w:r>
      <w:r>
        <w:rPr>
          <w:rFonts w:ascii="Times New Roman" w:hAnsi="Times New Roman" w:eastAsia="Times New Roman" w:cs="Times New Roman"/>
          <w:sz w:val="24"/>
          <w:szCs w:val="24"/>
          <w:lang w:val="en-US"/>
        </w:rPr>
        <w:t>6</w:t>
      </w:r>
      <w:r>
        <w:rPr>
          <w:rFonts w:ascii="Times New Roman" w:hAnsi="Times New Roman" w:eastAsia="Times New Roman" w:cs="Times New Roman"/>
          <w:sz w:val="24"/>
          <w:szCs w:val="24"/>
          <w:vertAlign w:val="superscript"/>
        </w:rPr>
        <w:t xml:space="preserve"> </w:t>
      </w:r>
      <w:r>
        <w:rPr>
          <w:rFonts w:ascii="Times New Roman" w:hAnsi="Times New Roman" w:eastAsia="Times New Roman" w:cs="Times New Roman"/>
          <w:sz w:val="24"/>
          <w:szCs w:val="24"/>
        </w:rPr>
        <w:t>minggu</w:t>
      </w:r>
    </w:p>
    <w:p>
      <w:pPr>
        <w:spacing w:line="360" w:lineRule="auto"/>
        <w:ind w:firstLine="199" w:firstLineChars="83"/>
        <w:jc w:val="both"/>
        <w:textAlignment w:val="baseline"/>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LILA: 23,5 cm</w:t>
      </w:r>
    </w:p>
    <w:p>
      <w:pPr>
        <w:spacing w:line="360" w:lineRule="auto"/>
        <w:ind w:firstLine="199" w:firstLineChars="83"/>
        <w:jc w:val="both"/>
        <w:textAlignment w:val="baseline"/>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TFU</w:t>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:28cm</w:t>
      </w:r>
    </w:p>
    <w:p>
      <w:pPr>
        <w:spacing w:line="360" w:lineRule="auto"/>
        <w:ind w:left="426" w:hanging="426"/>
        <w:jc w:val="both"/>
        <w:textAlignment w:val="baseline"/>
        <w:rPr>
          <w:rFonts w:ascii="Times New Roman" w:hAnsi="Times New Roman" w:cs="Times New Roman"/>
          <w:b/>
          <w:sz w:val="24"/>
          <w:szCs w:val="24"/>
        </w:rPr>
      </w:pPr>
      <w:r>
        <w:rPr>
          <w:rFonts w:ascii="Times New Roman" w:hAnsi="Times New Roman" w:cs="Times New Roman"/>
          <w:b/>
          <w:sz w:val="24"/>
          <w:szCs w:val="24"/>
        </w:rPr>
        <w:t>Analisis</w:t>
      </w:r>
    </w:p>
    <w:p>
      <w:pPr>
        <w:spacing w:line="360" w:lineRule="auto"/>
        <w:ind w:hanging="4"/>
        <w:jc w:val="both"/>
        <w:textAlignment w:val="baseline"/>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rPr>
        <w:t xml:space="preserve">Ny. </w:t>
      </w:r>
      <w:r>
        <w:rPr>
          <w:rFonts w:ascii="Times New Roman" w:hAnsi="Times New Roman" w:eastAsia="Times New Roman" w:cs="Times New Roman"/>
          <w:sz w:val="24"/>
          <w:szCs w:val="24"/>
          <w:lang w:val="en-US"/>
        </w:rPr>
        <w:t>D</w:t>
      </w:r>
      <w:r>
        <w:rPr>
          <w:rFonts w:ascii="Times New Roman" w:hAnsi="Times New Roman" w:eastAsia="Times New Roman" w:cs="Times New Roman"/>
          <w:sz w:val="24"/>
          <w:szCs w:val="24"/>
        </w:rPr>
        <w:t xml:space="preserve"> usia 2</w:t>
      </w:r>
      <w:r>
        <w:rPr>
          <w:rFonts w:ascii="Times New Roman" w:hAnsi="Times New Roman" w:eastAsia="Times New Roman" w:cs="Times New Roman"/>
          <w:sz w:val="24"/>
          <w:szCs w:val="24"/>
          <w:lang w:val="en-US"/>
        </w:rPr>
        <w:t>1</w:t>
      </w:r>
      <w:r>
        <w:rPr>
          <w:rFonts w:ascii="Times New Roman" w:hAnsi="Times New Roman" w:eastAsia="Times New Roman" w:cs="Times New Roman"/>
          <w:sz w:val="24"/>
          <w:szCs w:val="24"/>
        </w:rPr>
        <w:t xml:space="preserve"> tahun G</w:t>
      </w:r>
      <w:r>
        <w:rPr>
          <w:rFonts w:ascii="Times New Roman" w:hAnsi="Times New Roman" w:eastAsia="Times New Roman" w:cs="Times New Roman"/>
          <w:sz w:val="24"/>
          <w:szCs w:val="24"/>
          <w:vertAlign w:val="subscript"/>
        </w:rPr>
        <w:t>1</w:t>
      </w:r>
      <w:r>
        <w:rPr>
          <w:rFonts w:ascii="Times New Roman" w:hAnsi="Times New Roman" w:eastAsia="Times New Roman" w:cs="Times New Roman"/>
          <w:sz w:val="24"/>
          <w:szCs w:val="24"/>
          <w:vertAlign w:val="subscript"/>
          <w:lang w:val="en-US"/>
        </w:rPr>
        <w:t>P0A0</w:t>
      </w:r>
      <w:r>
        <w:rPr>
          <w:rFonts w:ascii="Times New Roman" w:hAnsi="Times New Roman" w:eastAsia="Times New Roman" w:cs="Times New Roman"/>
          <w:sz w:val="24"/>
          <w:szCs w:val="24"/>
        </w:rPr>
        <w:t> </w:t>
      </w:r>
      <w:r>
        <w:rPr>
          <w:rFonts w:ascii="Times New Roman" w:hAnsi="Times New Roman" w:eastAsia="Times New Roman" w:cs="Times New Roman"/>
          <w:sz w:val="24"/>
          <w:szCs w:val="24"/>
          <w:lang w:val="en-US"/>
        </w:rPr>
        <w:t>UK</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en-US"/>
        </w:rPr>
        <w:t xml:space="preserve">36 </w:t>
      </w:r>
      <w:r>
        <w:rPr>
          <w:rFonts w:ascii="Times New Roman" w:hAnsi="Times New Roman" w:eastAsia="Times New Roman" w:cs="Times New Roman"/>
          <w:sz w:val="24"/>
          <w:szCs w:val="24"/>
          <w:vertAlign w:val="superscript"/>
        </w:rPr>
        <w:t xml:space="preserve"> </w:t>
      </w:r>
      <w:r>
        <w:rPr>
          <w:rFonts w:ascii="Times New Roman" w:hAnsi="Times New Roman" w:eastAsia="Times New Roman" w:cs="Times New Roman"/>
          <w:sz w:val="24"/>
          <w:szCs w:val="24"/>
        </w:rPr>
        <w:t>minggu</w:t>
      </w:r>
      <w:r>
        <w:rPr>
          <w:rFonts w:ascii="Times New Roman" w:hAnsi="Times New Roman" w:eastAsia="Times New Roman" w:cs="Times New Roman"/>
          <w:sz w:val="24"/>
          <w:szCs w:val="24"/>
          <w:lang w:val="en-US"/>
        </w:rPr>
        <w:t>,</w:t>
      </w:r>
      <w:r>
        <w:rPr>
          <w:rFonts w:ascii="Times New Roman" w:hAnsi="Times New Roman" w:eastAsia="Times New Roman" w:cs="Times New Roman"/>
          <w:sz w:val="24"/>
          <w:szCs w:val="24"/>
        </w:rPr>
        <w:t xml:space="preserve"> janin tunggal, hidup, intra uteri, presentasi kepala</w:t>
      </w:r>
      <w:r>
        <w:rPr>
          <w:rFonts w:ascii="Times New Roman" w:hAnsi="Times New Roman" w:eastAsia="Times New Roman" w:cs="Times New Roman"/>
          <w:sz w:val="24"/>
          <w:szCs w:val="24"/>
          <w:lang w:val="en-US"/>
        </w:rPr>
        <w:t xml:space="preserve"> sudah masusk panggul.</w:t>
      </w:r>
    </w:p>
    <w:p>
      <w:pPr>
        <w:spacing w:line="360" w:lineRule="auto"/>
        <w:jc w:val="both"/>
        <w:textAlignment w:val="baseline"/>
        <w:rPr>
          <w:rFonts w:ascii="Times New Roman" w:hAnsi="Times New Roman" w:eastAsia="Times New Roman" w:cs="Times New Roman"/>
          <w:b/>
          <w:sz w:val="24"/>
          <w:szCs w:val="24"/>
        </w:rPr>
      </w:pPr>
      <w:r>
        <w:rPr>
          <w:rFonts w:ascii="Times New Roman" w:hAnsi="Times New Roman" w:eastAsia="Times New Roman" w:cs="Times New Roman"/>
          <w:b/>
          <w:sz w:val="24"/>
          <w:szCs w:val="24"/>
        </w:rPr>
        <w:t>Penatalaksanaan</w:t>
      </w:r>
    </w:p>
    <w:p>
      <w:pPr>
        <w:pStyle w:val="21"/>
        <w:numPr>
          <w:ilvl w:val="2"/>
          <w:numId w:val="125"/>
        </w:numPr>
        <w:spacing w:after="0" w:line="360" w:lineRule="auto"/>
        <w:ind w:left="426"/>
        <w:jc w:val="both"/>
        <w:textAlignment w:val="baseline"/>
        <w:rPr>
          <w:rFonts w:ascii="Times New Roman" w:hAnsi="Times New Roman" w:eastAsia="Times New Roman" w:cs="Times New Roman"/>
          <w:sz w:val="24"/>
          <w:szCs w:val="24"/>
        </w:rPr>
      </w:pPr>
      <w:r>
        <w:rPr>
          <w:rFonts w:ascii="Times New Roman" w:hAnsi="Times New Roman" w:cs="Times New Roman"/>
          <w:sz w:val="24"/>
          <w:szCs w:val="24"/>
        </w:rPr>
        <w:t>Selama memberikan pelayanan kepada Ibu, Bidan selalu menggunakan APD lengkap dan memberikan pelayanan sesuai protokol kesehatan</w:t>
      </w:r>
      <w:r>
        <w:rPr>
          <w:rFonts w:ascii="Times New Roman" w:hAnsi="Times New Roman" w:eastAsia="Times New Roman" w:cs="Times New Roman"/>
          <w:sz w:val="24"/>
          <w:szCs w:val="24"/>
        </w:rPr>
        <w:t xml:space="preserve"> </w:t>
      </w:r>
    </w:p>
    <w:p>
      <w:pPr>
        <w:pStyle w:val="21"/>
        <w:numPr>
          <w:ilvl w:val="2"/>
          <w:numId w:val="125"/>
        </w:numPr>
        <w:spacing w:after="0" w:line="360" w:lineRule="auto"/>
        <w:ind w:left="426"/>
        <w:jc w:val="both"/>
        <w:textAlignment w:val="baseline"/>
        <w:rPr>
          <w:rFonts w:ascii="Times New Roman" w:hAnsi="Times New Roman" w:cs="Times New Roman"/>
          <w:sz w:val="24"/>
          <w:szCs w:val="24"/>
        </w:rPr>
      </w:pPr>
      <w:r>
        <w:rPr>
          <w:rFonts w:ascii="Times New Roman" w:hAnsi="Times New Roman" w:eastAsia="Times New Roman" w:cs="Times New Roman"/>
          <w:sz w:val="24"/>
          <w:szCs w:val="24"/>
        </w:rPr>
        <w:t>Memberi penjelasan lagi kepada ibu tentang tanda-tanda persalinan, yaitu : kencang-kencang teratur pada perut semakin lama semakin sakit, keluarnya lendir darah dari jalan lahir dan keluarnya air ketuban.</w:t>
      </w:r>
    </w:p>
    <w:p>
      <w:pPr>
        <w:pStyle w:val="21"/>
        <w:spacing w:after="0" w:line="360" w:lineRule="auto"/>
        <w:ind w:left="426"/>
        <w:jc w:val="both"/>
        <w:textAlignment w:val="baseline"/>
        <w:rPr>
          <w:rFonts w:ascii="Times New Roman" w:hAnsi="Times New Roman" w:cs="Times New Roman"/>
          <w:sz w:val="24"/>
          <w:szCs w:val="24"/>
        </w:rPr>
      </w:pPr>
      <w:r>
        <w:rPr>
          <w:rFonts w:ascii="Times New Roman" w:hAnsi="Times New Roman" w:cs="Times New Roman"/>
          <w:sz w:val="24"/>
          <w:szCs w:val="24"/>
        </w:rPr>
        <w:t>Evaluasi: Ibu mengatakan mengerti penjelasan yang diberikan.</w:t>
      </w:r>
    </w:p>
    <w:p>
      <w:pPr>
        <w:pStyle w:val="21"/>
        <w:spacing w:after="0" w:line="360" w:lineRule="auto"/>
        <w:ind w:left="426"/>
        <w:jc w:val="both"/>
        <w:textAlignment w:val="baseline"/>
        <w:rPr>
          <w:rFonts w:ascii="Times New Roman" w:hAnsi="Times New Roman" w:cs="Times New Roman"/>
          <w:sz w:val="24"/>
          <w:szCs w:val="24"/>
        </w:rPr>
      </w:pPr>
    </w:p>
    <w:p>
      <w:pPr>
        <w:spacing w:line="360" w:lineRule="auto"/>
        <w:jc w:val="both"/>
        <w:textAlignment w:val="baseline"/>
        <w:rPr>
          <w:rFonts w:ascii="Times New Roman" w:hAnsi="Times New Roman" w:cs="Times New Roman"/>
          <w:b/>
          <w:bCs/>
          <w:sz w:val="24"/>
          <w:szCs w:val="24"/>
          <w:lang w:val="en-US"/>
        </w:rPr>
      </w:pPr>
      <w:r>
        <w:rPr>
          <w:rFonts w:ascii="Times New Roman" w:hAnsi="Times New Roman" w:cs="Times New Roman"/>
          <w:b/>
          <w:bCs/>
          <w:sz w:val="24"/>
          <w:szCs w:val="24"/>
          <w:lang w:val="en-US"/>
        </w:rPr>
        <w:t>Pertemuan ke III</w:t>
      </w:r>
    </w:p>
    <w:p>
      <w:pPr>
        <w:spacing w:line="360" w:lineRule="auto"/>
        <w:rPr>
          <w:rFonts w:ascii="Times New Roman" w:hAnsi="Times New Roman" w:cs="Times New Roman"/>
          <w:sz w:val="24"/>
          <w:szCs w:val="24"/>
          <w:lang w:val="en-US"/>
        </w:rPr>
      </w:pPr>
      <w:r>
        <w:rPr>
          <w:rFonts w:ascii="Times New Roman" w:hAnsi="Times New Roman" w:cs="Times New Roman"/>
          <w:sz w:val="24"/>
          <w:szCs w:val="24"/>
        </w:rPr>
        <w:t>Tanggal pengkajian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en-US"/>
        </w:rPr>
        <w:t>24 Desember 2022</w:t>
      </w:r>
    </w:p>
    <w:p>
      <w:pPr>
        <w:spacing w:line="360" w:lineRule="auto"/>
        <w:rPr>
          <w:rFonts w:ascii="Times New Roman" w:hAnsi="Times New Roman" w:cs="Times New Roman"/>
          <w:sz w:val="24"/>
          <w:szCs w:val="24"/>
          <w:lang w:val="en-US"/>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en-US"/>
        </w:rPr>
        <w:t>Puskesmas kemiri Purworejo.</w:t>
      </w:r>
    </w:p>
    <w:p>
      <w:pPr>
        <w:numPr>
          <w:ilvl w:val="0"/>
          <w:numId w:val="126"/>
        </w:numPr>
        <w:spacing w:line="360" w:lineRule="auto"/>
        <w:jc w:val="both"/>
        <w:textAlignment w:val="baseline"/>
        <w:rPr>
          <w:rFonts w:ascii="Times New Roman" w:hAnsi="Times New Roman" w:cs="Times New Roman"/>
          <w:b/>
          <w:sz w:val="24"/>
          <w:szCs w:val="24"/>
        </w:rPr>
      </w:pPr>
      <w:r>
        <w:rPr>
          <w:rFonts w:ascii="Times New Roman" w:hAnsi="Times New Roman" w:cs="Times New Roman"/>
          <w:b/>
          <w:sz w:val="24"/>
          <w:szCs w:val="24"/>
        </w:rPr>
        <w:t>Data Subyektif</w:t>
      </w:r>
    </w:p>
    <w:p>
      <w:pPr>
        <w:spacing w:line="360" w:lineRule="auto"/>
        <w:ind w:firstLine="200"/>
        <w:jc w:val="both"/>
        <w:textAlignment w:val="baseline"/>
        <w:rPr>
          <w:rFonts w:ascii="Times New Roman" w:hAnsi="Times New Roman" w:cs="Times New Roman"/>
          <w:sz w:val="24"/>
          <w:szCs w:val="24"/>
          <w:lang w:val="en-US"/>
        </w:rPr>
      </w:pPr>
      <w:r>
        <w:rPr>
          <w:rFonts w:ascii="Times New Roman" w:hAnsi="Times New Roman" w:cs="Times New Roman"/>
          <w:sz w:val="24"/>
          <w:szCs w:val="24"/>
        </w:rPr>
        <w:t xml:space="preserve">Ny. </w:t>
      </w:r>
      <w:r>
        <w:rPr>
          <w:rFonts w:ascii="Times New Roman" w:hAnsi="Times New Roman" w:cs="Times New Roman"/>
          <w:sz w:val="24"/>
          <w:szCs w:val="24"/>
          <w:lang w:val="en-US"/>
        </w:rPr>
        <w:t>D mengatakan sering merasakan kenceng- kenceng.</w:t>
      </w:r>
    </w:p>
    <w:p>
      <w:pPr>
        <w:numPr>
          <w:ilvl w:val="0"/>
          <w:numId w:val="126"/>
        </w:numPr>
        <w:spacing w:line="360" w:lineRule="auto"/>
        <w:jc w:val="both"/>
        <w:textAlignment w:val="baseline"/>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lang w:val="en-US"/>
        </w:rPr>
        <w:t xml:space="preserve">Data objektif </w:t>
      </w:r>
    </w:p>
    <w:p>
      <w:pPr>
        <w:spacing w:line="360" w:lineRule="auto"/>
        <w:ind w:firstLine="199" w:firstLineChars="83"/>
        <w:jc w:val="both"/>
        <w:textAlignment w:val="baseline"/>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TD</w:t>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:110/70 mmHg</w:t>
      </w:r>
    </w:p>
    <w:p>
      <w:pPr>
        <w:spacing w:line="360" w:lineRule="auto"/>
        <w:ind w:firstLine="199" w:firstLineChars="83"/>
        <w:jc w:val="both"/>
        <w:textAlignment w:val="baseline"/>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Nadi</w:t>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:76 x/mnt</w:t>
      </w:r>
    </w:p>
    <w:p>
      <w:pPr>
        <w:spacing w:line="360" w:lineRule="auto"/>
        <w:ind w:firstLine="199" w:firstLineChars="83"/>
        <w:jc w:val="both"/>
        <w:textAlignment w:val="baseline"/>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BB</w:t>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:52 kg</w:t>
      </w:r>
    </w:p>
    <w:p>
      <w:pPr>
        <w:spacing w:line="360" w:lineRule="auto"/>
        <w:ind w:firstLine="199" w:firstLineChars="83"/>
        <w:jc w:val="both"/>
        <w:textAlignment w:val="baseline"/>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rPr>
        <w:t>U</w:t>
      </w:r>
      <w:r>
        <w:rPr>
          <w:rFonts w:ascii="Times New Roman" w:hAnsi="Times New Roman" w:eastAsia="Times New Roman" w:cs="Times New Roman"/>
          <w:sz w:val="24"/>
          <w:szCs w:val="24"/>
          <w:lang w:val="en-US"/>
        </w:rPr>
        <w:t>K</w:t>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rPr>
        <w:t>:3</w:t>
      </w:r>
      <w:r>
        <w:rPr>
          <w:rFonts w:ascii="Times New Roman" w:hAnsi="Times New Roman" w:eastAsia="Times New Roman" w:cs="Times New Roman"/>
          <w:sz w:val="24"/>
          <w:szCs w:val="24"/>
          <w:lang w:val="en-US"/>
        </w:rPr>
        <w:t>6</w:t>
      </w:r>
      <w:r>
        <w:rPr>
          <w:rFonts w:ascii="Times New Roman" w:hAnsi="Times New Roman" w:eastAsia="Times New Roman" w:cs="Times New Roman"/>
          <w:sz w:val="24"/>
          <w:szCs w:val="24"/>
          <w:vertAlign w:val="superscript"/>
        </w:rPr>
        <w:t xml:space="preserve"> </w:t>
      </w:r>
      <w:r>
        <w:rPr>
          <w:rFonts w:ascii="Times New Roman" w:hAnsi="Times New Roman" w:eastAsia="Times New Roman" w:cs="Times New Roman"/>
          <w:sz w:val="24"/>
          <w:szCs w:val="24"/>
          <w:vertAlign w:val="superscript"/>
          <w:lang w:val="en-US"/>
        </w:rPr>
        <w:t xml:space="preserve"> </w:t>
      </w:r>
      <w:r>
        <w:rPr>
          <w:rFonts w:ascii="Times New Roman" w:hAnsi="Times New Roman" w:eastAsia="Times New Roman" w:cs="Times New Roman"/>
          <w:sz w:val="24"/>
          <w:szCs w:val="24"/>
        </w:rPr>
        <w:t>minggu</w:t>
      </w:r>
      <w:r>
        <w:rPr>
          <w:rFonts w:ascii="Times New Roman" w:hAnsi="Times New Roman" w:eastAsia="Times New Roman" w:cs="Times New Roman"/>
          <w:sz w:val="24"/>
          <w:szCs w:val="24"/>
          <w:lang w:val="en-US"/>
        </w:rPr>
        <w:t>+ 4 hari</w:t>
      </w:r>
    </w:p>
    <w:p>
      <w:pPr>
        <w:spacing w:line="360" w:lineRule="auto"/>
        <w:ind w:firstLine="199" w:firstLineChars="83"/>
        <w:jc w:val="both"/>
        <w:textAlignment w:val="baseline"/>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TFU</w:t>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:28 cm</w:t>
      </w:r>
    </w:p>
    <w:p>
      <w:pPr>
        <w:spacing w:line="360" w:lineRule="auto"/>
        <w:ind w:firstLine="199" w:firstLineChars="83"/>
        <w:jc w:val="both"/>
        <w:textAlignment w:val="baseline"/>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DJJ</w:t>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 xml:space="preserve">:140x/mnt </w:t>
      </w:r>
    </w:p>
    <w:p>
      <w:pPr>
        <w:spacing w:line="360" w:lineRule="auto"/>
        <w:ind w:firstLine="199" w:firstLineChars="83"/>
        <w:jc w:val="both"/>
        <w:textAlignment w:val="baseline"/>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TBJ</w:t>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:2480 grm</w:t>
      </w:r>
    </w:p>
    <w:p>
      <w:pPr>
        <w:spacing w:line="360" w:lineRule="auto"/>
        <w:ind w:firstLine="199" w:firstLineChars="83"/>
        <w:jc w:val="both"/>
        <w:textAlignment w:val="baseline"/>
        <w:rPr>
          <w:rFonts w:ascii="Times New Roman" w:hAnsi="Times New Roman" w:eastAsia="Times New Roman" w:cs="Times New Roman"/>
          <w:sz w:val="24"/>
          <w:szCs w:val="24"/>
          <w:lang w:val="en-US"/>
        </w:rPr>
      </w:pPr>
    </w:p>
    <w:p>
      <w:pPr>
        <w:spacing w:line="360" w:lineRule="auto"/>
        <w:ind w:left="426" w:hanging="426"/>
        <w:jc w:val="both"/>
        <w:textAlignment w:val="baseline"/>
        <w:rPr>
          <w:rFonts w:ascii="Times New Roman" w:hAnsi="Times New Roman" w:cs="Times New Roman"/>
          <w:b/>
          <w:sz w:val="24"/>
          <w:szCs w:val="24"/>
        </w:rPr>
      </w:pPr>
      <w:r>
        <w:rPr>
          <w:rFonts w:ascii="Times New Roman" w:hAnsi="Times New Roman" w:cs="Times New Roman"/>
          <w:b/>
          <w:sz w:val="24"/>
          <w:szCs w:val="24"/>
        </w:rPr>
        <w:t>Analisis</w:t>
      </w:r>
    </w:p>
    <w:p>
      <w:pPr>
        <w:spacing w:line="360" w:lineRule="auto"/>
        <w:ind w:hanging="4"/>
        <w:jc w:val="both"/>
        <w:textAlignment w:val="baseline"/>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rPr>
        <w:t xml:space="preserve">Ny. </w:t>
      </w:r>
      <w:r>
        <w:rPr>
          <w:rFonts w:ascii="Times New Roman" w:hAnsi="Times New Roman" w:eastAsia="Times New Roman" w:cs="Times New Roman"/>
          <w:sz w:val="24"/>
          <w:szCs w:val="24"/>
          <w:lang w:val="en-US"/>
        </w:rPr>
        <w:t>D</w:t>
      </w:r>
      <w:r>
        <w:rPr>
          <w:rFonts w:ascii="Times New Roman" w:hAnsi="Times New Roman" w:eastAsia="Times New Roman" w:cs="Times New Roman"/>
          <w:sz w:val="24"/>
          <w:szCs w:val="24"/>
        </w:rPr>
        <w:t xml:space="preserve"> usia 2</w:t>
      </w:r>
      <w:r>
        <w:rPr>
          <w:rFonts w:ascii="Times New Roman" w:hAnsi="Times New Roman" w:eastAsia="Times New Roman" w:cs="Times New Roman"/>
          <w:sz w:val="24"/>
          <w:szCs w:val="24"/>
          <w:lang w:val="en-US"/>
        </w:rPr>
        <w:t>1</w:t>
      </w:r>
      <w:r>
        <w:rPr>
          <w:rFonts w:ascii="Times New Roman" w:hAnsi="Times New Roman" w:eastAsia="Times New Roman" w:cs="Times New Roman"/>
          <w:sz w:val="24"/>
          <w:szCs w:val="24"/>
        </w:rPr>
        <w:t xml:space="preserve"> tahun G</w:t>
      </w:r>
      <w:r>
        <w:rPr>
          <w:rFonts w:ascii="Times New Roman" w:hAnsi="Times New Roman" w:eastAsia="Times New Roman" w:cs="Times New Roman"/>
          <w:sz w:val="24"/>
          <w:szCs w:val="24"/>
          <w:vertAlign w:val="subscript"/>
        </w:rPr>
        <w:t>1</w:t>
      </w:r>
      <w:r>
        <w:rPr>
          <w:rFonts w:ascii="Times New Roman" w:hAnsi="Times New Roman" w:eastAsia="Times New Roman" w:cs="Times New Roman"/>
          <w:sz w:val="24"/>
          <w:szCs w:val="24"/>
          <w:vertAlign w:val="subscript"/>
          <w:lang w:val="en-US"/>
        </w:rPr>
        <w:t>P0A0</w:t>
      </w:r>
      <w:r>
        <w:rPr>
          <w:rFonts w:ascii="Times New Roman" w:hAnsi="Times New Roman" w:eastAsia="Times New Roman" w:cs="Times New Roman"/>
          <w:sz w:val="24"/>
          <w:szCs w:val="24"/>
        </w:rPr>
        <w:t xml:space="preserve"> uk </w:t>
      </w:r>
      <w:r>
        <w:rPr>
          <w:rFonts w:ascii="Times New Roman" w:hAnsi="Times New Roman" w:eastAsia="Times New Roman" w:cs="Times New Roman"/>
          <w:sz w:val="24"/>
          <w:szCs w:val="24"/>
          <w:lang w:val="en-US"/>
        </w:rPr>
        <w:t xml:space="preserve">36 </w:t>
      </w:r>
      <w:r>
        <w:rPr>
          <w:rFonts w:ascii="Times New Roman" w:hAnsi="Times New Roman" w:eastAsia="Times New Roman" w:cs="Times New Roman"/>
          <w:sz w:val="24"/>
          <w:szCs w:val="24"/>
          <w:vertAlign w:val="superscript"/>
        </w:rPr>
        <w:t xml:space="preserve"> </w:t>
      </w:r>
      <w:r>
        <w:rPr>
          <w:rFonts w:ascii="Times New Roman" w:hAnsi="Times New Roman" w:eastAsia="Times New Roman" w:cs="Times New Roman"/>
          <w:sz w:val="24"/>
          <w:szCs w:val="24"/>
        </w:rPr>
        <w:t>minggu</w:t>
      </w:r>
      <w:r>
        <w:rPr>
          <w:rFonts w:ascii="Times New Roman" w:hAnsi="Times New Roman" w:eastAsia="Times New Roman" w:cs="Times New Roman"/>
          <w:sz w:val="24"/>
          <w:szCs w:val="24"/>
          <w:lang w:val="en-US"/>
        </w:rPr>
        <w:t>+ 4 hari,</w:t>
      </w:r>
      <w:r>
        <w:rPr>
          <w:rFonts w:ascii="Times New Roman" w:hAnsi="Times New Roman" w:eastAsia="Times New Roman" w:cs="Times New Roman"/>
          <w:sz w:val="24"/>
          <w:szCs w:val="24"/>
        </w:rPr>
        <w:t xml:space="preserve"> janin tunggal, hidup, intra uteri, presentasi kepala</w:t>
      </w:r>
      <w:r>
        <w:rPr>
          <w:rFonts w:ascii="Times New Roman" w:hAnsi="Times New Roman" w:eastAsia="Times New Roman" w:cs="Times New Roman"/>
          <w:sz w:val="24"/>
          <w:szCs w:val="24"/>
          <w:lang w:val="en-US"/>
        </w:rPr>
        <w:t xml:space="preserve"> sudah masusk panggul.</w:t>
      </w:r>
    </w:p>
    <w:p>
      <w:pPr>
        <w:spacing w:line="360" w:lineRule="auto"/>
        <w:jc w:val="both"/>
        <w:textAlignment w:val="baseline"/>
        <w:rPr>
          <w:rFonts w:ascii="Times New Roman" w:hAnsi="Times New Roman" w:eastAsia="Times New Roman" w:cs="Times New Roman"/>
          <w:b/>
          <w:sz w:val="24"/>
          <w:szCs w:val="24"/>
        </w:rPr>
      </w:pPr>
      <w:r>
        <w:rPr>
          <w:rFonts w:ascii="Times New Roman" w:hAnsi="Times New Roman" w:eastAsia="Times New Roman" w:cs="Times New Roman"/>
          <w:b/>
          <w:sz w:val="24"/>
          <w:szCs w:val="24"/>
        </w:rPr>
        <w:t>Penatalaksanaan</w:t>
      </w:r>
    </w:p>
    <w:p>
      <w:pPr>
        <w:pStyle w:val="21"/>
        <w:numPr>
          <w:ilvl w:val="0"/>
          <w:numId w:val="127"/>
        </w:numPr>
        <w:spacing w:after="0" w:line="360" w:lineRule="auto"/>
        <w:ind w:left="245" w:hanging="244" w:hangingChars="102"/>
        <w:jc w:val="both"/>
        <w:textAlignment w:val="baseline"/>
        <w:rPr>
          <w:rFonts w:ascii="Times New Roman" w:hAnsi="Times New Roman" w:cs="Times New Roman"/>
          <w:sz w:val="24"/>
          <w:szCs w:val="24"/>
        </w:rPr>
      </w:pPr>
      <w:r>
        <w:rPr>
          <w:rFonts w:ascii="Times New Roman" w:hAnsi="Times New Roman" w:cs="Times New Roman"/>
          <w:sz w:val="24"/>
          <w:szCs w:val="24"/>
        </w:rPr>
        <w:t xml:space="preserve">Selama memberikan pelayanan kepada Ibu, Bidan selalu menggunakan APD </w:t>
      </w:r>
    </w:p>
    <w:p>
      <w:pPr>
        <w:pStyle w:val="21"/>
        <w:numPr>
          <w:ilvl w:val="0"/>
          <w:numId w:val="127"/>
        </w:numPr>
        <w:spacing w:after="0" w:line="360" w:lineRule="auto"/>
        <w:ind w:left="245" w:hanging="244" w:hangingChars="102"/>
        <w:jc w:val="both"/>
        <w:textAlignment w:val="baseline"/>
        <w:rPr>
          <w:rFonts w:ascii="Times New Roman" w:hAnsi="Times New Roman" w:cs="Times New Roman"/>
          <w:sz w:val="24"/>
          <w:szCs w:val="24"/>
        </w:rPr>
      </w:pPr>
      <w:r>
        <w:rPr>
          <w:rFonts w:ascii="Times New Roman" w:hAnsi="Times New Roman" w:eastAsia="Times New Roman" w:cs="Times New Roman"/>
          <w:sz w:val="24"/>
          <w:szCs w:val="24"/>
        </w:rPr>
        <w:t xml:space="preserve">Memberi </w:t>
      </w:r>
      <w:r>
        <w:rPr>
          <w:rFonts w:ascii="Times New Roman" w:hAnsi="Times New Roman" w:eastAsia="Times New Roman" w:cs="Times New Roman"/>
          <w:sz w:val="24"/>
          <w:szCs w:val="24"/>
          <w:lang w:val="en-US"/>
        </w:rPr>
        <w:t>konseling terkait gizi seimbang pada ibu hamil</w:t>
      </w:r>
    </w:p>
    <w:p>
      <w:pPr>
        <w:pStyle w:val="21"/>
        <w:spacing w:after="0" w:line="360" w:lineRule="auto"/>
        <w:ind w:left="224" w:leftChars="100" w:hanging="24" w:hangingChars="10"/>
        <w:jc w:val="both"/>
        <w:textAlignment w:val="baseline"/>
        <w:rPr>
          <w:rFonts w:ascii="Times New Roman" w:hAnsi="Times New Roman" w:cs="Times New Roman"/>
          <w:sz w:val="24"/>
          <w:szCs w:val="24"/>
        </w:rPr>
      </w:pPr>
      <w:r>
        <w:rPr>
          <w:rFonts w:ascii="Times New Roman" w:hAnsi="Times New Roman" w:cs="Times New Roman"/>
          <w:sz w:val="24"/>
          <w:szCs w:val="24"/>
        </w:rPr>
        <w:t>Evaluasi: Ibu mengatakan mengerti penjelasan yang diberikan.</w:t>
      </w:r>
    </w:p>
    <w:p>
      <w:pPr>
        <w:pStyle w:val="21"/>
        <w:spacing w:after="0" w:line="360" w:lineRule="auto"/>
        <w:ind w:left="224" w:leftChars="100" w:hanging="24" w:hangingChars="10"/>
        <w:jc w:val="both"/>
        <w:textAlignment w:val="baseline"/>
        <w:rPr>
          <w:rFonts w:ascii="Times New Roman" w:hAnsi="Times New Roman" w:cs="Times New Roman"/>
          <w:sz w:val="24"/>
          <w:szCs w:val="24"/>
        </w:rPr>
      </w:pPr>
    </w:p>
    <w:p>
      <w:pPr>
        <w:pStyle w:val="21"/>
        <w:spacing w:after="0" w:line="360" w:lineRule="auto"/>
        <w:ind w:left="426" w:hanging="425" w:hangingChars="177"/>
        <w:jc w:val="both"/>
        <w:textAlignment w:val="baseline"/>
        <w:rPr>
          <w:rFonts w:ascii="Times New Roman" w:hAnsi="Times New Roman" w:cs="Times New Roman"/>
          <w:b/>
          <w:bCs/>
          <w:sz w:val="24"/>
          <w:szCs w:val="24"/>
          <w:lang w:val="en-US"/>
        </w:rPr>
      </w:pPr>
      <w:r>
        <w:rPr>
          <w:rFonts w:ascii="Times New Roman" w:hAnsi="Times New Roman" w:cs="Times New Roman"/>
          <w:b/>
          <w:bCs/>
          <w:sz w:val="24"/>
          <w:szCs w:val="24"/>
          <w:lang w:val="en-US"/>
        </w:rPr>
        <w:t>Pengkajian ke 4</w:t>
      </w:r>
    </w:p>
    <w:p>
      <w:pPr>
        <w:spacing w:line="360" w:lineRule="auto"/>
        <w:rPr>
          <w:rFonts w:ascii="Times New Roman" w:hAnsi="Times New Roman" w:cs="Times New Roman"/>
          <w:sz w:val="24"/>
          <w:szCs w:val="24"/>
          <w:lang w:val="en-US"/>
        </w:rPr>
      </w:pPr>
      <w:r>
        <w:rPr>
          <w:rFonts w:ascii="Times New Roman" w:hAnsi="Times New Roman" w:cs="Times New Roman"/>
          <w:sz w:val="24"/>
          <w:szCs w:val="24"/>
        </w:rPr>
        <w:t>Tanggal pengkajian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en-US"/>
        </w:rPr>
        <w:t>09 Januari 2023</w:t>
      </w:r>
    </w:p>
    <w:p>
      <w:pPr>
        <w:spacing w:line="360" w:lineRule="auto"/>
        <w:rPr>
          <w:rFonts w:ascii="Times New Roman" w:hAnsi="Times New Roman" w:cs="Times New Roman"/>
          <w:sz w:val="24"/>
          <w:szCs w:val="24"/>
          <w:lang w:val="en-US"/>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en-US"/>
        </w:rPr>
        <w:t>Puskesmas kemiri Purworejo.</w:t>
      </w:r>
    </w:p>
    <w:p>
      <w:pPr>
        <w:spacing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No. 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0515xx</w:t>
      </w:r>
    </w:p>
    <w:p>
      <w:pPr>
        <w:numPr>
          <w:ilvl w:val="0"/>
          <w:numId w:val="128"/>
        </w:numPr>
        <w:spacing w:line="360" w:lineRule="auto"/>
        <w:jc w:val="both"/>
        <w:textAlignment w:val="baseline"/>
        <w:rPr>
          <w:rFonts w:ascii="Times New Roman" w:hAnsi="Times New Roman" w:cs="Times New Roman"/>
          <w:b/>
          <w:sz w:val="24"/>
          <w:szCs w:val="24"/>
        </w:rPr>
      </w:pPr>
      <w:r>
        <w:rPr>
          <w:rFonts w:ascii="Times New Roman" w:hAnsi="Times New Roman" w:cs="Times New Roman"/>
          <w:b/>
          <w:sz w:val="24"/>
          <w:szCs w:val="24"/>
        </w:rPr>
        <w:t>Data Subyektif</w:t>
      </w:r>
    </w:p>
    <w:p>
      <w:pPr>
        <w:spacing w:line="360" w:lineRule="auto"/>
        <w:ind w:left="198" w:leftChars="99"/>
        <w:jc w:val="both"/>
        <w:textAlignment w:val="baseline"/>
        <w:rPr>
          <w:rFonts w:ascii="Times New Roman" w:hAnsi="Times New Roman" w:eastAsia="Times New Roman" w:cs="Times New Roman"/>
          <w:sz w:val="24"/>
          <w:szCs w:val="24"/>
          <w:lang w:val="en-US"/>
        </w:rPr>
      </w:pPr>
      <w:r>
        <w:rPr>
          <w:rFonts w:ascii="Times New Roman" w:hAnsi="Times New Roman" w:cs="Times New Roman"/>
          <w:sz w:val="24"/>
          <w:szCs w:val="24"/>
        </w:rPr>
        <w:t xml:space="preserve">Ny. </w:t>
      </w:r>
      <w:r>
        <w:rPr>
          <w:rFonts w:ascii="Times New Roman" w:hAnsi="Times New Roman" w:cs="Times New Roman"/>
          <w:sz w:val="24"/>
          <w:szCs w:val="24"/>
          <w:lang w:val="en-US"/>
        </w:rPr>
        <w:t>D mengatakan kenceng- kenceng</w:t>
      </w:r>
    </w:p>
    <w:p>
      <w:pPr>
        <w:numPr>
          <w:ilvl w:val="0"/>
          <w:numId w:val="128"/>
        </w:numPr>
        <w:spacing w:line="360" w:lineRule="auto"/>
        <w:ind w:left="200" w:hanging="199" w:hangingChars="83"/>
        <w:jc w:val="both"/>
        <w:textAlignment w:val="baseline"/>
        <w:rPr>
          <w:rFonts w:ascii="Times New Roman" w:hAnsi="Times New Roman" w:eastAsia="Times New Roman" w:cs="Times New Roman"/>
          <w:sz w:val="24"/>
          <w:szCs w:val="24"/>
          <w:lang w:val="en-US"/>
        </w:rPr>
      </w:pPr>
      <w:r>
        <w:rPr>
          <w:rFonts w:ascii="Times New Roman" w:hAnsi="Times New Roman" w:eastAsia="Times New Roman" w:cs="Times New Roman"/>
          <w:b/>
          <w:bCs/>
          <w:sz w:val="24"/>
          <w:szCs w:val="24"/>
          <w:lang w:val="en-US"/>
        </w:rPr>
        <w:t xml:space="preserve">Data objektif </w:t>
      </w:r>
    </w:p>
    <w:p>
      <w:pPr>
        <w:spacing w:line="360" w:lineRule="auto"/>
        <w:ind w:left="196" w:leftChars="98" w:firstLine="4"/>
        <w:jc w:val="both"/>
        <w:textAlignment w:val="baseline"/>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TD 120/80 mmHg</w:t>
      </w:r>
    </w:p>
    <w:p>
      <w:pPr>
        <w:spacing w:line="360" w:lineRule="auto"/>
        <w:ind w:left="196" w:leftChars="98" w:firstLine="4"/>
        <w:jc w:val="both"/>
        <w:textAlignment w:val="baseline"/>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Nadi 80x/mnt</w:t>
      </w:r>
    </w:p>
    <w:p>
      <w:pPr>
        <w:spacing w:line="360" w:lineRule="auto"/>
        <w:ind w:left="196" w:leftChars="98" w:firstLine="4"/>
        <w:jc w:val="both"/>
        <w:textAlignment w:val="baseline"/>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rPr>
        <w:t>U</w:t>
      </w:r>
      <w:r>
        <w:rPr>
          <w:rFonts w:ascii="Times New Roman" w:hAnsi="Times New Roman" w:eastAsia="Times New Roman" w:cs="Times New Roman"/>
          <w:sz w:val="24"/>
          <w:szCs w:val="24"/>
          <w:lang w:val="en-US"/>
        </w:rPr>
        <w:t xml:space="preserve">K </w:t>
      </w:r>
      <w:r>
        <w:rPr>
          <w:rFonts w:ascii="Times New Roman" w:hAnsi="Times New Roman" w:eastAsia="Times New Roman" w:cs="Times New Roman"/>
          <w:sz w:val="24"/>
          <w:szCs w:val="24"/>
        </w:rPr>
        <w:t xml:space="preserve"> 3</w:t>
      </w:r>
      <w:r>
        <w:rPr>
          <w:rFonts w:ascii="Times New Roman" w:hAnsi="Times New Roman" w:eastAsia="Times New Roman" w:cs="Times New Roman"/>
          <w:sz w:val="24"/>
          <w:szCs w:val="24"/>
          <w:lang w:val="en-US"/>
        </w:rPr>
        <w:t>9</w:t>
      </w:r>
      <w:r>
        <w:rPr>
          <w:rFonts w:ascii="Times New Roman" w:hAnsi="Times New Roman" w:eastAsia="Times New Roman" w:cs="Times New Roman"/>
          <w:sz w:val="24"/>
          <w:szCs w:val="24"/>
          <w:vertAlign w:val="superscript"/>
        </w:rPr>
        <w:t xml:space="preserve"> </w:t>
      </w:r>
      <w:r>
        <w:rPr>
          <w:rFonts w:ascii="Times New Roman" w:hAnsi="Times New Roman" w:eastAsia="Times New Roman" w:cs="Times New Roman"/>
          <w:sz w:val="24"/>
          <w:szCs w:val="24"/>
        </w:rPr>
        <w:t>minggu</w:t>
      </w:r>
      <w:r>
        <w:rPr>
          <w:rFonts w:ascii="Times New Roman" w:hAnsi="Times New Roman" w:eastAsia="Times New Roman" w:cs="Times New Roman"/>
          <w:sz w:val="24"/>
          <w:szCs w:val="24"/>
          <w:lang w:val="en-US"/>
        </w:rPr>
        <w:t xml:space="preserve"> 4 hari</w:t>
      </w:r>
    </w:p>
    <w:p>
      <w:pPr>
        <w:spacing w:line="360" w:lineRule="auto"/>
        <w:ind w:left="196" w:leftChars="98" w:firstLine="4"/>
        <w:jc w:val="both"/>
        <w:textAlignment w:val="baseline"/>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TFU 30cm</w:t>
      </w:r>
    </w:p>
    <w:p>
      <w:pPr>
        <w:spacing w:line="360" w:lineRule="auto"/>
        <w:ind w:left="196" w:leftChars="98" w:firstLine="4"/>
        <w:jc w:val="both"/>
        <w:textAlignment w:val="baseline"/>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TBJ 2790 gram</w:t>
      </w:r>
    </w:p>
    <w:p>
      <w:pPr>
        <w:spacing w:line="360" w:lineRule="auto"/>
        <w:ind w:left="196" w:leftChars="98" w:firstLine="4"/>
        <w:jc w:val="both"/>
        <w:textAlignment w:val="baseline"/>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DJJ 144x/menit.</w:t>
      </w:r>
    </w:p>
    <w:p>
      <w:pPr>
        <w:spacing w:line="360" w:lineRule="auto"/>
        <w:ind w:left="426" w:hanging="426"/>
        <w:jc w:val="both"/>
        <w:textAlignment w:val="baseline"/>
        <w:rPr>
          <w:rFonts w:ascii="Times New Roman" w:hAnsi="Times New Roman" w:cs="Times New Roman"/>
          <w:b/>
          <w:sz w:val="24"/>
          <w:szCs w:val="24"/>
        </w:rPr>
      </w:pPr>
      <w:r>
        <w:rPr>
          <w:rFonts w:ascii="Times New Roman" w:hAnsi="Times New Roman" w:cs="Times New Roman"/>
          <w:b/>
          <w:sz w:val="24"/>
          <w:szCs w:val="24"/>
        </w:rPr>
        <w:t>Analisis</w:t>
      </w:r>
    </w:p>
    <w:p>
      <w:pPr>
        <w:spacing w:line="360" w:lineRule="auto"/>
        <w:ind w:hanging="4"/>
        <w:jc w:val="both"/>
        <w:textAlignment w:val="baseline"/>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rPr>
        <w:t xml:space="preserve">Ny. </w:t>
      </w:r>
      <w:r>
        <w:rPr>
          <w:rFonts w:ascii="Times New Roman" w:hAnsi="Times New Roman" w:eastAsia="Times New Roman" w:cs="Times New Roman"/>
          <w:sz w:val="24"/>
          <w:szCs w:val="24"/>
          <w:lang w:val="en-US"/>
        </w:rPr>
        <w:t>D</w:t>
      </w:r>
      <w:r>
        <w:rPr>
          <w:rFonts w:ascii="Times New Roman" w:hAnsi="Times New Roman" w:eastAsia="Times New Roman" w:cs="Times New Roman"/>
          <w:sz w:val="24"/>
          <w:szCs w:val="24"/>
        </w:rPr>
        <w:t xml:space="preserve"> usia 2</w:t>
      </w:r>
      <w:r>
        <w:rPr>
          <w:rFonts w:ascii="Times New Roman" w:hAnsi="Times New Roman" w:eastAsia="Times New Roman" w:cs="Times New Roman"/>
          <w:sz w:val="24"/>
          <w:szCs w:val="24"/>
          <w:lang w:val="en-US"/>
        </w:rPr>
        <w:t>1</w:t>
      </w:r>
      <w:r>
        <w:rPr>
          <w:rFonts w:ascii="Times New Roman" w:hAnsi="Times New Roman" w:eastAsia="Times New Roman" w:cs="Times New Roman"/>
          <w:sz w:val="24"/>
          <w:szCs w:val="24"/>
        </w:rPr>
        <w:t xml:space="preserve"> tahun G</w:t>
      </w:r>
      <w:r>
        <w:rPr>
          <w:rFonts w:ascii="Times New Roman" w:hAnsi="Times New Roman" w:eastAsia="Times New Roman" w:cs="Times New Roman"/>
          <w:sz w:val="24"/>
          <w:szCs w:val="24"/>
          <w:vertAlign w:val="subscript"/>
        </w:rPr>
        <w:t>1</w:t>
      </w:r>
      <w:r>
        <w:rPr>
          <w:rFonts w:ascii="Times New Roman" w:hAnsi="Times New Roman" w:eastAsia="Times New Roman" w:cs="Times New Roman"/>
          <w:sz w:val="24"/>
          <w:szCs w:val="24"/>
          <w:vertAlign w:val="subscript"/>
          <w:lang w:val="en-US"/>
        </w:rPr>
        <w:t>P0A0</w:t>
      </w:r>
      <w:r>
        <w:rPr>
          <w:rFonts w:ascii="Times New Roman" w:hAnsi="Times New Roman" w:eastAsia="Times New Roman" w:cs="Times New Roman"/>
          <w:sz w:val="24"/>
          <w:szCs w:val="24"/>
        </w:rPr>
        <w:t xml:space="preserve"> uk </w:t>
      </w:r>
      <w:r>
        <w:rPr>
          <w:rFonts w:ascii="Times New Roman" w:hAnsi="Times New Roman" w:eastAsia="Times New Roman" w:cs="Times New Roman"/>
          <w:sz w:val="24"/>
          <w:szCs w:val="24"/>
          <w:lang w:val="en-US"/>
        </w:rPr>
        <w:t>39 minggu 4 hari,</w:t>
      </w:r>
      <w:r>
        <w:rPr>
          <w:rFonts w:ascii="Times New Roman" w:hAnsi="Times New Roman" w:eastAsia="Times New Roman" w:cs="Times New Roman"/>
          <w:sz w:val="24"/>
          <w:szCs w:val="24"/>
        </w:rPr>
        <w:t xml:space="preserve"> janin tunggal, hidup, intra uteri, presentasi kepala</w:t>
      </w:r>
      <w:r>
        <w:rPr>
          <w:rFonts w:ascii="Times New Roman" w:hAnsi="Times New Roman" w:eastAsia="Times New Roman" w:cs="Times New Roman"/>
          <w:sz w:val="24"/>
          <w:szCs w:val="24"/>
          <w:lang w:val="en-US"/>
        </w:rPr>
        <w:t xml:space="preserve"> sudah masusk panggul.</w:t>
      </w:r>
    </w:p>
    <w:p>
      <w:pPr>
        <w:spacing w:line="360" w:lineRule="auto"/>
        <w:jc w:val="both"/>
        <w:textAlignment w:val="baseline"/>
        <w:rPr>
          <w:rFonts w:ascii="Times New Roman" w:hAnsi="Times New Roman" w:eastAsia="Times New Roman" w:cs="Times New Roman"/>
          <w:b/>
          <w:sz w:val="24"/>
          <w:szCs w:val="24"/>
        </w:rPr>
      </w:pPr>
      <w:r>
        <w:rPr>
          <w:rFonts w:ascii="Times New Roman" w:hAnsi="Times New Roman" w:eastAsia="Times New Roman" w:cs="Times New Roman"/>
          <w:b/>
          <w:sz w:val="24"/>
          <w:szCs w:val="24"/>
        </w:rPr>
        <w:t>Penatalaksanaan</w:t>
      </w:r>
    </w:p>
    <w:p>
      <w:pPr>
        <w:spacing w:line="360" w:lineRule="auto"/>
        <w:jc w:val="both"/>
        <w:textAlignment w:val="baseline"/>
        <w:rPr>
          <w:rFonts w:ascii="Times New Roman" w:hAnsi="Times New Roman" w:cs="Times New Roman"/>
          <w:sz w:val="24"/>
          <w:szCs w:val="24"/>
          <w:lang w:val="en-US"/>
        </w:rPr>
      </w:pPr>
      <w:r>
        <w:rPr>
          <w:rFonts w:ascii="Times New Roman" w:hAnsi="Times New Roman" w:cs="Times New Roman"/>
          <w:sz w:val="24"/>
          <w:szCs w:val="24"/>
          <w:lang w:val="en-US"/>
        </w:rPr>
        <w:t xml:space="preserve">Memberitahu Ny. D dan janin dalam keadaan sehat, memberitahu kontraksi yang dirasakan Ny.D merupakan kontraksi palsu atau  </w:t>
      </w:r>
      <w:r>
        <w:rPr>
          <w:rFonts w:ascii="Times New Roman" w:hAnsi="Times New Roman" w:cs="Times New Roman"/>
          <w:sz w:val="24"/>
          <w:szCs w:val="24"/>
        </w:rPr>
        <w:t>kontraksi Braxton Hicks</w:t>
      </w:r>
      <w:r>
        <w:rPr>
          <w:rFonts w:ascii="Times New Roman" w:hAnsi="Times New Roman" w:cs="Times New Roman"/>
          <w:sz w:val="24"/>
          <w:szCs w:val="24"/>
          <w:lang w:val="en-US"/>
        </w:rPr>
        <w:t>.</w:t>
      </w:r>
    </w:p>
    <w:p>
      <w:pPr>
        <w:spacing w:line="360" w:lineRule="auto"/>
        <w:jc w:val="both"/>
        <w:textAlignment w:val="baseline"/>
        <w:rPr>
          <w:rFonts w:ascii="Times New Roman" w:hAnsi="Times New Roman" w:cs="Times New Roman"/>
          <w:sz w:val="24"/>
          <w:szCs w:val="24"/>
          <w:lang w:val="en-US"/>
        </w:rPr>
      </w:pPr>
    </w:p>
    <w:p>
      <w:pPr>
        <w:spacing w:line="360" w:lineRule="auto"/>
        <w:jc w:val="both"/>
        <w:textAlignment w:val="baseline"/>
        <w:rPr>
          <w:rFonts w:ascii="Times New Roman" w:hAnsi="Times New Roman" w:cs="Times New Roman"/>
          <w:sz w:val="24"/>
          <w:szCs w:val="24"/>
          <w:lang w:val="en-US"/>
        </w:rPr>
      </w:pPr>
    </w:p>
    <w:p>
      <w:pPr>
        <w:spacing w:line="360" w:lineRule="auto"/>
        <w:jc w:val="both"/>
        <w:textAlignment w:val="baseline"/>
        <w:rPr>
          <w:rFonts w:ascii="Times New Roman" w:hAnsi="Times New Roman" w:cs="Times New Roman"/>
          <w:sz w:val="24"/>
          <w:szCs w:val="24"/>
          <w:lang w:val="en-US"/>
        </w:rPr>
      </w:pPr>
    </w:p>
    <w:p>
      <w:pPr>
        <w:spacing w:line="360" w:lineRule="auto"/>
        <w:jc w:val="both"/>
        <w:textAlignment w:val="baseline"/>
        <w:rPr>
          <w:rFonts w:ascii="Times New Roman" w:hAnsi="Times New Roman" w:cs="Times New Roman"/>
          <w:sz w:val="24"/>
          <w:szCs w:val="24"/>
          <w:lang w:val="en-US"/>
        </w:rPr>
      </w:pPr>
    </w:p>
    <w:p>
      <w:pPr>
        <w:spacing w:line="360" w:lineRule="auto"/>
        <w:jc w:val="both"/>
        <w:textAlignment w:val="baseline"/>
        <w:rPr>
          <w:rFonts w:ascii="Times New Roman" w:hAnsi="Times New Roman" w:cs="Times New Roman"/>
          <w:sz w:val="24"/>
          <w:szCs w:val="24"/>
          <w:lang w:val="en-US"/>
        </w:rPr>
      </w:pPr>
    </w:p>
    <w:p>
      <w:pPr>
        <w:spacing w:line="360" w:lineRule="auto"/>
        <w:jc w:val="both"/>
        <w:textAlignment w:val="baseline"/>
        <w:rPr>
          <w:rFonts w:ascii="Times New Roman" w:hAnsi="Times New Roman" w:cs="Times New Roman"/>
          <w:sz w:val="24"/>
          <w:szCs w:val="24"/>
          <w:lang w:val="en-US"/>
        </w:rPr>
      </w:pPr>
    </w:p>
    <w:p>
      <w:pPr>
        <w:spacing w:line="360" w:lineRule="auto"/>
        <w:jc w:val="both"/>
        <w:textAlignment w:val="baseline"/>
        <w:rPr>
          <w:rFonts w:ascii="Times New Roman" w:hAnsi="Times New Roman" w:cs="Times New Roman"/>
          <w:sz w:val="24"/>
          <w:szCs w:val="24"/>
          <w:lang w:val="en-US"/>
        </w:rPr>
      </w:pPr>
    </w:p>
    <w:p>
      <w:pPr>
        <w:pStyle w:val="21"/>
        <w:numPr>
          <w:ilvl w:val="0"/>
          <w:numId w:val="112"/>
        </w:numPr>
        <w:tabs>
          <w:tab w:val="left" w:pos="426"/>
          <w:tab w:val="left" w:pos="1701"/>
          <w:tab w:val="left" w:pos="4253"/>
        </w:tabs>
        <w:spacing w:after="0" w:line="360" w:lineRule="auto"/>
        <w:ind w:hanging="1080"/>
        <w:jc w:val="both"/>
        <w:textAlignment w:val="baseline"/>
        <w:rPr>
          <w:rFonts w:ascii="Times New Roman" w:hAnsi="Times New Roman" w:cs="Times New Roman"/>
          <w:b/>
          <w:sz w:val="24"/>
          <w:szCs w:val="24"/>
        </w:rPr>
      </w:pPr>
      <w:r>
        <w:rPr>
          <w:rFonts w:ascii="Times New Roman" w:hAnsi="Times New Roman" w:cs="Times New Roman"/>
          <w:b/>
          <w:sz w:val="24"/>
          <w:szCs w:val="24"/>
        </w:rPr>
        <w:t>ASUHAN KEBIDANAN PADA IBU BERSALIN</w:t>
      </w:r>
    </w:p>
    <w:p>
      <w:pPr>
        <w:spacing w:line="360" w:lineRule="auto"/>
        <w:ind w:firstLine="398" w:firstLineChars="166"/>
        <w:rPr>
          <w:rFonts w:ascii="Times New Roman" w:hAnsi="Times New Roman" w:cs="Times New Roman"/>
          <w:sz w:val="24"/>
          <w:szCs w:val="24"/>
          <w:lang w:val="en-US"/>
        </w:rPr>
      </w:pPr>
      <w:r>
        <w:rPr>
          <w:rFonts w:ascii="Times New Roman" w:hAnsi="Times New Roman" w:cs="Times New Roman"/>
          <w:sz w:val="24"/>
          <w:szCs w:val="24"/>
        </w:rPr>
        <w:t xml:space="preserve">Tanggal/ Jam </w:t>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en-US"/>
        </w:rPr>
        <w:t>11 Januari 2023</w:t>
      </w:r>
    </w:p>
    <w:p>
      <w:pPr>
        <w:spacing w:line="360" w:lineRule="auto"/>
        <w:ind w:firstLine="399" w:firstLineChars="166"/>
        <w:rPr>
          <w:rFonts w:ascii="Times New Roman" w:hAnsi="Times New Roman" w:cs="Times New Roman"/>
          <w:b/>
          <w:sz w:val="24"/>
          <w:szCs w:val="24"/>
        </w:rPr>
      </w:pPr>
      <w:r>
        <w:rPr>
          <w:rFonts w:ascii="Times New Roman" w:hAnsi="Times New Roman" w:cs="Times New Roman"/>
          <w:b/>
          <w:sz w:val="24"/>
          <w:szCs w:val="24"/>
        </w:rPr>
        <w:t>Data Subyektif</w:t>
      </w:r>
    </w:p>
    <w:p>
      <w:pPr>
        <w:pStyle w:val="21"/>
        <w:spacing w:after="0" w:line="360" w:lineRule="auto"/>
        <w:ind w:left="400" w:firstLine="505"/>
        <w:jc w:val="both"/>
        <w:rPr>
          <w:rFonts w:ascii="Times New Roman" w:hAnsi="Times New Roman" w:cs="Times New Roman"/>
          <w:sz w:val="24"/>
          <w:szCs w:val="24"/>
          <w:lang w:val="en-US"/>
        </w:rPr>
      </w:pPr>
      <w:r>
        <w:rPr>
          <w:rFonts w:ascii="Times New Roman" w:hAnsi="Times New Roman" w:cs="Times New Roman"/>
          <w:sz w:val="24"/>
          <w:szCs w:val="24"/>
          <w:lang w:val="en-US"/>
        </w:rPr>
        <w:t>Ny.D</w:t>
      </w:r>
      <w:r>
        <w:rPr>
          <w:rFonts w:ascii="Times New Roman" w:hAnsi="Times New Roman" w:cs="Times New Roman"/>
          <w:sz w:val="24"/>
          <w:szCs w:val="24"/>
        </w:rPr>
        <w:t xml:space="preserve"> </w:t>
      </w:r>
      <w:r>
        <w:rPr>
          <w:rFonts w:ascii="Times New Roman" w:hAnsi="Times New Roman" w:cs="Times New Roman"/>
          <w:sz w:val="24"/>
          <w:szCs w:val="24"/>
          <w:lang w:val="en-US"/>
        </w:rPr>
        <w:t>mengirim pesan melalui media sosial (Whatapp)</w:t>
      </w:r>
      <w:r>
        <w:rPr>
          <w:rFonts w:ascii="Times New Roman" w:hAnsi="Times New Roman" w:cs="Times New Roman"/>
          <w:sz w:val="24"/>
          <w:szCs w:val="24"/>
        </w:rPr>
        <w:t xml:space="preserve"> mengatakan sudah merasakan </w:t>
      </w:r>
      <w:r>
        <w:rPr>
          <w:rFonts w:ascii="Times New Roman" w:hAnsi="Times New Roman" w:cs="Times New Roman"/>
          <w:sz w:val="24"/>
          <w:szCs w:val="24"/>
          <w:lang w:val="en-US"/>
        </w:rPr>
        <w:t xml:space="preserve">mulas-mulas dan mengeluarkan lendir darah </w:t>
      </w:r>
      <w:r>
        <w:rPr>
          <w:rFonts w:ascii="Times New Roman" w:hAnsi="Times New Roman" w:cs="Times New Roman"/>
          <w:sz w:val="24"/>
          <w:szCs w:val="24"/>
        </w:rPr>
        <w:t>sejak</w:t>
      </w:r>
      <w:r>
        <w:rPr>
          <w:rFonts w:ascii="Times New Roman" w:hAnsi="Times New Roman" w:cs="Times New Roman"/>
          <w:sz w:val="24"/>
          <w:szCs w:val="24"/>
          <w:lang w:val="en-US"/>
        </w:rPr>
        <w:t xml:space="preserve"> tanggal 11 Januari 2023, pada jam 10.00 </w:t>
      </w:r>
      <w:r>
        <w:rPr>
          <w:rFonts w:ascii="Times New Roman" w:hAnsi="Times New Roman" w:cs="Times New Roman"/>
          <w:sz w:val="24"/>
          <w:szCs w:val="24"/>
        </w:rPr>
        <w:t>WIB</w:t>
      </w:r>
      <w:r>
        <w:rPr>
          <w:rFonts w:ascii="Times New Roman" w:hAnsi="Times New Roman" w:cs="Times New Roman"/>
          <w:sz w:val="24"/>
          <w:szCs w:val="24"/>
          <w:lang w:val="en-US"/>
        </w:rPr>
        <w:t>. Ny. D mengalalami tanda- tanda persalinan. Ny.D</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mengatakan </w:t>
      </w:r>
      <w:r>
        <w:rPr>
          <w:rFonts w:ascii="Times New Roman" w:hAnsi="Times New Roman" w:cs="Times New Roman"/>
          <w:sz w:val="24"/>
          <w:szCs w:val="24"/>
        </w:rPr>
        <w:t xml:space="preserve">memutuskan untuk datang </w:t>
      </w:r>
      <w:r>
        <w:rPr>
          <w:rFonts w:ascii="Times New Roman" w:hAnsi="Times New Roman" w:cs="Times New Roman"/>
          <w:sz w:val="24"/>
          <w:szCs w:val="24"/>
          <w:lang w:val="en-US"/>
        </w:rPr>
        <w:t>ke Puskesmas Kemiri</w:t>
      </w:r>
      <w:r>
        <w:rPr>
          <w:rFonts w:ascii="Times New Roman" w:hAnsi="Times New Roman" w:cs="Times New Roman"/>
          <w:sz w:val="24"/>
          <w:szCs w:val="24"/>
        </w:rPr>
        <w:t xml:space="preserve"> pada pukul</w:t>
      </w:r>
      <w:r>
        <w:rPr>
          <w:rFonts w:ascii="Times New Roman" w:hAnsi="Times New Roman" w:cs="Times New Roman"/>
          <w:sz w:val="24"/>
          <w:szCs w:val="24"/>
          <w:lang w:val="en-US"/>
        </w:rPr>
        <w:t xml:space="preserve"> 23.00 WIB</w:t>
      </w:r>
      <w:r>
        <w:rPr>
          <w:rFonts w:ascii="Times New Roman" w:hAnsi="Times New Roman" w:cs="Times New Roman"/>
          <w:sz w:val="24"/>
          <w:szCs w:val="24"/>
        </w:rPr>
        <w:t xml:space="preserve">. Setelah diperiksa </w:t>
      </w:r>
      <w:r>
        <w:rPr>
          <w:rFonts w:ascii="Times New Roman" w:hAnsi="Times New Roman" w:cs="Times New Roman"/>
          <w:sz w:val="24"/>
          <w:szCs w:val="24"/>
          <w:lang w:val="en-US"/>
        </w:rPr>
        <w:t xml:space="preserve">oleh bidan yang pertugas dipuskesmas kemiri, </w:t>
      </w:r>
      <w:r>
        <w:rPr>
          <w:rFonts w:ascii="Times New Roman" w:hAnsi="Times New Roman" w:cs="Times New Roman"/>
          <w:sz w:val="24"/>
          <w:szCs w:val="24"/>
        </w:rPr>
        <w:t>ibu mengatakan</w:t>
      </w:r>
      <w:r>
        <w:rPr>
          <w:rFonts w:ascii="Times New Roman" w:hAnsi="Times New Roman" w:cs="Times New Roman"/>
          <w:sz w:val="24"/>
          <w:szCs w:val="24"/>
          <w:lang w:val="en-US"/>
        </w:rPr>
        <w:t xml:space="preserve"> bahwa bidan memberitahu ibu </w:t>
      </w:r>
      <w:r>
        <w:rPr>
          <w:rFonts w:ascii="Times New Roman" w:hAnsi="Times New Roman" w:cs="Times New Roman"/>
          <w:sz w:val="24"/>
          <w:szCs w:val="24"/>
        </w:rPr>
        <w:t xml:space="preserve">sudah pembukaan </w:t>
      </w:r>
      <w:r>
        <w:rPr>
          <w:rFonts w:ascii="Times New Roman" w:hAnsi="Times New Roman" w:cs="Times New Roman"/>
          <w:sz w:val="24"/>
          <w:szCs w:val="24"/>
          <w:lang w:val="en-US"/>
        </w:rPr>
        <w:t>6</w:t>
      </w:r>
      <w:r>
        <w:rPr>
          <w:rFonts w:ascii="Times New Roman" w:hAnsi="Times New Roman" w:cs="Times New Roman"/>
          <w:sz w:val="24"/>
          <w:szCs w:val="24"/>
        </w:rPr>
        <w:t>.</w:t>
      </w:r>
      <w:r>
        <w:rPr>
          <w:rFonts w:ascii="Times New Roman" w:hAnsi="Times New Roman" w:cs="Times New Roman"/>
          <w:sz w:val="24"/>
          <w:szCs w:val="24"/>
          <w:lang w:val="en-US"/>
        </w:rPr>
        <w:t xml:space="preserve"> Pada tanggal 12 Januari 2023 jam 02.00, ibu mengatakan ketuban pecah dan merasakan ingin meneran, sehingga dilakukan pemeriksaan didapatkan hasil pembukaan 10 cm dan diperbolehkan untuk meneran.</w:t>
      </w:r>
    </w:p>
    <w:p>
      <w:pPr>
        <w:pStyle w:val="21"/>
        <w:spacing w:after="0" w:line="360" w:lineRule="auto"/>
        <w:ind w:left="600" w:firstLine="305"/>
        <w:jc w:val="both"/>
        <w:rPr>
          <w:rFonts w:ascii="Times New Roman" w:hAnsi="Times New Roman" w:cs="Times New Roman"/>
          <w:sz w:val="24"/>
          <w:szCs w:val="24"/>
        </w:rPr>
      </w:pPr>
      <w:r>
        <w:rPr>
          <w:rFonts w:ascii="Times New Roman" w:hAnsi="Times New Roman" w:cs="Times New Roman"/>
          <w:sz w:val="24"/>
          <w:szCs w:val="24"/>
          <w:lang w:val="en-US"/>
        </w:rPr>
        <w:t xml:space="preserve">Kala I Ny. D berlangsung selama 16 jam. Ny.D memasuki kala II persalinan. Ibu mengatakan diperbolehkan meneran pada pukul 02.00 WIB. 45 menit kemudian bayi lahir. Jam 02.45 WIB Bayi lahir menangis spontan, sehat, kulit kemerahan, tonus otot baik. Segera dilakukan IMD selama 1 jam. Pada pemeriksaan fisik bayi didapatkan hasil dalam batas normal. BB bayi 2,500 gr, TB 47cm, Lingkar kepala 31cm, jenis kelamin perempuan.  Persalinan kala III Ny.D  berlangsung selama 15 menit. Persalinan kala IV Ny.D berjalan dengan baik. </w:t>
      </w:r>
    </w:p>
    <w:p>
      <w:pPr>
        <w:spacing w:line="360" w:lineRule="auto"/>
        <w:ind w:left="600" w:leftChars="300"/>
        <w:rPr>
          <w:rFonts w:ascii="Times New Roman" w:hAnsi="Times New Roman" w:cs="Times New Roman"/>
          <w:b/>
          <w:sz w:val="24"/>
          <w:szCs w:val="24"/>
        </w:rPr>
      </w:pPr>
      <w:r>
        <w:rPr>
          <w:rFonts w:ascii="Times New Roman" w:hAnsi="Times New Roman" w:cs="Times New Roman"/>
          <w:b/>
          <w:sz w:val="24"/>
          <w:szCs w:val="24"/>
        </w:rPr>
        <w:t>Analisis :</w:t>
      </w:r>
    </w:p>
    <w:p>
      <w:pPr>
        <w:spacing w:line="360" w:lineRule="auto"/>
        <w:ind w:left="426" w:firstLine="172" w:firstLineChars="72"/>
        <w:rPr>
          <w:rFonts w:ascii="Times New Roman" w:hAnsi="Times New Roman" w:cs="Times New Roman"/>
          <w:sz w:val="24"/>
          <w:szCs w:val="24"/>
          <w:lang w:val="en-US"/>
        </w:rPr>
      </w:pPr>
      <w:r>
        <w:rPr>
          <w:rFonts w:ascii="Times New Roman" w:hAnsi="Times New Roman" w:cs="Times New Roman"/>
          <w:sz w:val="24"/>
          <w:szCs w:val="24"/>
        </w:rPr>
        <w:t xml:space="preserve">Ny. </w:t>
      </w:r>
      <w:r>
        <w:rPr>
          <w:rFonts w:ascii="Times New Roman" w:hAnsi="Times New Roman" w:cs="Times New Roman"/>
          <w:sz w:val="24"/>
          <w:szCs w:val="24"/>
          <w:lang w:val="en-US"/>
        </w:rPr>
        <w:t>D</w:t>
      </w:r>
      <w:r>
        <w:rPr>
          <w:rFonts w:ascii="Times New Roman" w:hAnsi="Times New Roman" w:cs="Times New Roman"/>
          <w:sz w:val="24"/>
          <w:szCs w:val="24"/>
        </w:rPr>
        <w:t xml:space="preserve"> umur 2</w:t>
      </w:r>
      <w:r>
        <w:rPr>
          <w:rFonts w:ascii="Times New Roman" w:hAnsi="Times New Roman" w:cs="Times New Roman"/>
          <w:sz w:val="24"/>
          <w:szCs w:val="24"/>
          <w:lang w:val="en-US"/>
        </w:rPr>
        <w:t>1</w:t>
      </w:r>
      <w:r>
        <w:rPr>
          <w:rFonts w:ascii="Times New Roman" w:hAnsi="Times New Roman" w:cs="Times New Roman"/>
          <w:sz w:val="24"/>
          <w:szCs w:val="24"/>
        </w:rPr>
        <w:t xml:space="preserve"> tahun P1A0 Ah1</w:t>
      </w:r>
      <w:r>
        <w:rPr>
          <w:rFonts w:ascii="Times New Roman" w:hAnsi="Times New Roman" w:cs="Times New Roman"/>
          <w:sz w:val="24"/>
          <w:szCs w:val="24"/>
          <w:lang w:val="en-US"/>
        </w:rPr>
        <w:t xml:space="preserve"> bersalin fisiologis.</w:t>
      </w:r>
    </w:p>
    <w:p>
      <w:pPr>
        <w:spacing w:line="360" w:lineRule="auto"/>
        <w:ind w:firstLine="600" w:firstLineChars="250"/>
        <w:rPr>
          <w:rFonts w:ascii="Times New Roman" w:hAnsi="Times New Roman" w:cs="Times New Roman"/>
          <w:sz w:val="24"/>
          <w:szCs w:val="24"/>
        </w:rPr>
      </w:pPr>
      <w:r>
        <w:rPr>
          <w:rFonts w:ascii="Times New Roman" w:hAnsi="Times New Roman" w:cs="Times New Roman"/>
          <w:b/>
          <w:sz w:val="24"/>
          <w:szCs w:val="24"/>
        </w:rPr>
        <w:t xml:space="preserve">Penatalaksanaan </w:t>
      </w:r>
      <w:r>
        <w:rPr>
          <w:rFonts w:ascii="Times New Roman" w:hAnsi="Times New Roman" w:cs="Times New Roman"/>
          <w:sz w:val="24"/>
          <w:szCs w:val="24"/>
        </w:rPr>
        <w:t>:</w:t>
      </w:r>
    </w:p>
    <w:p>
      <w:pPr>
        <w:pStyle w:val="21"/>
        <w:spacing w:after="0" w:line="360" w:lineRule="auto"/>
        <w:ind w:left="600" w:leftChars="300"/>
        <w:jc w:val="both"/>
        <w:rPr>
          <w:rFonts w:ascii="Times New Roman" w:hAnsi="Times New Roman" w:cs="Times New Roman"/>
          <w:sz w:val="24"/>
          <w:szCs w:val="24"/>
        </w:rPr>
      </w:pPr>
      <w:r>
        <w:rPr>
          <w:rFonts w:ascii="Times New Roman" w:hAnsi="Times New Roman" w:cs="Times New Roman"/>
          <w:sz w:val="24"/>
          <w:szCs w:val="24"/>
        </w:rPr>
        <w:t>Memberikan dukungan dan support mental kepada ibu dengan mengucapkan selamat atas kelahiran anaknya dan turut bergembira</w:t>
      </w:r>
    </w:p>
    <w:p>
      <w:pPr>
        <w:pStyle w:val="21"/>
        <w:spacing w:after="0" w:line="360" w:lineRule="auto"/>
        <w:ind w:left="426" w:firstLine="172" w:firstLineChars="72"/>
        <w:jc w:val="both"/>
        <w:rPr>
          <w:rFonts w:ascii="Times New Roman" w:hAnsi="Times New Roman" w:cs="Times New Roman"/>
          <w:sz w:val="24"/>
          <w:szCs w:val="24"/>
        </w:rPr>
      </w:pPr>
      <w:r>
        <w:rPr>
          <w:rFonts w:ascii="Times New Roman" w:hAnsi="Times New Roman" w:cs="Times New Roman"/>
          <w:sz w:val="24"/>
          <w:szCs w:val="24"/>
        </w:rPr>
        <w:t>Evaluasi: Ibu senang dengan kelahirannya.</w:t>
      </w:r>
    </w:p>
    <w:p>
      <w:pPr>
        <w:pStyle w:val="21"/>
        <w:spacing w:after="0" w:line="360" w:lineRule="auto"/>
        <w:ind w:left="426" w:firstLine="172" w:firstLineChars="72"/>
        <w:jc w:val="both"/>
        <w:rPr>
          <w:rFonts w:ascii="Times New Roman" w:hAnsi="Times New Roman" w:cs="Times New Roman"/>
          <w:sz w:val="24"/>
          <w:szCs w:val="24"/>
        </w:rPr>
      </w:pPr>
    </w:p>
    <w:p>
      <w:pPr>
        <w:pStyle w:val="21"/>
        <w:spacing w:after="0" w:line="360" w:lineRule="auto"/>
        <w:ind w:left="426" w:firstLine="172" w:firstLineChars="72"/>
        <w:jc w:val="both"/>
        <w:rPr>
          <w:rFonts w:ascii="Times New Roman" w:hAnsi="Times New Roman" w:cs="Times New Roman"/>
          <w:sz w:val="24"/>
          <w:szCs w:val="24"/>
        </w:rPr>
      </w:pPr>
    </w:p>
    <w:p>
      <w:pPr>
        <w:pStyle w:val="21"/>
        <w:spacing w:after="0" w:line="360" w:lineRule="auto"/>
        <w:ind w:left="426" w:firstLine="172" w:firstLineChars="72"/>
        <w:jc w:val="both"/>
        <w:rPr>
          <w:rFonts w:ascii="Times New Roman" w:hAnsi="Times New Roman" w:cs="Times New Roman"/>
          <w:sz w:val="24"/>
          <w:szCs w:val="24"/>
        </w:rPr>
      </w:pPr>
    </w:p>
    <w:p>
      <w:pPr>
        <w:pStyle w:val="21"/>
        <w:spacing w:after="0" w:line="360" w:lineRule="auto"/>
        <w:ind w:left="426" w:firstLine="172" w:firstLineChars="72"/>
        <w:jc w:val="both"/>
        <w:rPr>
          <w:rFonts w:ascii="Times New Roman" w:hAnsi="Times New Roman" w:cs="Times New Roman"/>
          <w:sz w:val="24"/>
          <w:szCs w:val="24"/>
        </w:rPr>
      </w:pPr>
    </w:p>
    <w:p>
      <w:pPr>
        <w:pStyle w:val="21"/>
        <w:numPr>
          <w:ilvl w:val="0"/>
          <w:numId w:val="112"/>
        </w:numPr>
        <w:spacing w:after="0" w:line="360" w:lineRule="auto"/>
        <w:ind w:hanging="1080"/>
        <w:jc w:val="both"/>
        <w:rPr>
          <w:rFonts w:ascii="Times New Roman" w:hAnsi="Times New Roman" w:cs="Times New Roman"/>
          <w:b/>
          <w:sz w:val="24"/>
          <w:szCs w:val="24"/>
        </w:rPr>
      </w:pPr>
      <w:r>
        <w:rPr>
          <w:rFonts w:ascii="Times New Roman" w:hAnsi="Times New Roman" w:cs="Times New Roman"/>
          <w:b/>
          <w:sz w:val="24"/>
          <w:szCs w:val="24"/>
        </w:rPr>
        <w:t>ASUHAN KEBIDANAN PADA IBU NIFAS</w:t>
      </w:r>
    </w:p>
    <w:p>
      <w:pPr>
        <w:pStyle w:val="23"/>
        <w:spacing w:line="360" w:lineRule="auto"/>
        <w:ind w:left="567"/>
        <w:rPr>
          <w:rFonts w:ascii="Times New Roman" w:hAnsi="Times New Roman" w:cs="Times New Roman"/>
          <w:b/>
          <w:bCs/>
          <w:sz w:val="24"/>
          <w:szCs w:val="24"/>
          <w:lang w:val="en-US"/>
        </w:rPr>
      </w:pPr>
      <w:r>
        <w:rPr>
          <w:rFonts w:ascii="Times New Roman" w:hAnsi="Times New Roman" w:cs="Times New Roman"/>
          <w:b/>
          <w:bCs/>
          <w:sz w:val="24"/>
          <w:szCs w:val="24"/>
        </w:rPr>
        <w:t xml:space="preserve">Pengkajian </w:t>
      </w:r>
      <w:r>
        <w:rPr>
          <w:rFonts w:ascii="Times New Roman" w:hAnsi="Times New Roman" w:cs="Times New Roman"/>
          <w:b/>
          <w:bCs/>
          <w:sz w:val="24"/>
          <w:szCs w:val="24"/>
          <w:lang w:val="en-US"/>
        </w:rPr>
        <w:t xml:space="preserve">1 </w:t>
      </w:r>
    </w:p>
    <w:p>
      <w:pPr>
        <w:pStyle w:val="23"/>
        <w:spacing w:line="360" w:lineRule="auto"/>
        <w:ind w:left="567"/>
        <w:rPr>
          <w:rFonts w:ascii="Times New Roman" w:hAnsi="Times New Roman" w:cs="Times New Roman"/>
          <w:sz w:val="24"/>
          <w:szCs w:val="24"/>
          <w:lang w:val="en-US"/>
        </w:rPr>
      </w:pPr>
      <w:r>
        <w:rPr>
          <w:rFonts w:ascii="Times New Roman" w:hAnsi="Times New Roman" w:cs="Times New Roman"/>
          <w:sz w:val="24"/>
          <w:szCs w:val="24"/>
          <w:lang w:val="en-US"/>
        </w:rPr>
        <w:t>Askeb Ibu Nifas  6 jam dengan whatapp</w:t>
      </w:r>
    </w:p>
    <w:p>
      <w:pPr>
        <w:pStyle w:val="23"/>
        <w:spacing w:line="360" w:lineRule="auto"/>
        <w:ind w:left="567"/>
        <w:rPr>
          <w:rFonts w:ascii="Times New Roman" w:hAnsi="Times New Roman" w:cs="Times New Roman"/>
          <w:sz w:val="24"/>
          <w:szCs w:val="24"/>
          <w:lang w:val="en-US"/>
        </w:rPr>
      </w:pPr>
      <w:r>
        <w:rPr>
          <w:rFonts w:ascii="Times New Roman" w:hAnsi="Times New Roman" w:cs="Times New Roman"/>
          <w:sz w:val="24"/>
          <w:szCs w:val="24"/>
        </w:rPr>
        <w:t>Tanggal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1</w:t>
      </w:r>
      <w:r>
        <w:rPr>
          <w:rFonts w:ascii="Times New Roman" w:hAnsi="Times New Roman" w:cs="Times New Roman"/>
          <w:sz w:val="24"/>
          <w:szCs w:val="24"/>
          <w:lang w:val="en-US"/>
        </w:rPr>
        <w:t>2</w:t>
      </w:r>
      <w:r>
        <w:rPr>
          <w:rFonts w:ascii="Times New Roman" w:hAnsi="Times New Roman" w:cs="Times New Roman"/>
          <w:sz w:val="24"/>
          <w:szCs w:val="24"/>
        </w:rPr>
        <w:t>-0</w:t>
      </w:r>
      <w:r>
        <w:rPr>
          <w:rFonts w:ascii="Times New Roman" w:hAnsi="Times New Roman" w:cs="Times New Roman"/>
          <w:sz w:val="24"/>
          <w:szCs w:val="24"/>
          <w:lang w:val="en-US"/>
        </w:rPr>
        <w:t>1</w:t>
      </w:r>
      <w:r>
        <w:rPr>
          <w:rFonts w:ascii="Times New Roman" w:hAnsi="Times New Roman" w:cs="Times New Roman"/>
          <w:sz w:val="24"/>
          <w:szCs w:val="24"/>
        </w:rPr>
        <w:t>-202</w:t>
      </w:r>
      <w:r>
        <w:rPr>
          <w:rFonts w:ascii="Times New Roman" w:hAnsi="Times New Roman" w:cs="Times New Roman"/>
          <w:sz w:val="24"/>
          <w:szCs w:val="24"/>
          <w:lang w:val="en-US"/>
        </w:rPr>
        <w:t>3</w:t>
      </w:r>
    </w:p>
    <w:p>
      <w:pPr>
        <w:pStyle w:val="23"/>
        <w:spacing w:line="360" w:lineRule="auto"/>
        <w:ind w:left="567"/>
        <w:rPr>
          <w:rFonts w:ascii="Times New Roman" w:hAnsi="Times New Roman" w:cs="Times New Roman"/>
          <w:sz w:val="24"/>
          <w:szCs w:val="24"/>
          <w:lang w:val="en-US"/>
        </w:rPr>
      </w:pPr>
      <w:r>
        <w:rPr>
          <w:rFonts w:ascii="Times New Roman" w:hAnsi="Times New Roman" w:cs="Times New Roman"/>
          <w:sz w:val="24"/>
          <w:szCs w:val="24"/>
        </w:rPr>
        <w:t>Jam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09.</w:t>
      </w:r>
      <w:r>
        <w:rPr>
          <w:rFonts w:ascii="Times New Roman" w:hAnsi="Times New Roman" w:cs="Times New Roman"/>
          <w:sz w:val="24"/>
          <w:szCs w:val="24"/>
        </w:rPr>
        <w:t>00</w:t>
      </w:r>
      <w:r>
        <w:rPr>
          <w:rFonts w:ascii="Times New Roman" w:hAnsi="Times New Roman" w:cs="Times New Roman"/>
          <w:sz w:val="24"/>
          <w:szCs w:val="24"/>
          <w:lang w:val="en-US"/>
        </w:rPr>
        <w:t xml:space="preserve"> </w:t>
      </w:r>
      <w:r>
        <w:rPr>
          <w:rFonts w:ascii="Times New Roman" w:hAnsi="Times New Roman" w:cs="Times New Roman"/>
          <w:sz w:val="24"/>
          <w:szCs w:val="24"/>
        </w:rPr>
        <w:t>WIB</w:t>
      </w:r>
    </w:p>
    <w:p>
      <w:pPr>
        <w:pStyle w:val="23"/>
        <w:tabs>
          <w:tab w:val="left" w:pos="360"/>
          <w:tab w:val="left" w:pos="720"/>
          <w:tab w:val="left" w:pos="2268"/>
        </w:tabs>
        <w:spacing w:line="360" w:lineRule="auto"/>
        <w:ind w:firstLine="600" w:firstLineChars="250"/>
        <w:rPr>
          <w:rFonts w:ascii="Times New Roman" w:hAnsi="Times New Roman" w:cs="Times New Roman"/>
          <w:b/>
          <w:sz w:val="24"/>
          <w:szCs w:val="24"/>
        </w:rPr>
      </w:pPr>
      <w:r>
        <w:rPr>
          <w:rFonts w:ascii="Times New Roman" w:hAnsi="Times New Roman" w:cs="Times New Roman"/>
          <w:b/>
          <w:sz w:val="24"/>
          <w:szCs w:val="24"/>
        </w:rPr>
        <w:t xml:space="preserve">Data Subyektif </w:t>
      </w:r>
    </w:p>
    <w:p>
      <w:pPr>
        <w:pStyle w:val="23"/>
        <w:tabs>
          <w:tab w:val="left" w:pos="360"/>
          <w:tab w:val="left" w:pos="720"/>
          <w:tab w:val="left" w:pos="2268"/>
        </w:tabs>
        <w:spacing w:line="360" w:lineRule="auto"/>
        <w:ind w:left="567"/>
        <w:rPr>
          <w:rFonts w:ascii="Times New Roman" w:hAnsi="Times New Roman" w:cs="Times New Roman"/>
          <w:bCs/>
          <w:sz w:val="24"/>
          <w:szCs w:val="24"/>
          <w:lang w:val="en-US"/>
        </w:rPr>
      </w:pPr>
      <w:r>
        <w:rPr>
          <w:rFonts w:ascii="Times New Roman" w:hAnsi="Times New Roman" w:cs="Times New Roman"/>
          <w:bCs/>
          <w:sz w:val="24"/>
          <w:szCs w:val="24"/>
          <w:lang w:val="en-US"/>
        </w:rPr>
        <w:t>Ny. D mengatakan sudah mobilisasi ke kamar mandi untuk BAK</w:t>
      </w:r>
    </w:p>
    <w:p>
      <w:pPr>
        <w:pStyle w:val="23"/>
        <w:tabs>
          <w:tab w:val="left" w:pos="360"/>
          <w:tab w:val="left" w:pos="720"/>
          <w:tab w:val="left" w:pos="1080"/>
          <w:tab w:val="left" w:pos="1440"/>
        </w:tabs>
        <w:spacing w:line="360" w:lineRule="auto"/>
        <w:ind w:left="480" w:leftChars="240" w:firstLine="120" w:firstLineChars="5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Analisa </w:t>
      </w:r>
    </w:p>
    <w:p>
      <w:pPr>
        <w:pStyle w:val="23"/>
        <w:tabs>
          <w:tab w:val="left" w:pos="360"/>
          <w:tab w:val="left" w:pos="720"/>
          <w:tab w:val="left" w:pos="1080"/>
          <w:tab w:val="left" w:pos="1440"/>
        </w:tabs>
        <w:spacing w:line="360" w:lineRule="auto"/>
        <w:ind w:left="480" w:leftChars="240" w:firstLine="120" w:firstLineChars="50"/>
        <w:jc w:val="both"/>
        <w:rPr>
          <w:rFonts w:ascii="Times New Roman" w:hAnsi="Times New Roman" w:cs="Times New Roman"/>
          <w:sz w:val="24"/>
          <w:szCs w:val="24"/>
        </w:rPr>
      </w:pPr>
      <w:r>
        <w:rPr>
          <w:rFonts w:ascii="Times New Roman" w:hAnsi="Times New Roman" w:cs="Times New Roman"/>
          <w:sz w:val="24"/>
          <w:szCs w:val="24"/>
        </w:rPr>
        <w:t>Ny.</w:t>
      </w:r>
      <w:r>
        <w:rPr>
          <w:rFonts w:ascii="Times New Roman" w:hAnsi="Times New Roman" w:cs="Times New Roman"/>
          <w:sz w:val="24"/>
          <w:szCs w:val="24"/>
          <w:lang w:val="en-US"/>
        </w:rPr>
        <w:t>D</w:t>
      </w:r>
      <w:r>
        <w:rPr>
          <w:rFonts w:ascii="Times New Roman" w:hAnsi="Times New Roman" w:cs="Times New Roman"/>
          <w:sz w:val="24"/>
          <w:szCs w:val="24"/>
        </w:rPr>
        <w:t xml:space="preserve">  umur 2</w:t>
      </w:r>
      <w:r>
        <w:rPr>
          <w:rFonts w:ascii="Times New Roman" w:hAnsi="Times New Roman" w:cs="Times New Roman"/>
          <w:sz w:val="24"/>
          <w:szCs w:val="24"/>
          <w:lang w:val="en-US"/>
        </w:rPr>
        <w:t>1</w:t>
      </w:r>
      <w:r>
        <w:rPr>
          <w:rFonts w:ascii="Times New Roman" w:hAnsi="Times New Roman" w:cs="Times New Roman"/>
          <w:sz w:val="24"/>
          <w:szCs w:val="24"/>
        </w:rPr>
        <w:t xml:space="preserve"> tahun P1A0 Ah1, </w:t>
      </w:r>
      <w:r>
        <w:rPr>
          <w:rFonts w:ascii="Times New Roman" w:hAnsi="Times New Roman" w:cs="Times New Roman"/>
          <w:sz w:val="24"/>
          <w:szCs w:val="24"/>
          <w:lang w:val="en-US"/>
        </w:rPr>
        <w:t>6 jam</w:t>
      </w:r>
      <w:r>
        <w:rPr>
          <w:rFonts w:ascii="Times New Roman" w:hAnsi="Times New Roman" w:cs="Times New Roman"/>
          <w:sz w:val="24"/>
          <w:szCs w:val="24"/>
        </w:rPr>
        <w:t xml:space="preserve"> pot partum </w:t>
      </w:r>
    </w:p>
    <w:p>
      <w:pPr>
        <w:pStyle w:val="23"/>
        <w:tabs>
          <w:tab w:val="left" w:pos="360"/>
          <w:tab w:val="left" w:pos="720"/>
          <w:tab w:val="left" w:pos="1080"/>
          <w:tab w:val="left" w:pos="1440"/>
        </w:tabs>
        <w:spacing w:line="360" w:lineRule="auto"/>
        <w:ind w:left="480" w:leftChars="240" w:firstLine="120" w:firstLineChars="5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Penatalaksanaan </w:t>
      </w:r>
    </w:p>
    <w:p>
      <w:pPr>
        <w:pStyle w:val="23"/>
        <w:tabs>
          <w:tab w:val="left" w:pos="360"/>
          <w:tab w:val="left" w:pos="720"/>
          <w:tab w:val="left" w:pos="1080"/>
          <w:tab w:val="left" w:pos="1440"/>
        </w:tabs>
        <w:spacing w:line="360" w:lineRule="auto"/>
        <w:ind w:left="600" w:leftChars="300"/>
        <w:jc w:val="both"/>
        <w:rPr>
          <w:rFonts w:ascii="Times New Roman" w:hAnsi="Times New Roman" w:cs="Times New Roman"/>
          <w:sz w:val="24"/>
          <w:szCs w:val="24"/>
          <w:lang w:val="en-US"/>
        </w:rPr>
      </w:pPr>
      <w:r>
        <w:rPr>
          <w:rFonts w:ascii="Times New Roman" w:hAnsi="Times New Roman" w:cs="Times New Roman"/>
          <w:sz w:val="24"/>
          <w:szCs w:val="24"/>
          <w:lang w:val="en-US"/>
        </w:rPr>
        <w:t>Mengucapkan selamat pada ibu karena telah melahirkan dengan sehat dan selamat, dan mendoakan agar segera lekas pulih kondisinya.</w:t>
      </w:r>
    </w:p>
    <w:p>
      <w:pPr>
        <w:pStyle w:val="23"/>
        <w:tabs>
          <w:tab w:val="left" w:pos="360"/>
          <w:tab w:val="left" w:pos="720"/>
          <w:tab w:val="left" w:pos="1080"/>
          <w:tab w:val="left" w:pos="1440"/>
        </w:tabs>
        <w:spacing w:line="360" w:lineRule="auto"/>
        <w:jc w:val="both"/>
        <w:rPr>
          <w:rFonts w:ascii="Times New Roman" w:hAnsi="Times New Roman" w:cs="Times New Roman"/>
          <w:sz w:val="24"/>
          <w:szCs w:val="24"/>
          <w:lang w:val="en-US"/>
        </w:rPr>
      </w:pPr>
    </w:p>
    <w:p>
      <w:pPr>
        <w:pStyle w:val="23"/>
        <w:tabs>
          <w:tab w:val="left" w:pos="360"/>
          <w:tab w:val="left" w:pos="720"/>
          <w:tab w:val="left" w:pos="1080"/>
          <w:tab w:val="left" w:pos="1440"/>
        </w:tabs>
        <w:spacing w:line="360" w:lineRule="auto"/>
        <w:ind w:left="480" w:leftChars="240" w:firstLine="120" w:firstLineChars="5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Pengkajian II</w:t>
      </w:r>
    </w:p>
    <w:p>
      <w:pPr>
        <w:pStyle w:val="23"/>
        <w:spacing w:line="360" w:lineRule="auto"/>
        <w:ind w:left="567" w:firstLine="31" w:firstLineChars="13"/>
        <w:rPr>
          <w:rFonts w:ascii="Times New Roman" w:hAnsi="Times New Roman" w:cs="Times New Roman"/>
          <w:sz w:val="24"/>
          <w:szCs w:val="24"/>
          <w:lang w:val="en-US"/>
        </w:rPr>
      </w:pPr>
      <w:r>
        <w:rPr>
          <w:rFonts w:ascii="Times New Roman" w:hAnsi="Times New Roman" w:cs="Times New Roman"/>
          <w:sz w:val="24"/>
          <w:szCs w:val="24"/>
        </w:rPr>
        <w:t>Tanggal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1</w:t>
      </w:r>
      <w:r>
        <w:rPr>
          <w:rFonts w:ascii="Times New Roman" w:hAnsi="Times New Roman" w:cs="Times New Roman"/>
          <w:sz w:val="24"/>
          <w:szCs w:val="24"/>
          <w:lang w:val="en-US"/>
        </w:rPr>
        <w:t>9</w:t>
      </w:r>
      <w:r>
        <w:rPr>
          <w:rFonts w:ascii="Times New Roman" w:hAnsi="Times New Roman" w:cs="Times New Roman"/>
          <w:sz w:val="24"/>
          <w:szCs w:val="24"/>
        </w:rPr>
        <w:t>-0</w:t>
      </w:r>
      <w:r>
        <w:rPr>
          <w:rFonts w:ascii="Times New Roman" w:hAnsi="Times New Roman" w:cs="Times New Roman"/>
          <w:sz w:val="24"/>
          <w:szCs w:val="24"/>
          <w:lang w:val="en-US"/>
        </w:rPr>
        <w:t>1</w:t>
      </w:r>
      <w:r>
        <w:rPr>
          <w:rFonts w:ascii="Times New Roman" w:hAnsi="Times New Roman" w:cs="Times New Roman"/>
          <w:sz w:val="24"/>
          <w:szCs w:val="24"/>
        </w:rPr>
        <w:t>-202</w:t>
      </w:r>
      <w:r>
        <w:rPr>
          <w:rFonts w:ascii="Times New Roman" w:hAnsi="Times New Roman" w:cs="Times New Roman"/>
          <w:sz w:val="24"/>
          <w:szCs w:val="24"/>
          <w:lang w:val="en-US"/>
        </w:rPr>
        <w:t>3 (nifas hari ke 7)</w:t>
      </w:r>
    </w:p>
    <w:p>
      <w:pPr>
        <w:pStyle w:val="23"/>
        <w:spacing w:line="360" w:lineRule="auto"/>
        <w:ind w:left="567" w:firstLine="31" w:firstLineChars="13"/>
        <w:rPr>
          <w:rFonts w:ascii="Times New Roman" w:hAnsi="Times New Roman" w:cs="Times New Roman"/>
          <w:b/>
          <w:bCs/>
          <w:sz w:val="24"/>
          <w:szCs w:val="24"/>
          <w:lang w:val="en-US"/>
        </w:rPr>
      </w:pPr>
      <w:r>
        <w:rPr>
          <w:rFonts w:ascii="Times New Roman" w:hAnsi="Times New Roman" w:cs="Times New Roman"/>
          <w:b/>
          <w:bCs/>
          <w:sz w:val="24"/>
          <w:szCs w:val="24"/>
          <w:lang w:val="en-US"/>
        </w:rPr>
        <w:t>Data Subjektif</w:t>
      </w:r>
    </w:p>
    <w:p>
      <w:pPr>
        <w:pStyle w:val="23"/>
        <w:spacing w:line="360" w:lineRule="auto"/>
        <w:ind w:left="567" w:firstLine="31" w:firstLineChars="13"/>
        <w:rPr>
          <w:rFonts w:ascii="Times New Roman" w:hAnsi="Times New Roman" w:cs="Times New Roman"/>
          <w:sz w:val="24"/>
          <w:szCs w:val="24"/>
          <w:lang w:val="en-US"/>
        </w:rPr>
      </w:pPr>
      <w:r>
        <w:rPr>
          <w:rFonts w:ascii="Times New Roman" w:hAnsi="Times New Roman" w:cs="Times New Roman"/>
          <w:sz w:val="24"/>
          <w:szCs w:val="24"/>
          <w:lang w:val="en-US"/>
        </w:rPr>
        <w:t xml:space="preserve">Ny. D </w:t>
      </w:r>
      <w:r>
        <w:rPr>
          <w:rFonts w:ascii="Times New Roman" w:hAnsi="Times New Roman" w:cs="Times New Roman"/>
          <w:sz w:val="24"/>
          <w:szCs w:val="24"/>
        </w:rPr>
        <w:t>mengatakan puting susu lecet</w:t>
      </w:r>
      <w:r>
        <w:rPr>
          <w:rFonts w:ascii="Times New Roman" w:hAnsi="Times New Roman" w:cs="Times New Roman"/>
          <w:sz w:val="24"/>
          <w:szCs w:val="24"/>
          <w:lang w:val="en-US"/>
        </w:rPr>
        <w:t xml:space="preserve"> sebelah kanan dan </w:t>
      </w:r>
      <w:r>
        <w:rPr>
          <w:rFonts w:ascii="Times New Roman" w:hAnsi="Times New Roman" w:cs="Times New Roman"/>
          <w:sz w:val="24"/>
          <w:szCs w:val="24"/>
        </w:rPr>
        <w:t>merasakan nyeri pada saat menyusui</w:t>
      </w:r>
      <w:r>
        <w:rPr>
          <w:rFonts w:ascii="Times New Roman" w:hAnsi="Times New Roman" w:cs="Times New Roman"/>
          <w:sz w:val="24"/>
          <w:szCs w:val="24"/>
          <w:lang w:val="en-US"/>
        </w:rPr>
        <w:t xml:space="preserve">. Lecet yang dialami ibu sejak dua hari yang lalu. </w:t>
      </w:r>
    </w:p>
    <w:p>
      <w:pPr>
        <w:pStyle w:val="23"/>
        <w:spacing w:line="360" w:lineRule="auto"/>
        <w:ind w:left="567" w:firstLine="31" w:firstLineChars="13"/>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Data Objektif </w:t>
      </w:r>
    </w:p>
    <w:p>
      <w:pPr>
        <w:pStyle w:val="23"/>
        <w:spacing w:line="360" w:lineRule="auto"/>
        <w:ind w:left="567" w:firstLine="31" w:firstLineChars="13"/>
        <w:rPr>
          <w:rFonts w:ascii="Times New Roman" w:hAnsi="Times New Roman" w:cs="Times New Roman"/>
          <w:sz w:val="24"/>
          <w:szCs w:val="24"/>
          <w:lang w:val="en-US"/>
        </w:rPr>
      </w:pPr>
      <w:r>
        <w:rPr>
          <w:rFonts w:ascii="Times New Roman" w:hAnsi="Times New Roman" w:cs="Times New Roman"/>
          <w:sz w:val="24"/>
          <w:szCs w:val="24"/>
          <w:lang w:val="en-US"/>
        </w:rPr>
        <w:t>TD</w:t>
      </w:r>
      <w:r>
        <w:rPr>
          <w:rFonts w:ascii="Times New Roman" w:hAnsi="Times New Roman" w:cs="Times New Roman"/>
          <w:sz w:val="24"/>
          <w:szCs w:val="24"/>
          <w:lang w:val="en-US"/>
        </w:rPr>
        <w:tab/>
      </w:r>
      <w:r>
        <w:rPr>
          <w:rFonts w:ascii="Times New Roman" w:hAnsi="Times New Roman" w:cs="Times New Roman"/>
          <w:sz w:val="24"/>
          <w:szCs w:val="24"/>
          <w:lang w:val="en-US"/>
        </w:rPr>
        <w:t>: 120/80 mmHg</w:t>
      </w:r>
    </w:p>
    <w:p>
      <w:pPr>
        <w:pStyle w:val="23"/>
        <w:spacing w:line="360" w:lineRule="auto"/>
        <w:ind w:left="567" w:firstLine="31" w:firstLineChars="13"/>
        <w:rPr>
          <w:rFonts w:ascii="Times New Roman" w:hAnsi="Times New Roman" w:cs="Times New Roman"/>
          <w:sz w:val="24"/>
          <w:szCs w:val="24"/>
          <w:lang w:val="en-US"/>
        </w:rPr>
      </w:pPr>
      <w:r>
        <w:rPr>
          <w:rFonts w:ascii="Times New Roman" w:hAnsi="Times New Roman" w:cs="Times New Roman"/>
          <w:sz w:val="24"/>
          <w:szCs w:val="24"/>
          <w:lang w:val="en-US"/>
        </w:rPr>
        <w:t>Nadi</w:t>
      </w:r>
      <w:r>
        <w:rPr>
          <w:rFonts w:ascii="Times New Roman" w:hAnsi="Times New Roman" w:cs="Times New Roman"/>
          <w:sz w:val="24"/>
          <w:szCs w:val="24"/>
          <w:lang w:val="en-US"/>
        </w:rPr>
        <w:tab/>
      </w:r>
      <w:r>
        <w:rPr>
          <w:rFonts w:ascii="Times New Roman" w:hAnsi="Times New Roman" w:cs="Times New Roman"/>
          <w:sz w:val="24"/>
          <w:szCs w:val="24"/>
          <w:lang w:val="en-US"/>
        </w:rPr>
        <w:t>: 80 x/menit</w:t>
      </w:r>
    </w:p>
    <w:p>
      <w:pPr>
        <w:pStyle w:val="23"/>
        <w:spacing w:line="360" w:lineRule="auto"/>
        <w:ind w:left="567" w:firstLine="31" w:firstLineChars="13"/>
        <w:rPr>
          <w:rFonts w:ascii="Times New Roman" w:hAnsi="Times New Roman" w:cs="Times New Roman"/>
          <w:sz w:val="24"/>
          <w:szCs w:val="24"/>
          <w:lang w:val="en-US"/>
        </w:rPr>
      </w:pPr>
      <w:r>
        <w:rPr>
          <w:rFonts w:ascii="Times New Roman" w:hAnsi="Times New Roman" w:cs="Times New Roman"/>
          <w:sz w:val="24"/>
          <w:szCs w:val="24"/>
          <w:lang w:val="en-US"/>
        </w:rPr>
        <w:t xml:space="preserve">TFU </w:t>
      </w:r>
      <w:r>
        <w:rPr>
          <w:rFonts w:ascii="Times New Roman" w:hAnsi="Times New Roman" w:cs="Times New Roman"/>
          <w:sz w:val="24"/>
          <w:szCs w:val="24"/>
          <w:lang w:val="en-US"/>
        </w:rPr>
        <w:tab/>
      </w:r>
      <w:r>
        <w:rPr>
          <w:rFonts w:ascii="Times New Roman" w:hAnsi="Times New Roman" w:cs="Times New Roman"/>
          <w:sz w:val="24"/>
          <w:szCs w:val="24"/>
          <w:lang w:val="en-US"/>
        </w:rPr>
        <w:t>: pertengahan symfisis pusat</w:t>
      </w:r>
    </w:p>
    <w:p>
      <w:pPr>
        <w:pStyle w:val="23"/>
        <w:spacing w:line="360" w:lineRule="auto"/>
        <w:ind w:left="567" w:firstLine="31" w:firstLineChars="13"/>
        <w:rPr>
          <w:rFonts w:ascii="Times New Roman" w:hAnsi="Times New Roman" w:cs="Times New Roman"/>
          <w:sz w:val="24"/>
          <w:szCs w:val="24"/>
          <w:lang w:val="en-US"/>
        </w:rPr>
      </w:pPr>
      <w:r>
        <w:rPr>
          <w:rFonts w:ascii="Times New Roman" w:hAnsi="Times New Roman" w:cs="Times New Roman"/>
          <w:sz w:val="24"/>
          <w:szCs w:val="24"/>
          <w:lang w:val="en-US"/>
        </w:rPr>
        <w:t>Lochea</w:t>
      </w:r>
      <w:r>
        <w:rPr>
          <w:rFonts w:ascii="Times New Roman" w:hAnsi="Times New Roman" w:cs="Times New Roman"/>
          <w:sz w:val="24"/>
          <w:szCs w:val="24"/>
          <w:lang w:val="en-US"/>
        </w:rPr>
        <w:tab/>
      </w:r>
      <w:r>
        <w:rPr>
          <w:rFonts w:ascii="Times New Roman" w:hAnsi="Times New Roman" w:cs="Times New Roman"/>
          <w:sz w:val="24"/>
          <w:szCs w:val="24"/>
          <w:lang w:val="en-US"/>
        </w:rPr>
        <w:t>: sanguelenta</w:t>
      </w:r>
    </w:p>
    <w:p>
      <w:pPr>
        <w:pStyle w:val="23"/>
        <w:spacing w:line="360" w:lineRule="auto"/>
        <w:ind w:left="567" w:firstLine="31" w:firstLineChars="13"/>
        <w:rPr>
          <w:rFonts w:ascii="Times New Roman" w:hAnsi="Times New Roman" w:cs="Times New Roman"/>
          <w:sz w:val="24"/>
          <w:szCs w:val="24"/>
          <w:lang w:val="en-US"/>
        </w:rPr>
      </w:pPr>
      <w:r>
        <w:rPr>
          <w:rFonts w:ascii="Times New Roman" w:hAnsi="Times New Roman" w:cs="Times New Roman"/>
          <w:sz w:val="24"/>
          <w:szCs w:val="24"/>
          <w:lang w:val="en-US"/>
        </w:rPr>
        <w:t>Perinium: jahitan  kering</w:t>
      </w:r>
    </w:p>
    <w:p>
      <w:pPr>
        <w:pStyle w:val="23"/>
        <w:spacing w:line="360" w:lineRule="auto"/>
        <w:ind w:left="567" w:firstLine="31" w:firstLineChars="13"/>
        <w:rPr>
          <w:rFonts w:ascii="Times New Roman" w:hAnsi="Times New Roman" w:cs="Times New Roman"/>
          <w:sz w:val="24"/>
          <w:szCs w:val="24"/>
          <w:lang w:val="en-US"/>
        </w:rPr>
      </w:pPr>
      <w:r>
        <w:rPr>
          <w:rFonts w:ascii="Times New Roman" w:hAnsi="Times New Roman" w:cs="Times New Roman"/>
          <w:sz w:val="24"/>
          <w:szCs w:val="24"/>
          <w:lang w:val="en-US"/>
        </w:rPr>
        <w:t>Putting</w:t>
      </w:r>
      <w:r>
        <w:rPr>
          <w:rFonts w:ascii="Times New Roman" w:hAnsi="Times New Roman" w:cs="Times New Roman"/>
          <w:sz w:val="24"/>
          <w:szCs w:val="24"/>
          <w:lang w:val="en-US"/>
        </w:rPr>
        <w:tab/>
      </w:r>
      <w:r>
        <w:rPr>
          <w:rFonts w:ascii="Times New Roman" w:hAnsi="Times New Roman" w:cs="Times New Roman"/>
          <w:sz w:val="24"/>
          <w:szCs w:val="24"/>
          <w:lang w:val="en-US"/>
        </w:rPr>
        <w:t>: lecet sebelah kanan</w:t>
      </w:r>
    </w:p>
    <w:p>
      <w:pPr>
        <w:pStyle w:val="23"/>
        <w:spacing w:line="360" w:lineRule="auto"/>
        <w:ind w:left="567" w:firstLine="31" w:firstLineChars="13"/>
        <w:rPr>
          <w:rFonts w:ascii="Times New Roman" w:hAnsi="Times New Roman" w:cs="Times New Roman"/>
          <w:b/>
          <w:bCs/>
          <w:sz w:val="24"/>
          <w:szCs w:val="24"/>
          <w:lang w:val="en-US"/>
        </w:rPr>
      </w:pPr>
      <w:r>
        <w:rPr>
          <w:rFonts w:ascii="Times New Roman" w:hAnsi="Times New Roman" w:cs="Times New Roman"/>
          <w:b/>
          <w:bCs/>
          <w:sz w:val="24"/>
          <w:szCs w:val="24"/>
          <w:lang w:val="en-US"/>
        </w:rPr>
        <w:t>Analisa</w:t>
      </w:r>
    </w:p>
    <w:p>
      <w:pPr>
        <w:pStyle w:val="23"/>
        <w:spacing w:line="360" w:lineRule="auto"/>
        <w:ind w:left="567" w:firstLine="31" w:firstLineChars="13"/>
        <w:rPr>
          <w:rFonts w:ascii="Times New Roman" w:hAnsi="Times New Roman" w:cs="Times New Roman"/>
          <w:b/>
          <w:bCs/>
          <w:sz w:val="24"/>
          <w:szCs w:val="24"/>
          <w:lang w:val="en-US"/>
        </w:rPr>
      </w:pPr>
      <w:r>
        <w:rPr>
          <w:rFonts w:ascii="Times New Roman" w:hAnsi="Times New Roman" w:cs="Times New Roman"/>
          <w:sz w:val="24"/>
          <w:szCs w:val="24"/>
          <w:lang w:val="en-US"/>
        </w:rPr>
        <w:t>Ny. D usia 21 tahun P1A0 nifas hari ke 7 dengan putting lecet</w:t>
      </w:r>
    </w:p>
    <w:p>
      <w:pPr>
        <w:pStyle w:val="23"/>
        <w:tabs>
          <w:tab w:val="left" w:pos="360"/>
          <w:tab w:val="left" w:pos="720"/>
          <w:tab w:val="left" w:pos="1440"/>
          <w:tab w:val="left" w:pos="1985"/>
        </w:tabs>
        <w:spacing w:line="360" w:lineRule="auto"/>
        <w:ind w:left="108" w:leftChars="54" w:firstLine="490" w:firstLineChars="204"/>
        <w:jc w:val="both"/>
        <w:rPr>
          <w:rFonts w:ascii="Times New Roman" w:hAnsi="Times New Roman" w:cs="Times New Roman"/>
          <w:b/>
          <w:sz w:val="24"/>
          <w:szCs w:val="24"/>
        </w:rPr>
      </w:pPr>
      <w:r>
        <w:rPr>
          <w:rFonts w:ascii="Times New Roman" w:hAnsi="Times New Roman" w:cs="Times New Roman"/>
          <w:b/>
          <w:sz w:val="24"/>
          <w:szCs w:val="24"/>
        </w:rPr>
        <w:t>Penatalaksanaan</w:t>
      </w:r>
    </w:p>
    <w:p>
      <w:pPr>
        <w:pStyle w:val="23"/>
        <w:numPr>
          <w:ilvl w:val="0"/>
          <w:numId w:val="129"/>
        </w:numPr>
        <w:tabs>
          <w:tab w:val="left" w:pos="360"/>
          <w:tab w:val="left" w:pos="720"/>
          <w:tab w:val="left" w:pos="1440"/>
          <w:tab w:val="left" w:pos="1985"/>
        </w:tabs>
        <w:spacing w:line="360" w:lineRule="auto"/>
        <w:ind w:left="108" w:leftChars="54" w:firstLine="489" w:firstLineChars="204"/>
        <w:jc w:val="both"/>
        <w:rPr>
          <w:rFonts w:ascii="Times New Roman" w:hAnsi="Times New Roman" w:cs="Times New Roman"/>
          <w:color w:val="000000"/>
          <w:sz w:val="24"/>
          <w:szCs w:val="24"/>
        </w:rPr>
      </w:pPr>
      <w:r>
        <w:rPr>
          <w:rFonts w:ascii="Times New Roman" w:hAnsi="Times New Roman" w:cs="Times New Roman"/>
          <w:sz w:val="24"/>
          <w:szCs w:val="24"/>
        </w:rPr>
        <w:t>Memberitahu ibu bahwa hasil pemeriksaan baik</w:t>
      </w:r>
    </w:p>
    <w:p>
      <w:pPr>
        <w:pStyle w:val="23"/>
        <w:tabs>
          <w:tab w:val="left" w:pos="360"/>
          <w:tab w:val="left" w:pos="720"/>
          <w:tab w:val="left" w:pos="1440"/>
          <w:tab w:val="left" w:pos="1985"/>
        </w:tabs>
        <w:spacing w:line="360" w:lineRule="auto"/>
        <w:ind w:left="514" w:leftChars="257" w:firstLine="283" w:firstLineChars="118"/>
        <w:jc w:val="both"/>
        <w:rPr>
          <w:rFonts w:ascii="Times New Roman" w:hAnsi="Times New Roman" w:cs="Times New Roman"/>
          <w:color w:val="000000"/>
          <w:sz w:val="24"/>
          <w:szCs w:val="24"/>
          <w:lang w:val="en-US"/>
        </w:rPr>
      </w:pPr>
      <w:r>
        <w:rPr>
          <w:rFonts w:ascii="Times New Roman" w:hAnsi="Times New Roman" w:cs="Times New Roman"/>
          <w:sz w:val="24"/>
          <w:szCs w:val="24"/>
          <w:lang w:val="en-US"/>
        </w:rPr>
        <w:t>Evaluasi : ibu telah mengetahui</w:t>
      </w:r>
    </w:p>
    <w:p>
      <w:pPr>
        <w:pStyle w:val="23"/>
        <w:numPr>
          <w:ilvl w:val="0"/>
          <w:numId w:val="129"/>
        </w:numPr>
        <w:tabs>
          <w:tab w:val="left" w:pos="360"/>
          <w:tab w:val="left" w:pos="720"/>
          <w:tab w:val="left" w:pos="1440"/>
          <w:tab w:val="left" w:pos="1985"/>
        </w:tabs>
        <w:spacing w:line="360" w:lineRule="auto"/>
        <w:ind w:left="785" w:leftChars="298" w:hanging="189" w:hangingChars="7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Memberi penjelasan pada ibu tentang penyebab terjadinya lecet pada payudara ibu yaitu karena teknik menyusui yang kurang benar. </w:t>
      </w:r>
    </w:p>
    <w:p>
      <w:pPr>
        <w:pStyle w:val="23"/>
        <w:tabs>
          <w:tab w:val="left" w:pos="360"/>
          <w:tab w:val="left" w:pos="720"/>
          <w:tab w:val="left" w:pos="1440"/>
          <w:tab w:val="left" w:pos="1985"/>
        </w:tabs>
        <w:spacing w:line="360" w:lineRule="auto"/>
        <w:ind w:left="438" w:leftChars="219" w:firstLine="360" w:firstLineChars="15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Evaluasi : Ibu telah mengetahui</w:t>
      </w:r>
    </w:p>
    <w:p>
      <w:pPr>
        <w:pStyle w:val="23"/>
        <w:numPr>
          <w:ilvl w:val="0"/>
          <w:numId w:val="129"/>
        </w:numPr>
        <w:tabs>
          <w:tab w:val="left" w:pos="360"/>
          <w:tab w:val="left" w:pos="720"/>
          <w:tab w:val="left" w:pos="1440"/>
          <w:tab w:val="left" w:pos="1985"/>
        </w:tabs>
        <w:spacing w:line="360" w:lineRule="auto"/>
        <w:ind w:left="785" w:leftChars="298" w:hanging="189" w:hangingChars="79"/>
        <w:jc w:val="both"/>
        <w:rPr>
          <w:rFonts w:ascii="Times New Roman" w:hAnsi="Times New Roman" w:cs="Times New Roman"/>
        </w:rPr>
      </w:pPr>
      <w:r>
        <w:rPr>
          <w:rFonts w:ascii="Times New Roman" w:hAnsi="Times New Roman" w:cs="Times New Roman"/>
          <w:color w:val="000000"/>
          <w:sz w:val="24"/>
          <w:szCs w:val="24"/>
        </w:rPr>
        <w:t>Memberi KIE pada Ibu tentang teknik menyusui yang benar dan mempraktekkan langsung pada bayi.</w:t>
      </w:r>
    </w:p>
    <w:p>
      <w:pPr>
        <w:pStyle w:val="23"/>
        <w:tabs>
          <w:tab w:val="left" w:pos="360"/>
          <w:tab w:val="left" w:pos="720"/>
          <w:tab w:val="left" w:pos="1440"/>
          <w:tab w:val="left" w:pos="1985"/>
        </w:tabs>
        <w:spacing w:line="360" w:lineRule="auto"/>
        <w:ind w:left="438" w:leftChars="219" w:firstLine="360" w:firstLineChars="150"/>
        <w:jc w:val="both"/>
        <w:rPr>
          <w:rFonts w:ascii="Times New Roman" w:hAnsi="Times New Roman" w:cs="Times New Roman"/>
          <w:lang w:val="en-US"/>
        </w:rPr>
      </w:pPr>
      <w:r>
        <w:rPr>
          <w:rFonts w:ascii="Times New Roman" w:hAnsi="Times New Roman" w:cs="Times New Roman"/>
          <w:color w:val="000000"/>
          <w:sz w:val="24"/>
          <w:szCs w:val="24"/>
          <w:lang w:val="en-US"/>
        </w:rPr>
        <w:t>Evaluasi</w:t>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 Pasien mampu mempraktikan dengan benar</w:t>
      </w:r>
    </w:p>
    <w:p>
      <w:pPr>
        <w:pStyle w:val="23"/>
        <w:numPr>
          <w:ilvl w:val="0"/>
          <w:numId w:val="129"/>
        </w:numPr>
        <w:tabs>
          <w:tab w:val="left" w:pos="360"/>
          <w:tab w:val="left" w:pos="720"/>
          <w:tab w:val="left" w:pos="1440"/>
          <w:tab w:val="left" w:pos="1985"/>
        </w:tabs>
        <w:spacing w:line="360" w:lineRule="auto"/>
        <w:ind w:left="785" w:leftChars="298" w:hanging="189" w:hangingChars="79"/>
        <w:jc w:val="both"/>
        <w:rPr>
          <w:rFonts w:ascii="Times New Roman" w:hAnsi="Times New Roman" w:cs="Times New Roman"/>
        </w:rPr>
      </w:pPr>
      <w:r>
        <w:rPr>
          <w:rFonts w:ascii="Times New Roman" w:hAnsi="Times New Roman" w:cs="Times New Roman"/>
          <w:sz w:val="24"/>
          <w:szCs w:val="24"/>
        </w:rPr>
        <w:t>Memberi KIE tentang perawatan payudara yang benar yakni</w:t>
      </w:r>
      <w:r>
        <w:rPr>
          <w:rFonts w:ascii="Times New Roman" w:hAnsi="Times New Roman" w:cs="Times New Roman"/>
        </w:rPr>
        <w:t xml:space="preserve"> </w:t>
      </w:r>
    </w:p>
    <w:p>
      <w:pPr>
        <w:pStyle w:val="25"/>
        <w:numPr>
          <w:ilvl w:val="7"/>
          <w:numId w:val="130"/>
        </w:numPr>
        <w:spacing w:line="360" w:lineRule="auto"/>
        <w:ind w:left="1200" w:hanging="400"/>
        <w:jc w:val="both"/>
      </w:pPr>
      <w:r>
        <w:t>Tidak membersihkan putting dengan sabun, alcohol, atau zatiritan lainnya. Pada putting susu dapat dioleskan ASI sebelum dan selesai menyusui dan biarkan mengering sebelum memakai BH</w:t>
      </w:r>
    </w:p>
    <w:p>
      <w:pPr>
        <w:pStyle w:val="25"/>
        <w:numPr>
          <w:ilvl w:val="7"/>
          <w:numId w:val="130"/>
        </w:numPr>
        <w:spacing w:line="360" w:lineRule="auto"/>
        <w:ind w:left="1200" w:hanging="400"/>
        <w:jc w:val="both"/>
      </w:pPr>
      <w:r>
        <w:t xml:space="preserve">Menyusui lebih sering (8-12 kali dalam 24 jam) sehingga payudara tidak sampai terlalu penuh </w:t>
      </w:r>
    </w:p>
    <w:p>
      <w:pPr>
        <w:pStyle w:val="25"/>
        <w:numPr>
          <w:ilvl w:val="7"/>
          <w:numId w:val="130"/>
        </w:numPr>
        <w:spacing w:line="360" w:lineRule="auto"/>
        <w:ind w:left="1200" w:hanging="400"/>
        <w:jc w:val="both"/>
      </w:pPr>
      <w:r>
        <w:t>Selain itu juga perawatan putting susu yang lecet sementara putting susu yang lecet tidak digunakan untuk menyusui/istirahat selama sedikit-dikitnya selama 24 jam. Peras ASI dari payudara yang lecet.Jika perlu pada waktu meneteki mempergunakan alat pelindung putting susu. Peras ASI dari payudara yang lecet bila setelah disusu.</w:t>
      </w:r>
    </w:p>
    <w:p>
      <w:pPr>
        <w:pStyle w:val="25"/>
        <w:numPr>
          <w:ilvl w:val="7"/>
          <w:numId w:val="130"/>
        </w:numPr>
        <w:spacing w:line="360" w:lineRule="auto"/>
        <w:ind w:left="1200" w:hanging="400"/>
        <w:jc w:val="both"/>
      </w:pPr>
      <w:r>
        <w:t>Menggunakan BH yang menyangga.</w:t>
      </w:r>
      <w:r>
        <w:fldChar w:fldCharType="begin" w:fldLock="1"/>
      </w:r>
      <w:r>
        <w:instrText xml:space="preserve">ADDIN CSL_CITATION {"citationItems":[{"id":"ITEM-1","itemData":{"author":[{"dropping-particle":"","family":"Erda Eliyanti","given":"","non-dropping-particle":"","parse-names":false,"suffix":""},{"dropping-particle":"","family":"Mudhawaroh","given":"","non-dropping-particle":"","parse-names":false,"suffix":""},{"dropping-particle":"","family":"Hexawan Tjahja Widada","given":"","non-dropping-particle":"","parse-names":false,"suffix":""}],"container-title":"Jurnal Ilmiah Kebidanan","id":"ITEM-1","issue":"2","issued":{"date-parts":[["2017"]]},"page":"2477-83","title":"Asuhan Kebidanan pada Ibu Nifas dengan Puting Susu Lecet di BPM Suhartini,S.ST Kecamatan Diwek Kabupaten Jombang","type":"article-journal","volume":"3"},"uris":["http://www.mendeley.com/documents/?uuid=a213e2eb-ebe1-4063-85ae-adf771af7e0d"]}],"mendeley":{"formattedCitation":"&lt;sup&gt;96&lt;/sup&gt;","plainTextFormattedCitation":"96","previouslyFormattedCitation":"&lt;sup&gt;89&lt;/sup&gt;"},"properties":{"noteIndex":0},"schema":"https://github.com/citation-style-language/schema/raw/master/csl-citation.json"}</w:instrText>
      </w:r>
      <w:r>
        <w:fldChar w:fldCharType="separate"/>
      </w:r>
      <w:r>
        <w:rPr>
          <w:vertAlign w:val="superscript"/>
        </w:rPr>
        <w:t>96</w:t>
      </w:r>
      <w:r>
        <w:fldChar w:fldCharType="end"/>
      </w:r>
    </w:p>
    <w:p>
      <w:pPr>
        <w:pStyle w:val="25"/>
        <w:spacing w:line="360" w:lineRule="auto"/>
        <w:ind w:left="800"/>
        <w:jc w:val="both"/>
      </w:pPr>
    </w:p>
    <w:p>
      <w:pPr>
        <w:pStyle w:val="25"/>
        <w:spacing w:line="360" w:lineRule="auto"/>
        <w:ind w:firstLine="800" w:firstLineChars="333"/>
        <w:jc w:val="both"/>
        <w:rPr>
          <w:b/>
          <w:bCs/>
          <w:lang w:val="en-US"/>
        </w:rPr>
      </w:pPr>
      <w:r>
        <w:rPr>
          <w:b/>
          <w:bCs/>
          <w:lang w:val="en-US"/>
        </w:rPr>
        <w:t>Pengkajian III</w:t>
      </w:r>
    </w:p>
    <w:p>
      <w:pPr>
        <w:pStyle w:val="21"/>
        <w:autoSpaceDE w:val="0"/>
        <w:autoSpaceDN w:val="0"/>
        <w:adjustRightInd w:val="0"/>
        <w:spacing w:line="360" w:lineRule="auto"/>
        <w:ind w:left="774"/>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 xml:space="preserve">Tanggal </w:t>
      </w:r>
      <w:r>
        <w:rPr>
          <w:rFonts w:ascii="Times New Roman" w:hAnsi="Times New Roman" w:cs="Times New Roman"/>
          <w:sz w:val="24"/>
          <w:szCs w:val="24"/>
          <w:lang w:val="en-US" w:eastAsia="id-ID"/>
        </w:rPr>
        <w:tab/>
      </w:r>
      <w:r>
        <w:rPr>
          <w:rFonts w:ascii="Times New Roman" w:hAnsi="Times New Roman" w:cs="Times New Roman"/>
          <w:sz w:val="24"/>
          <w:szCs w:val="24"/>
          <w:lang w:val="en-US" w:eastAsia="id-ID"/>
        </w:rPr>
        <w:t>: 27 Januari 2023 (nifas hari ke 15)</w:t>
      </w:r>
    </w:p>
    <w:p>
      <w:pPr>
        <w:pStyle w:val="21"/>
        <w:autoSpaceDE w:val="0"/>
        <w:autoSpaceDN w:val="0"/>
        <w:adjustRightInd w:val="0"/>
        <w:spacing w:line="360" w:lineRule="auto"/>
        <w:ind w:left="774"/>
        <w:jc w:val="both"/>
        <w:rPr>
          <w:rFonts w:ascii="Times New Roman" w:hAnsi="Times New Roman" w:cs="Times New Roman"/>
          <w:b/>
          <w:bCs/>
          <w:sz w:val="24"/>
          <w:szCs w:val="24"/>
          <w:lang w:val="en-US" w:eastAsia="id-ID"/>
        </w:rPr>
      </w:pPr>
      <w:r>
        <w:rPr>
          <w:rFonts w:ascii="Times New Roman" w:hAnsi="Times New Roman" w:cs="Times New Roman"/>
          <w:b/>
          <w:bCs/>
          <w:sz w:val="24"/>
          <w:szCs w:val="24"/>
          <w:lang w:val="en-US" w:eastAsia="id-ID"/>
        </w:rPr>
        <w:t xml:space="preserve">Data Subjektif </w:t>
      </w:r>
    </w:p>
    <w:p>
      <w:pPr>
        <w:pStyle w:val="21"/>
        <w:autoSpaceDE w:val="0"/>
        <w:autoSpaceDN w:val="0"/>
        <w:adjustRightInd w:val="0"/>
        <w:spacing w:line="360" w:lineRule="auto"/>
        <w:ind w:left="774"/>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Ny.D mengatakan tidak ada keluhan</w:t>
      </w:r>
    </w:p>
    <w:p>
      <w:pPr>
        <w:pStyle w:val="21"/>
        <w:autoSpaceDE w:val="0"/>
        <w:autoSpaceDN w:val="0"/>
        <w:adjustRightInd w:val="0"/>
        <w:spacing w:line="360" w:lineRule="auto"/>
        <w:ind w:left="774"/>
        <w:jc w:val="both"/>
        <w:rPr>
          <w:rFonts w:ascii="Times New Roman" w:hAnsi="Times New Roman" w:cs="Times New Roman"/>
          <w:b/>
          <w:bCs/>
          <w:sz w:val="24"/>
          <w:szCs w:val="24"/>
          <w:lang w:val="en-US" w:eastAsia="id-ID"/>
        </w:rPr>
      </w:pPr>
      <w:r>
        <w:rPr>
          <w:rFonts w:ascii="Times New Roman" w:hAnsi="Times New Roman" w:cs="Times New Roman"/>
          <w:b/>
          <w:bCs/>
          <w:sz w:val="24"/>
          <w:szCs w:val="24"/>
          <w:lang w:val="en-US" w:eastAsia="id-ID"/>
        </w:rPr>
        <w:t xml:space="preserve">Data Objektif </w:t>
      </w:r>
    </w:p>
    <w:p>
      <w:pPr>
        <w:pStyle w:val="21"/>
        <w:autoSpaceDE w:val="0"/>
        <w:autoSpaceDN w:val="0"/>
        <w:adjustRightInd w:val="0"/>
        <w:spacing w:line="360" w:lineRule="auto"/>
        <w:ind w:left="774"/>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TD</w:t>
      </w:r>
      <w:r>
        <w:rPr>
          <w:rFonts w:ascii="Times New Roman" w:hAnsi="Times New Roman" w:cs="Times New Roman"/>
          <w:sz w:val="24"/>
          <w:szCs w:val="24"/>
          <w:lang w:val="en-US" w:eastAsia="id-ID"/>
        </w:rPr>
        <w:tab/>
      </w:r>
      <w:r>
        <w:rPr>
          <w:rFonts w:ascii="Times New Roman" w:hAnsi="Times New Roman" w:cs="Times New Roman"/>
          <w:sz w:val="24"/>
          <w:szCs w:val="24"/>
          <w:lang w:val="en-US" w:eastAsia="id-ID"/>
        </w:rPr>
        <w:t>: 110/70 mmHg</w:t>
      </w:r>
    </w:p>
    <w:p>
      <w:pPr>
        <w:pStyle w:val="21"/>
        <w:autoSpaceDE w:val="0"/>
        <w:autoSpaceDN w:val="0"/>
        <w:adjustRightInd w:val="0"/>
        <w:spacing w:line="360" w:lineRule="auto"/>
        <w:ind w:left="774"/>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Nadi</w:t>
      </w:r>
      <w:r>
        <w:rPr>
          <w:rFonts w:ascii="Times New Roman" w:hAnsi="Times New Roman" w:cs="Times New Roman"/>
          <w:sz w:val="24"/>
          <w:szCs w:val="24"/>
          <w:lang w:val="en-US" w:eastAsia="id-ID"/>
        </w:rPr>
        <w:tab/>
      </w:r>
      <w:r>
        <w:rPr>
          <w:rFonts w:ascii="Times New Roman" w:hAnsi="Times New Roman" w:cs="Times New Roman"/>
          <w:sz w:val="24"/>
          <w:szCs w:val="24"/>
          <w:lang w:val="en-US" w:eastAsia="id-ID"/>
        </w:rPr>
        <w:t>: 80x/menit</w:t>
      </w:r>
    </w:p>
    <w:p>
      <w:pPr>
        <w:pStyle w:val="21"/>
        <w:autoSpaceDE w:val="0"/>
        <w:autoSpaceDN w:val="0"/>
        <w:adjustRightInd w:val="0"/>
        <w:spacing w:line="360" w:lineRule="auto"/>
        <w:ind w:left="774"/>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 xml:space="preserve">Suhu </w:t>
      </w:r>
      <w:r>
        <w:rPr>
          <w:rFonts w:ascii="Times New Roman" w:hAnsi="Times New Roman" w:cs="Times New Roman"/>
          <w:sz w:val="24"/>
          <w:szCs w:val="24"/>
          <w:lang w:val="en-US" w:eastAsia="id-ID"/>
        </w:rPr>
        <w:tab/>
      </w:r>
      <w:r>
        <w:rPr>
          <w:rFonts w:ascii="Times New Roman" w:hAnsi="Times New Roman" w:cs="Times New Roman"/>
          <w:sz w:val="24"/>
          <w:szCs w:val="24"/>
          <w:lang w:val="en-US" w:eastAsia="id-ID"/>
        </w:rPr>
        <w:t>: 36 derajat celsius</w:t>
      </w:r>
    </w:p>
    <w:p>
      <w:pPr>
        <w:pStyle w:val="21"/>
        <w:autoSpaceDE w:val="0"/>
        <w:autoSpaceDN w:val="0"/>
        <w:adjustRightInd w:val="0"/>
        <w:spacing w:line="360" w:lineRule="auto"/>
        <w:ind w:left="774"/>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Lochea: alba</w:t>
      </w:r>
    </w:p>
    <w:p>
      <w:pPr>
        <w:pStyle w:val="21"/>
        <w:autoSpaceDE w:val="0"/>
        <w:autoSpaceDN w:val="0"/>
        <w:adjustRightInd w:val="0"/>
        <w:spacing w:line="360" w:lineRule="auto"/>
        <w:ind w:left="774"/>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TFU</w:t>
      </w:r>
      <w:r>
        <w:rPr>
          <w:rFonts w:ascii="Times New Roman" w:hAnsi="Times New Roman" w:cs="Times New Roman"/>
          <w:sz w:val="24"/>
          <w:szCs w:val="24"/>
          <w:lang w:val="en-US" w:eastAsia="id-ID"/>
        </w:rPr>
        <w:tab/>
      </w:r>
      <w:r>
        <w:rPr>
          <w:rFonts w:ascii="Times New Roman" w:hAnsi="Times New Roman" w:cs="Times New Roman"/>
          <w:sz w:val="24"/>
          <w:szCs w:val="24"/>
          <w:lang w:val="en-US" w:eastAsia="id-ID"/>
        </w:rPr>
        <w:t>: tidak teraba</w:t>
      </w:r>
    </w:p>
    <w:p>
      <w:pPr>
        <w:pStyle w:val="21"/>
        <w:autoSpaceDE w:val="0"/>
        <w:autoSpaceDN w:val="0"/>
        <w:adjustRightInd w:val="0"/>
        <w:spacing w:line="360" w:lineRule="auto"/>
        <w:ind w:left="774"/>
        <w:jc w:val="both"/>
        <w:rPr>
          <w:rFonts w:ascii="Times New Roman" w:hAnsi="Times New Roman" w:cs="Times New Roman"/>
          <w:b/>
          <w:bCs/>
          <w:sz w:val="24"/>
          <w:szCs w:val="24"/>
          <w:lang w:val="en-US" w:eastAsia="id-ID"/>
        </w:rPr>
      </w:pPr>
      <w:r>
        <w:rPr>
          <w:rFonts w:ascii="Times New Roman" w:hAnsi="Times New Roman" w:cs="Times New Roman"/>
          <w:b/>
          <w:bCs/>
          <w:sz w:val="24"/>
          <w:szCs w:val="24"/>
          <w:lang w:val="en-US" w:eastAsia="id-ID"/>
        </w:rPr>
        <w:t xml:space="preserve">Analisa </w:t>
      </w:r>
    </w:p>
    <w:p>
      <w:pPr>
        <w:pStyle w:val="21"/>
        <w:autoSpaceDE w:val="0"/>
        <w:autoSpaceDN w:val="0"/>
        <w:adjustRightInd w:val="0"/>
        <w:spacing w:line="360" w:lineRule="auto"/>
        <w:ind w:left="774"/>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Ny.D Usia 21 tahun P1A0 nifas hari ke 15, fisiologis</w:t>
      </w:r>
    </w:p>
    <w:p>
      <w:pPr>
        <w:pStyle w:val="21"/>
        <w:autoSpaceDE w:val="0"/>
        <w:autoSpaceDN w:val="0"/>
        <w:adjustRightInd w:val="0"/>
        <w:spacing w:line="360" w:lineRule="auto"/>
        <w:ind w:left="774"/>
        <w:jc w:val="both"/>
        <w:rPr>
          <w:rFonts w:ascii="Times New Roman" w:hAnsi="Times New Roman" w:cs="Times New Roman"/>
          <w:b/>
          <w:bCs/>
          <w:sz w:val="24"/>
          <w:szCs w:val="24"/>
          <w:lang w:val="en-US" w:eastAsia="id-ID"/>
        </w:rPr>
      </w:pPr>
      <w:r>
        <w:rPr>
          <w:rFonts w:ascii="Times New Roman" w:hAnsi="Times New Roman" w:cs="Times New Roman"/>
          <w:b/>
          <w:bCs/>
          <w:sz w:val="24"/>
          <w:szCs w:val="24"/>
          <w:lang w:val="en-US" w:eastAsia="id-ID"/>
        </w:rPr>
        <w:t xml:space="preserve">Penatalaksanaan </w:t>
      </w:r>
    </w:p>
    <w:p>
      <w:pPr>
        <w:pStyle w:val="21"/>
        <w:autoSpaceDE w:val="0"/>
        <w:autoSpaceDN w:val="0"/>
        <w:adjustRightInd w:val="0"/>
        <w:spacing w:line="360" w:lineRule="auto"/>
        <w:ind w:left="774"/>
        <w:jc w:val="both"/>
        <w:rPr>
          <w:rFonts w:ascii="Times New Roman" w:hAnsi="Times New Roman" w:eastAsia="Times New Roman" w:cs="Times New Roman"/>
          <w:sz w:val="24"/>
          <w:szCs w:val="24"/>
        </w:rPr>
      </w:pPr>
      <w:r>
        <w:rPr>
          <w:rFonts w:ascii="Times New Roman" w:hAnsi="Times New Roman" w:cs="Times New Roman"/>
          <w:sz w:val="24"/>
          <w:szCs w:val="24"/>
          <w:lang w:val="en-US" w:eastAsia="id-ID"/>
        </w:rPr>
        <w:t>Konseling g</w:t>
      </w:r>
      <w:r>
        <w:rPr>
          <w:rFonts w:ascii="Times New Roman" w:hAnsi="Times New Roman" w:eastAsia="Times New Roman" w:cs="Times New Roman"/>
          <w:sz w:val="24"/>
          <w:szCs w:val="24"/>
        </w:rPr>
        <w:t>izi seimbang pada ibu menyusui dapat diartikan bahwa konsumsi makanan ibu menyusui harus memenuhi kebutuhan untuk dirinya sendiri dan untuk pertumbuhan serta pekembangan bayinya.</w:t>
      </w:r>
      <w:r>
        <w:rPr>
          <w:rFonts w:ascii="Times New Roman" w:hAnsi="Times New Roman" w:eastAsia="Times New Roman" w:cs="Times New Roman"/>
          <w:sz w:val="24"/>
          <w:szCs w:val="24"/>
          <w:vertAlign w:val="superscript"/>
        </w:rPr>
        <w:t xml:space="preserve"> </w:t>
      </w:r>
      <w:r>
        <w:rPr>
          <w:rFonts w:ascii="Times New Roman" w:hAnsi="Times New Roman" w:eastAsia="Times New Roman" w:cs="Times New Roman"/>
          <w:sz w:val="24"/>
          <w:szCs w:val="24"/>
        </w:rPr>
        <w:t xml:space="preserve">Gizi seimbang pada saat menyusui merupakan seuatu yang penting bagi ibu menyusui karena </w:t>
      </w:r>
      <w:r>
        <w:rPr>
          <w:rFonts w:ascii="Times New Roman" w:hAnsi="Times New Roman" w:eastAsia="Times New Roman" w:cs="Times New Roman"/>
          <w:bCs/>
          <w:sz w:val="24"/>
          <w:szCs w:val="24"/>
        </w:rPr>
        <w:t>sangat erat kaitannya dengan produksi air susu</w:t>
      </w:r>
      <w:r>
        <w:rPr>
          <w:rFonts w:ascii="Times New Roman" w:hAnsi="Times New Roman" w:eastAsia="Times New Roman" w:cs="Times New Roman"/>
          <w:sz w:val="24"/>
          <w:szCs w:val="24"/>
        </w:rPr>
        <w:t xml:space="preserve">, Oleh karena itu, </w:t>
      </w:r>
      <w:r>
        <w:rPr>
          <w:rFonts w:ascii="Times New Roman" w:hAnsi="Times New Roman" w:eastAsia="Times New Roman" w:cs="Times New Roman"/>
          <w:bCs/>
          <w:sz w:val="24"/>
          <w:szCs w:val="24"/>
        </w:rPr>
        <w:t>pemenuhan gizi yang baik bagi ibu menyusui akan berpengauh terhadap status gizi ibu menyusui dan juga tumbuh kembang bayinya</w:t>
      </w:r>
      <w:r>
        <w:rPr>
          <w:rFonts w:ascii="Times New Roman" w:hAnsi="Times New Roman" w:eastAsia="Times New Roman" w:cs="Times New Roman"/>
          <w:sz w:val="24"/>
          <w:szCs w:val="24"/>
        </w:rPr>
        <w:t>.</w:t>
      </w:r>
      <w:r>
        <w:rPr>
          <w:rFonts w:ascii="Times New Roman" w:hAnsi="Times New Roman" w:eastAsia="Times New Roman" w:cs="Times New Roman"/>
          <w:sz w:val="24"/>
          <w:szCs w:val="24"/>
          <w:vertAlign w:val="superscript"/>
        </w:rPr>
        <w:t xml:space="preserve"> </w:t>
      </w:r>
      <w:r>
        <w:rPr>
          <w:rFonts w:ascii="Times New Roman" w:hAnsi="Times New Roman" w:eastAsia="Times New Roman" w:cs="Times New Roman"/>
          <w:sz w:val="24"/>
          <w:szCs w:val="24"/>
        </w:rPr>
        <w:t>Komponen-komponen di dalam ASI diambil dari tubuh ibu sehingga harus digantikan oleh makan makanan yang cukup pada ibu menyusui tersebut. Oleh karena itu,</w:t>
      </w:r>
      <w:r>
        <w:rPr>
          <w:rFonts w:ascii="Times New Roman" w:hAnsi="Times New Roman" w:eastAsia="Times New Roman" w:cs="Times New Roman"/>
          <w:bCs/>
          <w:sz w:val="24"/>
          <w:szCs w:val="24"/>
        </w:rPr>
        <w:t xml:space="preserve"> ibu menyusui membutuhkan zat gizi yang lebih banyak  dibandingkan dengan keadaan tidak menyusui dan masa kehamilan</w:t>
      </w:r>
      <w:r>
        <w:rPr>
          <w:rFonts w:ascii="Times New Roman" w:hAnsi="Times New Roman" w:eastAsia="Times New Roman" w:cs="Times New Roman"/>
          <w:sz w:val="24"/>
          <w:szCs w:val="24"/>
        </w:rPr>
        <w:t>,  tetapi konsumsi pangannya tetap harus beranekaragam dan jumlah serta poposinya sesuai.</w:t>
      </w:r>
      <w:r>
        <w:rPr>
          <w:rFonts w:ascii="Times New Roman" w:hAnsi="Times New Roman" w:eastAsia="Times New Roman" w:cs="Times New Roman"/>
          <w:sz w:val="24"/>
          <w:szCs w:val="24"/>
        </w:rPr>
        <w:fldChar w:fldCharType="begin" w:fldLock="1"/>
      </w:r>
      <w:r>
        <w:rPr>
          <w:rFonts w:ascii="Times New Roman" w:hAnsi="Times New Roman" w:eastAsia="Times New Roman" w:cs="Times New Roman"/>
          <w:sz w:val="24"/>
          <w:szCs w:val="24"/>
        </w:rPr>
        <w:instrText xml:space="preserve">ADDIN CSL_CITATION {"citationItems":[{"id":"ITEM-1","itemData":{"author":[{"dropping-particle":"","family":"RI","given":"Kementerian Kesehatan","non-dropping-particle":"","parse-names":false,"suffix":""}],"id":"ITEM-1","issued":{"date-parts":[["2014"]]},"publisher":"Kementrian Kesehatan RI: Direktorat Bina Gizi.","publisher-place":"Jakarta","title":"Pedoman Gizi Seimbang","type":"book"},"uris":["http://www.mendeley.com/documents/?uuid=21164167-bb5e-41f7-b3a3-5751b727266b"]}],"mendeley":{"formattedCitation":"&lt;sup&gt;97&lt;/sup&gt;","plainTextFormattedCitation":"97","previouslyFormattedCitation":"&lt;sup&gt;90&lt;/sup&gt;"},"properties":{"noteIndex":0},"schema":"https://github.com/citation-style-language/schema/raw/master/csl-citation.json"}</w:instrText>
      </w:r>
      <w:r>
        <w:rPr>
          <w:rFonts w:ascii="Times New Roman" w:hAnsi="Times New Roman" w:eastAsia="Times New Roman" w:cs="Times New Roman"/>
          <w:sz w:val="24"/>
          <w:szCs w:val="24"/>
        </w:rPr>
        <w:fldChar w:fldCharType="separate"/>
      </w:r>
      <w:r>
        <w:rPr>
          <w:rFonts w:ascii="Times New Roman" w:hAnsi="Times New Roman" w:eastAsia="Times New Roman" w:cs="Times New Roman"/>
          <w:sz w:val="24"/>
          <w:szCs w:val="24"/>
          <w:vertAlign w:val="superscript"/>
        </w:rPr>
        <w:t>97</w:t>
      </w:r>
      <w:r>
        <w:rPr>
          <w:rFonts w:ascii="Times New Roman" w:hAnsi="Times New Roman" w:eastAsia="Times New Roman" w:cs="Times New Roman"/>
          <w:sz w:val="24"/>
          <w:szCs w:val="24"/>
        </w:rPr>
        <w:fldChar w:fldCharType="end"/>
      </w:r>
    </w:p>
    <w:p>
      <w:pPr>
        <w:pStyle w:val="21"/>
        <w:autoSpaceDE w:val="0"/>
        <w:autoSpaceDN w:val="0"/>
        <w:adjustRightInd w:val="0"/>
        <w:spacing w:line="360" w:lineRule="auto"/>
        <w:ind w:left="1796" w:leftChars="400" w:hanging="996" w:hangingChars="415"/>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Evaluasi : pasien telah mengetahui dan mengatakan akan mengkonsusmsi makanan gizi seimbang untuk ibu menyusui</w:t>
      </w:r>
    </w:p>
    <w:p>
      <w:pPr>
        <w:pStyle w:val="21"/>
        <w:autoSpaceDE w:val="0"/>
        <w:autoSpaceDN w:val="0"/>
        <w:adjustRightInd w:val="0"/>
        <w:spacing w:line="360" w:lineRule="auto"/>
        <w:ind w:left="1796" w:leftChars="400" w:hanging="996" w:hangingChars="415"/>
        <w:jc w:val="both"/>
        <w:rPr>
          <w:rFonts w:ascii="Times New Roman" w:hAnsi="Times New Roman" w:eastAsia="Times New Roman" w:cs="Times New Roman"/>
          <w:sz w:val="24"/>
          <w:szCs w:val="24"/>
          <w:lang w:val="en-US" w:eastAsia="id-ID"/>
        </w:rPr>
      </w:pPr>
    </w:p>
    <w:p>
      <w:pPr>
        <w:pStyle w:val="21"/>
        <w:autoSpaceDE w:val="0"/>
        <w:autoSpaceDN w:val="0"/>
        <w:adjustRightInd w:val="0"/>
        <w:spacing w:line="360" w:lineRule="auto"/>
        <w:ind w:left="774"/>
        <w:jc w:val="both"/>
        <w:rPr>
          <w:rFonts w:ascii="Times New Roman" w:hAnsi="Times New Roman" w:cs="Times New Roman"/>
          <w:b/>
          <w:bCs/>
          <w:sz w:val="24"/>
          <w:szCs w:val="24"/>
          <w:lang w:val="en-US" w:eastAsia="id-ID"/>
        </w:rPr>
      </w:pPr>
      <w:r>
        <w:rPr>
          <w:rFonts w:ascii="Times New Roman" w:hAnsi="Times New Roman" w:cs="Times New Roman"/>
          <w:b/>
          <w:bCs/>
          <w:sz w:val="24"/>
          <w:szCs w:val="24"/>
          <w:lang w:val="en-US" w:eastAsia="id-ID"/>
        </w:rPr>
        <w:t>Pengkajian ke IV</w:t>
      </w:r>
    </w:p>
    <w:p>
      <w:pPr>
        <w:pStyle w:val="21"/>
        <w:autoSpaceDE w:val="0"/>
        <w:autoSpaceDN w:val="0"/>
        <w:adjustRightInd w:val="0"/>
        <w:spacing w:line="360" w:lineRule="auto"/>
        <w:ind w:left="774"/>
        <w:jc w:val="both"/>
        <w:rPr>
          <w:rFonts w:ascii="Times New Roman" w:hAnsi="Times New Roman" w:cs="Times New Roman"/>
          <w:b/>
          <w:bCs/>
          <w:sz w:val="24"/>
          <w:szCs w:val="24"/>
          <w:lang w:val="en-US" w:eastAsia="id-ID"/>
        </w:rPr>
      </w:pPr>
      <w:r>
        <w:rPr>
          <w:rFonts w:ascii="Times New Roman" w:hAnsi="Times New Roman" w:cs="Times New Roman"/>
          <w:b/>
          <w:bCs/>
          <w:sz w:val="24"/>
          <w:szCs w:val="24"/>
          <w:lang w:val="en-US" w:eastAsia="id-ID"/>
        </w:rPr>
        <w:t>Tanggal</w:t>
      </w:r>
      <w:r>
        <w:rPr>
          <w:rFonts w:ascii="Times New Roman" w:hAnsi="Times New Roman" w:cs="Times New Roman"/>
          <w:b/>
          <w:bCs/>
          <w:sz w:val="24"/>
          <w:szCs w:val="24"/>
          <w:lang w:val="en-US" w:eastAsia="id-ID"/>
        </w:rPr>
        <w:tab/>
      </w:r>
      <w:r>
        <w:rPr>
          <w:rFonts w:ascii="Times New Roman" w:hAnsi="Times New Roman" w:cs="Times New Roman"/>
          <w:b/>
          <w:bCs/>
          <w:sz w:val="24"/>
          <w:szCs w:val="24"/>
          <w:lang w:val="en-US" w:eastAsia="id-ID"/>
        </w:rPr>
        <w:t>: 03 Februari 2023 (Whatapp)</w:t>
      </w:r>
    </w:p>
    <w:p>
      <w:pPr>
        <w:pStyle w:val="21"/>
        <w:autoSpaceDE w:val="0"/>
        <w:autoSpaceDN w:val="0"/>
        <w:adjustRightInd w:val="0"/>
        <w:spacing w:line="360" w:lineRule="auto"/>
        <w:ind w:left="774"/>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 xml:space="preserve">Ny. D mengatakan mantap ingin menggunakan KB suntik progestin, dikarenakan mengikuti ibunya yang dulu juga menggunakan KB suntik dan cocok. </w:t>
      </w:r>
    </w:p>
    <w:p>
      <w:pPr>
        <w:pStyle w:val="21"/>
        <w:spacing w:line="360" w:lineRule="auto"/>
        <w:ind w:left="1701"/>
        <w:jc w:val="both"/>
        <w:rPr>
          <w:rFonts w:ascii="Times New Roman" w:hAnsi="Times New Roman" w:eastAsia="Times New Roman" w:cs="Times New Roman"/>
          <w:sz w:val="24"/>
          <w:szCs w:val="24"/>
        </w:rPr>
      </w:pPr>
    </w:p>
    <w:p>
      <w:pPr>
        <w:pStyle w:val="21"/>
        <w:spacing w:line="360" w:lineRule="auto"/>
        <w:ind w:left="1701"/>
        <w:jc w:val="both"/>
        <w:rPr>
          <w:rFonts w:ascii="Times New Roman" w:hAnsi="Times New Roman" w:eastAsia="Times New Roman" w:cs="Times New Roman"/>
          <w:sz w:val="24"/>
          <w:szCs w:val="24"/>
        </w:rPr>
      </w:pPr>
    </w:p>
    <w:p>
      <w:pPr>
        <w:pStyle w:val="21"/>
        <w:spacing w:line="360" w:lineRule="auto"/>
        <w:ind w:left="1701"/>
        <w:jc w:val="both"/>
        <w:rPr>
          <w:rFonts w:ascii="Times New Roman" w:hAnsi="Times New Roman" w:eastAsia="Times New Roman" w:cs="Times New Roman"/>
          <w:sz w:val="24"/>
          <w:szCs w:val="24"/>
        </w:rPr>
      </w:pPr>
    </w:p>
    <w:p>
      <w:pPr>
        <w:pStyle w:val="21"/>
        <w:spacing w:line="360" w:lineRule="auto"/>
        <w:ind w:left="1701"/>
        <w:jc w:val="both"/>
        <w:rPr>
          <w:rFonts w:ascii="Times New Roman" w:hAnsi="Times New Roman" w:eastAsia="Times New Roman" w:cs="Times New Roman"/>
          <w:sz w:val="24"/>
          <w:szCs w:val="24"/>
        </w:rPr>
      </w:pPr>
    </w:p>
    <w:p>
      <w:pPr>
        <w:pStyle w:val="21"/>
        <w:spacing w:line="360" w:lineRule="auto"/>
        <w:ind w:left="1701"/>
        <w:jc w:val="both"/>
        <w:rPr>
          <w:rFonts w:ascii="Times New Roman" w:hAnsi="Times New Roman" w:eastAsia="Times New Roman" w:cs="Times New Roman"/>
          <w:sz w:val="24"/>
          <w:szCs w:val="24"/>
        </w:rPr>
      </w:pPr>
    </w:p>
    <w:p>
      <w:pPr>
        <w:pStyle w:val="21"/>
        <w:spacing w:line="360" w:lineRule="auto"/>
        <w:ind w:left="1701"/>
        <w:jc w:val="both"/>
        <w:rPr>
          <w:rFonts w:ascii="Times New Roman" w:hAnsi="Times New Roman" w:eastAsia="Times New Roman" w:cs="Times New Roman"/>
          <w:sz w:val="24"/>
          <w:szCs w:val="24"/>
        </w:rPr>
      </w:pPr>
    </w:p>
    <w:p>
      <w:pPr>
        <w:pStyle w:val="21"/>
        <w:spacing w:line="360" w:lineRule="auto"/>
        <w:ind w:left="1701"/>
        <w:jc w:val="both"/>
        <w:rPr>
          <w:rFonts w:ascii="Times New Roman" w:hAnsi="Times New Roman" w:eastAsia="Times New Roman" w:cs="Times New Roman"/>
          <w:sz w:val="24"/>
          <w:szCs w:val="24"/>
        </w:rPr>
      </w:pPr>
    </w:p>
    <w:p>
      <w:pPr>
        <w:pStyle w:val="21"/>
        <w:spacing w:line="360" w:lineRule="auto"/>
        <w:ind w:left="1701"/>
        <w:jc w:val="both"/>
        <w:rPr>
          <w:rFonts w:ascii="Times New Roman" w:hAnsi="Times New Roman" w:eastAsia="Times New Roman" w:cs="Times New Roman"/>
          <w:sz w:val="24"/>
          <w:szCs w:val="24"/>
        </w:rPr>
      </w:pPr>
    </w:p>
    <w:p>
      <w:pPr>
        <w:pStyle w:val="21"/>
        <w:spacing w:line="360" w:lineRule="auto"/>
        <w:ind w:left="1701"/>
        <w:jc w:val="both"/>
        <w:rPr>
          <w:rFonts w:ascii="Times New Roman" w:hAnsi="Times New Roman" w:eastAsia="Times New Roman" w:cs="Times New Roman"/>
          <w:sz w:val="24"/>
          <w:szCs w:val="24"/>
        </w:rPr>
      </w:pPr>
    </w:p>
    <w:p>
      <w:pPr>
        <w:pStyle w:val="21"/>
        <w:numPr>
          <w:ilvl w:val="0"/>
          <w:numId w:val="112"/>
        </w:numPr>
        <w:spacing w:after="0" w:line="360" w:lineRule="auto"/>
        <w:ind w:left="426" w:hanging="426"/>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ASUHAN </w:t>
      </w:r>
      <w:r>
        <w:rPr>
          <w:rFonts w:ascii="Times New Roman" w:hAnsi="Times New Roman" w:cs="Times New Roman"/>
          <w:b/>
          <w:sz w:val="24"/>
          <w:szCs w:val="24"/>
        </w:rPr>
        <w:t>KEBIDANAN</w:t>
      </w:r>
      <w:r>
        <w:rPr>
          <w:rFonts w:ascii="Times New Roman" w:hAnsi="Times New Roman" w:cs="Times New Roman"/>
          <w:b/>
          <w:color w:val="000000"/>
          <w:sz w:val="24"/>
          <w:szCs w:val="24"/>
        </w:rPr>
        <w:t xml:space="preserve"> PADA BAYI BARU LAHIR </w:t>
      </w:r>
    </w:p>
    <w:p>
      <w:pPr>
        <w:pStyle w:val="23"/>
        <w:tabs>
          <w:tab w:val="left" w:pos="360"/>
          <w:tab w:val="left" w:pos="720"/>
          <w:tab w:val="left" w:pos="1701"/>
        </w:tabs>
        <w:spacing w:line="360" w:lineRule="auto"/>
        <w:ind w:left="426"/>
        <w:rPr>
          <w:rFonts w:ascii="Times New Roman" w:hAnsi="Times New Roman" w:cs="Times New Roman"/>
          <w:color w:val="000000"/>
          <w:sz w:val="24"/>
          <w:szCs w:val="24"/>
          <w:lang w:val="en-US"/>
        </w:rPr>
      </w:pPr>
      <w:r>
        <w:rPr>
          <w:rFonts w:ascii="Times New Roman" w:hAnsi="Times New Roman" w:cs="Times New Roman"/>
          <w:color w:val="000000"/>
          <w:sz w:val="24"/>
          <w:szCs w:val="24"/>
        </w:rPr>
        <w:t>Tanggal</w:t>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r>
      <w:r>
        <w:rPr>
          <w:rFonts w:ascii="Times New Roman" w:hAnsi="Times New Roman" w:cs="Times New Roman"/>
          <w:color w:val="000000"/>
          <w:sz w:val="24"/>
          <w:szCs w:val="24"/>
        </w:rPr>
        <w:t>: 1</w:t>
      </w:r>
      <w:r>
        <w:rPr>
          <w:rFonts w:ascii="Times New Roman" w:hAnsi="Times New Roman" w:cs="Times New Roman"/>
          <w:color w:val="000000"/>
          <w:sz w:val="24"/>
          <w:szCs w:val="24"/>
          <w:lang w:val="en-US"/>
        </w:rPr>
        <w:t>2</w:t>
      </w:r>
      <w:r>
        <w:rPr>
          <w:rFonts w:ascii="Times New Roman" w:hAnsi="Times New Roman" w:cs="Times New Roman"/>
          <w:color w:val="000000"/>
          <w:sz w:val="24"/>
          <w:szCs w:val="24"/>
        </w:rPr>
        <w:t>-0</w:t>
      </w:r>
      <w:r>
        <w:rPr>
          <w:rFonts w:ascii="Times New Roman" w:hAnsi="Times New Roman" w:cs="Times New Roman"/>
          <w:color w:val="000000"/>
          <w:sz w:val="24"/>
          <w:szCs w:val="24"/>
          <w:lang w:val="en-US"/>
        </w:rPr>
        <w:t>1</w:t>
      </w:r>
      <w:r>
        <w:rPr>
          <w:rFonts w:ascii="Times New Roman" w:hAnsi="Times New Roman" w:cs="Times New Roman"/>
          <w:color w:val="000000"/>
          <w:sz w:val="24"/>
          <w:szCs w:val="24"/>
        </w:rPr>
        <w:t>-202</w:t>
      </w:r>
      <w:r>
        <w:rPr>
          <w:rFonts w:ascii="Times New Roman" w:hAnsi="Times New Roman" w:cs="Times New Roman"/>
          <w:color w:val="000000"/>
          <w:sz w:val="24"/>
          <w:szCs w:val="24"/>
          <w:lang w:val="en-US"/>
        </w:rPr>
        <w:t>3 pkl</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 xml:space="preserve">09.00 </w:t>
      </w:r>
      <w:r>
        <w:rPr>
          <w:rFonts w:ascii="Times New Roman" w:hAnsi="Times New Roman" w:cs="Times New Roman"/>
          <w:color w:val="000000"/>
          <w:sz w:val="24"/>
          <w:szCs w:val="24"/>
        </w:rPr>
        <w:t>WIB</w:t>
      </w:r>
    </w:p>
    <w:p>
      <w:pPr>
        <w:pStyle w:val="23"/>
        <w:tabs>
          <w:tab w:val="left" w:pos="360"/>
          <w:tab w:val="left" w:pos="720"/>
          <w:tab w:val="left" w:pos="1701"/>
        </w:tabs>
        <w:spacing w:line="360" w:lineRule="auto"/>
        <w:ind w:left="426"/>
        <w:rPr>
          <w:rFonts w:ascii="Times New Roman" w:hAnsi="Times New Roman" w:cs="Times New Roman"/>
          <w:color w:val="000000"/>
          <w:sz w:val="24"/>
          <w:szCs w:val="24"/>
          <w:lang w:val="en-US"/>
        </w:rPr>
      </w:pPr>
      <w:r>
        <w:rPr>
          <w:rFonts w:ascii="Times New Roman" w:hAnsi="Times New Roman" w:cs="Times New Roman"/>
          <w:color w:val="000000"/>
          <w:sz w:val="24"/>
          <w:szCs w:val="24"/>
        </w:rPr>
        <w:t xml:space="preserve">Identitas Bayi </w:t>
      </w:r>
    </w:p>
    <w:p>
      <w:pPr>
        <w:pStyle w:val="23"/>
        <w:tabs>
          <w:tab w:val="left" w:pos="360"/>
          <w:tab w:val="left" w:pos="720"/>
          <w:tab w:val="left" w:pos="1701"/>
        </w:tabs>
        <w:spacing w:line="360" w:lineRule="auto"/>
        <w:ind w:left="426"/>
        <w:rPr>
          <w:rFonts w:ascii="Times New Roman" w:hAnsi="Times New Roman" w:cs="Times New Roman"/>
          <w:color w:val="000000"/>
          <w:sz w:val="24"/>
          <w:szCs w:val="24"/>
          <w:lang w:val="en-US"/>
        </w:rPr>
      </w:pPr>
      <w:r>
        <w:rPr>
          <w:rFonts w:ascii="Times New Roman" w:hAnsi="Times New Roman" w:cs="Times New Roman"/>
          <w:color w:val="000000"/>
          <w:sz w:val="24"/>
          <w:szCs w:val="24"/>
        </w:rPr>
        <w:t>Nama</w:t>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r>
      <w:r>
        <w:rPr>
          <w:rFonts w:ascii="Times New Roman" w:hAnsi="Times New Roman" w:cs="Times New Roman"/>
          <w:color w:val="000000"/>
          <w:sz w:val="24"/>
          <w:szCs w:val="24"/>
        </w:rPr>
        <w:t>: Bayi Ny.</w:t>
      </w:r>
      <w:r>
        <w:rPr>
          <w:rFonts w:ascii="Times New Roman" w:hAnsi="Times New Roman" w:cs="Times New Roman"/>
          <w:color w:val="000000"/>
          <w:sz w:val="24"/>
          <w:szCs w:val="24"/>
          <w:lang w:val="en-US"/>
        </w:rPr>
        <w:t>D</w:t>
      </w:r>
    </w:p>
    <w:p>
      <w:pPr>
        <w:pStyle w:val="23"/>
        <w:tabs>
          <w:tab w:val="left" w:pos="360"/>
          <w:tab w:val="left" w:pos="720"/>
          <w:tab w:val="left" w:pos="1701"/>
        </w:tabs>
        <w:spacing w:line="360" w:lineRule="auto"/>
        <w:ind w:left="426"/>
        <w:rPr>
          <w:rFonts w:ascii="Times New Roman" w:hAnsi="Times New Roman" w:cs="Times New Roman"/>
          <w:color w:val="000000"/>
          <w:sz w:val="24"/>
          <w:szCs w:val="24"/>
          <w:lang w:val="en-US"/>
        </w:rPr>
      </w:pPr>
      <w:r>
        <w:rPr>
          <w:rFonts w:ascii="Times New Roman" w:hAnsi="Times New Roman" w:cs="Times New Roman"/>
          <w:color w:val="000000"/>
          <w:sz w:val="24"/>
          <w:szCs w:val="24"/>
        </w:rPr>
        <w:t>Tanggal/ Jam Lahir</w:t>
      </w:r>
      <w:r>
        <w:rPr>
          <w:rFonts w:ascii="Times New Roman" w:hAnsi="Times New Roman" w:cs="Times New Roman"/>
          <w:color w:val="000000"/>
          <w:sz w:val="24"/>
          <w:szCs w:val="24"/>
          <w:lang w:val="en-US"/>
        </w:rPr>
        <w:tab/>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12</w:t>
      </w:r>
      <w:r>
        <w:rPr>
          <w:rFonts w:ascii="Times New Roman" w:hAnsi="Times New Roman" w:cs="Times New Roman"/>
          <w:color w:val="000000"/>
          <w:sz w:val="24"/>
          <w:szCs w:val="24"/>
        </w:rPr>
        <w:t>-0</w:t>
      </w:r>
      <w:r>
        <w:rPr>
          <w:rFonts w:ascii="Times New Roman" w:hAnsi="Times New Roman" w:cs="Times New Roman"/>
          <w:color w:val="000000"/>
          <w:sz w:val="24"/>
          <w:szCs w:val="24"/>
          <w:lang w:val="en-US"/>
        </w:rPr>
        <w:t>1</w:t>
      </w:r>
      <w:r>
        <w:rPr>
          <w:rFonts w:ascii="Times New Roman" w:hAnsi="Times New Roman" w:cs="Times New Roman"/>
          <w:color w:val="000000"/>
          <w:sz w:val="24"/>
          <w:szCs w:val="24"/>
        </w:rPr>
        <w:t>-202</w:t>
      </w:r>
      <w:r>
        <w:rPr>
          <w:rFonts w:ascii="Times New Roman" w:hAnsi="Times New Roman" w:cs="Times New Roman"/>
          <w:color w:val="000000"/>
          <w:sz w:val="24"/>
          <w:szCs w:val="24"/>
          <w:lang w:val="en-US"/>
        </w:rPr>
        <w:t>3</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 xml:space="preserve">02.45 </w:t>
      </w:r>
      <w:r>
        <w:rPr>
          <w:rFonts w:ascii="Times New Roman" w:hAnsi="Times New Roman" w:cs="Times New Roman"/>
          <w:color w:val="000000"/>
          <w:sz w:val="24"/>
          <w:szCs w:val="24"/>
        </w:rPr>
        <w:t>WIB</w:t>
      </w:r>
    </w:p>
    <w:p>
      <w:pPr>
        <w:pStyle w:val="23"/>
        <w:tabs>
          <w:tab w:val="left" w:pos="360"/>
          <w:tab w:val="left" w:pos="720"/>
          <w:tab w:val="left" w:pos="1701"/>
        </w:tabs>
        <w:spacing w:line="360" w:lineRule="auto"/>
        <w:ind w:left="426"/>
        <w:rPr>
          <w:rFonts w:ascii="Times New Roman" w:hAnsi="Times New Roman" w:cs="Times New Roman"/>
          <w:color w:val="000000"/>
          <w:sz w:val="24"/>
          <w:szCs w:val="24"/>
          <w:lang w:val="en-US"/>
        </w:rPr>
      </w:pPr>
      <w:r>
        <w:rPr>
          <w:rFonts w:ascii="Times New Roman" w:hAnsi="Times New Roman" w:cs="Times New Roman"/>
          <w:color w:val="000000"/>
          <w:sz w:val="24"/>
          <w:szCs w:val="24"/>
        </w:rPr>
        <w:t xml:space="preserve">Jenis kelamin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Perempuan</w:t>
      </w:r>
    </w:p>
    <w:p>
      <w:pPr>
        <w:pStyle w:val="23"/>
        <w:tabs>
          <w:tab w:val="left" w:pos="360"/>
          <w:tab w:val="left" w:pos="720"/>
          <w:tab w:val="left" w:pos="1843"/>
        </w:tabs>
        <w:spacing w:line="360" w:lineRule="auto"/>
        <w:ind w:left="426"/>
        <w:rPr>
          <w:rFonts w:ascii="Times New Roman" w:hAnsi="Times New Roman" w:cs="Times New Roman"/>
          <w:b/>
          <w:color w:val="000000"/>
          <w:sz w:val="24"/>
          <w:szCs w:val="24"/>
          <w:lang w:val="en-US"/>
        </w:rPr>
      </w:pPr>
      <w:r>
        <w:rPr>
          <w:rFonts w:ascii="Times New Roman" w:hAnsi="Times New Roman" w:cs="Times New Roman"/>
          <w:b/>
          <w:color w:val="000000"/>
          <w:sz w:val="24"/>
          <w:szCs w:val="24"/>
        </w:rPr>
        <w:t>Data Subyektif</w:t>
      </w:r>
    </w:p>
    <w:p>
      <w:pPr>
        <w:pStyle w:val="23"/>
        <w:numPr>
          <w:ilvl w:val="0"/>
          <w:numId w:val="131"/>
        </w:numPr>
        <w:tabs>
          <w:tab w:val="left" w:pos="360"/>
        </w:tabs>
        <w:spacing w:line="360" w:lineRule="auto"/>
        <w:ind w:left="611" w:hanging="12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Riwayat Persalinan Sekarang</w:t>
      </w:r>
    </w:p>
    <w:p>
      <w:pPr>
        <w:pStyle w:val="23"/>
        <w:tabs>
          <w:tab w:val="left" w:pos="360"/>
          <w:tab w:val="left" w:pos="2977"/>
          <w:tab w:val="left" w:pos="4820"/>
        </w:tabs>
        <w:spacing w:line="360" w:lineRule="auto"/>
        <w:ind w:left="811" w:hanging="11"/>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 xml:space="preserve">Ibu mengatakan melahirkan secara </w:t>
      </w:r>
      <w:r>
        <w:rPr>
          <w:rFonts w:ascii="Times New Roman" w:hAnsi="Times New Roman" w:cs="Times New Roman"/>
          <w:color w:val="000000"/>
          <w:sz w:val="24"/>
          <w:szCs w:val="24"/>
          <w:lang w:val="en-US"/>
        </w:rPr>
        <w:t>normal di puskesmas kemiri pada tanggal 12 Januari 2023 dengan BB bayi 2,500 grm, TB 47 cm. Ibu mengatakan bayinya baru saja dimandikan oleh bidan jaga. Bayinya sudah BAK hingga mengenai baju dan basah.</w:t>
      </w:r>
    </w:p>
    <w:p>
      <w:pPr>
        <w:pStyle w:val="23"/>
        <w:numPr>
          <w:ilvl w:val="0"/>
          <w:numId w:val="131"/>
        </w:numPr>
        <w:tabs>
          <w:tab w:val="left" w:pos="360"/>
        </w:tabs>
        <w:spacing w:line="360" w:lineRule="auto"/>
        <w:ind w:left="611" w:hanging="12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 xml:space="preserve">Pola Pemenuhan Kebutuhan Sehari-Hari </w:t>
      </w:r>
    </w:p>
    <w:p>
      <w:pPr>
        <w:pStyle w:val="23"/>
        <w:numPr>
          <w:ilvl w:val="0"/>
          <w:numId w:val="132"/>
        </w:numPr>
        <w:tabs>
          <w:tab w:val="left" w:pos="360"/>
          <w:tab w:val="left" w:pos="720"/>
          <w:tab w:val="left" w:pos="1080"/>
        </w:tabs>
        <w:spacing w:line="360" w:lineRule="auto"/>
        <w:ind w:left="1276"/>
        <w:rPr>
          <w:rFonts w:ascii="Times New Roman" w:hAnsi="Times New Roman" w:cs="Times New Roman"/>
          <w:color w:val="000000"/>
          <w:sz w:val="24"/>
          <w:szCs w:val="24"/>
          <w:lang w:val="en-US"/>
        </w:rPr>
      </w:pPr>
      <w:r>
        <w:rPr>
          <w:rFonts w:ascii="Times New Roman" w:hAnsi="Times New Roman" w:cs="Times New Roman"/>
          <w:color w:val="000000"/>
          <w:sz w:val="24"/>
          <w:szCs w:val="24"/>
        </w:rPr>
        <w:t xml:space="preserve">Pola Nutrisi </w:t>
      </w:r>
    </w:p>
    <w:p>
      <w:pPr>
        <w:pStyle w:val="23"/>
        <w:tabs>
          <w:tab w:val="left" w:pos="360"/>
          <w:tab w:val="left" w:pos="720"/>
          <w:tab w:val="left" w:pos="1080"/>
          <w:tab w:val="left" w:pos="1440"/>
        </w:tabs>
        <w:spacing w:line="360" w:lineRule="auto"/>
        <w:ind w:left="1276"/>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Bayi segera setelah lahir</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dilakukan IMD. Saat ini bayi hanya minum ASI.</w:t>
      </w:r>
    </w:p>
    <w:p>
      <w:pPr>
        <w:pStyle w:val="23"/>
        <w:numPr>
          <w:ilvl w:val="0"/>
          <w:numId w:val="132"/>
        </w:numPr>
        <w:tabs>
          <w:tab w:val="left" w:pos="360"/>
          <w:tab w:val="left" w:pos="720"/>
          <w:tab w:val="left" w:pos="1080"/>
        </w:tabs>
        <w:spacing w:line="360" w:lineRule="auto"/>
        <w:ind w:left="1276"/>
        <w:rPr>
          <w:rFonts w:ascii="Times New Roman" w:hAnsi="Times New Roman" w:cs="Times New Roman"/>
          <w:color w:val="000000"/>
          <w:sz w:val="24"/>
          <w:szCs w:val="24"/>
          <w:lang w:val="en-US"/>
        </w:rPr>
      </w:pPr>
      <w:r>
        <w:rPr>
          <w:rFonts w:ascii="Times New Roman" w:hAnsi="Times New Roman" w:cs="Times New Roman"/>
          <w:color w:val="000000"/>
          <w:sz w:val="24"/>
          <w:szCs w:val="24"/>
        </w:rPr>
        <w:t xml:space="preserve">Pola Eliminasi </w:t>
      </w:r>
    </w:p>
    <w:p>
      <w:pPr>
        <w:pStyle w:val="23"/>
        <w:tabs>
          <w:tab w:val="left" w:pos="360"/>
          <w:tab w:val="left" w:pos="720"/>
          <w:tab w:val="left" w:pos="1080"/>
          <w:tab w:val="left" w:pos="1440"/>
        </w:tabs>
        <w:spacing w:line="360" w:lineRule="auto"/>
        <w:ind w:left="1276"/>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Bayi sudah BAB 1</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 xml:space="preserve">kali normal dan BAK </w:t>
      </w:r>
      <w:r>
        <w:rPr>
          <w:rFonts w:ascii="Times New Roman" w:hAnsi="Times New Roman" w:cs="Times New Roman"/>
          <w:color w:val="000000"/>
          <w:sz w:val="24"/>
          <w:szCs w:val="24"/>
          <w:lang w:val="en-US"/>
        </w:rPr>
        <w:t>2 kali</w:t>
      </w:r>
    </w:p>
    <w:p>
      <w:pPr>
        <w:pStyle w:val="23"/>
        <w:numPr>
          <w:ilvl w:val="0"/>
          <w:numId w:val="132"/>
        </w:numPr>
        <w:tabs>
          <w:tab w:val="left" w:pos="360"/>
          <w:tab w:val="left" w:pos="720"/>
          <w:tab w:val="left" w:pos="1080"/>
        </w:tabs>
        <w:spacing w:line="360" w:lineRule="auto"/>
        <w:ind w:left="1276"/>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Pola Istirahat</w:t>
      </w:r>
    </w:p>
    <w:p>
      <w:pPr>
        <w:pStyle w:val="23"/>
        <w:tabs>
          <w:tab w:val="left" w:pos="360"/>
          <w:tab w:val="left" w:pos="720"/>
          <w:tab w:val="left" w:pos="1080"/>
          <w:tab w:val="left" w:pos="1440"/>
        </w:tabs>
        <w:spacing w:line="360" w:lineRule="auto"/>
        <w:ind w:left="1276"/>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Bayi masih sering tidur.</w:t>
      </w:r>
    </w:p>
    <w:p>
      <w:pPr>
        <w:pStyle w:val="23"/>
        <w:numPr>
          <w:ilvl w:val="0"/>
          <w:numId w:val="132"/>
        </w:numPr>
        <w:tabs>
          <w:tab w:val="left" w:pos="360"/>
          <w:tab w:val="left" w:pos="720"/>
          <w:tab w:val="left" w:pos="1080"/>
        </w:tabs>
        <w:spacing w:line="360" w:lineRule="auto"/>
        <w:ind w:left="1276"/>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Pola Hygiene</w:t>
      </w:r>
    </w:p>
    <w:p>
      <w:pPr>
        <w:pStyle w:val="23"/>
        <w:tabs>
          <w:tab w:val="left" w:pos="360"/>
          <w:tab w:val="left" w:pos="720"/>
          <w:tab w:val="left" w:pos="1080"/>
          <w:tab w:val="left" w:pos="1440"/>
        </w:tabs>
        <w:spacing w:line="360" w:lineRule="auto"/>
        <w:ind w:left="1276"/>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 xml:space="preserve">Bayi </w:t>
      </w:r>
      <w:r>
        <w:rPr>
          <w:rFonts w:ascii="Times New Roman" w:hAnsi="Times New Roman" w:cs="Times New Roman"/>
          <w:color w:val="000000"/>
          <w:sz w:val="24"/>
          <w:szCs w:val="24"/>
          <w:lang w:val="en-US"/>
        </w:rPr>
        <w:t>telah dimandikan oleh  bidan yang berjaga</w:t>
      </w:r>
    </w:p>
    <w:p>
      <w:pPr>
        <w:pStyle w:val="23"/>
        <w:tabs>
          <w:tab w:val="left" w:pos="360"/>
          <w:tab w:val="left" w:pos="720"/>
          <w:tab w:val="left" w:pos="1080"/>
          <w:tab w:val="left" w:pos="1440"/>
        </w:tabs>
        <w:spacing w:line="360" w:lineRule="auto"/>
        <w:ind w:left="875" w:leftChars="200" w:hanging="475" w:hangingChars="198"/>
        <w:jc w:val="both"/>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 xml:space="preserve">Analisa </w:t>
      </w:r>
    </w:p>
    <w:p>
      <w:pPr>
        <w:pStyle w:val="23"/>
        <w:tabs>
          <w:tab w:val="left" w:pos="360"/>
          <w:tab w:val="left" w:pos="720"/>
          <w:tab w:val="left" w:pos="1080"/>
          <w:tab w:val="left" w:pos="1440"/>
        </w:tabs>
        <w:spacing w:line="360" w:lineRule="auto"/>
        <w:ind w:left="875" w:leftChars="200" w:hanging="475" w:hangingChars="198"/>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By.Ny.D usia 6 jam, fisiologis. </w:t>
      </w:r>
    </w:p>
    <w:p>
      <w:pPr>
        <w:pStyle w:val="23"/>
        <w:tabs>
          <w:tab w:val="left" w:pos="360"/>
          <w:tab w:val="left" w:pos="720"/>
          <w:tab w:val="left" w:pos="1080"/>
          <w:tab w:val="left" w:pos="1440"/>
        </w:tabs>
        <w:spacing w:line="360" w:lineRule="auto"/>
        <w:ind w:left="875" w:leftChars="200" w:hanging="475" w:hangingChars="198"/>
        <w:jc w:val="both"/>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 xml:space="preserve">Penatalaksanaan </w:t>
      </w:r>
    </w:p>
    <w:p>
      <w:pPr>
        <w:pStyle w:val="23"/>
        <w:tabs>
          <w:tab w:val="left" w:pos="360"/>
          <w:tab w:val="left" w:pos="720"/>
          <w:tab w:val="left" w:pos="1080"/>
          <w:tab w:val="left" w:pos="1440"/>
        </w:tabs>
        <w:spacing w:line="360" w:lineRule="auto"/>
        <w:ind w:left="414" w:leftChars="200" w:hanging="14" w:hangingChars="6"/>
        <w:jc w:val="both"/>
        <w:rPr>
          <w:rFonts w:ascii="Times New Roman" w:hAnsi="Times New Roman" w:cs="Times New Roman"/>
          <w:color w:val="000000"/>
          <w:sz w:val="24"/>
          <w:szCs w:val="24"/>
        </w:rPr>
      </w:pPr>
      <w:r>
        <w:rPr>
          <w:rFonts w:ascii="Times New Roman" w:hAnsi="Times New Roman" w:cs="Times New Roman"/>
          <w:sz w:val="24"/>
          <w:szCs w:val="24"/>
          <w:lang w:val="en-US" w:eastAsia="id-ID"/>
        </w:rPr>
        <w:t xml:space="preserve"> Cara melakukan perawatan tali pusat yaitu</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s</w:t>
      </w:r>
      <w:r>
        <w:rPr>
          <w:rFonts w:ascii="Times New Roman" w:hAnsi="Times New Roman" w:cs="Times New Roman"/>
          <w:color w:val="000000"/>
          <w:sz w:val="24"/>
          <w:szCs w:val="24"/>
        </w:rPr>
        <w:t>ebelum merawat tali pusat, mencuci tangan</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dengan sabun dan air bersih kemudian membersihkan tali pusat dengan kapas dan dibungkus kassa, tidak perlu dioles cairan atau bahan apapun. Tali pusat yang bersih dan kering akan menghindarkan bayi dari infeksi tali pusat dan mempercepat tali pusat terlepas. Tali pusat akan terlepas sendiri kurang lebih 5-7 hari.</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 xml:space="preserve">ADDIN CSL_CITATION {"citationItems":[{"id":"ITEM-1","itemData":{"author":[{"dropping-particle":"","family":"Kurniarum","given":"Ari","non-dropping-particle":"","parse-names":false,"suffix":""}],"container-title":"Kementerian Kesehatan Republik Indonesia","edition":"I","id":"ITEM-1","issued":{"date-parts":[["2016"]]},"publisher":"Kementerian Kesehatan Republik Indonesia","publisher-place":"Jakarta","title":"Asuhan Kebidanan Persalinan dan Bayi Baru Lahir","type":"book","volume":"I"},"uris":["http://www.mendeley.com/documents/?uuid=4c2db084-0f42-440f-b04b-701ecdaba1ca"]}],"mendeley":{"formattedCitation":"&lt;sup&gt;22&lt;/sup&gt;","plainTextFormattedCitation":"22","previouslyFormattedCitation":"&lt;sup&gt;15&lt;/sup&gt;"},"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color w:val="000000"/>
          <w:sz w:val="24"/>
          <w:szCs w:val="24"/>
          <w:vertAlign w:val="superscript"/>
        </w:rPr>
        <w:t>22</w:t>
      </w:r>
      <w:r>
        <w:rPr>
          <w:rFonts w:ascii="Times New Roman" w:hAnsi="Times New Roman" w:cs="Times New Roman"/>
          <w:color w:val="000000"/>
          <w:sz w:val="24"/>
          <w:szCs w:val="24"/>
        </w:rPr>
        <w:fldChar w:fldCharType="end"/>
      </w:r>
    </w:p>
    <w:p>
      <w:pPr>
        <w:pStyle w:val="23"/>
        <w:tabs>
          <w:tab w:val="left" w:pos="360"/>
          <w:tab w:val="left" w:pos="720"/>
          <w:tab w:val="left" w:pos="1080"/>
          <w:tab w:val="left" w:pos="1440"/>
        </w:tabs>
        <w:spacing w:line="360" w:lineRule="auto"/>
        <w:ind w:left="414" w:leftChars="200" w:hanging="14" w:hangingChars="6"/>
        <w:jc w:val="both"/>
        <w:rPr>
          <w:rFonts w:ascii="Times New Roman" w:hAnsi="Times New Roman" w:cs="Times New Roman"/>
          <w:color w:val="000000"/>
          <w:sz w:val="24"/>
          <w:szCs w:val="24"/>
        </w:rPr>
      </w:pPr>
    </w:p>
    <w:p>
      <w:pPr>
        <w:pStyle w:val="23"/>
        <w:tabs>
          <w:tab w:val="left" w:pos="360"/>
          <w:tab w:val="left" w:pos="720"/>
          <w:tab w:val="left" w:pos="1080"/>
          <w:tab w:val="left" w:pos="1440"/>
        </w:tabs>
        <w:spacing w:line="360" w:lineRule="auto"/>
        <w:ind w:left="414" w:leftChars="200" w:hanging="14" w:hangingChars="6"/>
        <w:jc w:val="both"/>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 xml:space="preserve">Pengkajian BBL ke II </w:t>
      </w:r>
    </w:p>
    <w:p>
      <w:pPr>
        <w:pStyle w:val="23"/>
        <w:tabs>
          <w:tab w:val="left" w:pos="360"/>
          <w:tab w:val="left" w:pos="720"/>
          <w:tab w:val="left" w:pos="1080"/>
          <w:tab w:val="left" w:pos="1440"/>
        </w:tabs>
        <w:spacing w:line="360" w:lineRule="auto"/>
        <w:ind w:left="414" w:leftChars="200" w:hanging="14" w:hangingChars="6"/>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Tanggal</w:t>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 19 januari 2023 (usia BBL 7 hari)</w:t>
      </w:r>
    </w:p>
    <w:p>
      <w:pPr>
        <w:pStyle w:val="23"/>
        <w:tabs>
          <w:tab w:val="left" w:pos="360"/>
          <w:tab w:val="left" w:pos="720"/>
          <w:tab w:val="left" w:pos="1440"/>
          <w:tab w:val="left" w:pos="1800"/>
        </w:tabs>
        <w:spacing w:line="360" w:lineRule="auto"/>
        <w:ind w:left="426"/>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rPr>
        <w:t xml:space="preserve">Data </w:t>
      </w:r>
      <w:r>
        <w:rPr>
          <w:rFonts w:ascii="Times New Roman" w:hAnsi="Times New Roman" w:cs="Times New Roman"/>
          <w:b/>
          <w:color w:val="000000"/>
          <w:sz w:val="24"/>
          <w:szCs w:val="24"/>
          <w:lang w:val="en-US"/>
        </w:rPr>
        <w:t>Subjektif</w:t>
      </w:r>
    </w:p>
    <w:p>
      <w:pPr>
        <w:pStyle w:val="23"/>
        <w:tabs>
          <w:tab w:val="left" w:pos="360"/>
          <w:tab w:val="left" w:pos="720"/>
          <w:tab w:val="left" w:pos="1440"/>
          <w:tab w:val="left" w:pos="1800"/>
        </w:tabs>
        <w:spacing w:line="360" w:lineRule="auto"/>
        <w:ind w:left="426"/>
        <w:jc w:val="both"/>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Ny.D mengatakan bayinya sehat, sering menyusu namun putting sebelah kanan mengalami lecet. Saat ini bayi belum mandi sore. Tali pusat bayi sudah lebas satu hari yang lalu.</w:t>
      </w:r>
    </w:p>
    <w:p>
      <w:pPr>
        <w:pStyle w:val="23"/>
        <w:tabs>
          <w:tab w:val="left" w:pos="360"/>
          <w:tab w:val="left" w:pos="720"/>
          <w:tab w:val="left" w:pos="1440"/>
          <w:tab w:val="left" w:pos="1800"/>
        </w:tabs>
        <w:spacing w:line="360" w:lineRule="auto"/>
        <w:ind w:left="426"/>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Data Objektif</w:t>
      </w:r>
    </w:p>
    <w:p>
      <w:pPr>
        <w:pStyle w:val="23"/>
        <w:numPr>
          <w:ilvl w:val="0"/>
          <w:numId w:val="133"/>
        </w:numPr>
        <w:tabs>
          <w:tab w:val="left" w:pos="360"/>
          <w:tab w:val="left" w:pos="851"/>
          <w:tab w:val="left" w:pos="1080"/>
          <w:tab w:val="left" w:pos="1800"/>
          <w:tab w:val="left" w:pos="2835"/>
        </w:tabs>
        <w:spacing w:line="360" w:lineRule="auto"/>
        <w:ind w:left="851"/>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Pemeriksaan Fisik</w:t>
      </w:r>
    </w:p>
    <w:p>
      <w:pPr>
        <w:pStyle w:val="23"/>
        <w:tabs>
          <w:tab w:val="left" w:pos="360"/>
          <w:tab w:val="left" w:pos="720"/>
          <w:tab w:val="left" w:pos="851"/>
          <w:tab w:val="left" w:pos="1080"/>
          <w:tab w:val="left" w:pos="1800"/>
        </w:tabs>
        <w:spacing w:line="360" w:lineRule="auto"/>
        <w:ind w:left="851"/>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Pemeriksaan Umum</w:t>
      </w:r>
    </w:p>
    <w:p>
      <w:pPr>
        <w:pStyle w:val="23"/>
        <w:tabs>
          <w:tab w:val="left" w:pos="360"/>
          <w:tab w:val="left" w:pos="720"/>
          <w:tab w:val="left" w:pos="851"/>
          <w:tab w:val="left" w:pos="1080"/>
          <w:tab w:val="left" w:pos="1800"/>
        </w:tabs>
        <w:spacing w:line="360" w:lineRule="auto"/>
        <w:ind w:left="851"/>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 xml:space="preserve">Keadaan umum: bayi sehat, gerakan aktif, menangis kuat, tonus otot baik </w:t>
      </w:r>
    </w:p>
    <w:p>
      <w:pPr>
        <w:pStyle w:val="23"/>
        <w:numPr>
          <w:ilvl w:val="0"/>
          <w:numId w:val="133"/>
        </w:numPr>
        <w:tabs>
          <w:tab w:val="left" w:pos="360"/>
          <w:tab w:val="left" w:pos="851"/>
          <w:tab w:val="left" w:pos="1080"/>
          <w:tab w:val="left" w:pos="1800"/>
          <w:tab w:val="left" w:pos="2127"/>
        </w:tabs>
        <w:spacing w:line="360" w:lineRule="auto"/>
        <w:ind w:left="851"/>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Pemeriksaan fisik</w:t>
      </w:r>
    </w:p>
    <w:p>
      <w:pPr>
        <w:pStyle w:val="21"/>
        <w:spacing w:after="0" w:line="360" w:lineRule="auto"/>
        <w:ind w:left="2189" w:leftChars="400" w:hanging="1389" w:hangingChars="579"/>
        <w:jc w:val="both"/>
        <w:textAlignment w:val="baseline"/>
        <w:rPr>
          <w:rFonts w:ascii="Times New Roman" w:hAnsi="Times New Roman" w:cs="Times New Roman"/>
          <w:sz w:val="24"/>
          <w:szCs w:val="24"/>
        </w:rPr>
      </w:pPr>
      <w:r>
        <w:rPr>
          <w:rFonts w:ascii="Times New Roman" w:hAnsi="Times New Roman" w:cs="Times New Roman"/>
          <w:sz w:val="24"/>
          <w:szCs w:val="24"/>
        </w:rPr>
        <w:t>Kepala</w:t>
      </w:r>
      <w:r>
        <w:rPr>
          <w:rFonts w:ascii="Times New Roman" w:hAnsi="Times New Roman" w:cs="Times New Roman"/>
          <w:sz w:val="24"/>
          <w:szCs w:val="24"/>
          <w:lang w:val="en-US"/>
        </w:rPr>
        <w:tab/>
      </w:r>
      <w:r>
        <w:rPr>
          <w:rFonts w:ascii="Times New Roman" w:hAnsi="Times New Roman" w:cs="Times New Roman"/>
          <w:sz w:val="24"/>
          <w:szCs w:val="24"/>
        </w:rPr>
        <w:t>:Mesocephal, tidak ada caput suksedanum, tidak ada cephal hematoma</w:t>
      </w:r>
    </w:p>
    <w:p>
      <w:pPr>
        <w:pStyle w:val="21"/>
        <w:spacing w:after="0" w:line="360" w:lineRule="auto"/>
        <w:ind w:left="851"/>
        <w:jc w:val="both"/>
        <w:textAlignment w:val="baseline"/>
        <w:rPr>
          <w:rFonts w:ascii="Times New Roman" w:hAnsi="Times New Roman" w:cs="Times New Roman"/>
          <w:sz w:val="24"/>
          <w:szCs w:val="24"/>
        </w:rPr>
      </w:pPr>
      <w:r>
        <w:rPr>
          <w:rFonts w:ascii="Times New Roman" w:hAnsi="Times New Roman" w:cs="Times New Roman"/>
          <w:sz w:val="24"/>
          <w:szCs w:val="24"/>
        </w:rPr>
        <w:t>Mata</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:Konjuntiva merah muda, sclera putih</w:t>
      </w:r>
    </w:p>
    <w:p>
      <w:pPr>
        <w:pStyle w:val="21"/>
        <w:tabs>
          <w:tab w:val="left" w:pos="851"/>
        </w:tabs>
        <w:spacing w:after="0" w:line="360" w:lineRule="auto"/>
        <w:ind w:left="851"/>
        <w:jc w:val="both"/>
        <w:textAlignment w:val="baseline"/>
        <w:rPr>
          <w:rFonts w:ascii="Times New Roman" w:hAnsi="Times New Roman" w:cs="Times New Roman"/>
          <w:sz w:val="24"/>
          <w:szCs w:val="24"/>
        </w:rPr>
      </w:pPr>
      <w:r>
        <w:rPr>
          <w:rFonts w:ascii="Times New Roman" w:hAnsi="Times New Roman" w:cs="Times New Roman"/>
          <w:sz w:val="24"/>
          <w:szCs w:val="24"/>
        </w:rPr>
        <w:t>Hidung</w:t>
      </w:r>
      <w:r>
        <w:rPr>
          <w:rFonts w:ascii="Times New Roman" w:hAnsi="Times New Roman" w:cs="Times New Roman"/>
          <w:sz w:val="24"/>
          <w:szCs w:val="24"/>
          <w:lang w:val="en-US"/>
        </w:rPr>
        <w:tab/>
      </w:r>
      <w:r>
        <w:rPr>
          <w:rFonts w:ascii="Times New Roman" w:hAnsi="Times New Roman" w:cs="Times New Roman"/>
          <w:sz w:val="24"/>
          <w:szCs w:val="24"/>
        </w:rPr>
        <w:t>:</w:t>
      </w:r>
      <w:r>
        <w:rPr>
          <w:rFonts w:ascii="Times New Roman" w:hAnsi="Times New Roman" w:cs="Times New Roman"/>
          <w:sz w:val="24"/>
          <w:szCs w:val="24"/>
          <w:lang w:val="en-US"/>
        </w:rPr>
        <w:t>T</w:t>
      </w:r>
      <w:r>
        <w:rPr>
          <w:rFonts w:ascii="Times New Roman" w:hAnsi="Times New Roman" w:cs="Times New Roman"/>
          <w:sz w:val="24"/>
          <w:szCs w:val="24"/>
        </w:rPr>
        <w:t>idak terdapat pernapasan cuping hidung</w:t>
      </w:r>
    </w:p>
    <w:p>
      <w:pPr>
        <w:pStyle w:val="21"/>
        <w:tabs>
          <w:tab w:val="left" w:pos="851"/>
        </w:tabs>
        <w:spacing w:after="0" w:line="360" w:lineRule="auto"/>
        <w:ind w:left="851"/>
        <w:jc w:val="both"/>
        <w:textAlignment w:val="baseline"/>
        <w:rPr>
          <w:rFonts w:ascii="Times New Roman" w:hAnsi="Times New Roman" w:cs="Times New Roman"/>
          <w:sz w:val="24"/>
          <w:szCs w:val="24"/>
        </w:rPr>
      </w:pPr>
      <w:r>
        <w:rPr>
          <w:rFonts w:ascii="Times New Roman" w:hAnsi="Times New Roman" w:cs="Times New Roman"/>
          <w:sz w:val="24"/>
          <w:szCs w:val="24"/>
        </w:rPr>
        <w:t>Leher</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:Tidak ada pembengkakan vena jugularis</w:t>
      </w:r>
    </w:p>
    <w:p>
      <w:pPr>
        <w:pStyle w:val="21"/>
        <w:tabs>
          <w:tab w:val="left" w:pos="851"/>
        </w:tabs>
        <w:spacing w:after="0" w:line="360" w:lineRule="auto"/>
        <w:ind w:left="851"/>
        <w:jc w:val="both"/>
        <w:textAlignment w:val="baseline"/>
        <w:rPr>
          <w:rFonts w:ascii="Times New Roman" w:hAnsi="Times New Roman" w:cs="Times New Roman"/>
          <w:sz w:val="24"/>
          <w:szCs w:val="24"/>
        </w:rPr>
      </w:pPr>
      <w:r>
        <w:rPr>
          <w:rFonts w:ascii="Times New Roman" w:hAnsi="Times New Roman" w:cs="Times New Roman"/>
          <w:sz w:val="24"/>
          <w:szCs w:val="24"/>
        </w:rPr>
        <w:t>Dada</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w:t>
      </w:r>
      <w:r>
        <w:rPr>
          <w:rFonts w:ascii="Times New Roman" w:hAnsi="Times New Roman" w:cs="Times New Roman"/>
          <w:sz w:val="24"/>
          <w:szCs w:val="24"/>
          <w:lang w:val="en-US"/>
        </w:rPr>
        <w:t>T</w:t>
      </w:r>
      <w:r>
        <w:rPr>
          <w:rFonts w:ascii="Times New Roman" w:hAnsi="Times New Roman" w:cs="Times New Roman"/>
          <w:sz w:val="24"/>
          <w:szCs w:val="24"/>
        </w:rPr>
        <w:t>idak ada retraksi dada, tidak ada stridor maupun ronkhi</w:t>
      </w:r>
    </w:p>
    <w:p>
      <w:pPr>
        <w:pStyle w:val="21"/>
        <w:tabs>
          <w:tab w:val="left" w:pos="851"/>
        </w:tabs>
        <w:spacing w:after="0" w:line="360" w:lineRule="auto"/>
        <w:ind w:left="851"/>
        <w:jc w:val="both"/>
        <w:textAlignment w:val="baseline"/>
        <w:rPr>
          <w:rFonts w:ascii="Times New Roman" w:hAnsi="Times New Roman" w:cs="Times New Roman"/>
          <w:sz w:val="24"/>
          <w:szCs w:val="24"/>
        </w:rPr>
      </w:pPr>
      <w:r>
        <w:rPr>
          <w:rFonts w:ascii="Times New Roman" w:hAnsi="Times New Roman" w:cs="Times New Roman"/>
          <w:sz w:val="24"/>
          <w:szCs w:val="24"/>
        </w:rPr>
        <w:t>Abdomen</w:t>
      </w:r>
      <w:r>
        <w:rPr>
          <w:rFonts w:ascii="Times New Roman" w:hAnsi="Times New Roman" w:cs="Times New Roman"/>
          <w:sz w:val="24"/>
          <w:szCs w:val="24"/>
          <w:lang w:val="en-US"/>
        </w:rPr>
        <w:tab/>
      </w:r>
      <w:r>
        <w:rPr>
          <w:rFonts w:ascii="Times New Roman" w:hAnsi="Times New Roman" w:cs="Times New Roman"/>
          <w:sz w:val="24"/>
          <w:szCs w:val="24"/>
          <w:lang w:val="en-US"/>
        </w:rPr>
        <w:t>:</w:t>
      </w:r>
      <w:r>
        <w:rPr>
          <w:rFonts w:ascii="Times New Roman" w:hAnsi="Times New Roman" w:cs="Times New Roman"/>
          <w:sz w:val="24"/>
          <w:szCs w:val="24"/>
        </w:rPr>
        <w:t>Tidak ada pembesaran pada perut, tali pusat sudah puput.</w:t>
      </w:r>
    </w:p>
    <w:p>
      <w:pPr>
        <w:pStyle w:val="21"/>
        <w:tabs>
          <w:tab w:val="left" w:pos="851"/>
        </w:tabs>
        <w:spacing w:after="0" w:line="360" w:lineRule="auto"/>
        <w:ind w:left="851"/>
        <w:jc w:val="both"/>
        <w:textAlignment w:val="baseline"/>
        <w:rPr>
          <w:rFonts w:ascii="Times New Roman" w:hAnsi="Times New Roman" w:cs="Times New Roman"/>
          <w:sz w:val="24"/>
          <w:szCs w:val="24"/>
          <w:lang w:val="en-US"/>
        </w:rPr>
      </w:pPr>
      <w:r>
        <w:rPr>
          <w:rFonts w:ascii="Times New Roman" w:hAnsi="Times New Roman" w:cs="Times New Roman"/>
          <w:sz w:val="24"/>
          <w:szCs w:val="24"/>
        </w:rPr>
        <w:t>Genetalia</w:t>
      </w:r>
      <w:r>
        <w:rPr>
          <w:rFonts w:ascii="Times New Roman" w:hAnsi="Times New Roman" w:cs="Times New Roman"/>
          <w:sz w:val="24"/>
          <w:szCs w:val="24"/>
          <w:lang w:val="en-US"/>
        </w:rPr>
        <w:tab/>
      </w:r>
      <w:r>
        <w:rPr>
          <w:rFonts w:ascii="Times New Roman" w:hAnsi="Times New Roman" w:cs="Times New Roman"/>
          <w:sz w:val="24"/>
          <w:szCs w:val="24"/>
        </w:rPr>
        <w:t>:</w:t>
      </w:r>
      <w:r>
        <w:rPr>
          <w:rFonts w:ascii="Times New Roman" w:hAnsi="Times New Roman" w:cs="Times New Roman"/>
          <w:sz w:val="24"/>
          <w:szCs w:val="24"/>
          <w:lang w:val="en-US"/>
        </w:rPr>
        <w:t>Vagina normal</w:t>
      </w:r>
    </w:p>
    <w:p>
      <w:pPr>
        <w:pStyle w:val="21"/>
        <w:tabs>
          <w:tab w:val="left" w:pos="851"/>
        </w:tabs>
        <w:spacing w:after="0" w:line="360" w:lineRule="auto"/>
        <w:ind w:left="851"/>
        <w:jc w:val="both"/>
        <w:textAlignment w:val="baseline"/>
        <w:rPr>
          <w:rFonts w:ascii="Times New Roman" w:hAnsi="Times New Roman" w:cs="Times New Roman"/>
          <w:sz w:val="24"/>
          <w:szCs w:val="24"/>
          <w:lang w:val="en-US"/>
        </w:rPr>
      </w:pPr>
      <w:r>
        <w:rPr>
          <w:rFonts w:ascii="Times New Roman" w:hAnsi="Times New Roman" w:cs="Times New Roman"/>
          <w:sz w:val="24"/>
          <w:szCs w:val="24"/>
          <w:lang w:val="en-US"/>
        </w:rPr>
        <w:t>Kulit</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:Normal</w:t>
      </w:r>
      <w:r>
        <w:rPr>
          <w:rFonts w:ascii="Times New Roman" w:hAnsi="Times New Roman" w:cs="Times New Roman"/>
          <w:sz w:val="24"/>
          <w:szCs w:val="24"/>
          <w:lang w:val="en-US"/>
        </w:rPr>
        <w:tab/>
      </w:r>
    </w:p>
    <w:p>
      <w:pPr>
        <w:pStyle w:val="23"/>
        <w:tabs>
          <w:tab w:val="left" w:pos="360"/>
          <w:tab w:val="left" w:pos="720"/>
          <w:tab w:val="left" w:pos="1440"/>
          <w:tab w:val="left" w:pos="1800"/>
          <w:tab w:val="left" w:pos="2552"/>
        </w:tabs>
        <w:spacing w:line="360" w:lineRule="auto"/>
        <w:ind w:left="426"/>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rPr>
        <w:t>Analisis</w:t>
      </w:r>
    </w:p>
    <w:p>
      <w:pPr>
        <w:pStyle w:val="23"/>
        <w:tabs>
          <w:tab w:val="left" w:pos="360"/>
          <w:tab w:val="left" w:pos="720"/>
          <w:tab w:val="left" w:pos="1080"/>
          <w:tab w:val="left" w:pos="1440"/>
          <w:tab w:val="left" w:pos="1800"/>
        </w:tabs>
        <w:spacing w:line="360" w:lineRule="auto"/>
        <w:ind w:left="678" w:leftChars="200" w:hanging="278" w:hangingChars="11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Bayi. Ny. </w:t>
      </w:r>
      <w:r>
        <w:rPr>
          <w:rFonts w:ascii="Times New Roman" w:hAnsi="Times New Roman" w:cs="Times New Roman"/>
          <w:color w:val="000000"/>
          <w:sz w:val="24"/>
          <w:szCs w:val="24"/>
          <w:lang w:val="en-US"/>
        </w:rPr>
        <w:t>D, neonatus hari ke-7</w:t>
      </w:r>
      <w:r>
        <w:rPr>
          <w:rFonts w:ascii="Times New Roman" w:hAnsi="Times New Roman" w:cs="Times New Roman"/>
          <w:color w:val="000000"/>
          <w:sz w:val="24"/>
          <w:szCs w:val="24"/>
        </w:rPr>
        <w:t xml:space="preserve"> fisiologis.</w:t>
      </w:r>
    </w:p>
    <w:p>
      <w:pPr>
        <w:pStyle w:val="23"/>
        <w:tabs>
          <w:tab w:val="left" w:pos="360"/>
          <w:tab w:val="left" w:pos="720"/>
          <w:tab w:val="left" w:pos="1080"/>
          <w:tab w:val="left" w:pos="1440"/>
          <w:tab w:val="left" w:pos="1800"/>
        </w:tabs>
        <w:spacing w:line="360" w:lineRule="auto"/>
        <w:ind w:left="426"/>
        <w:jc w:val="both"/>
        <w:rPr>
          <w:rFonts w:ascii="Times New Roman" w:hAnsi="Times New Roman" w:cs="Times New Roman"/>
          <w:b/>
          <w:color w:val="000000"/>
          <w:sz w:val="24"/>
          <w:szCs w:val="24"/>
        </w:rPr>
      </w:pPr>
      <w:r>
        <w:rPr>
          <w:rFonts w:ascii="Times New Roman" w:hAnsi="Times New Roman" w:cs="Times New Roman"/>
          <w:b/>
          <w:color w:val="000000"/>
          <w:sz w:val="24"/>
          <w:szCs w:val="24"/>
        </w:rPr>
        <w:t>Pe</w:t>
      </w:r>
      <w:r>
        <w:rPr>
          <w:rFonts w:ascii="Times New Roman" w:hAnsi="Times New Roman" w:cs="Times New Roman"/>
          <w:b/>
          <w:color w:val="000000"/>
          <w:sz w:val="24"/>
          <w:szCs w:val="24"/>
          <w:lang w:val="en-US"/>
        </w:rPr>
        <w:t>nata</w:t>
      </w:r>
      <w:r>
        <w:rPr>
          <w:rFonts w:ascii="Times New Roman" w:hAnsi="Times New Roman" w:cs="Times New Roman"/>
          <w:b/>
          <w:color w:val="000000"/>
          <w:sz w:val="24"/>
          <w:szCs w:val="24"/>
        </w:rPr>
        <w:t xml:space="preserve">laksanaan </w:t>
      </w:r>
    </w:p>
    <w:p>
      <w:pPr>
        <w:pStyle w:val="23"/>
        <w:numPr>
          <w:ilvl w:val="0"/>
          <w:numId w:val="134"/>
        </w:numPr>
        <w:tabs>
          <w:tab w:val="left" w:pos="360"/>
          <w:tab w:val="left" w:pos="720"/>
          <w:tab w:val="left" w:pos="1080"/>
          <w:tab w:val="left" w:pos="1440"/>
          <w:tab w:val="left" w:pos="1800"/>
        </w:tabs>
        <w:spacing w:line="360" w:lineRule="auto"/>
        <w:ind w:left="426"/>
        <w:jc w:val="both"/>
        <w:rPr>
          <w:rFonts w:ascii="Times New Roman" w:hAnsi="Times New Roman" w:cs="Times New Roman"/>
          <w:color w:val="000000"/>
          <w:sz w:val="24"/>
          <w:szCs w:val="24"/>
        </w:rPr>
      </w:pPr>
      <w:r>
        <w:rPr>
          <w:rFonts w:ascii="Times New Roman" w:hAnsi="Times New Roman" w:cs="Times New Roman"/>
          <w:sz w:val="24"/>
          <w:szCs w:val="24"/>
          <w:lang w:val="en-US" w:eastAsia="id-ID"/>
        </w:rPr>
        <w:t>Memandikan bayi</w:t>
      </w:r>
    </w:p>
    <w:p>
      <w:pPr>
        <w:pStyle w:val="23"/>
        <w:tabs>
          <w:tab w:val="left" w:pos="360"/>
          <w:tab w:val="left" w:pos="720"/>
          <w:tab w:val="left" w:pos="1080"/>
          <w:tab w:val="left" w:pos="1440"/>
          <w:tab w:val="left" w:pos="1800"/>
        </w:tabs>
        <w:spacing w:line="360" w:lineRule="auto"/>
        <w:ind w:firstLine="600" w:firstLineChars="250"/>
        <w:jc w:val="both"/>
        <w:rPr>
          <w:rFonts w:ascii="Times New Roman" w:hAnsi="Times New Roman" w:cs="Times New Roman"/>
          <w:color w:val="000000"/>
          <w:sz w:val="24"/>
          <w:szCs w:val="24"/>
        </w:rPr>
      </w:pPr>
      <w:r>
        <w:rPr>
          <w:rFonts w:ascii="Times New Roman" w:hAnsi="Times New Roman" w:cs="Times New Roman"/>
          <w:sz w:val="24"/>
          <w:szCs w:val="24"/>
          <w:lang w:val="en-US" w:eastAsia="id-ID"/>
        </w:rPr>
        <w:t xml:space="preserve">Evaluasi : bayi terlihat segar </w:t>
      </w:r>
    </w:p>
    <w:p>
      <w:pPr>
        <w:pStyle w:val="23"/>
        <w:numPr>
          <w:ilvl w:val="0"/>
          <w:numId w:val="134"/>
        </w:numPr>
        <w:tabs>
          <w:tab w:val="left" w:pos="360"/>
          <w:tab w:val="left" w:pos="720"/>
          <w:tab w:val="left" w:pos="1080"/>
          <w:tab w:val="left" w:pos="1440"/>
          <w:tab w:val="left" w:pos="1800"/>
        </w:tabs>
        <w:spacing w:line="360" w:lineRule="auto"/>
        <w:ind w:left="613" w:leftChars="200" w:hanging="213" w:hangingChars="89"/>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M</w:t>
      </w:r>
      <w:r>
        <w:rPr>
          <w:rFonts w:ascii="Times New Roman" w:hAnsi="Times New Roman" w:cs="Times New Roman"/>
          <w:color w:val="000000"/>
          <w:sz w:val="24"/>
          <w:szCs w:val="24"/>
        </w:rPr>
        <w:t>emberi KIE pada Ibu tentang teknik menyusui yang benar dan mempraktekkan</w:t>
      </w:r>
      <w:r>
        <w:rPr>
          <w:rFonts w:ascii="Times New Roman" w:hAnsi="Times New Roman" w:cs="Times New Roman"/>
          <w:color w:val="000000"/>
          <w:sz w:val="24"/>
          <w:szCs w:val="24"/>
          <w:lang w:val="en-US"/>
        </w:rPr>
        <w:t xml:space="preserve">nya secara </w:t>
      </w:r>
      <w:r>
        <w:rPr>
          <w:rFonts w:ascii="Times New Roman" w:hAnsi="Times New Roman" w:cs="Times New Roman"/>
          <w:color w:val="000000"/>
          <w:sz w:val="24"/>
          <w:szCs w:val="24"/>
        </w:rPr>
        <w:t xml:space="preserve"> langsung pada bayi.</w:t>
      </w:r>
    </w:p>
    <w:p>
      <w:pPr>
        <w:pStyle w:val="23"/>
        <w:tabs>
          <w:tab w:val="left" w:pos="360"/>
          <w:tab w:val="left" w:pos="720"/>
          <w:tab w:val="left" w:pos="1080"/>
          <w:tab w:val="left" w:pos="1440"/>
          <w:tab w:val="left" w:pos="1800"/>
        </w:tabs>
        <w:spacing w:line="360" w:lineRule="auto"/>
        <w:ind w:left="222" w:leftChars="111" w:firstLine="376" w:firstLineChars="157"/>
        <w:jc w:val="both"/>
        <w:rPr>
          <w:rFonts w:ascii="Times New Roman" w:hAnsi="Times New Roman" w:cs="Times New Roman"/>
          <w:sz w:val="24"/>
          <w:szCs w:val="24"/>
          <w:lang w:val="en-US" w:eastAsia="id-ID"/>
        </w:rPr>
      </w:pPr>
      <w:r>
        <w:rPr>
          <w:rFonts w:ascii="Times New Roman" w:hAnsi="Times New Roman" w:cs="Times New Roman"/>
          <w:color w:val="000000"/>
          <w:sz w:val="24"/>
          <w:szCs w:val="24"/>
          <w:lang w:val="en-US"/>
        </w:rPr>
        <w:t>Evaluasi : ibu mempu mempraktikan dengan baik</w:t>
      </w:r>
    </w:p>
    <w:p>
      <w:pPr>
        <w:pStyle w:val="23"/>
        <w:numPr>
          <w:ilvl w:val="0"/>
          <w:numId w:val="134"/>
        </w:numPr>
        <w:tabs>
          <w:tab w:val="left" w:pos="360"/>
          <w:tab w:val="left" w:pos="720"/>
          <w:tab w:val="left" w:pos="1080"/>
          <w:tab w:val="left" w:pos="1440"/>
          <w:tab w:val="left" w:pos="1800"/>
        </w:tabs>
        <w:spacing w:line="360" w:lineRule="auto"/>
        <w:ind w:left="613" w:leftChars="200" w:hanging="213" w:hangingChars="89"/>
        <w:jc w:val="both"/>
        <w:rPr>
          <w:rFonts w:ascii="Times New Roman" w:hAnsi="Times New Roman" w:cs="Times New Roman"/>
          <w:lang w:val="en-US" w:eastAsia="id-ID"/>
        </w:rPr>
      </w:pPr>
      <w:r>
        <w:rPr>
          <w:rFonts w:ascii="Times New Roman" w:hAnsi="Times New Roman" w:cs="Times New Roman"/>
          <w:color w:val="000000"/>
          <w:sz w:val="24"/>
          <w:szCs w:val="24"/>
        </w:rPr>
        <w:t>Menganjurkan kepada ibu agar bayinya mendapatkan imunisasi BCG sebelum usia 3 bulan, dilanjutkan imunisasi lainnya (LIL) sebelum usia 1 tahun, memantau pertumbuhan dan perkembangan anak dengan melakukan penimbangan setiap bulan di posyandu, dan melakukan stimulasi perkembangan pada anak sesuai arahan petugas kesehatan</w:t>
      </w:r>
      <w:r>
        <w:rPr>
          <w:rFonts w:ascii="Times New Roman" w:hAnsi="Times New Roman" w:cs="Times New Roman"/>
          <w:color w:val="000000"/>
          <w:sz w:val="24"/>
          <w:szCs w:val="24"/>
          <w:lang w:val="en-US"/>
        </w:rPr>
        <w:t xml:space="preserve">. </w:t>
      </w:r>
      <w:r>
        <w:rPr>
          <w:rFonts w:ascii="Times New Roman" w:hAnsi="Times New Roman" w:eastAsia="Times New Roman" w:cs="Times New Roman"/>
          <w:sz w:val="24"/>
          <w:szCs w:val="24"/>
        </w:rPr>
        <w:fldChar w:fldCharType="begin" w:fldLock="1"/>
      </w:r>
      <w:r>
        <w:rPr>
          <w:rFonts w:ascii="Times New Roman" w:hAnsi="Times New Roman" w:eastAsia="Times New Roman" w:cs="Times New Roman"/>
          <w:sz w:val="24"/>
          <w:szCs w:val="24"/>
        </w:rPr>
        <w:instrText xml:space="preserve">ADDIN CSL_CITATION {"citationItems":[{"id":"ITEM-1","itemData":{"ISBN":"9786022358091","author":[{"dropping-particle":"","family":"Menteri Kesehatan Republik Indonesia","given":"","non-dropping-particle":"","parse-names":false,"suffix":""}],"container-title":"Kementerian Kesehatan RI","edition":"Cetakan ke","id":"ITEM-1","issued":{"date-parts":[["2015"]]},"number-of-pages":"1","publisher":"Kementerian Kesehatan Republik Indonesia","publisher-place":"Jakarta","title":"Buku Ajar Imunisasi","type":"book"},"uris":["http://www.mendeley.com/documents/?uuid=96fbe6aa-95b8-4737-972a-090a0c4d2107"]}],"mendeley":{"formattedCitation":"&lt;sup&gt;84&lt;/sup&gt;","plainTextFormattedCitation":"84","previouslyFormattedCitation":"&lt;sup&gt;77&lt;/sup&gt;"},"properties":{"noteIndex":0},"schema":"https://github.com/citation-style-language/schema/raw/master/csl-citation.json"}</w:instrText>
      </w:r>
      <w:r>
        <w:rPr>
          <w:rFonts w:ascii="Times New Roman" w:hAnsi="Times New Roman" w:eastAsia="Times New Roman" w:cs="Times New Roman"/>
          <w:sz w:val="24"/>
          <w:szCs w:val="24"/>
        </w:rPr>
        <w:fldChar w:fldCharType="separate"/>
      </w:r>
      <w:r>
        <w:rPr>
          <w:rFonts w:ascii="Times New Roman" w:hAnsi="Times New Roman" w:eastAsia="Times New Roman" w:cs="Times New Roman"/>
          <w:sz w:val="24"/>
          <w:szCs w:val="24"/>
          <w:vertAlign w:val="superscript"/>
        </w:rPr>
        <w:t>84</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w:t>
      </w:r>
    </w:p>
    <w:p>
      <w:pPr>
        <w:pStyle w:val="23"/>
        <w:tabs>
          <w:tab w:val="left" w:pos="360"/>
          <w:tab w:val="left" w:pos="720"/>
          <w:tab w:val="left" w:pos="1080"/>
          <w:tab w:val="left" w:pos="1440"/>
          <w:tab w:val="left" w:pos="1800"/>
        </w:tabs>
        <w:spacing w:line="360" w:lineRule="auto"/>
        <w:ind w:left="1579" w:leftChars="299" w:hanging="981" w:hangingChars="409"/>
        <w:jc w:val="both"/>
        <w:rPr>
          <w:rFonts w:ascii="Times New Roman" w:hAnsi="Times New Roman" w:cs="Times New Roman"/>
          <w:lang w:val="en-US" w:eastAsia="id-ID"/>
        </w:rPr>
      </w:pPr>
      <w:r>
        <w:rPr>
          <w:rFonts w:ascii="Times New Roman" w:hAnsi="Times New Roman" w:eastAsia="Times New Roman" w:cs="Times New Roman"/>
          <w:sz w:val="24"/>
          <w:szCs w:val="24"/>
          <w:lang w:val="en-US"/>
        </w:rPr>
        <w:t>Evaluasi: ibu telah mengetahui dan bersedia mengimunisasikan bayinya sebelum berusia 3 bulan.</w:t>
      </w:r>
    </w:p>
    <w:p>
      <w:pPr>
        <w:pStyle w:val="23"/>
        <w:tabs>
          <w:tab w:val="left" w:pos="360"/>
          <w:tab w:val="left" w:pos="720"/>
          <w:tab w:val="left" w:pos="1080"/>
          <w:tab w:val="left" w:pos="1440"/>
          <w:tab w:val="left" w:pos="1800"/>
        </w:tabs>
        <w:spacing w:line="360" w:lineRule="auto"/>
        <w:ind w:left="426"/>
        <w:jc w:val="both"/>
        <w:rPr>
          <w:rFonts w:ascii="Times New Roman" w:hAnsi="Times New Roman" w:cs="Times New Roman"/>
          <w:b/>
          <w:color w:val="000000"/>
          <w:sz w:val="24"/>
          <w:szCs w:val="24"/>
        </w:rPr>
      </w:pPr>
    </w:p>
    <w:p>
      <w:pPr>
        <w:pStyle w:val="23"/>
        <w:tabs>
          <w:tab w:val="left" w:pos="360"/>
          <w:tab w:val="left" w:pos="720"/>
          <w:tab w:val="left" w:pos="1080"/>
          <w:tab w:val="left" w:pos="1440"/>
          <w:tab w:val="left" w:pos="1800"/>
        </w:tabs>
        <w:spacing w:line="360" w:lineRule="auto"/>
        <w:ind w:left="426"/>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Pengkajian BBL ke III</w:t>
      </w:r>
    </w:p>
    <w:p>
      <w:pPr>
        <w:pStyle w:val="23"/>
        <w:tabs>
          <w:tab w:val="left" w:pos="360"/>
          <w:tab w:val="left" w:pos="720"/>
          <w:tab w:val="left" w:pos="1080"/>
          <w:tab w:val="left" w:pos="1440"/>
          <w:tab w:val="left" w:pos="1800"/>
        </w:tabs>
        <w:spacing w:line="360" w:lineRule="auto"/>
        <w:ind w:left="426"/>
        <w:jc w:val="both"/>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 xml:space="preserve">Tanggal </w:t>
      </w:r>
      <w:r>
        <w:rPr>
          <w:rFonts w:ascii="Times New Roman" w:hAnsi="Times New Roman" w:cs="Times New Roman"/>
          <w:bCs/>
          <w:color w:val="000000"/>
          <w:sz w:val="24"/>
          <w:szCs w:val="24"/>
          <w:lang w:val="en-US"/>
        </w:rPr>
        <w:tab/>
      </w:r>
      <w:r>
        <w:rPr>
          <w:rFonts w:ascii="Times New Roman" w:hAnsi="Times New Roman" w:cs="Times New Roman"/>
          <w:bCs/>
          <w:color w:val="000000"/>
          <w:sz w:val="24"/>
          <w:szCs w:val="24"/>
          <w:lang w:val="en-US"/>
        </w:rPr>
        <w:t>: 27 Januari (neonatus hari ke 15)</w:t>
      </w:r>
    </w:p>
    <w:p>
      <w:pPr>
        <w:pStyle w:val="23"/>
        <w:tabs>
          <w:tab w:val="left" w:pos="360"/>
          <w:tab w:val="left" w:pos="720"/>
          <w:tab w:val="left" w:pos="1080"/>
          <w:tab w:val="left" w:pos="1440"/>
          <w:tab w:val="left" w:pos="1800"/>
        </w:tabs>
        <w:spacing w:line="360" w:lineRule="auto"/>
        <w:ind w:left="426"/>
        <w:jc w:val="both"/>
        <w:rPr>
          <w:rFonts w:ascii="Times New Roman" w:hAnsi="Times New Roman" w:cs="Times New Roman"/>
          <w:bCs/>
          <w:color w:val="000000"/>
          <w:sz w:val="24"/>
          <w:szCs w:val="24"/>
          <w:lang w:val="en-US"/>
        </w:rPr>
      </w:pPr>
      <w:r>
        <w:rPr>
          <w:rFonts w:ascii="Times New Roman" w:hAnsi="Times New Roman" w:cs="Times New Roman"/>
          <w:b/>
          <w:color w:val="000000"/>
          <w:sz w:val="24"/>
          <w:szCs w:val="24"/>
          <w:lang w:val="en-US"/>
        </w:rPr>
        <w:t>Data Subjektif</w:t>
      </w:r>
      <w:r>
        <w:rPr>
          <w:rFonts w:ascii="Times New Roman" w:hAnsi="Times New Roman" w:cs="Times New Roman"/>
          <w:bCs/>
          <w:color w:val="000000"/>
          <w:sz w:val="24"/>
          <w:szCs w:val="24"/>
          <w:lang w:val="en-US"/>
        </w:rPr>
        <w:t xml:space="preserve"> </w:t>
      </w:r>
    </w:p>
    <w:p>
      <w:pPr>
        <w:pStyle w:val="23"/>
        <w:tabs>
          <w:tab w:val="left" w:pos="360"/>
          <w:tab w:val="left" w:pos="720"/>
          <w:tab w:val="left" w:pos="1080"/>
          <w:tab w:val="left" w:pos="1440"/>
          <w:tab w:val="left" w:pos="1800"/>
        </w:tabs>
        <w:spacing w:line="360" w:lineRule="auto"/>
        <w:ind w:left="426"/>
        <w:jc w:val="both"/>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Ny.D mengatakan bayinya sehat dan tadi pagi baru saja diimunisasi BCG di Puskesmas kemiri.</w:t>
      </w:r>
    </w:p>
    <w:p>
      <w:pPr>
        <w:pStyle w:val="23"/>
        <w:tabs>
          <w:tab w:val="left" w:pos="360"/>
          <w:tab w:val="left" w:pos="720"/>
          <w:tab w:val="left" w:pos="1080"/>
          <w:tab w:val="left" w:pos="1440"/>
          <w:tab w:val="left" w:pos="1800"/>
        </w:tabs>
        <w:spacing w:line="360" w:lineRule="auto"/>
        <w:ind w:left="426"/>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Data Objektif</w:t>
      </w:r>
    </w:p>
    <w:p>
      <w:pPr>
        <w:pStyle w:val="23"/>
        <w:tabs>
          <w:tab w:val="left" w:pos="360"/>
          <w:tab w:val="left" w:pos="720"/>
          <w:tab w:val="left" w:pos="1080"/>
          <w:tab w:val="left" w:pos="1440"/>
          <w:tab w:val="left" w:pos="1800"/>
        </w:tabs>
        <w:spacing w:line="360" w:lineRule="auto"/>
        <w:ind w:left="426"/>
        <w:jc w:val="both"/>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BB bayi :2.900 gram</w:t>
      </w:r>
    </w:p>
    <w:p>
      <w:pPr>
        <w:pStyle w:val="23"/>
        <w:tabs>
          <w:tab w:val="left" w:pos="360"/>
          <w:tab w:val="left" w:pos="720"/>
          <w:tab w:val="left" w:pos="1080"/>
          <w:tab w:val="left" w:pos="1440"/>
          <w:tab w:val="left" w:pos="1800"/>
        </w:tabs>
        <w:spacing w:line="360" w:lineRule="auto"/>
        <w:ind w:left="426"/>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 xml:space="preserve">Analisis </w:t>
      </w:r>
    </w:p>
    <w:p>
      <w:pPr>
        <w:pStyle w:val="23"/>
        <w:tabs>
          <w:tab w:val="left" w:pos="360"/>
          <w:tab w:val="left" w:pos="720"/>
          <w:tab w:val="left" w:pos="1080"/>
          <w:tab w:val="left" w:pos="1440"/>
          <w:tab w:val="left" w:pos="1800"/>
        </w:tabs>
        <w:spacing w:line="360" w:lineRule="auto"/>
        <w:ind w:left="426"/>
        <w:jc w:val="both"/>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By.Ny.D usia 15 hari, fisiologis</w:t>
      </w:r>
    </w:p>
    <w:p>
      <w:pPr>
        <w:pStyle w:val="23"/>
        <w:tabs>
          <w:tab w:val="left" w:pos="360"/>
          <w:tab w:val="left" w:pos="720"/>
          <w:tab w:val="left" w:pos="1080"/>
          <w:tab w:val="left" w:pos="1440"/>
          <w:tab w:val="left" w:pos="1800"/>
        </w:tabs>
        <w:spacing w:line="360" w:lineRule="auto"/>
        <w:ind w:left="426"/>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 xml:space="preserve">Penatalaksanaan </w:t>
      </w:r>
    </w:p>
    <w:p>
      <w:pPr>
        <w:pStyle w:val="23"/>
        <w:tabs>
          <w:tab w:val="left" w:pos="360"/>
          <w:tab w:val="left" w:pos="720"/>
          <w:tab w:val="left" w:pos="1080"/>
          <w:tab w:val="left" w:pos="1440"/>
          <w:tab w:val="left" w:pos="1800"/>
        </w:tabs>
        <w:spacing w:line="360" w:lineRule="auto"/>
        <w:ind w:left="426"/>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M</w:t>
      </w:r>
      <w:r>
        <w:rPr>
          <w:rFonts w:ascii="Times New Roman" w:hAnsi="Times New Roman" w:cs="Times New Roman"/>
          <w:color w:val="000000"/>
          <w:sz w:val="24"/>
          <w:szCs w:val="24"/>
        </w:rPr>
        <w:t>enganjurkan kepada ibu untuk memberikan ASI dan menyusui bayi sesering mungkin, karena semakin sering menyusui maka akan merangsang reflek let down (ASI yang dikeluarkan) meningkat dan produksi ASI (reflek prolaktin) sehingga bayi sehat dan dapat tumbuh optimal. Ibu sebaiknya memberikan ASI saja tanpa tambahan apapun termasuk air putih dan susu formula selama 6 bulan atau ASI eksklusif, dan meneruskan pemberian ASI dengan tambahan MP-ASI (makanan pendamping ASI) hingga anak berusia 2 tahun.</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 xml:space="preserve">ADDIN CSL_CITATION {"citationItems":[{"id":"ITEM-1","itemData":{"author":[{"dropping-particle":"","family":"Kurniarum","given":"Ari","non-dropping-particle":"","parse-names":false,"suffix":""}],"container-title":"Kementerian Kesehatan Republik Indonesia","edition":"I","id":"ITEM-1","issued":{"date-parts":[["2016"]]},"publisher":"Kementerian Kesehatan Republik Indonesia","publisher-place":"Jakarta","title":"Asuhan Kebidanan Persalinan dan Bayi Baru Lahir","type":"book","volume":"I"},"uris":["http://www.mendeley.com/documents/?uuid=4c2db084-0f42-440f-b04b-701ecdaba1ca"]}],"mendeley":{"formattedCitation":"&lt;sup&gt;22&lt;/sup&gt;","plainTextFormattedCitation":"22","previouslyFormattedCitation":"&lt;sup&gt;15&lt;/sup&gt;"},"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color w:val="000000"/>
          <w:sz w:val="24"/>
          <w:szCs w:val="24"/>
          <w:vertAlign w:val="superscript"/>
        </w:rPr>
        <w:t>22</w:t>
      </w:r>
      <w:r>
        <w:rPr>
          <w:rFonts w:ascii="Times New Roman" w:hAnsi="Times New Roman" w:cs="Times New Roman"/>
          <w:color w:val="000000"/>
          <w:sz w:val="24"/>
          <w:szCs w:val="24"/>
        </w:rPr>
        <w:fldChar w:fldCharType="end"/>
      </w:r>
    </w:p>
    <w:p>
      <w:pPr>
        <w:pStyle w:val="23"/>
        <w:tabs>
          <w:tab w:val="left" w:pos="360"/>
          <w:tab w:val="left" w:pos="720"/>
          <w:tab w:val="left" w:pos="1080"/>
          <w:tab w:val="left" w:pos="1440"/>
          <w:tab w:val="left" w:pos="1800"/>
        </w:tabs>
        <w:spacing w:line="360" w:lineRule="auto"/>
        <w:ind w:left="426"/>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Evaluasi : ibu bersedia menyususi bayinya hingga berusia 2 tahun.</w:t>
      </w:r>
    </w:p>
    <w:p>
      <w:pPr>
        <w:pStyle w:val="23"/>
        <w:tabs>
          <w:tab w:val="left" w:pos="360"/>
          <w:tab w:val="left" w:pos="720"/>
          <w:tab w:val="left" w:pos="1080"/>
          <w:tab w:val="left" w:pos="1440"/>
          <w:tab w:val="left" w:pos="1800"/>
        </w:tabs>
        <w:spacing w:line="360" w:lineRule="auto"/>
        <w:ind w:left="426"/>
        <w:jc w:val="both"/>
        <w:rPr>
          <w:rFonts w:ascii="Times New Roman" w:hAnsi="Times New Roman" w:cs="Times New Roman"/>
          <w:color w:val="000000"/>
          <w:sz w:val="24"/>
          <w:szCs w:val="24"/>
        </w:rPr>
      </w:pPr>
    </w:p>
    <w:p>
      <w:pPr>
        <w:pStyle w:val="23"/>
        <w:tabs>
          <w:tab w:val="left" w:pos="360"/>
          <w:tab w:val="left" w:pos="720"/>
          <w:tab w:val="left" w:pos="1080"/>
          <w:tab w:val="left" w:pos="1440"/>
          <w:tab w:val="left" w:pos="1800"/>
        </w:tabs>
        <w:spacing w:line="360" w:lineRule="auto"/>
        <w:ind w:left="426"/>
        <w:jc w:val="both"/>
        <w:rPr>
          <w:rFonts w:ascii="Times New Roman" w:hAnsi="Times New Roman" w:cs="Times New Roman"/>
          <w:color w:val="000000"/>
          <w:sz w:val="24"/>
          <w:szCs w:val="24"/>
        </w:rPr>
      </w:pPr>
    </w:p>
    <w:p>
      <w:pPr>
        <w:pStyle w:val="23"/>
        <w:tabs>
          <w:tab w:val="left" w:pos="360"/>
          <w:tab w:val="left" w:pos="720"/>
          <w:tab w:val="left" w:pos="1080"/>
          <w:tab w:val="left" w:pos="1440"/>
          <w:tab w:val="left" w:pos="1800"/>
        </w:tabs>
        <w:spacing w:line="360" w:lineRule="auto"/>
        <w:ind w:left="426"/>
        <w:jc w:val="both"/>
        <w:rPr>
          <w:rFonts w:ascii="Times New Roman" w:hAnsi="Times New Roman" w:cs="Times New Roman"/>
          <w:color w:val="000000"/>
          <w:sz w:val="24"/>
          <w:szCs w:val="24"/>
        </w:rPr>
      </w:pPr>
    </w:p>
    <w:p>
      <w:pPr>
        <w:pStyle w:val="23"/>
        <w:tabs>
          <w:tab w:val="left" w:pos="360"/>
          <w:tab w:val="left" w:pos="720"/>
          <w:tab w:val="left" w:pos="1080"/>
          <w:tab w:val="left" w:pos="1440"/>
          <w:tab w:val="left" w:pos="1800"/>
        </w:tabs>
        <w:spacing w:line="360" w:lineRule="auto"/>
        <w:ind w:left="426"/>
        <w:jc w:val="both"/>
        <w:rPr>
          <w:rFonts w:ascii="Times New Roman" w:hAnsi="Times New Roman" w:cs="Times New Roman"/>
          <w:color w:val="000000"/>
          <w:sz w:val="24"/>
          <w:szCs w:val="24"/>
        </w:rPr>
      </w:pPr>
    </w:p>
    <w:p>
      <w:pPr>
        <w:pStyle w:val="23"/>
        <w:tabs>
          <w:tab w:val="left" w:pos="360"/>
          <w:tab w:val="left" w:pos="720"/>
          <w:tab w:val="left" w:pos="1080"/>
          <w:tab w:val="left" w:pos="1440"/>
          <w:tab w:val="left" w:pos="1800"/>
        </w:tabs>
        <w:spacing w:line="360" w:lineRule="auto"/>
        <w:ind w:left="426"/>
        <w:jc w:val="both"/>
        <w:rPr>
          <w:rFonts w:ascii="Times New Roman" w:hAnsi="Times New Roman" w:cs="Times New Roman"/>
          <w:color w:val="000000"/>
          <w:sz w:val="24"/>
          <w:szCs w:val="24"/>
        </w:rPr>
      </w:pPr>
    </w:p>
    <w:p>
      <w:pPr>
        <w:pStyle w:val="23"/>
        <w:tabs>
          <w:tab w:val="left" w:pos="360"/>
          <w:tab w:val="left" w:pos="720"/>
          <w:tab w:val="left" w:pos="1080"/>
          <w:tab w:val="left" w:pos="1440"/>
          <w:tab w:val="left" w:pos="1800"/>
        </w:tabs>
        <w:spacing w:line="360" w:lineRule="auto"/>
        <w:ind w:left="426"/>
        <w:jc w:val="both"/>
        <w:rPr>
          <w:rFonts w:ascii="Times New Roman" w:hAnsi="Times New Roman" w:cs="Times New Roman"/>
          <w:color w:val="000000"/>
          <w:sz w:val="24"/>
          <w:szCs w:val="24"/>
        </w:rPr>
      </w:pPr>
    </w:p>
    <w:p>
      <w:pPr>
        <w:pStyle w:val="21"/>
        <w:numPr>
          <w:ilvl w:val="0"/>
          <w:numId w:val="112"/>
        </w:numPr>
        <w:spacing w:after="0"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ASUHAN KEBIDANAN KELUARGA BERENCANA</w:t>
      </w:r>
    </w:p>
    <w:p>
      <w:pPr>
        <w:pStyle w:val="25"/>
        <w:spacing w:line="360" w:lineRule="auto"/>
        <w:ind w:left="386" w:firstLine="12" w:firstLineChars="5"/>
        <w:jc w:val="both"/>
        <w:rPr>
          <w:lang w:val="en-US"/>
        </w:rPr>
      </w:pPr>
      <w:r>
        <w:rPr>
          <w:b/>
          <w:bCs/>
          <w:lang w:val="en-US"/>
        </w:rPr>
        <w:t xml:space="preserve">Pengkajian </w:t>
      </w:r>
      <w:r>
        <w:rPr>
          <w:lang w:val="en-US"/>
        </w:rPr>
        <w:t>: Keluarga Berencana (KB) dilakukan menggunakan media whatapp yaitu pada tanggal 12 Februari 2023.</w:t>
      </w:r>
    </w:p>
    <w:p>
      <w:pPr>
        <w:pStyle w:val="25"/>
        <w:spacing w:line="360" w:lineRule="auto"/>
        <w:ind w:left="386" w:firstLine="12" w:firstLineChars="5"/>
        <w:jc w:val="both"/>
        <w:rPr>
          <w:lang w:val="en-US"/>
        </w:rPr>
      </w:pPr>
      <w:r>
        <w:rPr>
          <w:lang w:val="en-US"/>
        </w:rPr>
        <w:t xml:space="preserve">Ny.D telah melakukan KB suntik di Puskesmas Kemiri pada tanggal 10 Februari 2023 yaitu hari ke 36 pasca melahirkan. Berat badan Ny.D 47 kg dan TD 120/70 mmHg. </w:t>
      </w:r>
    </w:p>
    <w:p>
      <w:pPr>
        <w:pStyle w:val="25"/>
        <w:spacing w:line="360" w:lineRule="auto"/>
        <w:ind w:left="386" w:firstLine="12" w:firstLineChars="5"/>
        <w:jc w:val="both"/>
        <w:rPr>
          <w:b/>
          <w:bCs/>
          <w:lang w:val="en-US"/>
        </w:rPr>
      </w:pPr>
      <w:r>
        <w:rPr>
          <w:b/>
          <w:bCs/>
          <w:lang w:val="en-US"/>
        </w:rPr>
        <w:t>Analisis</w:t>
      </w:r>
    </w:p>
    <w:p>
      <w:pPr>
        <w:pStyle w:val="25"/>
        <w:spacing w:line="360" w:lineRule="auto"/>
        <w:ind w:left="386" w:firstLine="12" w:firstLineChars="5"/>
        <w:jc w:val="both"/>
        <w:rPr>
          <w:lang w:val="en-US"/>
        </w:rPr>
      </w:pPr>
      <w:r>
        <w:rPr>
          <w:lang w:val="en-US"/>
        </w:rPr>
        <w:t>Ny.D usia 21 tahun P1A0, aspetor baru KB suntik progestin</w:t>
      </w:r>
    </w:p>
    <w:p>
      <w:pPr>
        <w:pStyle w:val="25"/>
        <w:spacing w:line="360" w:lineRule="auto"/>
        <w:ind w:left="386" w:firstLine="12" w:firstLineChars="5"/>
        <w:jc w:val="both"/>
        <w:rPr>
          <w:b/>
          <w:bCs/>
          <w:lang w:val="en-US"/>
        </w:rPr>
      </w:pPr>
      <w:r>
        <w:rPr>
          <w:b/>
          <w:bCs/>
          <w:lang w:val="en-US"/>
        </w:rPr>
        <w:t>Tindakan:</w:t>
      </w:r>
    </w:p>
    <w:p>
      <w:pPr>
        <w:pStyle w:val="25"/>
        <w:numPr>
          <w:ilvl w:val="0"/>
          <w:numId w:val="135"/>
        </w:numPr>
        <w:spacing w:line="360" w:lineRule="auto"/>
        <w:ind w:left="599" w:leftChars="199" w:hanging="201" w:hangingChars="84"/>
        <w:jc w:val="both"/>
      </w:pPr>
      <w:r>
        <w:rPr>
          <w:rFonts w:eastAsia="Times New Roman"/>
          <w:color w:val="auto"/>
          <w:lang w:val="en-US" w:eastAsia="id-ID"/>
        </w:rPr>
        <w:t xml:space="preserve">Mengingatkan kembali tentang informasi terkait KB suntik Progestin yaitu </w:t>
      </w:r>
      <w:r>
        <w:rPr>
          <w:lang w:eastAsia="id-ID"/>
        </w:rPr>
        <w:t>Kontrasepsi suntik DMPA berisi hormon progesteron saja dan tidak mengandung hormone esterogen. Dosis yang diberikan 150 mg/ml depot medroksiprogesteron asetatyang disuntikkan secara intramuscular (IM) setiap 12 minggu.</w:t>
      </w:r>
      <w:r>
        <w:rPr>
          <w:lang w:eastAsia="id-ID"/>
        </w:rPr>
        <w:fldChar w:fldCharType="begin" w:fldLock="1"/>
      </w:r>
      <w:r>
        <w:rPr>
          <w:lang w:eastAsia="id-ID"/>
        </w:rPr>
        <w:instrText xml:space="preserve">ADDIN CSL_CITATION {"citationItems":[{"id":"ITEM-1","itemData":{"ISSN":"2252-729X","abstract":"Kontrasepsi suntik adalah kontrasepsi hormonal jenis suntikan yang dibedakan menjadi dua macam yaitu DMPA (depot medroksiprogesterone asetat) dan kombinasi. Suntik DMPA berisi depot medroksiprogesterone asetat yang diberikan dalam suntikan tunggal 150 mg/ml secara intramuscular (IM) setiap 12 minggu (Baziad, 2002). Efek samping penggunaan suntik DMPA adalah gangguan haid, penambahan berat badan, kekeringan vagina, menurunkan libido, gangguan emosi, sakit kepala, nervotaksis dan jerawat. Gangguan haid yang sering ditemukan berupa siklus haid yang memendek atau memanjang, perdarahan banyak atau sedikit, perdarahan yang tidak teratur atau perdarahan bercak (spotting), tidak haid sama sekali (amenore) Kata kunci : Suntik KB, DMPA, Gangguan haid, Penanganannya. PENDAHULUAN Kepala","author":[{"dropping-particle":"","family":"Susilowati","given":"Endang","non-dropping-particle":"","parse-names":false,"suffix":""}],"container-title":"Majalah Ilmiah Sultan Agung","id":"ITEM-1","issued":{"date-parts":[["2011"]]},"page":"1-11","title":"KB Suntik 3 (Tiga) Bulan Dengan Efek Samping Gangguan Haid Dan Penanganannya","type":"article-journal","volume":"3"},"uris":["http://www.mendeley.com/documents/?uuid=cd5fa2b2-9bb0-43f1-82a2-ad683252d11f"]}],"mendeley":{"formattedCitation":"&lt;sup&gt;66&lt;/sup&gt;","plainTextFormattedCitation":"66","previouslyFormattedCitation":"&lt;sup&gt;59&lt;/sup&gt;"},"properties":{"noteIndex":0},"schema":"https://github.com/citation-style-language/schema/raw/master/csl-citation.json"}</w:instrText>
      </w:r>
      <w:r>
        <w:rPr>
          <w:lang w:eastAsia="id-ID"/>
        </w:rPr>
        <w:fldChar w:fldCharType="separate"/>
      </w:r>
      <w:r>
        <w:rPr>
          <w:vertAlign w:val="superscript"/>
          <w:lang w:eastAsia="id-ID"/>
        </w:rPr>
        <w:t>66</w:t>
      </w:r>
      <w:r>
        <w:rPr>
          <w:lang w:eastAsia="id-ID"/>
        </w:rPr>
        <w:fldChar w:fldCharType="end"/>
      </w:r>
    </w:p>
    <w:p>
      <w:pPr>
        <w:pStyle w:val="25"/>
        <w:spacing w:line="360" w:lineRule="auto"/>
        <w:ind w:left="228" w:leftChars="114" w:firstLine="369" w:firstLineChars="154"/>
        <w:jc w:val="both"/>
        <w:rPr>
          <w:lang w:val="en-US"/>
        </w:rPr>
      </w:pPr>
      <w:r>
        <w:rPr>
          <w:lang w:val="en-US" w:eastAsia="id-ID"/>
        </w:rPr>
        <w:t>Evaluasi</w:t>
      </w:r>
      <w:r>
        <w:rPr>
          <w:lang w:val="en-US" w:eastAsia="id-ID"/>
        </w:rPr>
        <w:tab/>
      </w:r>
      <w:r>
        <w:rPr>
          <w:lang w:val="en-US" w:eastAsia="id-ID"/>
        </w:rPr>
        <w:t>: Ny. D telah mengetahui.</w:t>
      </w:r>
    </w:p>
    <w:p>
      <w:pPr>
        <w:pStyle w:val="25"/>
        <w:numPr>
          <w:ilvl w:val="0"/>
          <w:numId w:val="135"/>
        </w:numPr>
        <w:spacing w:line="360" w:lineRule="auto"/>
        <w:ind w:left="599" w:leftChars="199" w:hanging="201" w:hangingChars="84"/>
        <w:jc w:val="both"/>
        <w:rPr>
          <w:lang w:eastAsia="id-ID"/>
        </w:rPr>
      </w:pPr>
      <w:r>
        <w:rPr>
          <w:lang w:val="en-US" w:eastAsia="id-ID"/>
        </w:rPr>
        <w:t xml:space="preserve">Menjelaskan keefektifan KB suntik </w:t>
      </w:r>
      <w:r>
        <w:rPr>
          <w:lang w:eastAsia="id-ID"/>
        </w:rPr>
        <w:t xml:space="preserve">DMPA </w:t>
      </w:r>
      <w:r>
        <w:rPr>
          <w:lang w:val="en-US" w:eastAsia="id-ID"/>
        </w:rPr>
        <w:t>(</w:t>
      </w:r>
      <w:r>
        <w:t>Depo Medroksi Progesterone Acetat</w:t>
      </w:r>
      <w:r>
        <w:rPr>
          <w:lang w:val="en-US"/>
        </w:rPr>
        <w:t xml:space="preserve">) </w:t>
      </w:r>
      <w:r>
        <w:rPr>
          <w:lang w:eastAsia="id-ID"/>
        </w:rPr>
        <w:t>memiliki efektivitas yang tinggi dengan 0,3 kehamilan per100 perempuan dalam satu tahun pemakaian (BKKBN, 2003). Kegagalan yang terjadi pada umumnya dikarenakan oleh ketidakpatuhan akseptor untuk datang pada jadwal yang telah ditetapkan atau teknik penyuntikan yang salah, injeksi harus benar-benar intragluteal</w:t>
      </w:r>
      <w:r>
        <w:rPr>
          <w:lang w:val="en-US" w:eastAsia="id-ID"/>
        </w:rPr>
        <w:t>.</w:t>
      </w:r>
      <w:r>
        <w:rPr>
          <w:lang w:eastAsia="id-ID"/>
        </w:rPr>
        <w:fldChar w:fldCharType="begin" w:fldLock="1"/>
      </w:r>
      <w:r>
        <w:rPr>
          <w:lang w:eastAsia="id-ID"/>
        </w:rPr>
        <w:instrText xml:space="preserve">ADDIN CSL_CITATION {"citationItems":[{"id":"ITEM-1","itemData":{"author":[{"dropping-particle":"","family":"Rahayu","given":"Sri. Ida Prijatni","non-dropping-particle":"","parse-names":false,"suffix":""}],"id":"ITEM-1","issued":{"date-parts":[["2016"]]},"publisher":"Kementerian Kesehatan Republik Indonesia","publisher-place":"Jakarta","title":"Praktikum Kesehatan Reproduksi dan Keluarga Berencana","type":"book"},"uris":["http://www.mendeley.com/documents/?uuid=fe25021c-850d-4801-9783-50822cd5db30"]}],"mendeley":{"formattedCitation":"&lt;sup&gt;68&lt;/sup&gt;","plainTextFormattedCitation":"68","previouslyFormattedCitation":"&lt;sup&gt;61&lt;/sup&gt;"},"properties":{"noteIndex":0},"schema":"https://github.com/citation-style-language/schema/raw/master/csl-citation.json"}</w:instrText>
      </w:r>
      <w:r>
        <w:rPr>
          <w:lang w:eastAsia="id-ID"/>
        </w:rPr>
        <w:fldChar w:fldCharType="separate"/>
      </w:r>
      <w:r>
        <w:rPr>
          <w:vertAlign w:val="superscript"/>
          <w:lang w:eastAsia="id-ID"/>
        </w:rPr>
        <w:t>68</w:t>
      </w:r>
      <w:r>
        <w:rPr>
          <w:lang w:eastAsia="id-ID"/>
        </w:rPr>
        <w:fldChar w:fldCharType="end"/>
      </w:r>
    </w:p>
    <w:p>
      <w:pPr>
        <w:pStyle w:val="25"/>
        <w:spacing w:line="360" w:lineRule="auto"/>
        <w:ind w:left="228" w:leftChars="114" w:firstLine="369" w:firstLineChars="154"/>
        <w:jc w:val="both"/>
        <w:rPr>
          <w:lang w:eastAsia="id-ID"/>
        </w:rPr>
      </w:pPr>
      <w:r>
        <w:rPr>
          <w:lang w:val="en-US" w:eastAsia="id-ID"/>
        </w:rPr>
        <w:t>Evaluasi</w:t>
      </w:r>
      <w:r>
        <w:rPr>
          <w:lang w:val="en-US" w:eastAsia="id-ID"/>
        </w:rPr>
        <w:tab/>
      </w:r>
      <w:r>
        <w:rPr>
          <w:lang w:val="en-US" w:eastAsia="id-ID"/>
        </w:rPr>
        <w:t>: Ny. D telah mengetahui.</w:t>
      </w:r>
    </w:p>
    <w:p>
      <w:pPr>
        <w:pStyle w:val="25"/>
        <w:numPr>
          <w:ilvl w:val="0"/>
          <w:numId w:val="135"/>
        </w:numPr>
        <w:spacing w:line="360" w:lineRule="auto"/>
        <w:ind w:left="599" w:leftChars="199" w:hanging="201" w:hangingChars="84"/>
        <w:jc w:val="both"/>
        <w:rPr>
          <w:lang w:eastAsia="id-ID"/>
        </w:rPr>
      </w:pPr>
      <w:r>
        <w:rPr>
          <w:lang w:val="en-US" w:eastAsia="id-ID"/>
        </w:rPr>
        <w:t>Memberitahu kelebihn dari KB suntik DMPA yaitu s</w:t>
      </w:r>
      <w:r>
        <w:rPr>
          <w:lang w:eastAsia="id-ID"/>
        </w:rPr>
        <w:t>angat efektif.</w:t>
      </w:r>
      <w:r>
        <w:rPr>
          <w:lang w:val="en-US" w:eastAsia="id-ID"/>
        </w:rPr>
        <w:t>, p</w:t>
      </w:r>
      <w:r>
        <w:rPr>
          <w:lang w:eastAsia="id-ID"/>
        </w:rPr>
        <w:t>encegahan kehamilan jangka panjang</w:t>
      </w:r>
      <w:r>
        <w:rPr>
          <w:lang w:val="en-US" w:eastAsia="id-ID"/>
        </w:rPr>
        <w:t>, t</w:t>
      </w:r>
      <w:r>
        <w:rPr>
          <w:lang w:eastAsia="id-ID"/>
        </w:rPr>
        <w:t>idak berpengaruh pada hubungan suami istri</w:t>
      </w:r>
      <w:r>
        <w:rPr>
          <w:lang w:val="en-US" w:eastAsia="id-ID"/>
        </w:rPr>
        <w:t>, t</w:t>
      </w:r>
      <w:r>
        <w:rPr>
          <w:lang w:eastAsia="id-ID"/>
        </w:rPr>
        <w:t xml:space="preserve">idak mengandung </w:t>
      </w:r>
      <w:r>
        <w:rPr>
          <w:rFonts w:eastAsia="Times New Roman"/>
          <w:color w:val="auto"/>
          <w:lang w:val="en-US" w:eastAsia="id-ID"/>
        </w:rPr>
        <w:t xml:space="preserve">estrogen </w:t>
      </w:r>
      <w:r>
        <w:rPr>
          <w:lang w:eastAsia="id-ID"/>
        </w:rPr>
        <w:t>sehingga tidak berdampak serius terhadap penyakit jantung dan gangguan pembekuan darah</w:t>
      </w:r>
      <w:r>
        <w:rPr>
          <w:lang w:val="en-US" w:eastAsia="id-ID"/>
        </w:rPr>
        <w:t>, t</w:t>
      </w:r>
      <w:r>
        <w:rPr>
          <w:lang w:eastAsia="id-ID"/>
        </w:rPr>
        <w:t>idak mempengaruhi ASI</w:t>
      </w:r>
      <w:r>
        <w:rPr>
          <w:lang w:val="en-US" w:eastAsia="id-ID"/>
        </w:rPr>
        <w:t>, s</w:t>
      </w:r>
      <w:r>
        <w:rPr>
          <w:lang w:eastAsia="id-ID"/>
        </w:rPr>
        <w:t>edikit efek samping.</w:t>
      </w:r>
      <w:r>
        <w:rPr>
          <w:lang w:eastAsia="id-ID"/>
        </w:rPr>
        <w:fldChar w:fldCharType="begin" w:fldLock="1"/>
      </w:r>
      <w:r>
        <w:rPr>
          <w:lang w:eastAsia="id-ID"/>
        </w:rPr>
        <w:instrText xml:space="preserve">ADDIN CSL_CITATION {"citationItems":[{"id":"ITEM-1","itemData":{"ISSN":"2252-729X","abstract":"Kontrasepsi suntik adalah kontrasepsi hormonal jenis suntikan yang dibedakan menjadi dua macam yaitu DMPA (depot medroksiprogesterone asetat) dan kombinasi. Suntik DMPA berisi depot medroksiprogesterone asetat yang diberikan dalam suntikan tunggal 150 mg/ml secara intramuscular (IM) setiap 12 minggu (Baziad, 2002). Efek samping penggunaan suntik DMPA adalah gangguan haid, penambahan berat badan, kekeringan vagina, menurunkan libido, gangguan emosi, sakit kepala, nervotaksis dan jerawat. Gangguan haid yang sering ditemukan berupa siklus haid yang memendek atau memanjang, perdarahan banyak atau sedikit, perdarahan yang tidak teratur atau perdarahan bercak (spotting), tidak haid sama sekali (amenore) Kata kunci : Suntik KB, DMPA, Gangguan haid, Penanganannya. PENDAHULUAN Kepala","author":[{"dropping-particle":"","family":"Susilowati","given":"Endang","non-dropping-particle":"","parse-names":false,"suffix":""}],"container-title":"Majalah Ilmiah Sultan Agung","id":"ITEM-1","issued":{"date-parts":[["2011"]]},"page":"1-11","title":"KB Suntik 3 (Tiga) Bulan Dengan Efek Samping Gangguan Haid Dan Penanganannya","type":"article-journal","volume":"3"},"uris":["http://www.mendeley.com/documents/?uuid=cd5fa2b2-9bb0-43f1-82a2-ad683252d11f"]}],"mendeley":{"formattedCitation":"&lt;sup&gt;66&lt;/sup&gt;","plainTextFormattedCitation":"66","previouslyFormattedCitation":"&lt;sup&gt;59&lt;/sup&gt;"},"properties":{"noteIndex":0},"schema":"https://github.com/citation-style-language/schema/raw/master/csl-citation.json"}</w:instrText>
      </w:r>
      <w:r>
        <w:rPr>
          <w:lang w:eastAsia="id-ID"/>
        </w:rPr>
        <w:fldChar w:fldCharType="separate"/>
      </w:r>
      <w:r>
        <w:rPr>
          <w:vertAlign w:val="superscript"/>
          <w:lang w:eastAsia="id-ID"/>
        </w:rPr>
        <w:t>66</w:t>
      </w:r>
      <w:r>
        <w:rPr>
          <w:lang w:eastAsia="id-ID"/>
        </w:rPr>
        <w:fldChar w:fldCharType="end"/>
      </w:r>
      <w:r>
        <w:rPr>
          <w:vertAlign w:val="superscript"/>
          <w:lang w:eastAsia="id-ID"/>
        </w:rPr>
        <w:t>,</w:t>
      </w:r>
      <w:r>
        <w:rPr>
          <w:vertAlign w:val="superscript"/>
          <w:lang w:eastAsia="id-ID"/>
        </w:rPr>
        <w:fldChar w:fldCharType="begin" w:fldLock="1"/>
      </w:r>
      <w:r>
        <w:rPr>
          <w:vertAlign w:val="superscript"/>
          <w:lang w:eastAsia="id-ID"/>
        </w:rPr>
        <w:instrText xml:space="preserve">ADDIN CSL_CITATION {"citationItems":[{"id":"ITEM-1","itemData":{"ISBN":"9786026613349","author":[{"dropping-particle":"","family":"Dewi","given":"M.U.K","non-dropping-particle":"","parse-names":false,"suffix":""}],"id":"ITEM-1","issued":{"date-parts":[["2016"]]},"title":"Buku Ajar Reproduksi dan Keluarga Berencana","type":"book"},"uris":["http://www.mendeley.com/documents/?uuid=bb534a75-fce9-4018-9645-d6297814fcb7"]}],"mendeley":{"formattedCitation":"&lt;sup&gt;67&lt;/sup&gt;","plainTextFormattedCitation":"67","previouslyFormattedCitation":"&lt;sup&gt;60&lt;/sup&gt;"},"properties":{"noteIndex":0},"schema":"https://github.com/citation-style-language/schema/raw/master/csl-citation.json"}</w:instrText>
      </w:r>
      <w:r>
        <w:rPr>
          <w:vertAlign w:val="superscript"/>
          <w:lang w:eastAsia="id-ID"/>
        </w:rPr>
        <w:fldChar w:fldCharType="separate"/>
      </w:r>
      <w:r>
        <w:rPr>
          <w:vertAlign w:val="superscript"/>
          <w:lang w:eastAsia="id-ID"/>
        </w:rPr>
        <w:t>67</w:t>
      </w:r>
      <w:r>
        <w:rPr>
          <w:vertAlign w:val="superscript"/>
          <w:lang w:eastAsia="id-ID"/>
        </w:rPr>
        <w:fldChar w:fldCharType="end"/>
      </w:r>
      <w:r>
        <w:rPr>
          <w:lang w:eastAsia="id-ID"/>
        </w:rPr>
        <w:t xml:space="preserve"> </w:t>
      </w:r>
    </w:p>
    <w:p>
      <w:pPr>
        <w:pStyle w:val="25"/>
        <w:spacing w:line="360" w:lineRule="auto"/>
        <w:ind w:left="228" w:leftChars="114" w:firstLine="369" w:firstLineChars="154"/>
        <w:jc w:val="both"/>
        <w:rPr>
          <w:lang w:eastAsia="id-ID"/>
        </w:rPr>
      </w:pPr>
      <w:r>
        <w:rPr>
          <w:lang w:val="en-US" w:eastAsia="id-ID"/>
        </w:rPr>
        <w:t>Evaluasi</w:t>
      </w:r>
      <w:r>
        <w:rPr>
          <w:lang w:val="en-US" w:eastAsia="id-ID"/>
        </w:rPr>
        <w:tab/>
      </w:r>
      <w:r>
        <w:rPr>
          <w:lang w:val="en-US" w:eastAsia="id-ID"/>
        </w:rPr>
        <w:t>: Ny. D telah mengetahui.</w:t>
      </w:r>
    </w:p>
    <w:p>
      <w:pPr>
        <w:spacing w:line="360" w:lineRule="auto"/>
        <w:jc w:val="both"/>
        <w:rPr>
          <w:rFonts w:hint="default" w:ascii="Times New Roman" w:hAnsi="Times New Roman" w:cs="Times New Roman"/>
          <w:sz w:val="24"/>
          <w:szCs w:val="24"/>
          <w:lang w:val="en-US"/>
        </w:rPr>
      </w:pPr>
      <w:r>
        <w:rPr>
          <w:lang w:val="en-US" w:eastAsia="id-ID"/>
        </w:rPr>
        <w:t xml:space="preserve">Keterbatsan dari KB suntik DMPA yaitu </w:t>
      </w:r>
      <w:r>
        <w:rPr>
          <w:lang w:eastAsia="id-ID"/>
        </w:rPr>
        <w:t>Keterbatasan penggunaan suntik DMPA</w:t>
      </w:r>
      <w:r>
        <w:rPr>
          <w:lang w:eastAsia="id-ID"/>
        </w:rPr>
        <w:fldChar w:fldCharType="begin" w:fldLock="1"/>
      </w:r>
      <w:r>
        <w:rPr>
          <w:lang w:eastAsia="id-ID"/>
        </w:rPr>
        <w:instrText xml:space="preserve">ADDIN CSL_CITATION {"citationItems":[{"id":"ITEM-1","itemData":{"ISSN":"2252-729X","abstract":"Kontrasepsi suntik adalah kontrasepsi hormonal jenis suntikan yang dibedakan menjadi dua macam yaitu DMPA (depot medroksiprogesterone asetat) dan kombinasi. Suntik DMPA berisi depot medroksiprogesterone asetat yang diberikan dalam suntikan tunggal 150 mg/ml secara intramuscular (IM) setiap 12 minggu (Baziad, 2002). Efek samping penggunaan suntik DMPA adalah gangguan haid, penambahan berat badan, kekeringan vagina, menurunkan libido, gangguan emosi, sakit kepala, nervotaksis dan jerawat. Gangguan haid yang sering ditemukan berupa siklus haid yang memendek atau memanjang, perdarahan banyak atau sedikit, perdarahan yang tidak teratur atau perdarahan bercak (spotting), tidak haid sama sekali (amenore) Kata kunci : Suntik KB, DMPA, Gangguan haid, Penanganannya. PENDAHULUAN Kepala","author":[{"dropping-particle":"","family":"Susilowati","given":"Endang","non-dropping-particle":"","parse-names":false,"suffix":""}],"container-title":"Majalah Ilmiah Sultan Agung","id":"ITEM-1","issued":{"date-parts":[["2011"]]},"page":"1-11","title":"KB Suntik 3 (Tiga) Bulan Dengan Efek Samping Gangguan Haid Dan Penanganannya","type":"article-journal","volume":"3"},"uris":["http://www.mendeley.com/documents/?uuid=cd5fa2b2-9bb0-43f1-82a2-ad683252d11f"]}],"mendeley":{"formattedCitation":"&lt;sup&gt;66&lt;/sup&gt;","plainTextFormattedCitation":"66","previouslyFormattedCitation":"&lt;sup&gt;59&lt;/sup&gt;"},"properties":{"noteIndex":0},"schema":"https://github.com/citation-style-language/schema/raw/master/csl-citation.json"}</w:instrText>
      </w:r>
      <w:r>
        <w:rPr>
          <w:lang w:eastAsia="id-ID"/>
        </w:rPr>
        <w:fldChar w:fldCharType="separate"/>
      </w:r>
      <w:r>
        <w:rPr>
          <w:vertAlign w:val="superscript"/>
          <w:lang w:eastAsia="id-ID"/>
        </w:rPr>
        <w:t>66</w:t>
      </w:r>
      <w:r>
        <w:rPr>
          <w:lang w:eastAsia="id-ID"/>
        </w:rPr>
        <w:fldChar w:fldCharType="end"/>
      </w:r>
      <w:r>
        <w:rPr>
          <w:lang w:eastAsia="id-ID"/>
        </w:rPr>
        <w:t xml:space="preserve"> :</w:t>
      </w:r>
      <w:r>
        <w:rPr>
          <w:lang w:val="en-US" w:eastAsia="id-ID"/>
        </w:rPr>
        <w:t xml:space="preserve"> </w:t>
      </w:r>
      <w:r>
        <w:rPr>
          <w:lang w:eastAsia="id-ID"/>
        </w:rPr>
        <w:t xml:space="preserve">Sering </w:t>
      </w:r>
      <w:r>
        <w:rPr>
          <w:rFonts w:eastAsia="Times New Roman"/>
          <w:color w:val="auto"/>
          <w:lang w:val="en-US" w:eastAsia="id-ID"/>
        </w:rPr>
        <w:t xml:space="preserve">ditemukan </w:t>
      </w:r>
      <w:r>
        <w:rPr>
          <w:lang w:eastAsia="id-ID"/>
        </w:rPr>
        <w:t>ganguan haid</w:t>
      </w:r>
      <w:r>
        <w:rPr>
          <w:lang w:val="en-US" w:eastAsia="id-ID"/>
        </w:rPr>
        <w:t>, k</w:t>
      </w:r>
      <w:r>
        <w:rPr>
          <w:lang w:eastAsia="id-ID"/>
        </w:rPr>
        <w:t xml:space="preserve">emungkinan terlambatnya </w:t>
      </w:r>
      <w:r>
        <w:rPr>
          <w:rFonts w:hint="default" w:ascii="Times New Roman" w:hAnsi="Times New Roman" w:cs="Times New Roman"/>
          <w:sz w:val="24"/>
          <w:szCs w:val="24"/>
          <w:lang w:val="en-US"/>
        </w:rPr>
        <w:drawing>
          <wp:inline distT="0" distB="0" distL="114300" distR="114300">
            <wp:extent cx="5034280" cy="6705600"/>
            <wp:effectExtent l="0" t="0" r="13970" b="0"/>
            <wp:docPr id="56" name="Picture 56" descr="WhatsApp Image 2023-05-19 at 13.0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WhatsApp Image 2023-05-19 at 13.04.55"/>
                    <pic:cNvPicPr>
                      <a:picLocks noChangeAspect="1"/>
                    </pic:cNvPicPr>
                  </pic:nvPicPr>
                  <pic:blipFill>
                    <a:blip r:embed="rId34"/>
                    <a:stretch>
                      <a:fillRect/>
                    </a:stretch>
                  </pic:blipFill>
                  <pic:spPr>
                    <a:xfrm>
                      <a:off x="0" y="0"/>
                      <a:ext cx="5034280" cy="6705600"/>
                    </a:xfrm>
                    <a:prstGeom prst="rect">
                      <a:avLst/>
                    </a:prstGeom>
                  </pic:spPr>
                </pic:pic>
              </a:graphicData>
            </a:graphic>
          </wp:inline>
        </w:drawing>
      </w:r>
    </w:p>
    <w:p>
      <w:pPr>
        <w:spacing w:line="360" w:lineRule="auto"/>
        <w:jc w:val="both"/>
        <w:rPr>
          <w:rFonts w:ascii="Times New Roman" w:hAnsi="Times New Roman" w:cs="Times New Roman"/>
          <w:sz w:val="24"/>
          <w:szCs w:val="24"/>
          <w:lang w:val="en-US"/>
        </w:rPr>
      </w:pPr>
    </w:p>
    <w:p>
      <w:pPr>
        <w:spacing w:line="360" w:lineRule="auto"/>
        <w:jc w:val="both"/>
        <w:rPr>
          <w:rFonts w:ascii="Times New Roman" w:hAnsi="Times New Roman" w:cs="Times New Roman"/>
          <w:sz w:val="24"/>
          <w:szCs w:val="24"/>
          <w:lang w:val="en-US"/>
        </w:rPr>
      </w:pPr>
    </w:p>
    <w:p>
      <w:pPr>
        <w:spacing w:line="360" w:lineRule="auto"/>
        <w:jc w:val="both"/>
        <w:rPr>
          <w:rFonts w:ascii="Times New Roman" w:hAnsi="Times New Roman" w:cs="Times New Roman"/>
          <w:b/>
          <w:bCs/>
          <w:sz w:val="24"/>
          <w:szCs w:val="24"/>
          <w:lang w:val="en-US"/>
        </w:rPr>
        <w:sectPr>
          <w:pgSz w:w="11906" w:h="16838"/>
          <w:pgMar w:top="2268" w:right="1701" w:bottom="1701" w:left="2268" w:header="709" w:footer="709" w:gutter="0"/>
          <w:cols w:space="708" w:num="1"/>
          <w:docGrid w:linePitch="360" w:charSpace="0"/>
        </w:sectPr>
      </w:pPr>
    </w:p>
    <w:p>
      <w:pPr>
        <w:spacing w:line="360" w:lineRule="auto"/>
        <w:ind w:left="720" w:leftChars="0" w:firstLine="720" w:firstLineChars="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drawing>
          <wp:inline distT="0" distB="0" distL="114300" distR="114300">
            <wp:extent cx="6361430" cy="8473440"/>
            <wp:effectExtent l="0" t="0" r="1270" b="3810"/>
            <wp:docPr id="65" name="Picture 65" descr="WhatsApp Image 2023-05-19 at 13.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WhatsApp Image 2023-05-19 at 13.04.57"/>
                    <pic:cNvPicPr>
                      <a:picLocks noChangeAspect="1"/>
                    </pic:cNvPicPr>
                  </pic:nvPicPr>
                  <pic:blipFill>
                    <a:blip r:embed="rId35"/>
                    <a:stretch>
                      <a:fillRect/>
                    </a:stretch>
                  </pic:blipFill>
                  <pic:spPr>
                    <a:xfrm>
                      <a:off x="0" y="0"/>
                      <a:ext cx="6361430" cy="8473440"/>
                    </a:xfrm>
                    <a:prstGeom prst="rect">
                      <a:avLst/>
                    </a:prstGeom>
                  </pic:spPr>
                </pic:pic>
              </a:graphicData>
            </a:graphic>
          </wp:inline>
        </w:drawing>
      </w:r>
    </w:p>
    <w:p>
      <w:pPr>
        <w:spacing w:line="360" w:lineRule="auto"/>
        <w:ind w:left="720" w:leftChars="0" w:firstLine="720" w:firstLineChars="0"/>
        <w:jc w:val="both"/>
        <w:rPr>
          <w:rFonts w:ascii="Times New Roman" w:hAnsi="Times New Roman" w:cs="Times New Roman"/>
          <w:b/>
          <w:bCs/>
          <w:sz w:val="24"/>
          <w:szCs w:val="24"/>
          <w:lang w:val="en-US"/>
        </w:rPr>
      </w:pPr>
    </w:p>
    <w:p>
      <w:pPr>
        <w:spacing w:line="360" w:lineRule="auto"/>
        <w:ind w:left="720" w:leftChars="0" w:firstLine="720" w:firstLineChars="0"/>
        <w:jc w:val="both"/>
        <w:rPr>
          <w:rFonts w:ascii="Times New Roman" w:hAnsi="Times New Roman" w:cs="Times New Roman"/>
          <w:b/>
          <w:bCs/>
          <w:sz w:val="24"/>
          <w:szCs w:val="24"/>
          <w:lang w:val="en-US"/>
        </w:rPr>
      </w:pPr>
    </w:p>
    <w:p>
      <w:pPr>
        <w:spacing w:line="360" w:lineRule="auto"/>
        <w:ind w:left="720" w:leftChars="0" w:firstLine="720" w:firstLineChars="0"/>
        <w:jc w:val="both"/>
        <w:rPr>
          <w:rFonts w:ascii="Times New Roman" w:hAnsi="Times New Roman" w:cs="Times New Roman"/>
          <w:b/>
          <w:bCs/>
          <w:sz w:val="24"/>
          <w:szCs w:val="24"/>
          <w:lang w:val="en-US"/>
        </w:rPr>
      </w:pPr>
    </w:p>
    <w:p>
      <w:pPr>
        <w:spacing w:line="360" w:lineRule="auto"/>
        <w:ind w:left="720" w:leftChars="0" w:firstLine="720" w:firstLineChars="0"/>
        <w:jc w:val="both"/>
        <w:rPr>
          <w:rFonts w:ascii="Times New Roman" w:hAnsi="Times New Roman" w:cs="Times New Roman"/>
          <w:b/>
          <w:bCs/>
          <w:sz w:val="24"/>
          <w:szCs w:val="24"/>
          <w:lang w:val="en-US"/>
        </w:rPr>
      </w:pPr>
    </w:p>
    <w:p>
      <w:pPr>
        <w:spacing w:line="360" w:lineRule="auto"/>
        <w:ind w:left="720" w:leftChars="0" w:firstLine="720" w:firstLineChars="0"/>
        <w:jc w:val="both"/>
        <w:rPr>
          <w:rFonts w:ascii="Times New Roman" w:hAnsi="Times New Roman" w:cs="Times New Roman"/>
          <w:b/>
          <w:bCs/>
          <w:sz w:val="24"/>
          <w:szCs w:val="24"/>
          <w:lang w:val="en-US"/>
        </w:rPr>
      </w:pPr>
      <w:bookmarkStart w:id="5" w:name="_GoBack"/>
      <w:bookmarkEnd w:id="5"/>
      <w:r>
        <w:rPr>
          <w:rFonts w:ascii="Times New Roman" w:hAnsi="Times New Roman" w:cs="Times New Roman"/>
          <w:b/>
          <w:bCs/>
          <w:sz w:val="24"/>
          <w:szCs w:val="24"/>
          <w:lang w:val="en-US"/>
        </w:rPr>
        <w:t xml:space="preserve">Pertemuan mahasiswa, pasien dan CI di Rumah makan Kemiri </w:t>
      </w:r>
    </w:p>
    <w:p>
      <w:pPr>
        <w:spacing w:line="360" w:lineRule="auto"/>
        <w:ind w:left="720" w:leftChars="0" w:firstLine="720" w:firstLineChars="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tanggal 12 Desember 2022</w:t>
      </w:r>
    </w:p>
    <w:p>
      <w:pPr>
        <w:spacing w:line="360" w:lineRule="auto"/>
        <w:jc w:val="both"/>
        <w:rPr>
          <w:rFonts w:ascii="Times New Roman" w:hAnsi="Times New Roman" w:cs="Times New Roman"/>
          <w:sz w:val="24"/>
          <w:szCs w:val="24"/>
          <w:lang w:val="en-US"/>
        </w:rPr>
      </w:pPr>
      <w:r>
        <w:rPr>
          <w:rFonts w:hint="default" w:ascii="Times New Roman" w:hAnsi="Times New Roman" w:cs="Times New Roman"/>
          <w:sz w:val="24"/>
          <w:szCs w:val="24"/>
          <w:lang w:val="en-US" w:eastAsia="en-US"/>
        </w:rPr>
        <w:t xml:space="preserve">                        </w:t>
      </w:r>
      <w:r>
        <w:rPr>
          <w:rFonts w:ascii="Times New Roman" w:hAnsi="Times New Roman" w:cs="Times New Roman"/>
          <w:sz w:val="24"/>
          <w:szCs w:val="24"/>
          <w:lang w:val="en-US" w:eastAsia="en-US"/>
        </w:rPr>
        <w:drawing>
          <wp:inline distT="0" distB="0" distL="114300" distR="114300">
            <wp:extent cx="2332990" cy="1750060"/>
            <wp:effectExtent l="0" t="0" r="10160" b="2540"/>
            <wp:docPr id="11" name="Picture 11" descr="WhatsApp Image 2023-01-29 at 08.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WhatsApp Image 2023-01-29 at 08.45.22"/>
                    <pic:cNvPicPr>
                      <a:picLocks noChangeAspect="1"/>
                    </pic:cNvPicPr>
                  </pic:nvPicPr>
                  <pic:blipFill>
                    <a:blip r:embed="rId36"/>
                    <a:stretch>
                      <a:fillRect/>
                    </a:stretch>
                  </pic:blipFill>
                  <pic:spPr>
                    <a:xfrm>
                      <a:off x="0" y="0"/>
                      <a:ext cx="2332990" cy="1750060"/>
                    </a:xfrm>
                    <a:prstGeom prst="rect">
                      <a:avLst/>
                    </a:prstGeom>
                  </pic:spPr>
                </pic:pic>
              </a:graphicData>
            </a:graphic>
          </wp:inline>
        </w:drawing>
      </w:r>
    </w:p>
    <w:p>
      <w:pPr>
        <w:spacing w:line="360" w:lineRule="auto"/>
        <w:jc w:val="both"/>
        <w:rPr>
          <w:rFonts w:ascii="Times New Roman" w:hAnsi="Times New Roman" w:cs="Times New Roman"/>
          <w:b/>
          <w:bCs/>
          <w:sz w:val="24"/>
          <w:szCs w:val="24"/>
          <w:lang w:val="en-US"/>
        </w:rPr>
      </w:pPr>
    </w:p>
    <w:p>
      <w:pPr>
        <w:spacing w:line="360" w:lineRule="auto"/>
        <w:ind w:left="720" w:leftChars="0" w:firstLine="720" w:firstLineChars="0"/>
        <w:jc w:val="both"/>
        <w:rPr>
          <w:rFonts w:ascii="Times New Roman" w:hAnsi="Times New Roman" w:cs="Times New Roman"/>
          <w:b/>
          <w:bCs/>
          <w:sz w:val="24"/>
          <w:szCs w:val="24"/>
          <w:lang w:val="en-US" w:eastAsia="en-US"/>
        </w:rPr>
      </w:pPr>
      <w:r>
        <w:rPr>
          <w:rFonts w:ascii="Times New Roman" w:hAnsi="Times New Roman" w:cs="Times New Roman"/>
          <w:b/>
          <w:bCs/>
          <w:sz w:val="24"/>
          <w:szCs w:val="24"/>
          <w:lang w:val="en-US"/>
        </w:rPr>
        <w:t>ANC Ny.D di Puskesmas Kemiri tanggal 13 Desember 2022</w:t>
      </w:r>
    </w:p>
    <w:p>
      <w:pPr>
        <w:spacing w:line="360" w:lineRule="auto"/>
        <w:jc w:val="both"/>
        <w:rPr>
          <w:rFonts w:ascii="Times New Roman" w:hAnsi="Times New Roman" w:cs="Times New Roman"/>
          <w:sz w:val="24"/>
          <w:szCs w:val="24"/>
          <w:lang w:val="en-US" w:eastAsia="en-US"/>
        </w:rPr>
      </w:pPr>
      <w:r>
        <w:rPr>
          <w:rFonts w:hint="default" w:ascii="Times New Roman" w:hAnsi="Times New Roman" w:cs="Times New Roman"/>
          <w:sz w:val="24"/>
          <w:szCs w:val="24"/>
          <w:lang w:val="en-US" w:eastAsia="en-US"/>
        </w:rPr>
        <w:t xml:space="preserve">                        </w:t>
      </w:r>
      <w:r>
        <w:rPr>
          <w:rFonts w:ascii="Times New Roman" w:hAnsi="Times New Roman" w:cs="Times New Roman"/>
          <w:sz w:val="24"/>
          <w:szCs w:val="24"/>
          <w:lang w:val="en-US" w:eastAsia="en-US"/>
        </w:rPr>
        <w:drawing>
          <wp:inline distT="0" distB="0" distL="114300" distR="114300">
            <wp:extent cx="1887220" cy="1416050"/>
            <wp:effectExtent l="0" t="0" r="17780" b="12700"/>
            <wp:docPr id="5" name="Picture 5" descr="WhatsApp Image 2023-01-29 at 08.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hatsApp Image 2023-01-29 at 08.45.23"/>
                    <pic:cNvPicPr>
                      <a:picLocks noChangeAspect="1"/>
                    </pic:cNvPicPr>
                  </pic:nvPicPr>
                  <pic:blipFill>
                    <a:blip r:embed="rId37"/>
                    <a:stretch>
                      <a:fillRect/>
                    </a:stretch>
                  </pic:blipFill>
                  <pic:spPr>
                    <a:xfrm>
                      <a:off x="0" y="0"/>
                      <a:ext cx="1887220" cy="1416050"/>
                    </a:xfrm>
                    <a:prstGeom prst="rect">
                      <a:avLst/>
                    </a:prstGeom>
                  </pic:spPr>
                </pic:pic>
              </a:graphicData>
            </a:graphic>
          </wp:inline>
        </w:drawing>
      </w:r>
      <w:r>
        <w:rPr>
          <w:rFonts w:ascii="Times New Roman" w:hAnsi="Times New Roman" w:cs="Times New Roman"/>
          <w:sz w:val="24"/>
          <w:szCs w:val="24"/>
          <w:lang w:val="en-US" w:eastAsia="en-US"/>
        </w:rPr>
        <w:t xml:space="preserve"> </w:t>
      </w:r>
      <w:r>
        <w:rPr>
          <w:rFonts w:ascii="Times New Roman" w:hAnsi="Times New Roman" w:cs="Times New Roman"/>
          <w:sz w:val="24"/>
          <w:szCs w:val="24"/>
          <w:lang w:val="en-US" w:eastAsia="en-US"/>
        </w:rPr>
        <w:drawing>
          <wp:inline distT="0" distB="0" distL="114300" distR="114300">
            <wp:extent cx="1962785" cy="1450975"/>
            <wp:effectExtent l="0" t="0" r="18415" b="15875"/>
            <wp:docPr id="15" name="Picture 15" descr="WhatsApp Image 2023-01-29 at 08.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hatsApp Image 2023-01-29 at 08.45.24"/>
                    <pic:cNvPicPr>
                      <a:picLocks noChangeAspect="1"/>
                    </pic:cNvPicPr>
                  </pic:nvPicPr>
                  <pic:blipFill>
                    <a:blip r:embed="rId38"/>
                    <a:stretch>
                      <a:fillRect/>
                    </a:stretch>
                  </pic:blipFill>
                  <pic:spPr>
                    <a:xfrm>
                      <a:off x="0" y="0"/>
                      <a:ext cx="1962785" cy="1450975"/>
                    </a:xfrm>
                    <a:prstGeom prst="rect">
                      <a:avLst/>
                    </a:prstGeom>
                  </pic:spPr>
                </pic:pic>
              </a:graphicData>
            </a:graphic>
          </wp:inline>
        </w:drawing>
      </w:r>
    </w:p>
    <w:p>
      <w:pPr>
        <w:spacing w:line="360" w:lineRule="auto"/>
        <w:jc w:val="both"/>
        <w:rPr>
          <w:rFonts w:ascii="Times New Roman" w:hAnsi="Times New Roman" w:cs="Times New Roman"/>
          <w:sz w:val="24"/>
          <w:szCs w:val="24"/>
          <w:lang w:val="en-US" w:eastAsia="en-US"/>
        </w:rPr>
      </w:pPr>
      <w:r>
        <w:rPr>
          <w:rFonts w:hint="default" w:ascii="Times New Roman" w:hAnsi="Times New Roman" w:cs="Times New Roman"/>
          <w:sz w:val="24"/>
          <w:szCs w:val="24"/>
          <w:lang w:val="en-US" w:eastAsia="en-US"/>
        </w:rPr>
        <w:t xml:space="preserve">                        </w:t>
      </w:r>
      <w:r>
        <w:rPr>
          <w:rFonts w:ascii="Times New Roman" w:hAnsi="Times New Roman" w:cs="Times New Roman"/>
          <w:sz w:val="24"/>
          <w:szCs w:val="24"/>
          <w:lang w:val="en-US" w:eastAsia="en-US"/>
        </w:rPr>
        <w:drawing>
          <wp:inline distT="0" distB="0" distL="114300" distR="114300">
            <wp:extent cx="1985645" cy="1432560"/>
            <wp:effectExtent l="0" t="0" r="14605" b="15240"/>
            <wp:docPr id="17" name="Picture 17" descr="WhatsApp Image 2023-01-29 at 08.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WhatsApp Image 2023-01-29 at 08.45.25"/>
                    <pic:cNvPicPr>
                      <a:picLocks noChangeAspect="1"/>
                    </pic:cNvPicPr>
                  </pic:nvPicPr>
                  <pic:blipFill>
                    <a:blip r:embed="rId39"/>
                    <a:stretch>
                      <a:fillRect/>
                    </a:stretch>
                  </pic:blipFill>
                  <pic:spPr>
                    <a:xfrm>
                      <a:off x="0" y="0"/>
                      <a:ext cx="1985645" cy="1432560"/>
                    </a:xfrm>
                    <a:prstGeom prst="rect">
                      <a:avLst/>
                    </a:prstGeom>
                  </pic:spPr>
                </pic:pic>
              </a:graphicData>
            </a:graphic>
          </wp:inline>
        </w:drawing>
      </w:r>
      <w:r>
        <w:rPr>
          <w:rFonts w:ascii="Times New Roman" w:hAnsi="Times New Roman" w:cs="Times New Roman"/>
          <w:sz w:val="24"/>
          <w:szCs w:val="24"/>
          <w:lang w:val="en-US" w:eastAsia="en-US"/>
        </w:rPr>
        <w:t xml:space="preserve"> </w:t>
      </w:r>
      <w:r>
        <w:rPr>
          <w:rFonts w:ascii="Times New Roman" w:hAnsi="Times New Roman" w:cs="Times New Roman"/>
          <w:sz w:val="24"/>
          <w:szCs w:val="24"/>
          <w:lang w:val="en-US" w:eastAsia="en-US"/>
        </w:rPr>
        <w:drawing>
          <wp:inline distT="0" distB="0" distL="114300" distR="114300">
            <wp:extent cx="2026920" cy="1422400"/>
            <wp:effectExtent l="0" t="0" r="11430" b="6350"/>
            <wp:docPr id="19" name="Picture 19" descr="WhatsApp Image 2023-01-29 at 17.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WhatsApp Image 2023-01-29 at 17.12.52"/>
                    <pic:cNvPicPr>
                      <a:picLocks noChangeAspect="1"/>
                    </pic:cNvPicPr>
                  </pic:nvPicPr>
                  <pic:blipFill>
                    <a:blip r:embed="rId40">
                      <a:lum bright="12000" contrast="6000"/>
                    </a:blip>
                    <a:stretch>
                      <a:fillRect/>
                    </a:stretch>
                  </pic:blipFill>
                  <pic:spPr>
                    <a:xfrm>
                      <a:off x="0" y="0"/>
                      <a:ext cx="2026920" cy="1422400"/>
                    </a:xfrm>
                    <a:prstGeom prst="rect">
                      <a:avLst/>
                    </a:prstGeom>
                  </pic:spPr>
                </pic:pic>
              </a:graphicData>
            </a:graphic>
          </wp:inline>
        </w:drawing>
      </w:r>
    </w:p>
    <w:p>
      <w:pPr>
        <w:spacing w:line="360" w:lineRule="auto"/>
        <w:jc w:val="both"/>
        <w:rPr>
          <w:rFonts w:ascii="Times New Roman" w:hAnsi="Times New Roman" w:cs="Times New Roman"/>
          <w:sz w:val="24"/>
          <w:szCs w:val="24"/>
          <w:lang w:val="en-US" w:eastAsia="en-US"/>
        </w:rPr>
      </w:pPr>
    </w:p>
    <w:p>
      <w:pPr>
        <w:spacing w:line="360" w:lineRule="auto"/>
        <w:ind w:left="720" w:leftChars="0" w:firstLine="720" w:firstLineChars="0"/>
        <w:jc w:val="both"/>
        <w:rPr>
          <w:rFonts w:ascii="Times New Roman" w:hAnsi="Times New Roman" w:cs="Times New Roman"/>
          <w:b/>
          <w:bCs/>
          <w:sz w:val="24"/>
          <w:szCs w:val="24"/>
          <w:lang w:val="en-US" w:eastAsia="en-US"/>
        </w:rPr>
      </w:pPr>
      <w:r>
        <w:rPr>
          <w:rFonts w:ascii="Times New Roman" w:hAnsi="Times New Roman" w:cs="Times New Roman"/>
          <w:b/>
          <w:bCs/>
          <w:sz w:val="24"/>
          <w:szCs w:val="24"/>
          <w:lang w:val="en-US" w:eastAsia="en-US"/>
        </w:rPr>
        <w:t xml:space="preserve">Setelah memberikan pelayanan pada Ny.D bidan langsung melakukan kunjungan </w:t>
      </w:r>
      <w:r>
        <w:rPr>
          <w:rFonts w:hint="default" w:ascii="Times New Roman" w:hAnsi="Times New Roman" w:cs="Times New Roman"/>
          <w:b/>
          <w:bCs/>
          <w:sz w:val="24"/>
          <w:szCs w:val="24"/>
          <w:lang w:val="en-US" w:eastAsia="en-US"/>
        </w:rPr>
        <w:tab/>
      </w:r>
      <w:r>
        <w:rPr>
          <w:rFonts w:ascii="Times New Roman" w:hAnsi="Times New Roman" w:cs="Times New Roman"/>
          <w:b/>
          <w:bCs/>
          <w:sz w:val="24"/>
          <w:szCs w:val="24"/>
          <w:lang w:val="en-US" w:eastAsia="en-US"/>
        </w:rPr>
        <w:t>rumah</w:t>
      </w:r>
    </w:p>
    <w:p>
      <w:pPr>
        <w:spacing w:line="360" w:lineRule="auto"/>
        <w:jc w:val="both"/>
        <w:rPr>
          <w:rFonts w:ascii="Times New Roman" w:hAnsi="Times New Roman" w:cs="Times New Roman"/>
          <w:sz w:val="24"/>
          <w:szCs w:val="24"/>
          <w:lang w:val="en-US" w:eastAsia="en-US"/>
        </w:rPr>
      </w:pPr>
      <w:r>
        <w:rPr>
          <w:rFonts w:hint="default" w:ascii="Times New Roman" w:hAnsi="Times New Roman" w:cs="Times New Roman"/>
          <w:sz w:val="24"/>
          <w:szCs w:val="24"/>
          <w:lang w:val="en-US" w:eastAsia="en-US"/>
        </w:rPr>
        <w:t xml:space="preserve">                       </w:t>
      </w:r>
      <w:r>
        <w:rPr>
          <w:rFonts w:ascii="Times New Roman" w:hAnsi="Times New Roman" w:cs="Times New Roman"/>
          <w:sz w:val="24"/>
          <w:szCs w:val="24"/>
          <w:lang w:val="en-US" w:eastAsia="en-US"/>
        </w:rPr>
        <w:drawing>
          <wp:inline distT="0" distB="0" distL="114300" distR="114300">
            <wp:extent cx="1997075" cy="1550035"/>
            <wp:effectExtent l="0" t="0" r="3175" b="12065"/>
            <wp:docPr id="9" name="Picture 9" descr="WhatsApp Image 2022-12-24 at 13.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hatsApp Image 2022-12-24 at 13.01.40"/>
                    <pic:cNvPicPr>
                      <a:picLocks noChangeAspect="1"/>
                    </pic:cNvPicPr>
                  </pic:nvPicPr>
                  <pic:blipFill>
                    <a:blip r:embed="rId41"/>
                    <a:stretch>
                      <a:fillRect/>
                    </a:stretch>
                  </pic:blipFill>
                  <pic:spPr>
                    <a:xfrm>
                      <a:off x="0" y="0"/>
                      <a:ext cx="1997075" cy="1550035"/>
                    </a:xfrm>
                    <a:prstGeom prst="rect">
                      <a:avLst/>
                    </a:prstGeom>
                  </pic:spPr>
                </pic:pic>
              </a:graphicData>
            </a:graphic>
          </wp:inline>
        </w:drawing>
      </w:r>
      <w:r>
        <w:rPr>
          <w:rFonts w:ascii="Times New Roman" w:hAnsi="Times New Roman" w:cs="Times New Roman"/>
          <w:sz w:val="24"/>
          <w:szCs w:val="24"/>
          <w:lang w:val="en-US"/>
        </w:rPr>
        <w:t xml:space="preserve">  </w:t>
      </w:r>
      <w:r>
        <w:rPr>
          <w:rFonts w:ascii="Times New Roman" w:hAnsi="Times New Roman" w:cs="Times New Roman"/>
          <w:sz w:val="24"/>
          <w:szCs w:val="24"/>
          <w:lang w:val="en-US" w:eastAsia="en-US"/>
        </w:rPr>
        <w:drawing>
          <wp:inline distT="0" distB="0" distL="114300" distR="114300">
            <wp:extent cx="2124075" cy="1564640"/>
            <wp:effectExtent l="0" t="0" r="9525" b="16510"/>
            <wp:docPr id="12" name="Picture 12" descr="WhatsApp Image 2023-01-29 at 17.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WhatsApp Image 2023-01-29 at 17.18.58"/>
                    <pic:cNvPicPr>
                      <a:picLocks noChangeAspect="1"/>
                    </pic:cNvPicPr>
                  </pic:nvPicPr>
                  <pic:blipFill>
                    <a:blip r:embed="rId42"/>
                    <a:srcRect l="4353" r="24295" b="4933"/>
                    <a:stretch>
                      <a:fillRect/>
                    </a:stretch>
                  </pic:blipFill>
                  <pic:spPr>
                    <a:xfrm>
                      <a:off x="0" y="0"/>
                      <a:ext cx="2124075" cy="1564640"/>
                    </a:xfrm>
                    <a:prstGeom prst="rect">
                      <a:avLst/>
                    </a:prstGeom>
                  </pic:spPr>
                </pic:pic>
              </a:graphicData>
            </a:graphic>
          </wp:inline>
        </w:drawing>
      </w:r>
    </w:p>
    <w:p>
      <w:pPr>
        <w:spacing w:line="360" w:lineRule="auto"/>
        <w:jc w:val="both"/>
        <w:rPr>
          <w:rFonts w:ascii="Times New Roman" w:hAnsi="Times New Roman" w:cs="Times New Roman"/>
          <w:sz w:val="24"/>
          <w:szCs w:val="24"/>
          <w:lang w:val="en-US" w:eastAsia="en-US"/>
        </w:rPr>
      </w:pPr>
    </w:p>
    <w:p>
      <w:pPr>
        <w:spacing w:line="360" w:lineRule="auto"/>
        <w:jc w:val="both"/>
        <w:rPr>
          <w:rFonts w:ascii="Times New Roman" w:hAnsi="Times New Roman" w:cs="Times New Roman"/>
          <w:sz w:val="24"/>
          <w:szCs w:val="24"/>
          <w:lang w:val="en-US" w:eastAsia="en-US"/>
        </w:rPr>
      </w:pPr>
    </w:p>
    <w:p>
      <w:pPr>
        <w:spacing w:line="360" w:lineRule="auto"/>
        <w:jc w:val="both"/>
        <w:rPr>
          <w:rFonts w:ascii="Times New Roman" w:hAnsi="Times New Roman" w:cs="Times New Roman"/>
          <w:sz w:val="24"/>
          <w:szCs w:val="24"/>
          <w:lang w:val="en-US" w:eastAsia="en-US"/>
        </w:rPr>
      </w:pPr>
    </w:p>
    <w:p>
      <w:pPr>
        <w:spacing w:line="360" w:lineRule="auto"/>
        <w:jc w:val="both"/>
        <w:rPr>
          <w:rFonts w:ascii="Times New Roman" w:hAnsi="Times New Roman" w:cs="Times New Roman"/>
          <w:sz w:val="24"/>
          <w:szCs w:val="24"/>
          <w:lang w:val="en-US" w:eastAsia="en-US"/>
        </w:rPr>
      </w:pPr>
    </w:p>
    <w:p>
      <w:pPr>
        <w:spacing w:line="360" w:lineRule="auto"/>
        <w:jc w:val="both"/>
        <w:rPr>
          <w:rFonts w:ascii="Times New Roman" w:hAnsi="Times New Roman" w:cs="Times New Roman"/>
          <w:sz w:val="24"/>
          <w:szCs w:val="24"/>
          <w:lang w:val="en-US" w:eastAsia="en-US"/>
        </w:rPr>
      </w:pPr>
    </w:p>
    <w:p>
      <w:pPr>
        <w:spacing w:line="360" w:lineRule="auto"/>
        <w:ind w:left="720" w:leftChars="0" w:firstLine="720" w:firstLineChars="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Kunjungan rumah Ny.D tanggal 20 Desember (satu minggu setelah mengkonsumsi </w:t>
      </w:r>
      <w:r>
        <w:rPr>
          <w:rFonts w:hint="default" w:ascii="Times New Roman" w:hAnsi="Times New Roman" w:cs="Times New Roman"/>
          <w:b/>
          <w:bCs/>
          <w:sz w:val="24"/>
          <w:szCs w:val="24"/>
          <w:lang w:val="en-US"/>
        </w:rPr>
        <w:tab/>
      </w:r>
      <w:r>
        <w:rPr>
          <w:rFonts w:ascii="Times New Roman" w:hAnsi="Times New Roman" w:cs="Times New Roman"/>
          <w:b/>
          <w:bCs/>
          <w:sz w:val="24"/>
          <w:szCs w:val="24"/>
          <w:lang w:val="en-US"/>
        </w:rPr>
        <w:t>PMT biskuit ibu hamil)  untuk pemeriksaan LILA</w:t>
      </w:r>
    </w:p>
    <w:p>
      <w:pPr>
        <w:spacing w:line="360" w:lineRule="auto"/>
        <w:jc w:val="both"/>
        <w:rPr>
          <w:rFonts w:ascii="Times New Roman" w:hAnsi="Times New Roman" w:cs="Times New Roman"/>
          <w:b/>
          <w:bCs/>
          <w:sz w:val="24"/>
          <w:szCs w:val="24"/>
          <w:lang w:val="en-US"/>
        </w:rPr>
      </w:pPr>
      <w:r>
        <w:rPr>
          <w:rFonts w:hint="default" w:ascii="Times New Roman" w:hAnsi="Times New Roman" w:cs="Times New Roman"/>
          <w:b/>
          <w:bCs/>
          <w:sz w:val="24"/>
          <w:szCs w:val="24"/>
          <w:lang w:val="en-US" w:eastAsia="en-US"/>
        </w:rPr>
        <w:t xml:space="preserve">                        </w:t>
      </w:r>
      <w:r>
        <w:rPr>
          <w:rFonts w:ascii="Times New Roman" w:hAnsi="Times New Roman" w:cs="Times New Roman"/>
          <w:b/>
          <w:bCs/>
          <w:sz w:val="24"/>
          <w:szCs w:val="24"/>
          <w:lang w:val="en-US" w:eastAsia="en-US"/>
        </w:rPr>
        <w:drawing>
          <wp:inline distT="0" distB="0" distL="114300" distR="114300">
            <wp:extent cx="2108200" cy="3613150"/>
            <wp:effectExtent l="0" t="0" r="6350" b="6350"/>
            <wp:docPr id="8" name="Picture 8" descr="WhatsApp Image 2023-04-09 at 23.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hatsApp Image 2023-04-09 at 23.24.40"/>
                    <pic:cNvPicPr>
                      <a:picLocks noChangeAspect="1"/>
                    </pic:cNvPicPr>
                  </pic:nvPicPr>
                  <pic:blipFill>
                    <a:blip r:embed="rId43"/>
                    <a:stretch>
                      <a:fillRect/>
                    </a:stretch>
                  </pic:blipFill>
                  <pic:spPr>
                    <a:xfrm>
                      <a:off x="0" y="0"/>
                      <a:ext cx="2108200" cy="3613150"/>
                    </a:xfrm>
                    <a:prstGeom prst="rect">
                      <a:avLst/>
                    </a:prstGeom>
                  </pic:spPr>
                </pic:pic>
              </a:graphicData>
            </a:graphic>
          </wp:inline>
        </w:drawing>
      </w:r>
    </w:p>
    <w:p>
      <w:pPr>
        <w:spacing w:line="360" w:lineRule="auto"/>
        <w:jc w:val="both"/>
        <w:rPr>
          <w:rFonts w:ascii="Times New Roman" w:hAnsi="Times New Roman" w:cs="Times New Roman"/>
          <w:b/>
          <w:bCs/>
          <w:sz w:val="24"/>
          <w:szCs w:val="24"/>
          <w:lang w:val="en-US"/>
        </w:rPr>
      </w:pPr>
    </w:p>
    <w:p>
      <w:pPr>
        <w:spacing w:line="360" w:lineRule="auto"/>
        <w:ind w:left="720" w:leftChars="0" w:firstLine="720" w:firstLineChars="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Pemantauan nifas ke 1 dan BBL tanggal 12 Januari 2023 jam 09.00 WIB </w:t>
      </w:r>
      <w:r>
        <w:rPr>
          <w:rFonts w:hint="default" w:ascii="Times New Roman" w:hAnsi="Times New Roman" w:cs="Times New Roman"/>
          <w:b/>
          <w:bCs/>
          <w:sz w:val="24"/>
          <w:szCs w:val="24"/>
          <w:lang w:val="en-US"/>
        </w:rPr>
        <w:tab/>
      </w:r>
      <w:r>
        <w:rPr>
          <w:rFonts w:ascii="Times New Roman" w:hAnsi="Times New Roman" w:cs="Times New Roman"/>
          <w:b/>
          <w:bCs/>
          <w:sz w:val="24"/>
          <w:szCs w:val="24"/>
          <w:lang w:val="en-US"/>
        </w:rPr>
        <w:t>(WhatApp)</w:t>
      </w:r>
    </w:p>
    <w:p>
      <w:pPr>
        <w:spacing w:line="360" w:lineRule="auto"/>
        <w:jc w:val="both"/>
        <w:rPr>
          <w:rFonts w:ascii="Times New Roman" w:hAnsi="Times New Roman" w:cs="Times New Roman"/>
          <w:b/>
          <w:bCs/>
          <w:sz w:val="24"/>
          <w:szCs w:val="24"/>
          <w:lang w:val="en-US"/>
        </w:rPr>
      </w:pPr>
      <w:r>
        <w:rPr>
          <w:rFonts w:hint="default" w:ascii="Times New Roman" w:hAnsi="Times New Roman" w:cs="Times New Roman"/>
          <w:b/>
          <w:bCs/>
          <w:sz w:val="24"/>
          <w:szCs w:val="24"/>
          <w:lang w:val="en-US" w:eastAsia="en-US"/>
        </w:rPr>
        <w:t xml:space="preserve">                        </w:t>
      </w:r>
      <w:r>
        <w:rPr>
          <w:rFonts w:ascii="Times New Roman" w:hAnsi="Times New Roman" w:cs="Times New Roman"/>
          <w:b/>
          <w:bCs/>
          <w:sz w:val="24"/>
          <w:szCs w:val="24"/>
          <w:lang w:val="en-US" w:eastAsia="en-US"/>
        </w:rPr>
        <w:drawing>
          <wp:inline distT="0" distB="0" distL="114300" distR="114300">
            <wp:extent cx="2517775" cy="4278630"/>
            <wp:effectExtent l="0" t="0" r="15875" b="7620"/>
            <wp:docPr id="3" name="Picture 3" descr="WhatsApp Image 2023-04-09 at 10.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hatsApp Image 2023-04-09 at 10.33.56"/>
                    <pic:cNvPicPr>
                      <a:picLocks noChangeAspect="1"/>
                    </pic:cNvPicPr>
                  </pic:nvPicPr>
                  <pic:blipFill>
                    <a:blip r:embed="rId44"/>
                    <a:stretch>
                      <a:fillRect/>
                    </a:stretch>
                  </pic:blipFill>
                  <pic:spPr>
                    <a:xfrm>
                      <a:off x="0" y="0"/>
                      <a:ext cx="2517775" cy="4278630"/>
                    </a:xfrm>
                    <a:prstGeom prst="rect">
                      <a:avLst/>
                    </a:prstGeom>
                  </pic:spPr>
                </pic:pic>
              </a:graphicData>
            </a:graphic>
          </wp:inline>
        </w:drawing>
      </w:r>
    </w:p>
    <w:p>
      <w:pPr>
        <w:spacing w:line="360" w:lineRule="auto"/>
        <w:ind w:left="720" w:leftChars="0" w:firstLine="720" w:firstLineChars="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Kunjungan nifas ke 2 dan kunjungan neonatus ke 2 tanggal 19 januari 2023 (nifas </w:t>
      </w:r>
      <w:r>
        <w:rPr>
          <w:rFonts w:hint="default" w:ascii="Times New Roman" w:hAnsi="Times New Roman" w:cs="Times New Roman"/>
          <w:b/>
          <w:bCs/>
          <w:sz w:val="24"/>
          <w:szCs w:val="24"/>
          <w:lang w:val="en-US"/>
        </w:rPr>
        <w:tab/>
      </w:r>
      <w:r>
        <w:rPr>
          <w:rFonts w:ascii="Times New Roman" w:hAnsi="Times New Roman" w:cs="Times New Roman"/>
          <w:b/>
          <w:bCs/>
          <w:sz w:val="24"/>
          <w:szCs w:val="24"/>
          <w:lang w:val="en-US"/>
        </w:rPr>
        <w:t>hari ke 7 hari)</w:t>
      </w:r>
    </w:p>
    <w:p>
      <w:pPr>
        <w:spacing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Pr>
          <w:rFonts w:hint="default" w:ascii="Times New Roman" w:hAnsi="Times New Roman" w:cs="Times New Roman"/>
          <w:b/>
          <w:bCs/>
          <w:sz w:val="24"/>
          <w:szCs w:val="24"/>
          <w:lang w:val="en-US"/>
        </w:rPr>
        <w:t xml:space="preserve">                      </w:t>
      </w:r>
      <w:r>
        <w:rPr>
          <w:rFonts w:ascii="Times New Roman" w:hAnsi="Times New Roman" w:cs="Times New Roman"/>
          <w:b/>
          <w:bCs/>
          <w:sz w:val="24"/>
          <w:szCs w:val="24"/>
          <w:lang w:val="en-US" w:eastAsia="en-US"/>
        </w:rPr>
        <w:drawing>
          <wp:inline distT="0" distB="0" distL="114300" distR="114300">
            <wp:extent cx="2202180" cy="1735455"/>
            <wp:effectExtent l="0" t="0" r="7620" b="17145"/>
            <wp:docPr id="21" name="Picture 21" descr="WhatsApp Image 2023-01-29 at 08.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WhatsApp Image 2023-01-29 at 08.45.19"/>
                    <pic:cNvPicPr>
                      <a:picLocks noChangeAspect="1"/>
                    </pic:cNvPicPr>
                  </pic:nvPicPr>
                  <pic:blipFill>
                    <a:blip r:embed="rId45"/>
                    <a:srcRect r="13108" b="3467"/>
                    <a:stretch>
                      <a:fillRect/>
                    </a:stretch>
                  </pic:blipFill>
                  <pic:spPr>
                    <a:xfrm>
                      <a:off x="0" y="0"/>
                      <a:ext cx="2202180" cy="1735455"/>
                    </a:xfrm>
                    <a:prstGeom prst="rect">
                      <a:avLst/>
                    </a:prstGeom>
                  </pic:spPr>
                </pic:pic>
              </a:graphicData>
            </a:graphic>
          </wp:inline>
        </w:drawing>
      </w:r>
      <w:r>
        <w:rPr>
          <w:rFonts w:ascii="Times New Roman" w:hAnsi="Times New Roman" w:cs="Times New Roman"/>
          <w:b/>
          <w:bCs/>
          <w:sz w:val="24"/>
          <w:szCs w:val="24"/>
          <w:lang w:val="en-US"/>
        </w:rPr>
        <w:t xml:space="preserve">   </w:t>
      </w:r>
      <w:r>
        <w:rPr>
          <w:rFonts w:ascii="Times New Roman" w:hAnsi="Times New Roman" w:cs="Times New Roman"/>
          <w:sz w:val="24"/>
          <w:szCs w:val="24"/>
          <w:lang w:val="en-US" w:eastAsia="en-US"/>
        </w:rPr>
        <w:drawing>
          <wp:inline distT="0" distB="0" distL="114300" distR="114300">
            <wp:extent cx="1529715" cy="1746885"/>
            <wp:effectExtent l="0" t="0" r="13335" b="5715"/>
            <wp:docPr id="22" name="Picture 22" descr="WhatsApp Image 2023-01-29 at 08.45.0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WhatsApp Image 2023-01-29 at 08.45.07 (1)"/>
                    <pic:cNvPicPr>
                      <a:picLocks noChangeAspect="1"/>
                    </pic:cNvPicPr>
                  </pic:nvPicPr>
                  <pic:blipFill>
                    <a:blip r:embed="rId46"/>
                    <a:srcRect r="12356" b="25990"/>
                    <a:stretch>
                      <a:fillRect/>
                    </a:stretch>
                  </pic:blipFill>
                  <pic:spPr>
                    <a:xfrm>
                      <a:off x="0" y="0"/>
                      <a:ext cx="1529715" cy="1746885"/>
                    </a:xfrm>
                    <a:prstGeom prst="rect">
                      <a:avLst/>
                    </a:prstGeom>
                  </pic:spPr>
                </pic:pic>
              </a:graphicData>
            </a:graphic>
          </wp:inline>
        </w:drawing>
      </w:r>
    </w:p>
    <w:p>
      <w:pPr>
        <w:spacing w:line="360" w:lineRule="auto"/>
        <w:jc w:val="both"/>
        <w:rPr>
          <w:rFonts w:ascii="Times New Roman" w:hAnsi="Times New Roman" w:cs="Times New Roman"/>
          <w:sz w:val="24"/>
          <w:szCs w:val="24"/>
          <w:lang w:val="en-US"/>
        </w:rPr>
      </w:pPr>
    </w:p>
    <w:p>
      <w:pPr>
        <w:spacing w:line="360" w:lineRule="auto"/>
        <w:ind w:left="720" w:leftChars="0" w:firstLine="720" w:firstLineChars="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Kunjungan Nifas dan neonatus ke 3 pada tanggal 27 Januari 2023, nifas hari ke 15</w:t>
      </w:r>
    </w:p>
    <w:p>
      <w:pPr>
        <w:spacing w:line="360" w:lineRule="auto"/>
        <w:jc w:val="both"/>
        <w:rPr>
          <w:rFonts w:ascii="Times New Roman" w:hAnsi="Times New Roman" w:cs="Times New Roman"/>
          <w:sz w:val="24"/>
          <w:szCs w:val="24"/>
          <w:lang w:val="en-US"/>
        </w:rPr>
      </w:pPr>
      <w:r>
        <w:rPr>
          <w:rFonts w:hint="default" w:ascii="Times New Roman" w:hAnsi="Times New Roman" w:cs="Times New Roman"/>
          <w:sz w:val="24"/>
          <w:szCs w:val="24"/>
          <w:lang w:val="en-US" w:eastAsia="en-US"/>
        </w:rPr>
        <w:t xml:space="preserve">                       </w:t>
      </w:r>
      <w:r>
        <w:rPr>
          <w:rFonts w:ascii="Times New Roman" w:hAnsi="Times New Roman" w:cs="Times New Roman"/>
          <w:sz w:val="24"/>
          <w:szCs w:val="24"/>
          <w:lang w:val="en-US" w:eastAsia="en-US"/>
        </w:rPr>
        <w:drawing>
          <wp:inline distT="0" distB="0" distL="114300" distR="114300">
            <wp:extent cx="1557655" cy="2077085"/>
            <wp:effectExtent l="0" t="0" r="4445" b="18415"/>
            <wp:docPr id="24" name="Picture 24" descr="WhatsApp Image 2023-01-29 at 08.45.1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WhatsApp Image 2023-01-29 at 08.45.18 (1)"/>
                    <pic:cNvPicPr>
                      <a:picLocks noChangeAspect="1"/>
                    </pic:cNvPicPr>
                  </pic:nvPicPr>
                  <pic:blipFill>
                    <a:blip r:embed="rId47">
                      <a:lum bright="12000" contrast="12000"/>
                    </a:blip>
                    <a:stretch>
                      <a:fillRect/>
                    </a:stretch>
                  </pic:blipFill>
                  <pic:spPr>
                    <a:xfrm>
                      <a:off x="0" y="0"/>
                      <a:ext cx="1557655" cy="2077085"/>
                    </a:xfrm>
                    <a:prstGeom prst="rect">
                      <a:avLst/>
                    </a:prstGeom>
                  </pic:spPr>
                </pic:pic>
              </a:graphicData>
            </a:graphic>
          </wp:inline>
        </w:drawing>
      </w:r>
      <w:r>
        <w:rPr>
          <w:rFonts w:ascii="Times New Roman" w:hAnsi="Times New Roman" w:cs="Times New Roman"/>
          <w:sz w:val="24"/>
          <w:szCs w:val="24"/>
          <w:lang w:val="en-US"/>
        </w:rPr>
        <w:t xml:space="preserve">  </w:t>
      </w:r>
      <w:r>
        <w:rPr>
          <w:rFonts w:ascii="Times New Roman" w:hAnsi="Times New Roman" w:cs="Times New Roman"/>
          <w:sz w:val="24"/>
          <w:szCs w:val="24"/>
          <w:lang w:val="en-US" w:eastAsia="en-US"/>
        </w:rPr>
        <w:drawing>
          <wp:inline distT="0" distB="0" distL="114300" distR="114300">
            <wp:extent cx="1555115" cy="2090420"/>
            <wp:effectExtent l="0" t="0" r="6985" b="5080"/>
            <wp:docPr id="25" name="Picture 25" descr="WhatsApp Image 2023-01-29 at 17.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WhatsApp Image 2023-01-29 at 17.46.11"/>
                    <pic:cNvPicPr>
                      <a:picLocks noChangeAspect="1"/>
                    </pic:cNvPicPr>
                  </pic:nvPicPr>
                  <pic:blipFill>
                    <a:blip r:embed="rId48">
                      <a:lum bright="12000"/>
                    </a:blip>
                    <a:srcRect r="19871" b="29527"/>
                    <a:stretch>
                      <a:fillRect/>
                    </a:stretch>
                  </pic:blipFill>
                  <pic:spPr>
                    <a:xfrm>
                      <a:off x="0" y="0"/>
                      <a:ext cx="1555115" cy="2090420"/>
                    </a:xfrm>
                    <a:prstGeom prst="rect">
                      <a:avLst/>
                    </a:prstGeom>
                  </pic:spPr>
                </pic:pic>
              </a:graphicData>
            </a:graphic>
          </wp:inline>
        </w:drawing>
      </w:r>
      <w:r>
        <w:rPr>
          <w:rFonts w:ascii="Times New Roman" w:hAnsi="Times New Roman" w:cs="Times New Roman"/>
          <w:sz w:val="24"/>
          <w:szCs w:val="24"/>
          <w:lang w:val="en-US"/>
        </w:rPr>
        <w:t xml:space="preserve">   </w:t>
      </w:r>
      <w:r>
        <w:rPr>
          <w:rFonts w:ascii="Times New Roman" w:hAnsi="Times New Roman" w:cs="Times New Roman"/>
          <w:sz w:val="24"/>
          <w:szCs w:val="24"/>
          <w:lang w:val="en-US" w:eastAsia="en-US"/>
        </w:rPr>
        <w:drawing>
          <wp:inline distT="0" distB="0" distL="114300" distR="114300">
            <wp:extent cx="997585" cy="2083435"/>
            <wp:effectExtent l="0" t="0" r="12065" b="12065"/>
            <wp:docPr id="27" name="Picture 27" descr="WhatsApp Image 2023-01-29 at 18.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WhatsApp Image 2023-01-29 at 18.00.03"/>
                    <pic:cNvPicPr>
                      <a:picLocks noChangeAspect="1"/>
                    </pic:cNvPicPr>
                  </pic:nvPicPr>
                  <pic:blipFill>
                    <a:blip r:embed="rId49">
                      <a:lum bright="-6000" contrast="42000"/>
                    </a:blip>
                    <a:stretch>
                      <a:fillRect/>
                    </a:stretch>
                  </pic:blipFill>
                  <pic:spPr>
                    <a:xfrm>
                      <a:off x="0" y="0"/>
                      <a:ext cx="997585" cy="2083435"/>
                    </a:xfrm>
                    <a:prstGeom prst="rect">
                      <a:avLst/>
                    </a:prstGeom>
                  </pic:spPr>
                </pic:pic>
              </a:graphicData>
            </a:graphic>
          </wp:inline>
        </w:drawing>
      </w:r>
    </w:p>
    <w:p>
      <w:pPr>
        <w:spacing w:line="360" w:lineRule="auto"/>
        <w:jc w:val="both"/>
        <w:rPr>
          <w:rFonts w:ascii="Times New Roman" w:hAnsi="Times New Roman" w:cs="Times New Roman"/>
          <w:sz w:val="24"/>
          <w:szCs w:val="24"/>
          <w:lang w:val="en-US"/>
        </w:rPr>
      </w:pPr>
    </w:p>
    <w:p>
      <w:pPr>
        <w:spacing w:line="360" w:lineRule="auto"/>
        <w:ind w:left="720" w:leftChars="0" w:firstLine="720" w:firstLineChars="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Pemantauan nifas ke 4 pada tanggal 03 Februari 2023, nifas hari ke 29 (WA)</w:t>
      </w:r>
    </w:p>
    <w:p>
      <w:pPr>
        <w:spacing w:line="360" w:lineRule="auto"/>
        <w:jc w:val="both"/>
        <w:rPr>
          <w:rFonts w:ascii="Times New Roman" w:hAnsi="Times New Roman" w:cs="Times New Roman"/>
          <w:sz w:val="24"/>
          <w:szCs w:val="24"/>
          <w:lang w:val="en-US" w:eastAsia="en-US"/>
        </w:rPr>
      </w:pPr>
      <w:r>
        <w:rPr>
          <w:rFonts w:hint="default" w:ascii="Times New Roman" w:hAnsi="Times New Roman" w:cs="Times New Roman"/>
          <w:sz w:val="24"/>
          <w:szCs w:val="24"/>
          <w:lang w:val="en-US" w:eastAsia="en-US"/>
        </w:rPr>
        <w:t xml:space="preserve">                       </w:t>
      </w:r>
      <w:r>
        <w:rPr>
          <w:rFonts w:ascii="Times New Roman" w:hAnsi="Times New Roman" w:cs="Times New Roman"/>
          <w:sz w:val="24"/>
          <w:szCs w:val="24"/>
          <w:lang w:val="en-US" w:eastAsia="en-US"/>
        </w:rPr>
        <w:drawing>
          <wp:inline distT="0" distB="0" distL="114300" distR="114300">
            <wp:extent cx="2842895" cy="3774440"/>
            <wp:effectExtent l="0" t="0" r="14605" b="16510"/>
            <wp:docPr id="6" name="Picture 6" descr="WhatsApp Image 2023-04-09 at 23.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hatsApp Image 2023-04-09 at 23.22.54"/>
                    <pic:cNvPicPr>
                      <a:picLocks noChangeAspect="1"/>
                    </pic:cNvPicPr>
                  </pic:nvPicPr>
                  <pic:blipFill>
                    <a:blip r:embed="rId50"/>
                    <a:stretch>
                      <a:fillRect/>
                    </a:stretch>
                  </pic:blipFill>
                  <pic:spPr>
                    <a:xfrm>
                      <a:off x="0" y="0"/>
                      <a:ext cx="2842895" cy="3774440"/>
                    </a:xfrm>
                    <a:prstGeom prst="rect">
                      <a:avLst/>
                    </a:prstGeom>
                  </pic:spPr>
                </pic:pic>
              </a:graphicData>
            </a:graphic>
          </wp:inline>
        </w:drawing>
      </w:r>
    </w:p>
    <w:p>
      <w:pPr>
        <w:spacing w:line="360" w:lineRule="auto"/>
        <w:jc w:val="both"/>
        <w:rPr>
          <w:rFonts w:ascii="Times New Roman" w:hAnsi="Times New Roman" w:cs="Times New Roman"/>
          <w:sz w:val="24"/>
          <w:szCs w:val="24"/>
          <w:lang w:val="en-US" w:eastAsia="en-US"/>
        </w:rPr>
      </w:pPr>
    </w:p>
    <w:p>
      <w:pPr>
        <w:spacing w:line="360" w:lineRule="auto"/>
        <w:ind w:left="720" w:leftChars="0" w:firstLine="720" w:firstLineChars="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Ny.D sudah melakukan KB suntik pada tanggal 10 Februari 2023 yaitu nifas hari </w:t>
      </w:r>
      <w:r>
        <w:rPr>
          <w:rFonts w:hint="default" w:ascii="Times New Roman" w:hAnsi="Times New Roman" w:cs="Times New Roman"/>
          <w:b/>
          <w:bCs/>
          <w:sz w:val="24"/>
          <w:szCs w:val="24"/>
          <w:lang w:val="en-US"/>
        </w:rPr>
        <w:tab/>
      </w:r>
      <w:r>
        <w:rPr>
          <w:rFonts w:ascii="Times New Roman" w:hAnsi="Times New Roman" w:cs="Times New Roman"/>
          <w:b/>
          <w:bCs/>
          <w:sz w:val="24"/>
          <w:szCs w:val="24"/>
          <w:lang w:val="en-US"/>
        </w:rPr>
        <w:t xml:space="preserve">ke 36 </w:t>
      </w:r>
    </w:p>
    <w:p>
      <w:pPr>
        <w:spacing w:line="360" w:lineRule="auto"/>
        <w:jc w:val="both"/>
        <w:rPr>
          <w:rFonts w:ascii="Times New Roman" w:hAnsi="Times New Roman" w:cs="Times New Roman"/>
          <w:sz w:val="24"/>
          <w:szCs w:val="24"/>
          <w:lang w:val="en-US"/>
        </w:rPr>
      </w:pPr>
      <w:r>
        <w:rPr>
          <w:rFonts w:hint="default" w:ascii="Times New Roman" w:hAnsi="Times New Roman" w:cs="Times New Roman"/>
          <w:lang w:val="en-US" w:eastAsia="en-US"/>
        </w:rPr>
        <w:t xml:space="preserve">                 </w:t>
      </w:r>
      <w:r>
        <w:rPr>
          <w:rFonts w:ascii="Times New Roman" w:hAnsi="Times New Roman" w:cs="Times New Roman"/>
          <w:lang w:val="en-US" w:eastAsia="en-US"/>
        </w:rPr>
        <w:drawing>
          <wp:inline distT="0" distB="0" distL="114300" distR="114300">
            <wp:extent cx="2592070" cy="3170555"/>
            <wp:effectExtent l="0" t="0" r="17780" b="10795"/>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pic:cNvPicPr>
                      <a:picLocks noChangeAspect="1"/>
                    </pic:cNvPicPr>
                  </pic:nvPicPr>
                  <pic:blipFill>
                    <a:blip r:embed="rId51"/>
                    <a:srcRect l="34426" t="25572" r="43884" b="27254"/>
                    <a:stretch>
                      <a:fillRect/>
                    </a:stretch>
                  </pic:blipFill>
                  <pic:spPr>
                    <a:xfrm>
                      <a:off x="0" y="0"/>
                      <a:ext cx="2592070" cy="3170555"/>
                    </a:xfrm>
                    <a:prstGeom prst="rect">
                      <a:avLst/>
                    </a:prstGeom>
                    <a:noFill/>
                    <a:ln>
                      <a:noFill/>
                    </a:ln>
                  </pic:spPr>
                </pic:pic>
              </a:graphicData>
            </a:graphic>
          </wp:inline>
        </w:drawing>
      </w:r>
      <w:r>
        <w:rPr>
          <w:rFonts w:ascii="Times New Roman" w:hAnsi="Times New Roman" w:cs="Times New Roman"/>
          <w:lang w:val="en-US" w:eastAsia="en-US"/>
        </w:rPr>
        <w:drawing>
          <wp:inline distT="0" distB="0" distL="114300" distR="114300">
            <wp:extent cx="2362835" cy="3035300"/>
            <wp:effectExtent l="0" t="0" r="18415" b="1270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pic:cNvPicPr>
                      <a:picLocks noChangeAspect="1"/>
                    </pic:cNvPicPr>
                  </pic:nvPicPr>
                  <pic:blipFill>
                    <a:blip r:embed="rId52"/>
                    <a:srcRect l="36318" t="20188" r="46721" b="41050"/>
                    <a:stretch>
                      <a:fillRect/>
                    </a:stretch>
                  </pic:blipFill>
                  <pic:spPr>
                    <a:xfrm>
                      <a:off x="0" y="0"/>
                      <a:ext cx="2362835" cy="3035300"/>
                    </a:xfrm>
                    <a:prstGeom prst="rect">
                      <a:avLst/>
                    </a:prstGeom>
                    <a:noFill/>
                    <a:ln>
                      <a:noFill/>
                    </a:ln>
                  </pic:spPr>
                </pic:pic>
              </a:graphicData>
            </a:graphic>
          </wp:inline>
        </w:drawing>
      </w:r>
    </w:p>
    <w:p>
      <w:pPr>
        <w:spacing w:line="360" w:lineRule="auto"/>
        <w:jc w:val="both"/>
        <w:rPr>
          <w:rFonts w:ascii="Times New Roman" w:hAnsi="Times New Roman" w:cs="Times New Roman"/>
          <w:sz w:val="24"/>
          <w:szCs w:val="24"/>
          <w:lang w:val="en-US"/>
        </w:rPr>
      </w:pPr>
    </w:p>
    <w:p>
      <w:pPr>
        <w:pStyle w:val="21"/>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hint="default" w:ascii="Times New Roman" w:hAnsi="Times New Roman" w:cs="Times New Roman"/>
          <w:sz w:val="24"/>
          <w:szCs w:val="24"/>
          <w:lang w:val="en-US"/>
        </w:rPr>
        <w:t xml:space="preserve">               </w:t>
      </w:r>
      <w:r>
        <w:rPr>
          <w:rFonts w:ascii="Times New Roman" w:hAnsi="Times New Roman" w:cs="Times New Roman"/>
          <w:sz w:val="24"/>
          <w:szCs w:val="24"/>
          <w:lang w:val="en-US"/>
        </w:rPr>
        <w:drawing>
          <wp:inline distT="0" distB="0" distL="114300" distR="114300">
            <wp:extent cx="2950845" cy="3957320"/>
            <wp:effectExtent l="0" t="0" r="1905" b="5080"/>
            <wp:docPr id="13" name="Picture 13" descr="WhatsApp Image 2023-04-09 at 23.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WhatsApp Image 2023-04-09 at 23.22.30"/>
                    <pic:cNvPicPr>
                      <a:picLocks noChangeAspect="1"/>
                    </pic:cNvPicPr>
                  </pic:nvPicPr>
                  <pic:blipFill>
                    <a:blip r:embed="rId53"/>
                    <a:stretch>
                      <a:fillRect/>
                    </a:stretch>
                  </pic:blipFill>
                  <pic:spPr>
                    <a:xfrm>
                      <a:off x="0" y="0"/>
                      <a:ext cx="2950845" cy="3957320"/>
                    </a:xfrm>
                    <a:prstGeom prst="rect">
                      <a:avLst/>
                    </a:prstGeom>
                  </pic:spPr>
                </pic:pic>
              </a:graphicData>
            </a:graphic>
          </wp:inline>
        </w:drawing>
      </w:r>
    </w:p>
    <w:p>
      <w:pPr>
        <w:pStyle w:val="21"/>
        <w:spacing w:line="360" w:lineRule="auto"/>
        <w:ind w:left="0"/>
        <w:jc w:val="both"/>
        <w:rPr>
          <w:rFonts w:ascii="Times New Roman" w:hAnsi="Times New Roman" w:cs="Times New Roman"/>
          <w:sz w:val="24"/>
          <w:szCs w:val="24"/>
          <w:lang w:val="en-US"/>
        </w:rPr>
      </w:pPr>
    </w:p>
    <w:p>
      <w:pPr>
        <w:pStyle w:val="21"/>
        <w:spacing w:line="360" w:lineRule="auto"/>
        <w:ind w:left="0"/>
        <w:jc w:val="both"/>
        <w:rPr>
          <w:rFonts w:ascii="Times New Roman" w:hAnsi="Times New Roman" w:cs="Times New Roman"/>
          <w:sz w:val="24"/>
          <w:szCs w:val="24"/>
          <w:lang w:val="en-US"/>
        </w:rPr>
      </w:pPr>
    </w:p>
    <w:p>
      <w:pPr>
        <w:pStyle w:val="21"/>
        <w:spacing w:line="360" w:lineRule="auto"/>
        <w:ind w:left="0"/>
        <w:jc w:val="both"/>
        <w:rPr>
          <w:rFonts w:ascii="Times New Roman" w:hAnsi="Times New Roman" w:cs="Times New Roman"/>
          <w:sz w:val="24"/>
          <w:szCs w:val="24"/>
          <w:lang w:val="en-US"/>
        </w:rPr>
      </w:pPr>
    </w:p>
    <w:p>
      <w:pPr>
        <w:pStyle w:val="21"/>
        <w:spacing w:line="360" w:lineRule="auto"/>
        <w:ind w:left="0"/>
        <w:jc w:val="both"/>
        <w:rPr>
          <w:rFonts w:ascii="Times New Roman" w:hAnsi="Times New Roman" w:cs="Times New Roman"/>
          <w:sz w:val="24"/>
          <w:szCs w:val="24"/>
          <w:lang w:val="en-US"/>
        </w:rPr>
      </w:pPr>
    </w:p>
    <w:p>
      <w:pPr>
        <w:pStyle w:val="21"/>
        <w:spacing w:line="360" w:lineRule="auto"/>
        <w:ind w:left="0"/>
        <w:jc w:val="both"/>
        <w:rPr>
          <w:rFonts w:ascii="Times New Roman" w:hAnsi="Times New Roman" w:cs="Times New Roman"/>
          <w:sz w:val="24"/>
          <w:szCs w:val="24"/>
          <w:lang w:val="en-US"/>
        </w:rPr>
      </w:pPr>
    </w:p>
    <w:p>
      <w:pPr>
        <w:pStyle w:val="21"/>
        <w:spacing w:line="360" w:lineRule="auto"/>
        <w:ind w:left="0"/>
        <w:jc w:val="both"/>
        <w:rPr>
          <w:rFonts w:ascii="Times New Roman" w:hAnsi="Times New Roman" w:cs="Times New Roman"/>
          <w:sz w:val="24"/>
          <w:szCs w:val="24"/>
          <w:lang w:val="en-US"/>
        </w:rPr>
      </w:pPr>
    </w:p>
    <w:p>
      <w:pPr>
        <w:pStyle w:val="21"/>
        <w:spacing w:line="360" w:lineRule="auto"/>
        <w:ind w:left="0"/>
        <w:jc w:val="both"/>
        <w:rPr>
          <w:rFonts w:ascii="Times New Roman" w:hAnsi="Times New Roman" w:cs="Times New Roman"/>
          <w:sz w:val="24"/>
          <w:szCs w:val="24"/>
          <w:lang w:val="en-US"/>
        </w:rPr>
      </w:pPr>
    </w:p>
    <w:p>
      <w:pPr>
        <w:pStyle w:val="21"/>
        <w:spacing w:line="360" w:lineRule="auto"/>
        <w:ind w:left="0"/>
        <w:jc w:val="both"/>
        <w:rPr>
          <w:rFonts w:ascii="Times New Roman" w:hAnsi="Times New Roman" w:cs="Times New Roman"/>
          <w:sz w:val="24"/>
          <w:szCs w:val="24"/>
          <w:lang w:val="en-US"/>
        </w:rPr>
      </w:pPr>
    </w:p>
    <w:p>
      <w:pPr>
        <w:pStyle w:val="21"/>
        <w:spacing w:line="360" w:lineRule="auto"/>
        <w:ind w:left="0"/>
        <w:jc w:val="both"/>
        <w:rPr>
          <w:rFonts w:ascii="Times New Roman" w:hAnsi="Times New Roman" w:cs="Times New Roman"/>
          <w:sz w:val="24"/>
          <w:szCs w:val="24"/>
          <w:lang w:val="en-US"/>
        </w:rPr>
      </w:pPr>
    </w:p>
    <w:p>
      <w:pPr>
        <w:pStyle w:val="21"/>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LAMPIRAN JOURNAL</w:t>
      </w:r>
    </w:p>
    <w:p>
      <w:pPr>
        <w:pStyle w:val="21"/>
        <w:spacing w:line="360" w:lineRule="auto"/>
        <w:ind w:left="0"/>
        <w:jc w:val="both"/>
      </w:pPr>
    </w:p>
    <w:p>
      <w:pPr>
        <w:pStyle w:val="21"/>
        <w:spacing w:line="360" w:lineRule="auto"/>
        <w:ind w:left="0"/>
        <w:jc w:val="both"/>
        <w:rPr>
          <w:lang w:val="en-US"/>
        </w:rPr>
      </w:pPr>
    </w:p>
    <w:p>
      <w:pPr>
        <w:pStyle w:val="7"/>
        <w:rPr>
          <w:rFonts w:ascii="Times New Roman"/>
          <w:sz w:val="20"/>
        </w:rPr>
      </w:pPr>
      <w:r>
        <mc:AlternateContent>
          <mc:Choice Requires="wpg">
            <w:drawing>
              <wp:anchor distT="0" distB="0" distL="114300" distR="114300" simplePos="0" relativeHeight="251672576" behindDoc="1" locked="0" layoutInCell="1" allowOverlap="1">
                <wp:simplePos x="0" y="0"/>
                <wp:positionH relativeFrom="page">
                  <wp:posOffset>-145415</wp:posOffset>
                </wp:positionH>
                <wp:positionV relativeFrom="page">
                  <wp:posOffset>317500</wp:posOffset>
                </wp:positionV>
                <wp:extent cx="7560945" cy="1717675"/>
                <wp:effectExtent l="0" t="0" r="1905" b="15875"/>
                <wp:wrapNone/>
                <wp:docPr id="64" name="Group 64"/>
                <wp:cNvGraphicFramePr/>
                <a:graphic xmlns:a="http://schemas.openxmlformats.org/drawingml/2006/main">
                  <a:graphicData uri="http://schemas.microsoft.com/office/word/2010/wordprocessingGroup">
                    <wpg:wgp>
                      <wpg:cNvGrpSpPr/>
                      <wpg:grpSpPr>
                        <a:xfrm>
                          <a:off x="0" y="0"/>
                          <a:ext cx="7560945" cy="1717675"/>
                          <a:chOff x="0" y="0"/>
                          <a:chExt cx="11907" cy="2705"/>
                        </a:xfrm>
                      </wpg:grpSpPr>
                      <pic:pic xmlns:pic="http://schemas.openxmlformats.org/drawingml/2006/picture">
                        <pic:nvPicPr>
                          <pic:cNvPr id="52" name="Picture 3"/>
                          <pic:cNvPicPr>
                            <a:picLocks noChangeAspect="1"/>
                          </pic:cNvPicPr>
                        </pic:nvPicPr>
                        <pic:blipFill>
                          <a:blip r:embed="rId54"/>
                          <a:stretch>
                            <a:fillRect/>
                          </a:stretch>
                        </pic:blipFill>
                        <pic:spPr>
                          <a:xfrm>
                            <a:off x="0" y="1120"/>
                            <a:ext cx="11907" cy="89"/>
                          </a:xfrm>
                          <a:prstGeom prst="rect">
                            <a:avLst/>
                          </a:prstGeom>
                          <a:noFill/>
                          <a:ln>
                            <a:noFill/>
                          </a:ln>
                        </pic:spPr>
                      </pic:pic>
                      <pic:pic xmlns:pic="http://schemas.openxmlformats.org/drawingml/2006/picture">
                        <pic:nvPicPr>
                          <pic:cNvPr id="53" name="Picture 4"/>
                          <pic:cNvPicPr>
                            <a:picLocks noChangeAspect="1"/>
                          </pic:cNvPicPr>
                        </pic:nvPicPr>
                        <pic:blipFill>
                          <a:blip r:embed="rId55"/>
                          <a:stretch>
                            <a:fillRect/>
                          </a:stretch>
                        </pic:blipFill>
                        <pic:spPr>
                          <a:xfrm>
                            <a:off x="0" y="0"/>
                            <a:ext cx="11907" cy="1122"/>
                          </a:xfrm>
                          <a:prstGeom prst="rect">
                            <a:avLst/>
                          </a:prstGeom>
                          <a:noFill/>
                          <a:ln>
                            <a:noFill/>
                          </a:ln>
                        </pic:spPr>
                      </pic:pic>
                      <wps:wsp>
                        <wps:cNvPr id="59" name="Straight Connector 59"/>
                        <wps:cNvCnPr/>
                        <wps:spPr>
                          <a:xfrm>
                            <a:off x="0" y="1122"/>
                            <a:ext cx="11906" cy="0"/>
                          </a:xfrm>
                          <a:prstGeom prst="line">
                            <a:avLst/>
                          </a:prstGeom>
                          <a:ln w="9525" cap="flat" cmpd="sng">
                            <a:solidFill>
                              <a:srgbClr val="7C5F9F"/>
                            </a:solidFill>
                            <a:prstDash val="solid"/>
                            <a:headEnd type="none" w="med" len="med"/>
                            <a:tailEnd type="none" w="med" len="med"/>
                          </a:ln>
                        </wps:spPr>
                        <wps:bodyPr upright="1"/>
                      </wps:wsp>
                      <pic:pic xmlns:pic="http://schemas.openxmlformats.org/drawingml/2006/picture">
                        <pic:nvPicPr>
                          <pic:cNvPr id="60" name="Picture 6"/>
                          <pic:cNvPicPr>
                            <a:picLocks noChangeAspect="1"/>
                          </pic:cNvPicPr>
                        </pic:nvPicPr>
                        <pic:blipFill>
                          <a:blip r:embed="rId56"/>
                          <a:stretch>
                            <a:fillRect/>
                          </a:stretch>
                        </pic:blipFill>
                        <pic:spPr>
                          <a:xfrm>
                            <a:off x="1172" y="1133"/>
                            <a:ext cx="8001" cy="1460"/>
                          </a:xfrm>
                          <a:prstGeom prst="rect">
                            <a:avLst/>
                          </a:prstGeom>
                          <a:noFill/>
                          <a:ln>
                            <a:noFill/>
                          </a:ln>
                        </pic:spPr>
                      </pic:pic>
                      <pic:pic xmlns:pic="http://schemas.openxmlformats.org/drawingml/2006/picture">
                        <pic:nvPicPr>
                          <pic:cNvPr id="61" name="Picture 7"/>
                          <pic:cNvPicPr>
                            <a:picLocks noChangeAspect="1"/>
                          </pic:cNvPicPr>
                        </pic:nvPicPr>
                        <pic:blipFill>
                          <a:blip r:embed="rId57"/>
                          <a:stretch>
                            <a:fillRect/>
                          </a:stretch>
                        </pic:blipFill>
                        <pic:spPr>
                          <a:xfrm>
                            <a:off x="1092" y="2536"/>
                            <a:ext cx="9785" cy="168"/>
                          </a:xfrm>
                          <a:prstGeom prst="rect">
                            <a:avLst/>
                          </a:prstGeom>
                          <a:noFill/>
                          <a:ln>
                            <a:noFill/>
                          </a:ln>
                        </pic:spPr>
                      </pic:pic>
                      <wps:wsp>
                        <wps:cNvPr id="62" name="Straight Connector 62"/>
                        <wps:cNvCnPr/>
                        <wps:spPr>
                          <a:xfrm>
                            <a:off x="1159" y="2592"/>
                            <a:ext cx="9637" cy="0"/>
                          </a:xfrm>
                          <a:prstGeom prst="line">
                            <a:avLst/>
                          </a:prstGeom>
                          <a:ln w="25400" cap="flat" cmpd="sng">
                            <a:solidFill>
                              <a:srgbClr val="8063A1"/>
                            </a:solidFill>
                            <a:prstDash val="solid"/>
                            <a:headEnd type="none" w="med" len="med"/>
                            <a:tailEnd type="none" w="med" len="med"/>
                          </a:ln>
                        </wps:spPr>
                        <wps:bodyPr upright="1"/>
                      </wps:wsp>
                      <pic:pic xmlns:pic="http://schemas.openxmlformats.org/drawingml/2006/picture">
                        <pic:nvPicPr>
                          <pic:cNvPr id="63" name="Picture 9" descr="Journal Homepage Image"/>
                          <pic:cNvPicPr>
                            <a:picLocks noChangeAspect="1"/>
                          </pic:cNvPicPr>
                        </pic:nvPicPr>
                        <pic:blipFill>
                          <a:blip r:embed="rId58"/>
                          <a:stretch>
                            <a:fillRect/>
                          </a:stretch>
                        </pic:blipFill>
                        <pic:spPr>
                          <a:xfrm>
                            <a:off x="9711" y="1091"/>
                            <a:ext cx="1065" cy="1503"/>
                          </a:xfrm>
                          <a:prstGeom prst="rect">
                            <a:avLst/>
                          </a:prstGeom>
                          <a:noFill/>
                          <a:ln>
                            <a:noFill/>
                          </a:ln>
                        </pic:spPr>
                      </pic:pic>
                    </wpg:wgp>
                  </a:graphicData>
                </a:graphic>
              </wp:anchor>
            </w:drawing>
          </mc:Choice>
          <mc:Fallback>
            <w:pict>
              <v:group id="_x0000_s1026" o:spid="_x0000_s1026" o:spt="203" style="position:absolute;left:0pt;margin-left:-11.45pt;margin-top:25pt;height:135.25pt;width:595.35pt;mso-position-horizontal-relative:page;mso-position-vertical-relative:page;z-index:-251643904;mso-width-relative:page;mso-height-relative:page;" coordsize="11907,2705" o:gfxdata="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">
                <o:lock v:ext="edit" aspectratio="f"/>
                <v:shape id="Picture 3" o:spid="_x0000_s1026" o:spt="75" type="#_x0000_t75" style="position:absolute;left:0;top:1120;height:89;width:11907;" filled="f" o:preferrelative="t" stroked="f" coordsize="21600,21600" o:gfxdata="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KSZK8AAAA&#10;2wAAAA8AAAAAAAAAAQAgAAAAIgAAAGRycy9kb3ducmV2LnhtbFBLAQIUABQAAAAIAIdO4kAzLwWe&#10;OwAAADkAAAAQAAAAAAAAAAEAIAAAAAsBAABkcnMvc2hhcGV4bWwueG1sUEsFBgAAAAAGAAYAWwEA&#10;ALUDAAAAAA==&#10;">
                  <v:fill on="f" focussize="0,0"/>
                  <v:stroke on="f"/>
                  <v:imagedata r:id="rId54" o:title=""/>
                  <o:lock v:ext="edit" aspectratio="t"/>
                </v:shape>
                <v:shape id="Picture 4" o:spid="_x0000_s1026" o:spt="75" type="#_x0000_t75" style="position:absolute;left:0;top:0;height:1122;width:11907;" filled="f" o:preferrelative="t" stroked="f" coordsize="21600,21600" o:gfxdata="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esJAvQAA&#10;ANsAAAAPAAAAAAAAAAEAIAAAACIAAABkcnMvZG93bnJldi54bWxQSwECFAAUAAAACACHTuJAMy8F&#10;njsAAAA5AAAAEAAAAAAAAAABACAAAAAMAQAAZHJzL3NoYXBleG1sLnhtbFBLBQYAAAAABgAGAFsB&#10;AAC2AwAAAAA=&#10;">
                  <v:fill on="f" focussize="0,0"/>
                  <v:stroke on="f"/>
                  <v:imagedata r:id="rId55" o:title=""/>
                  <o:lock v:ext="edit" aspectratio="t"/>
                </v:shape>
                <v:line id="_x0000_s1026" o:spid="_x0000_s1026" o:spt="20" style="position:absolute;left:0;top:1122;height:0;width:11906;" filled="f" stroked="t" coordsize="21600,21600" o:gfxdata="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JiRC8AAAA&#10;2wAAAA8AAAAAAAAAAQAgAAAAIgAAAGRycy9kb3ducmV2LnhtbFBLAQIUABQAAAAIAIdO4kAzLwWe&#10;OwAAADkAAAAQAAAAAAAAAAEAIAAAAAsBAABkcnMvc2hhcGV4bWwueG1sUEsFBgAAAAAGAAYAWwEA&#10;ALUDAAAAAA==&#10;">
                  <v:fill on="f" focussize="0,0"/>
                  <v:stroke color="#7C5F9F" joinstyle="round"/>
                  <v:imagedata o:title=""/>
                  <o:lock v:ext="edit" aspectratio="f"/>
                </v:line>
                <v:shape id="Picture 6" o:spid="_x0000_s1026" o:spt="75" type="#_x0000_t75" style="position:absolute;left:1172;top:1133;height:1460;width:8001;" filled="f" o:preferrelative="t" stroked="f" coordsize="21600,21600" o:gfxdata="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zzihg7UAAADbAAAADwAA&#10;AAAAAAABACAAAAAiAAAAZHJzL2Rvd25yZXYueG1sUEsBAhQAFAAAAAgAh07iQDMvBZ47AAAAOQAA&#10;ABAAAAAAAAAAAQAgAAAABAEAAGRycy9zaGFwZXhtbC54bWxQSwUGAAAAAAYABgBbAQAArgMAAAAA&#10;">
                  <v:fill on="f" focussize="0,0"/>
                  <v:stroke on="f"/>
                  <v:imagedata r:id="rId56" o:title=""/>
                  <o:lock v:ext="edit" aspectratio="t"/>
                </v:shape>
                <v:shape id="Picture 7" o:spid="_x0000_s1026" o:spt="75" type="#_x0000_t75" style="position:absolute;left:1092;top:2536;height:168;width:9785;" filled="f" o:preferrelative="t" stroked="f" coordsize="21600,21600" o:gfxdata="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02F74A&#10;AADbAAAADwAAAAAAAAABACAAAAAiAAAAZHJzL2Rvd25yZXYueG1sUEsBAhQAFAAAAAgAh07iQDMv&#10;BZ47AAAAOQAAABAAAAAAAAAAAQAgAAAADQEAAGRycy9zaGFwZXhtbC54bWxQSwUGAAAAAAYABgBb&#10;AQAAtwMAAAAA&#10;">
                  <v:fill on="f" focussize="0,0"/>
                  <v:stroke on="f"/>
                  <v:imagedata r:id="rId57" o:title=""/>
                  <o:lock v:ext="edit" aspectratio="t"/>
                </v:shape>
                <v:line id="_x0000_s1026" o:spid="_x0000_s1026" o:spt="20" style="position:absolute;left:1159;top:2592;height:0;width:9637;" filled="f" stroked="t" coordsize="21600,21600" o:gfxdata="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zzou8AAAA&#10;2wAAAA8AAAAAAAAAAQAgAAAAIgAAAGRycy9kb3ducmV2LnhtbFBLAQIUABQAAAAIAIdO4kAzLwWe&#10;OwAAADkAAAAQAAAAAAAAAAEAIAAAAAsBAABkcnMvc2hhcGV4bWwueG1sUEsFBgAAAAAGAAYAWwEA&#10;ALUDAAAAAA==&#10;">
                  <v:fill on="f" focussize="0,0"/>
                  <v:stroke weight="2pt" color="#8063A1" joinstyle="round"/>
                  <v:imagedata o:title=""/>
                  <o:lock v:ext="edit" aspectratio="f"/>
                </v:line>
                <v:shape id="Picture 9" o:spid="_x0000_s1026" o:spt="75" alt="Journal Homepage Image" type="#_x0000_t75" style="position:absolute;left:9711;top:1091;height:1503;width:1065;" filled="f" o:preferrelative="t" stroked="f" coordsize="21600,21600" o:gfxdata="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nXJu7sAAADb&#10;AAAADwAAAAAAAAABACAAAAAiAAAAZHJzL2Rvd25yZXYueG1sUEsBAhQAFAAAAAgAh07iQDMvBZ47&#10;AAAAOQAAABAAAAAAAAAAAQAgAAAACgEAAGRycy9zaGFwZXhtbC54bWxQSwUGAAAAAAYABgBbAQAA&#10;tAMAAAAA&#10;">
                  <v:fill on="f" focussize="0,0"/>
                  <v:stroke on="f"/>
                  <v:imagedata r:id="rId58" o:title=""/>
                  <o:lock v:ext="edit" aspectratio="t"/>
                </v:shape>
              </v:group>
            </w:pict>
          </mc:Fallback>
        </mc:AlternateContent>
      </w:r>
    </w:p>
    <w:p>
      <w:pPr>
        <w:pStyle w:val="7"/>
        <w:rPr>
          <w:rFonts w:ascii="Times New Roman"/>
          <w:sz w:val="20"/>
        </w:rPr>
      </w:pPr>
    </w:p>
    <w:p>
      <w:pPr>
        <w:pStyle w:val="7"/>
        <w:rPr>
          <w:rFonts w:ascii="Times New Roman"/>
          <w:sz w:val="23"/>
        </w:rPr>
      </w:pPr>
    </w:p>
    <w:p>
      <w:pPr>
        <w:pStyle w:val="20"/>
      </w:pPr>
      <w:r>
        <w:t>Tingkat</w:t>
      </w:r>
      <w:r>
        <w:rPr>
          <w:spacing w:val="1"/>
        </w:rPr>
        <w:t xml:space="preserve"> </w:t>
      </w:r>
      <w:r>
        <w:t>Kecemasan Ibu Primigravida Dalam Menghadapi Persalinan</w:t>
      </w:r>
      <w:r>
        <w:rPr>
          <w:spacing w:val="-59"/>
        </w:rPr>
        <w:t xml:space="preserve"> </w:t>
      </w:r>
      <w:r>
        <w:t>Ditinjau</w:t>
      </w:r>
      <w:r>
        <w:rPr>
          <w:spacing w:val="-1"/>
        </w:rPr>
        <w:t xml:space="preserve"> </w:t>
      </w:r>
      <w:r>
        <w:t>Dari</w:t>
      </w:r>
      <w:r>
        <w:rPr>
          <w:spacing w:val="59"/>
        </w:rPr>
        <w:t xml:space="preserve"> </w:t>
      </w:r>
      <w:r>
        <w:t>Faktor</w:t>
      </w:r>
      <w:r>
        <w:rPr>
          <w:spacing w:val="-1"/>
        </w:rPr>
        <w:t xml:space="preserve"> </w:t>
      </w:r>
      <w:r>
        <w:t>Usia</w:t>
      </w:r>
      <w:r>
        <w:rPr>
          <w:spacing w:val="-2"/>
        </w:rPr>
        <w:t xml:space="preserve"> </w:t>
      </w:r>
      <w:r>
        <w:t>Ibu</w:t>
      </w:r>
      <w:r>
        <w:rPr>
          <w:spacing w:val="-3"/>
        </w:rPr>
        <w:t xml:space="preserve"> </w:t>
      </w:r>
      <w:r>
        <w:t>Dan</w:t>
      </w:r>
      <w:r>
        <w:rPr>
          <w:spacing w:val="2"/>
        </w:rPr>
        <w:t xml:space="preserve"> </w:t>
      </w:r>
      <w:r>
        <w:t>Sosial</w:t>
      </w:r>
      <w:r>
        <w:rPr>
          <w:spacing w:val="-3"/>
        </w:rPr>
        <w:t xml:space="preserve"> </w:t>
      </w:r>
      <w:r>
        <w:t>Ekonomi</w:t>
      </w:r>
    </w:p>
    <w:p>
      <w:pPr>
        <w:pStyle w:val="2"/>
        <w:spacing w:before="282" w:line="281" w:lineRule="exact"/>
      </w:pPr>
      <w:r>
        <w:t>Umi</w:t>
      </w:r>
      <w:r>
        <w:rPr>
          <w:spacing w:val="-6"/>
        </w:rPr>
        <w:t xml:space="preserve"> </w:t>
      </w:r>
      <w:r>
        <w:t>Aniroh,</w:t>
      </w:r>
      <w:r>
        <w:rPr>
          <w:spacing w:val="-4"/>
        </w:rPr>
        <w:t xml:space="preserve"> </w:t>
      </w:r>
      <w:r>
        <w:t>Riris</w:t>
      </w:r>
      <w:r>
        <w:rPr>
          <w:spacing w:val="-5"/>
        </w:rPr>
        <w:t xml:space="preserve"> </w:t>
      </w:r>
      <w:r>
        <w:t>Fatma</w:t>
      </w:r>
      <w:r>
        <w:rPr>
          <w:spacing w:val="-3"/>
        </w:rPr>
        <w:t xml:space="preserve"> </w:t>
      </w:r>
      <w:r>
        <w:t>Fatimah</w:t>
      </w:r>
    </w:p>
    <w:p>
      <w:pPr>
        <w:spacing w:before="0" w:line="234" w:lineRule="exact"/>
        <w:ind w:left="172" w:right="0" w:firstLine="0"/>
        <w:jc w:val="left"/>
        <w:rPr>
          <w:sz w:val="20"/>
        </w:rPr>
      </w:pPr>
      <w:r>
        <w:drawing>
          <wp:anchor distT="0" distB="0" distL="0" distR="0" simplePos="0" relativeHeight="251672576" behindDoc="1" locked="0" layoutInCell="1" allowOverlap="1">
            <wp:simplePos x="0" y="0"/>
            <wp:positionH relativeFrom="page">
              <wp:posOffset>682625</wp:posOffset>
            </wp:positionH>
            <wp:positionV relativeFrom="paragraph">
              <wp:posOffset>198755</wp:posOffset>
            </wp:positionV>
            <wp:extent cx="6158230" cy="88265"/>
            <wp:effectExtent l="0" t="0" r="13970" b="6985"/>
            <wp:wrapNone/>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a:picLocks noChangeAspect="1"/>
                    </pic:cNvPicPr>
                  </pic:nvPicPr>
                  <pic:blipFill>
                    <a:blip r:embed="rId59" cstate="print"/>
                    <a:stretch>
                      <a:fillRect/>
                    </a:stretch>
                  </pic:blipFill>
                  <pic:spPr>
                    <a:xfrm>
                      <a:off x="0" y="0"/>
                      <a:ext cx="6158404" cy="88582"/>
                    </a:xfrm>
                    <a:prstGeom prst="rect">
                      <a:avLst/>
                    </a:prstGeom>
                  </pic:spPr>
                </pic:pic>
              </a:graphicData>
            </a:graphic>
          </wp:anchor>
        </w:drawing>
      </w:r>
      <w:r>
        <w:rPr>
          <w:sz w:val="20"/>
        </w:rPr>
        <w:t>Program</w:t>
      </w:r>
      <w:r>
        <w:rPr>
          <w:spacing w:val="-6"/>
          <w:sz w:val="20"/>
        </w:rPr>
        <w:t xml:space="preserve"> </w:t>
      </w:r>
      <w:r>
        <w:rPr>
          <w:sz w:val="20"/>
        </w:rPr>
        <w:t>Studi</w:t>
      </w:r>
      <w:r>
        <w:rPr>
          <w:spacing w:val="-3"/>
          <w:sz w:val="20"/>
        </w:rPr>
        <w:t xml:space="preserve"> </w:t>
      </w:r>
      <w:r>
        <w:rPr>
          <w:sz w:val="20"/>
        </w:rPr>
        <w:t>S1</w:t>
      </w:r>
      <w:r>
        <w:rPr>
          <w:spacing w:val="-3"/>
          <w:sz w:val="20"/>
        </w:rPr>
        <w:t xml:space="preserve"> </w:t>
      </w:r>
      <w:r>
        <w:rPr>
          <w:sz w:val="20"/>
        </w:rPr>
        <w:t>Keperawatan</w:t>
      </w:r>
      <w:r>
        <w:rPr>
          <w:spacing w:val="-6"/>
          <w:sz w:val="20"/>
        </w:rPr>
        <w:t xml:space="preserve"> </w:t>
      </w:r>
      <w:r>
        <w:rPr>
          <w:sz w:val="20"/>
        </w:rPr>
        <w:t>Universitas</w:t>
      </w:r>
      <w:r>
        <w:rPr>
          <w:spacing w:val="-4"/>
          <w:sz w:val="20"/>
        </w:rPr>
        <w:t xml:space="preserve"> </w:t>
      </w:r>
      <w:r>
        <w:rPr>
          <w:sz w:val="20"/>
        </w:rPr>
        <w:t>Ngudi</w:t>
      </w:r>
      <w:r>
        <w:rPr>
          <w:spacing w:val="-5"/>
          <w:sz w:val="20"/>
        </w:rPr>
        <w:t xml:space="preserve"> </w:t>
      </w:r>
      <w:r>
        <w:rPr>
          <w:sz w:val="20"/>
        </w:rPr>
        <w:t>Waluyo</w:t>
      </w:r>
    </w:p>
    <w:p>
      <w:pPr>
        <w:pStyle w:val="7"/>
        <w:spacing w:before="8"/>
        <w:rPr>
          <w:sz w:val="8"/>
        </w:rPr>
      </w:pPr>
    </w:p>
    <w:tbl>
      <w:tblPr>
        <w:tblStyle w:val="5"/>
        <w:tblW w:w="0" w:type="auto"/>
        <w:tblInd w:w="1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13"/>
        <w:gridCol w:w="2696"/>
        <w:gridCol w:w="281"/>
        <w:gridCol w:w="6555"/>
        <w:gridCol w:w="1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113" w:type="dxa"/>
            <w:tcBorders>
              <w:top w:val="single" w:color="8063A1" w:sz="18" w:space="0"/>
            </w:tcBorders>
          </w:tcPr>
          <w:p>
            <w:pPr>
              <w:pStyle w:val="42"/>
              <w:rPr>
                <w:rFonts w:ascii="Times New Roman"/>
                <w:sz w:val="20"/>
              </w:rPr>
            </w:pPr>
          </w:p>
        </w:tc>
        <w:tc>
          <w:tcPr>
            <w:tcW w:w="2696" w:type="dxa"/>
            <w:tcBorders>
              <w:top w:val="single" w:color="8063A1" w:sz="18" w:space="0"/>
              <w:bottom w:val="single" w:color="000000" w:sz="4" w:space="0"/>
            </w:tcBorders>
          </w:tcPr>
          <w:p>
            <w:pPr>
              <w:pStyle w:val="42"/>
              <w:spacing w:before="137"/>
              <w:ind w:left="725"/>
              <w:rPr>
                <w:b/>
                <w:sz w:val="24"/>
              </w:rPr>
            </w:pPr>
            <w:r>
              <w:rPr>
                <w:b/>
                <w:sz w:val="24"/>
              </w:rPr>
              <w:t>Article</w:t>
            </w:r>
            <w:r>
              <w:rPr>
                <w:b/>
                <w:spacing w:val="-2"/>
                <w:sz w:val="24"/>
              </w:rPr>
              <w:t xml:space="preserve"> </w:t>
            </w:r>
            <w:r>
              <w:rPr>
                <w:b/>
                <w:sz w:val="24"/>
              </w:rPr>
              <w:t>Info</w:t>
            </w:r>
          </w:p>
        </w:tc>
        <w:tc>
          <w:tcPr>
            <w:tcW w:w="281" w:type="dxa"/>
            <w:tcBorders>
              <w:top w:val="single" w:color="8063A1" w:sz="18" w:space="0"/>
            </w:tcBorders>
          </w:tcPr>
          <w:p>
            <w:pPr>
              <w:pStyle w:val="42"/>
              <w:rPr>
                <w:rFonts w:ascii="Times New Roman"/>
                <w:sz w:val="20"/>
              </w:rPr>
            </w:pPr>
          </w:p>
        </w:tc>
        <w:tc>
          <w:tcPr>
            <w:tcW w:w="6555" w:type="dxa"/>
            <w:tcBorders>
              <w:top w:val="single" w:color="8063A1" w:sz="18" w:space="0"/>
              <w:bottom w:val="single" w:color="000000" w:sz="4" w:space="0"/>
            </w:tcBorders>
          </w:tcPr>
          <w:p>
            <w:pPr>
              <w:pStyle w:val="42"/>
              <w:spacing w:before="137"/>
              <w:ind w:left="113"/>
              <w:jc w:val="center"/>
              <w:rPr>
                <w:b/>
                <w:sz w:val="24"/>
              </w:rPr>
            </w:pPr>
            <w:r>
              <w:rPr>
                <w:b/>
                <w:sz w:val="24"/>
              </w:rPr>
              <w:t>Abstract</w:t>
            </w:r>
          </w:p>
        </w:tc>
        <w:tc>
          <w:tcPr>
            <w:tcW w:w="110" w:type="dxa"/>
            <w:tcBorders>
              <w:bottom w:val="single" w:color="000000" w:sz="4" w:space="0"/>
            </w:tcBorders>
          </w:tcPr>
          <w:p>
            <w:pPr>
              <w:pStyle w:val="42"/>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4" w:hRule="atLeast"/>
        </w:trPr>
        <w:tc>
          <w:tcPr>
            <w:tcW w:w="113" w:type="dxa"/>
          </w:tcPr>
          <w:p>
            <w:pPr>
              <w:pStyle w:val="42"/>
              <w:rPr>
                <w:rFonts w:ascii="Times New Roman"/>
                <w:sz w:val="20"/>
              </w:rPr>
            </w:pPr>
          </w:p>
        </w:tc>
        <w:tc>
          <w:tcPr>
            <w:tcW w:w="2696" w:type="dxa"/>
            <w:tcBorders>
              <w:top w:val="single" w:color="000000" w:sz="4" w:space="0"/>
            </w:tcBorders>
          </w:tcPr>
          <w:p>
            <w:pPr>
              <w:pStyle w:val="42"/>
              <w:spacing w:line="233" w:lineRule="exact"/>
              <w:ind w:left="108"/>
              <w:rPr>
                <w:b/>
                <w:sz w:val="20"/>
              </w:rPr>
            </w:pPr>
            <w:r>
              <w:rPr>
                <w:b/>
                <w:sz w:val="20"/>
              </w:rPr>
              <w:t>Article</w:t>
            </w:r>
            <w:r>
              <w:rPr>
                <w:b/>
                <w:spacing w:val="-3"/>
                <w:sz w:val="20"/>
              </w:rPr>
              <w:t xml:space="preserve"> </w:t>
            </w:r>
            <w:r>
              <w:rPr>
                <w:b/>
                <w:sz w:val="20"/>
              </w:rPr>
              <w:t>History:</w:t>
            </w:r>
          </w:p>
          <w:p>
            <w:pPr>
              <w:pStyle w:val="42"/>
              <w:spacing w:line="234" w:lineRule="exact"/>
              <w:ind w:left="108"/>
              <w:rPr>
                <w:sz w:val="20"/>
              </w:rPr>
            </w:pPr>
            <w:r>
              <w:rPr>
                <w:sz w:val="20"/>
              </w:rPr>
              <w:t>Accepted</w:t>
            </w:r>
            <w:r>
              <w:rPr>
                <w:spacing w:val="-4"/>
                <w:sz w:val="20"/>
              </w:rPr>
              <w:t xml:space="preserve"> </w:t>
            </w:r>
            <w:r>
              <w:rPr>
                <w:sz w:val="20"/>
              </w:rPr>
              <w:t>October</w:t>
            </w:r>
            <w:r>
              <w:rPr>
                <w:spacing w:val="-2"/>
                <w:sz w:val="20"/>
              </w:rPr>
              <w:t xml:space="preserve"> </w:t>
            </w:r>
            <w:r>
              <w:rPr>
                <w:sz w:val="20"/>
              </w:rPr>
              <w:t>6th</w:t>
            </w:r>
            <w:r>
              <w:rPr>
                <w:spacing w:val="-3"/>
                <w:sz w:val="20"/>
              </w:rPr>
              <w:t xml:space="preserve"> </w:t>
            </w:r>
            <w:r>
              <w:rPr>
                <w:sz w:val="20"/>
              </w:rPr>
              <w:t>2019</w:t>
            </w:r>
          </w:p>
          <w:p>
            <w:pPr>
              <w:pStyle w:val="42"/>
              <w:spacing w:before="1"/>
              <w:rPr>
                <w:sz w:val="20"/>
              </w:rPr>
            </w:pPr>
          </w:p>
          <w:p>
            <w:pPr>
              <w:pStyle w:val="42"/>
              <w:spacing w:line="234" w:lineRule="exact"/>
              <w:ind w:left="108"/>
              <w:rPr>
                <w:b/>
                <w:sz w:val="20"/>
              </w:rPr>
            </w:pPr>
            <w:r>
              <w:rPr>
                <w:b/>
                <w:sz w:val="20"/>
              </w:rPr>
              <w:t>Key</w:t>
            </w:r>
            <w:r>
              <w:rPr>
                <w:b/>
                <w:spacing w:val="-5"/>
                <w:sz w:val="20"/>
              </w:rPr>
              <w:t xml:space="preserve"> </w:t>
            </w:r>
            <w:r>
              <w:rPr>
                <w:b/>
                <w:sz w:val="20"/>
              </w:rPr>
              <w:t>words:</w:t>
            </w:r>
          </w:p>
          <w:p>
            <w:pPr>
              <w:pStyle w:val="42"/>
              <w:ind w:left="108" w:right="823"/>
              <w:rPr>
                <w:sz w:val="20"/>
              </w:rPr>
            </w:pPr>
            <w:r>
              <w:rPr>
                <w:sz w:val="20"/>
              </w:rPr>
              <w:t>Age, Socioeconomic,</w:t>
            </w:r>
            <w:r>
              <w:rPr>
                <w:spacing w:val="-42"/>
                <w:sz w:val="20"/>
              </w:rPr>
              <w:t xml:space="preserve"> </w:t>
            </w:r>
            <w:r>
              <w:rPr>
                <w:spacing w:val="-1"/>
                <w:sz w:val="20"/>
              </w:rPr>
              <w:t>Primigravidae</w:t>
            </w:r>
            <w:r>
              <w:rPr>
                <w:spacing w:val="-5"/>
                <w:sz w:val="20"/>
              </w:rPr>
              <w:t xml:space="preserve"> </w:t>
            </w:r>
            <w:r>
              <w:rPr>
                <w:sz w:val="20"/>
              </w:rPr>
              <w:t>Labor</w:t>
            </w:r>
          </w:p>
          <w:p>
            <w:pPr>
              <w:pStyle w:val="42"/>
              <w:rPr>
                <w:sz w:val="22"/>
              </w:rPr>
            </w:pPr>
          </w:p>
          <w:p>
            <w:pPr>
              <w:pStyle w:val="42"/>
              <w:rPr>
                <w:sz w:val="22"/>
              </w:rPr>
            </w:pPr>
          </w:p>
          <w:p>
            <w:pPr>
              <w:pStyle w:val="42"/>
              <w:rPr>
                <w:sz w:val="22"/>
              </w:rPr>
            </w:pPr>
          </w:p>
          <w:p>
            <w:pPr>
              <w:pStyle w:val="42"/>
              <w:rPr>
                <w:sz w:val="22"/>
              </w:rPr>
            </w:pPr>
          </w:p>
          <w:p>
            <w:pPr>
              <w:pStyle w:val="42"/>
              <w:rPr>
                <w:sz w:val="22"/>
              </w:rPr>
            </w:pPr>
          </w:p>
          <w:p>
            <w:pPr>
              <w:pStyle w:val="42"/>
              <w:rPr>
                <w:sz w:val="22"/>
              </w:rPr>
            </w:pPr>
          </w:p>
          <w:p>
            <w:pPr>
              <w:pStyle w:val="42"/>
              <w:rPr>
                <w:sz w:val="22"/>
              </w:rPr>
            </w:pPr>
          </w:p>
          <w:p>
            <w:pPr>
              <w:pStyle w:val="42"/>
              <w:rPr>
                <w:sz w:val="22"/>
              </w:rPr>
            </w:pPr>
          </w:p>
          <w:p>
            <w:pPr>
              <w:pStyle w:val="42"/>
              <w:rPr>
                <w:sz w:val="22"/>
              </w:rPr>
            </w:pPr>
          </w:p>
          <w:p>
            <w:pPr>
              <w:pStyle w:val="42"/>
              <w:rPr>
                <w:sz w:val="22"/>
              </w:rPr>
            </w:pPr>
          </w:p>
          <w:p>
            <w:pPr>
              <w:pStyle w:val="42"/>
              <w:rPr>
                <w:sz w:val="22"/>
              </w:rPr>
            </w:pPr>
          </w:p>
          <w:p>
            <w:pPr>
              <w:pStyle w:val="42"/>
              <w:rPr>
                <w:sz w:val="22"/>
              </w:rPr>
            </w:pPr>
          </w:p>
          <w:p>
            <w:pPr>
              <w:pStyle w:val="42"/>
              <w:spacing w:before="6"/>
              <w:rPr>
                <w:sz w:val="31"/>
              </w:rPr>
            </w:pPr>
          </w:p>
          <w:p>
            <w:pPr>
              <w:pStyle w:val="42"/>
              <w:tabs>
                <w:tab w:val="left" w:pos="2735"/>
              </w:tabs>
              <w:spacing w:line="214" w:lineRule="exact"/>
              <w:ind w:left="-15" w:right="-44"/>
              <w:rPr>
                <w:sz w:val="20"/>
              </w:rPr>
            </w:pPr>
            <w:r>
              <w:rPr>
                <w:w w:val="99"/>
                <w:sz w:val="20"/>
                <w:u w:val="single"/>
              </w:rPr>
              <w:t xml:space="preserve"> </w:t>
            </w:r>
            <w:r>
              <w:rPr>
                <w:sz w:val="20"/>
                <w:u w:val="single"/>
              </w:rPr>
              <w:tab/>
            </w:r>
          </w:p>
        </w:tc>
        <w:tc>
          <w:tcPr>
            <w:tcW w:w="281" w:type="dxa"/>
          </w:tcPr>
          <w:p>
            <w:pPr>
              <w:pStyle w:val="42"/>
              <w:rPr>
                <w:rFonts w:ascii="Times New Roman"/>
                <w:sz w:val="20"/>
              </w:rPr>
            </w:pPr>
          </w:p>
        </w:tc>
        <w:tc>
          <w:tcPr>
            <w:tcW w:w="6555" w:type="dxa"/>
            <w:tcBorders>
              <w:top w:val="single" w:color="000000" w:sz="4" w:space="0"/>
            </w:tcBorders>
          </w:tcPr>
          <w:p>
            <w:pPr>
              <w:pStyle w:val="42"/>
              <w:ind w:left="110" w:right="1"/>
              <w:jc w:val="both"/>
              <w:rPr>
                <w:sz w:val="20"/>
              </w:rPr>
            </w:pPr>
            <w:r>
              <w:rPr>
                <w:b/>
                <w:sz w:val="20"/>
              </w:rPr>
              <w:t>Background</w:t>
            </w:r>
            <w:r>
              <w:rPr>
                <w:sz w:val="20"/>
              </w:rPr>
              <w:t>:</w:t>
            </w:r>
            <w:r>
              <w:rPr>
                <w:spacing w:val="1"/>
                <w:sz w:val="20"/>
              </w:rPr>
              <w:t xml:space="preserve"> </w:t>
            </w:r>
            <w:r>
              <w:rPr>
                <w:sz w:val="20"/>
              </w:rPr>
              <w:t>Anxiety</w:t>
            </w:r>
            <w:r>
              <w:rPr>
                <w:spacing w:val="1"/>
                <w:sz w:val="20"/>
              </w:rPr>
              <w:t xml:space="preserve"> </w:t>
            </w:r>
            <w:r>
              <w:rPr>
                <w:sz w:val="20"/>
              </w:rPr>
              <w:t>in</w:t>
            </w:r>
            <w:r>
              <w:rPr>
                <w:spacing w:val="1"/>
                <w:sz w:val="20"/>
              </w:rPr>
              <w:t xml:space="preserve"> </w:t>
            </w:r>
            <w:r>
              <w:rPr>
                <w:sz w:val="20"/>
              </w:rPr>
              <w:t>the</w:t>
            </w:r>
            <w:r>
              <w:rPr>
                <w:spacing w:val="1"/>
                <w:sz w:val="20"/>
              </w:rPr>
              <w:t xml:space="preserve"> </w:t>
            </w:r>
            <w:r>
              <w:rPr>
                <w:sz w:val="20"/>
              </w:rPr>
              <w:t>primigravida</w:t>
            </w:r>
            <w:r>
              <w:rPr>
                <w:spacing w:val="1"/>
                <w:sz w:val="20"/>
              </w:rPr>
              <w:t xml:space="preserve"> </w:t>
            </w:r>
            <w:r>
              <w:rPr>
                <w:sz w:val="20"/>
              </w:rPr>
              <w:t>mother</w:t>
            </w:r>
            <w:r>
              <w:rPr>
                <w:spacing w:val="1"/>
                <w:sz w:val="20"/>
              </w:rPr>
              <w:t xml:space="preserve"> </w:t>
            </w:r>
            <w:r>
              <w:rPr>
                <w:sz w:val="20"/>
              </w:rPr>
              <w:t>arises</w:t>
            </w:r>
            <w:r>
              <w:rPr>
                <w:spacing w:val="1"/>
                <w:sz w:val="20"/>
              </w:rPr>
              <w:t xml:space="preserve"> </w:t>
            </w:r>
            <w:r>
              <w:rPr>
                <w:sz w:val="20"/>
              </w:rPr>
              <w:t>from</w:t>
            </w:r>
            <w:r>
              <w:rPr>
                <w:spacing w:val="1"/>
                <w:sz w:val="20"/>
              </w:rPr>
              <w:t xml:space="preserve"> </w:t>
            </w:r>
            <w:r>
              <w:rPr>
                <w:sz w:val="20"/>
              </w:rPr>
              <w:t>concerns</w:t>
            </w:r>
            <w:r>
              <w:rPr>
                <w:spacing w:val="-42"/>
                <w:sz w:val="20"/>
              </w:rPr>
              <w:t xml:space="preserve"> </w:t>
            </w:r>
            <w:r>
              <w:rPr>
                <w:sz w:val="20"/>
              </w:rPr>
              <w:t>about the safe birth process for her and her baby. Age and socioeconomic</w:t>
            </w:r>
            <w:r>
              <w:rPr>
                <w:spacing w:val="1"/>
                <w:sz w:val="20"/>
              </w:rPr>
              <w:t xml:space="preserve"> </w:t>
            </w:r>
            <w:r>
              <w:rPr>
                <w:sz w:val="20"/>
              </w:rPr>
              <w:t>factors</w:t>
            </w:r>
            <w:r>
              <w:rPr>
                <w:spacing w:val="-2"/>
                <w:sz w:val="20"/>
              </w:rPr>
              <w:t xml:space="preserve"> </w:t>
            </w:r>
            <w:r>
              <w:rPr>
                <w:sz w:val="20"/>
              </w:rPr>
              <w:t>that</w:t>
            </w:r>
            <w:r>
              <w:rPr>
                <w:spacing w:val="-2"/>
                <w:sz w:val="20"/>
              </w:rPr>
              <w:t xml:space="preserve"> </w:t>
            </w:r>
            <w:r>
              <w:rPr>
                <w:sz w:val="20"/>
              </w:rPr>
              <w:t>can</w:t>
            </w:r>
            <w:r>
              <w:rPr>
                <w:spacing w:val="-3"/>
                <w:sz w:val="20"/>
              </w:rPr>
              <w:t xml:space="preserve"> </w:t>
            </w:r>
            <w:r>
              <w:rPr>
                <w:sz w:val="20"/>
              </w:rPr>
              <w:t>affect</w:t>
            </w:r>
            <w:r>
              <w:rPr>
                <w:spacing w:val="-2"/>
                <w:sz w:val="20"/>
              </w:rPr>
              <w:t xml:space="preserve"> </w:t>
            </w:r>
            <w:r>
              <w:rPr>
                <w:sz w:val="20"/>
              </w:rPr>
              <w:t>anxiety</w:t>
            </w:r>
            <w:r>
              <w:rPr>
                <w:spacing w:val="-1"/>
                <w:sz w:val="20"/>
              </w:rPr>
              <w:t xml:space="preserve"> </w:t>
            </w:r>
            <w:r>
              <w:rPr>
                <w:sz w:val="20"/>
              </w:rPr>
              <w:t>in</w:t>
            </w:r>
            <w:r>
              <w:rPr>
                <w:spacing w:val="-1"/>
                <w:sz w:val="20"/>
              </w:rPr>
              <w:t xml:space="preserve"> </w:t>
            </w:r>
            <w:r>
              <w:rPr>
                <w:sz w:val="20"/>
              </w:rPr>
              <w:t>pregnant</w:t>
            </w:r>
            <w:r>
              <w:rPr>
                <w:spacing w:val="1"/>
                <w:sz w:val="20"/>
              </w:rPr>
              <w:t xml:space="preserve"> </w:t>
            </w:r>
            <w:r>
              <w:rPr>
                <w:sz w:val="20"/>
              </w:rPr>
              <w:t>women.</w:t>
            </w:r>
          </w:p>
          <w:p>
            <w:pPr>
              <w:pStyle w:val="42"/>
              <w:spacing w:before="8"/>
              <w:rPr>
                <w:sz w:val="23"/>
              </w:rPr>
            </w:pPr>
          </w:p>
          <w:p>
            <w:pPr>
              <w:pStyle w:val="42"/>
              <w:ind w:left="110" w:right="2"/>
              <w:jc w:val="both"/>
              <w:rPr>
                <w:sz w:val="20"/>
              </w:rPr>
            </w:pPr>
            <w:r>
              <w:rPr>
                <w:b/>
                <w:sz w:val="20"/>
              </w:rPr>
              <w:t>Research</w:t>
            </w:r>
            <w:r>
              <w:rPr>
                <w:b/>
                <w:spacing w:val="1"/>
                <w:sz w:val="20"/>
              </w:rPr>
              <w:t xml:space="preserve"> </w:t>
            </w:r>
            <w:r>
              <w:rPr>
                <w:b/>
                <w:sz w:val="20"/>
              </w:rPr>
              <w:t>Objectives</w:t>
            </w:r>
            <w:r>
              <w:rPr>
                <w:sz w:val="20"/>
              </w:rPr>
              <w:t>:</w:t>
            </w:r>
            <w:r>
              <w:rPr>
                <w:spacing w:val="1"/>
                <w:sz w:val="20"/>
              </w:rPr>
              <w:t xml:space="preserve"> </w:t>
            </w:r>
            <w:r>
              <w:rPr>
                <w:sz w:val="20"/>
              </w:rPr>
              <w:t>This</w:t>
            </w:r>
            <w:r>
              <w:rPr>
                <w:spacing w:val="1"/>
                <w:sz w:val="20"/>
              </w:rPr>
              <w:t xml:space="preserve"> </w:t>
            </w:r>
            <w:r>
              <w:rPr>
                <w:sz w:val="20"/>
              </w:rPr>
              <w:t>study</w:t>
            </w:r>
            <w:r>
              <w:rPr>
                <w:spacing w:val="1"/>
                <w:sz w:val="20"/>
              </w:rPr>
              <w:t xml:space="preserve"> </w:t>
            </w:r>
            <w:r>
              <w:rPr>
                <w:sz w:val="20"/>
              </w:rPr>
              <w:t>aims</w:t>
            </w:r>
            <w:r>
              <w:rPr>
                <w:spacing w:val="1"/>
                <w:sz w:val="20"/>
              </w:rPr>
              <w:t xml:space="preserve"> </w:t>
            </w:r>
            <w:r>
              <w:rPr>
                <w:sz w:val="20"/>
              </w:rPr>
              <w:t>to</w:t>
            </w:r>
            <w:r>
              <w:rPr>
                <w:spacing w:val="1"/>
                <w:sz w:val="20"/>
              </w:rPr>
              <w:t xml:space="preserve"> </w:t>
            </w:r>
            <w:r>
              <w:rPr>
                <w:sz w:val="20"/>
              </w:rPr>
              <w:t>identify</w:t>
            </w:r>
            <w:r>
              <w:rPr>
                <w:spacing w:val="1"/>
                <w:sz w:val="20"/>
              </w:rPr>
              <w:t xml:space="preserve"> </w:t>
            </w:r>
            <w:r>
              <w:rPr>
                <w:sz w:val="20"/>
              </w:rPr>
              <w:t>and</w:t>
            </w:r>
            <w:r>
              <w:rPr>
                <w:spacing w:val="1"/>
                <w:sz w:val="20"/>
              </w:rPr>
              <w:t xml:space="preserve"> </w:t>
            </w:r>
            <w:r>
              <w:rPr>
                <w:sz w:val="20"/>
              </w:rPr>
              <w:t>quantify</w:t>
            </w:r>
            <w:r>
              <w:rPr>
                <w:spacing w:val="1"/>
                <w:sz w:val="20"/>
              </w:rPr>
              <w:t xml:space="preserve"> </w:t>
            </w:r>
            <w:r>
              <w:rPr>
                <w:sz w:val="20"/>
              </w:rPr>
              <w:t>the</w:t>
            </w:r>
            <w:r>
              <w:rPr>
                <w:spacing w:val="1"/>
                <w:sz w:val="20"/>
              </w:rPr>
              <w:t xml:space="preserve"> </w:t>
            </w:r>
            <w:r>
              <w:rPr>
                <w:spacing w:val="-1"/>
                <w:sz w:val="20"/>
              </w:rPr>
              <w:t>relationship</w:t>
            </w:r>
            <w:r>
              <w:rPr>
                <w:spacing w:val="-8"/>
                <w:sz w:val="20"/>
              </w:rPr>
              <w:t xml:space="preserve"> </w:t>
            </w:r>
            <w:r>
              <w:rPr>
                <w:sz w:val="20"/>
              </w:rPr>
              <w:t>of</w:t>
            </w:r>
            <w:r>
              <w:rPr>
                <w:spacing w:val="-8"/>
                <w:sz w:val="20"/>
              </w:rPr>
              <w:t xml:space="preserve"> </w:t>
            </w:r>
            <w:r>
              <w:rPr>
                <w:sz w:val="20"/>
              </w:rPr>
              <w:t>age</w:t>
            </w:r>
            <w:r>
              <w:rPr>
                <w:spacing w:val="-10"/>
                <w:sz w:val="20"/>
              </w:rPr>
              <w:t xml:space="preserve"> </w:t>
            </w:r>
            <w:r>
              <w:rPr>
                <w:sz w:val="20"/>
              </w:rPr>
              <w:t>and</w:t>
            </w:r>
            <w:r>
              <w:rPr>
                <w:spacing w:val="-7"/>
                <w:sz w:val="20"/>
              </w:rPr>
              <w:t xml:space="preserve"> </w:t>
            </w:r>
            <w:r>
              <w:rPr>
                <w:sz w:val="20"/>
              </w:rPr>
              <w:t>anxiety</w:t>
            </w:r>
            <w:r>
              <w:rPr>
                <w:spacing w:val="-10"/>
                <w:sz w:val="20"/>
              </w:rPr>
              <w:t xml:space="preserve"> </w:t>
            </w:r>
            <w:r>
              <w:rPr>
                <w:sz w:val="20"/>
              </w:rPr>
              <w:t>level</w:t>
            </w:r>
            <w:r>
              <w:rPr>
                <w:spacing w:val="-9"/>
                <w:sz w:val="20"/>
              </w:rPr>
              <w:t xml:space="preserve"> </w:t>
            </w:r>
            <w:r>
              <w:rPr>
                <w:sz w:val="20"/>
              </w:rPr>
              <w:t>of</w:t>
            </w:r>
            <w:r>
              <w:rPr>
                <w:spacing w:val="-9"/>
                <w:sz w:val="20"/>
              </w:rPr>
              <w:t xml:space="preserve"> </w:t>
            </w:r>
            <w:r>
              <w:rPr>
                <w:sz w:val="20"/>
              </w:rPr>
              <w:t>primigravidae</w:t>
            </w:r>
            <w:r>
              <w:rPr>
                <w:spacing w:val="-8"/>
                <w:sz w:val="20"/>
              </w:rPr>
              <w:t xml:space="preserve"> </w:t>
            </w:r>
            <w:r>
              <w:rPr>
                <w:sz w:val="20"/>
              </w:rPr>
              <w:t>mother</w:t>
            </w:r>
            <w:r>
              <w:rPr>
                <w:spacing w:val="-10"/>
                <w:sz w:val="20"/>
              </w:rPr>
              <w:t xml:space="preserve"> </w:t>
            </w:r>
            <w:r>
              <w:rPr>
                <w:sz w:val="20"/>
              </w:rPr>
              <w:t>in</w:t>
            </w:r>
            <w:r>
              <w:rPr>
                <w:spacing w:val="-9"/>
                <w:sz w:val="20"/>
              </w:rPr>
              <w:t xml:space="preserve"> </w:t>
            </w:r>
            <w:r>
              <w:rPr>
                <w:sz w:val="20"/>
              </w:rPr>
              <w:t>facing</w:t>
            </w:r>
            <w:r>
              <w:rPr>
                <w:spacing w:val="-10"/>
                <w:sz w:val="20"/>
              </w:rPr>
              <w:t xml:space="preserve"> </w:t>
            </w:r>
            <w:r>
              <w:rPr>
                <w:sz w:val="20"/>
              </w:rPr>
              <w:t>labor.</w:t>
            </w:r>
          </w:p>
          <w:p>
            <w:pPr>
              <w:pStyle w:val="42"/>
              <w:spacing w:before="10"/>
              <w:rPr>
                <w:sz w:val="23"/>
              </w:rPr>
            </w:pPr>
          </w:p>
          <w:p>
            <w:pPr>
              <w:pStyle w:val="42"/>
              <w:ind w:left="110"/>
              <w:jc w:val="both"/>
              <w:rPr>
                <w:sz w:val="20"/>
              </w:rPr>
            </w:pPr>
            <w:r>
              <w:rPr>
                <w:b/>
                <w:sz w:val="20"/>
              </w:rPr>
              <w:t>Method</w:t>
            </w:r>
            <w:r>
              <w:rPr>
                <w:sz w:val="20"/>
              </w:rPr>
              <w:t>: this research is analytic correlation with cross sectional approach.</w:t>
            </w:r>
            <w:r>
              <w:rPr>
                <w:spacing w:val="-42"/>
                <w:sz w:val="20"/>
              </w:rPr>
              <w:t xml:space="preserve"> </w:t>
            </w:r>
            <w:r>
              <w:rPr>
                <w:sz w:val="20"/>
              </w:rPr>
              <w:t>The number of participants in this study were 56 pregnant women.</w:t>
            </w:r>
            <w:r>
              <w:rPr>
                <w:spacing w:val="1"/>
                <w:sz w:val="20"/>
              </w:rPr>
              <w:t xml:space="preserve"> </w:t>
            </w:r>
            <w:r>
              <w:rPr>
                <w:sz w:val="20"/>
              </w:rPr>
              <w:t>The</w:t>
            </w:r>
            <w:r>
              <w:rPr>
                <w:spacing w:val="1"/>
                <w:sz w:val="20"/>
              </w:rPr>
              <w:t xml:space="preserve"> </w:t>
            </w:r>
            <w:r>
              <w:rPr>
                <w:sz w:val="20"/>
              </w:rPr>
              <w:t>sampling</w:t>
            </w:r>
            <w:r>
              <w:rPr>
                <w:spacing w:val="1"/>
                <w:sz w:val="20"/>
              </w:rPr>
              <w:t xml:space="preserve"> </w:t>
            </w:r>
            <w:r>
              <w:rPr>
                <w:sz w:val="20"/>
              </w:rPr>
              <w:t>technique</w:t>
            </w:r>
            <w:r>
              <w:rPr>
                <w:spacing w:val="1"/>
                <w:sz w:val="20"/>
              </w:rPr>
              <w:t xml:space="preserve"> </w:t>
            </w:r>
            <w:r>
              <w:rPr>
                <w:sz w:val="20"/>
              </w:rPr>
              <w:t>uses</w:t>
            </w:r>
            <w:r>
              <w:rPr>
                <w:spacing w:val="1"/>
                <w:sz w:val="20"/>
              </w:rPr>
              <w:t xml:space="preserve"> </w:t>
            </w:r>
            <w:r>
              <w:rPr>
                <w:sz w:val="20"/>
              </w:rPr>
              <w:t>total</w:t>
            </w:r>
            <w:r>
              <w:rPr>
                <w:spacing w:val="1"/>
                <w:sz w:val="20"/>
              </w:rPr>
              <w:t xml:space="preserve"> </w:t>
            </w:r>
            <w:r>
              <w:rPr>
                <w:sz w:val="20"/>
              </w:rPr>
              <w:t>sampling.</w:t>
            </w:r>
            <w:r>
              <w:rPr>
                <w:spacing w:val="1"/>
                <w:sz w:val="20"/>
              </w:rPr>
              <w:t xml:space="preserve"> </w:t>
            </w:r>
            <w:r>
              <w:rPr>
                <w:sz w:val="20"/>
              </w:rPr>
              <w:t>The</w:t>
            </w:r>
            <w:r>
              <w:rPr>
                <w:spacing w:val="1"/>
                <w:sz w:val="20"/>
              </w:rPr>
              <w:t xml:space="preserve"> </w:t>
            </w:r>
            <w:r>
              <w:rPr>
                <w:sz w:val="20"/>
              </w:rPr>
              <w:t>study</w:t>
            </w:r>
            <w:r>
              <w:rPr>
                <w:spacing w:val="1"/>
                <w:sz w:val="20"/>
              </w:rPr>
              <w:t xml:space="preserve"> </w:t>
            </w:r>
            <w:r>
              <w:rPr>
                <w:sz w:val="20"/>
              </w:rPr>
              <w:t>used</w:t>
            </w:r>
            <w:r>
              <w:rPr>
                <w:spacing w:val="1"/>
                <w:sz w:val="20"/>
              </w:rPr>
              <w:t xml:space="preserve"> </w:t>
            </w:r>
            <w:r>
              <w:rPr>
                <w:sz w:val="20"/>
              </w:rPr>
              <w:t>a</w:t>
            </w:r>
            <w:r>
              <w:rPr>
                <w:spacing w:val="1"/>
                <w:sz w:val="20"/>
              </w:rPr>
              <w:t xml:space="preserve"> </w:t>
            </w:r>
            <w:r>
              <w:rPr>
                <w:sz w:val="20"/>
              </w:rPr>
              <w:t>age,</w:t>
            </w:r>
            <w:r>
              <w:rPr>
                <w:spacing w:val="1"/>
                <w:sz w:val="20"/>
              </w:rPr>
              <w:t xml:space="preserve"> </w:t>
            </w:r>
            <w:r>
              <w:rPr>
                <w:sz w:val="20"/>
              </w:rPr>
              <w:t>socioeconomic and anxiety level questionnaire. Data analysis using</w:t>
            </w:r>
            <w:r>
              <w:rPr>
                <w:spacing w:val="1"/>
                <w:sz w:val="20"/>
              </w:rPr>
              <w:t xml:space="preserve"> </w:t>
            </w:r>
            <w:r>
              <w:rPr>
                <w:sz w:val="20"/>
              </w:rPr>
              <w:t>Chi-</w:t>
            </w:r>
            <w:r>
              <w:rPr>
                <w:spacing w:val="1"/>
                <w:sz w:val="20"/>
              </w:rPr>
              <w:t xml:space="preserve"> </w:t>
            </w:r>
            <w:r>
              <w:rPr>
                <w:sz w:val="20"/>
              </w:rPr>
              <w:t>Square</w:t>
            </w:r>
            <w:r>
              <w:rPr>
                <w:spacing w:val="-1"/>
                <w:sz w:val="20"/>
              </w:rPr>
              <w:t xml:space="preserve"> </w:t>
            </w:r>
            <w:r>
              <w:rPr>
                <w:sz w:val="20"/>
              </w:rPr>
              <w:t>(α</w:t>
            </w:r>
            <w:r>
              <w:rPr>
                <w:spacing w:val="-1"/>
                <w:sz w:val="20"/>
              </w:rPr>
              <w:t xml:space="preserve"> </w:t>
            </w:r>
            <w:r>
              <w:rPr>
                <w:sz w:val="20"/>
              </w:rPr>
              <w:t>0,05).</w:t>
            </w:r>
          </w:p>
          <w:p>
            <w:pPr>
              <w:pStyle w:val="42"/>
              <w:spacing w:before="1"/>
              <w:rPr>
                <w:sz w:val="24"/>
              </w:rPr>
            </w:pPr>
          </w:p>
          <w:p>
            <w:pPr>
              <w:pStyle w:val="42"/>
              <w:ind w:left="110"/>
              <w:jc w:val="both"/>
              <w:rPr>
                <w:sz w:val="20"/>
              </w:rPr>
            </w:pPr>
            <w:r>
              <w:rPr>
                <w:b/>
                <w:sz w:val="20"/>
              </w:rPr>
              <w:t>Results</w:t>
            </w:r>
            <w:r>
              <w:rPr>
                <w:sz w:val="20"/>
              </w:rPr>
              <w:t>:</w:t>
            </w:r>
            <w:r>
              <w:rPr>
                <w:spacing w:val="1"/>
                <w:sz w:val="20"/>
              </w:rPr>
              <w:t xml:space="preserve"> </w:t>
            </w:r>
            <w:r>
              <w:rPr>
                <w:sz w:val="20"/>
              </w:rPr>
              <w:t>There</w:t>
            </w:r>
            <w:r>
              <w:rPr>
                <w:spacing w:val="1"/>
                <w:sz w:val="20"/>
              </w:rPr>
              <w:t xml:space="preserve"> </w:t>
            </w:r>
            <w:r>
              <w:rPr>
                <w:sz w:val="20"/>
              </w:rPr>
              <w:t>are</w:t>
            </w:r>
            <w:r>
              <w:rPr>
                <w:spacing w:val="1"/>
                <w:sz w:val="20"/>
              </w:rPr>
              <w:t xml:space="preserve"> </w:t>
            </w:r>
            <w:r>
              <w:rPr>
                <w:sz w:val="20"/>
              </w:rPr>
              <w:t>27</w:t>
            </w:r>
            <w:r>
              <w:rPr>
                <w:spacing w:val="1"/>
                <w:sz w:val="20"/>
              </w:rPr>
              <w:t xml:space="preserve"> </w:t>
            </w:r>
            <w:r>
              <w:rPr>
                <w:sz w:val="20"/>
              </w:rPr>
              <w:t>respondents</w:t>
            </w:r>
            <w:r>
              <w:rPr>
                <w:spacing w:val="1"/>
                <w:sz w:val="20"/>
              </w:rPr>
              <w:t xml:space="preserve"> </w:t>
            </w:r>
            <w:r>
              <w:rPr>
                <w:sz w:val="20"/>
              </w:rPr>
              <w:t>(48%)</w:t>
            </w:r>
            <w:r>
              <w:rPr>
                <w:spacing w:val="1"/>
                <w:sz w:val="20"/>
              </w:rPr>
              <w:t xml:space="preserve"> </w:t>
            </w:r>
            <w:r>
              <w:rPr>
                <w:sz w:val="20"/>
              </w:rPr>
              <w:t>with</w:t>
            </w:r>
            <w:r>
              <w:rPr>
                <w:spacing w:val="1"/>
                <w:sz w:val="20"/>
              </w:rPr>
              <w:t xml:space="preserve"> </w:t>
            </w:r>
            <w:r>
              <w:rPr>
                <w:sz w:val="20"/>
              </w:rPr>
              <w:t>20-35</w:t>
            </w:r>
            <w:r>
              <w:rPr>
                <w:spacing w:val="1"/>
                <w:sz w:val="20"/>
              </w:rPr>
              <w:t xml:space="preserve"> </w:t>
            </w:r>
            <w:r>
              <w:rPr>
                <w:sz w:val="20"/>
              </w:rPr>
              <w:t>years</w:t>
            </w:r>
            <w:r>
              <w:rPr>
                <w:spacing w:val="1"/>
                <w:sz w:val="20"/>
              </w:rPr>
              <w:t xml:space="preserve"> </w:t>
            </w:r>
            <w:r>
              <w:rPr>
                <w:sz w:val="20"/>
              </w:rPr>
              <w:t>old.</w:t>
            </w:r>
            <w:r>
              <w:rPr>
                <w:spacing w:val="1"/>
                <w:sz w:val="20"/>
              </w:rPr>
              <w:t xml:space="preserve"> </w:t>
            </w:r>
            <w:r>
              <w:rPr>
                <w:sz w:val="20"/>
              </w:rPr>
              <w:t>Low</w:t>
            </w:r>
            <w:r>
              <w:rPr>
                <w:spacing w:val="1"/>
                <w:sz w:val="20"/>
              </w:rPr>
              <w:t xml:space="preserve"> </w:t>
            </w:r>
            <w:r>
              <w:rPr>
                <w:sz w:val="20"/>
              </w:rPr>
              <w:t>socioeconomic</w:t>
            </w:r>
            <w:r>
              <w:rPr>
                <w:spacing w:val="1"/>
                <w:sz w:val="20"/>
              </w:rPr>
              <w:t xml:space="preserve"> </w:t>
            </w:r>
            <w:r>
              <w:rPr>
                <w:sz w:val="20"/>
              </w:rPr>
              <w:t>56</w:t>
            </w:r>
            <w:r>
              <w:rPr>
                <w:spacing w:val="1"/>
                <w:sz w:val="20"/>
              </w:rPr>
              <w:t xml:space="preserve"> </w:t>
            </w:r>
            <w:r>
              <w:rPr>
                <w:sz w:val="20"/>
              </w:rPr>
              <w:t>respondents</w:t>
            </w:r>
            <w:r>
              <w:rPr>
                <w:spacing w:val="1"/>
                <w:sz w:val="20"/>
              </w:rPr>
              <w:t xml:space="preserve"> </w:t>
            </w:r>
            <w:r>
              <w:rPr>
                <w:sz w:val="20"/>
              </w:rPr>
              <w:t>(76.8%),</w:t>
            </w:r>
            <w:r>
              <w:rPr>
                <w:spacing w:val="1"/>
                <w:sz w:val="20"/>
              </w:rPr>
              <w:t xml:space="preserve"> </w:t>
            </w:r>
            <w:r>
              <w:rPr>
                <w:sz w:val="20"/>
              </w:rPr>
              <w:t>primigravidae</w:t>
            </w:r>
            <w:r>
              <w:rPr>
                <w:spacing w:val="1"/>
                <w:sz w:val="20"/>
              </w:rPr>
              <w:t xml:space="preserve"> </w:t>
            </w:r>
            <w:r>
              <w:rPr>
                <w:sz w:val="20"/>
              </w:rPr>
              <w:t>mother</w:t>
            </w:r>
            <w:r>
              <w:rPr>
                <w:spacing w:val="1"/>
                <w:sz w:val="20"/>
              </w:rPr>
              <w:t xml:space="preserve"> </w:t>
            </w:r>
            <w:r>
              <w:rPr>
                <w:sz w:val="20"/>
              </w:rPr>
              <w:t>with</w:t>
            </w:r>
            <w:r>
              <w:rPr>
                <w:spacing w:val="1"/>
                <w:sz w:val="20"/>
              </w:rPr>
              <w:t xml:space="preserve"> </w:t>
            </w:r>
            <w:r>
              <w:rPr>
                <w:sz w:val="20"/>
              </w:rPr>
              <w:t>moderate anxiety 56 respondents (58,9%). There is a relationship of age</w:t>
            </w:r>
            <w:r>
              <w:rPr>
                <w:spacing w:val="1"/>
                <w:sz w:val="20"/>
              </w:rPr>
              <w:t xml:space="preserve"> </w:t>
            </w:r>
            <w:r>
              <w:rPr>
                <w:sz w:val="20"/>
              </w:rPr>
              <w:t>and socioeconomic with anxiety level of primigravidae mother in facing</w:t>
            </w:r>
            <w:r>
              <w:rPr>
                <w:spacing w:val="1"/>
                <w:sz w:val="20"/>
              </w:rPr>
              <w:t xml:space="preserve"> </w:t>
            </w:r>
            <w:r>
              <w:rPr>
                <w:sz w:val="20"/>
              </w:rPr>
              <w:t>labor</w:t>
            </w:r>
            <w:r>
              <w:rPr>
                <w:spacing w:val="-3"/>
                <w:sz w:val="20"/>
              </w:rPr>
              <w:t xml:space="preserve"> </w:t>
            </w:r>
            <w:r>
              <w:rPr>
                <w:sz w:val="20"/>
              </w:rPr>
              <w:t>(0,007).</w:t>
            </w:r>
          </w:p>
          <w:p>
            <w:pPr>
              <w:pStyle w:val="42"/>
              <w:spacing w:before="10"/>
              <w:rPr>
                <w:sz w:val="23"/>
              </w:rPr>
            </w:pPr>
          </w:p>
          <w:p>
            <w:pPr>
              <w:pStyle w:val="42"/>
              <w:spacing w:line="234" w:lineRule="exact"/>
              <w:ind w:left="108"/>
              <w:jc w:val="center"/>
              <w:rPr>
                <w:sz w:val="20"/>
              </w:rPr>
            </w:pPr>
            <w:r>
              <w:rPr>
                <w:b/>
                <w:sz w:val="20"/>
              </w:rPr>
              <w:t>Conclusion</w:t>
            </w:r>
            <w:r>
              <w:rPr>
                <w:sz w:val="20"/>
              </w:rPr>
              <w:t>: There</w:t>
            </w:r>
            <w:r>
              <w:rPr>
                <w:spacing w:val="1"/>
                <w:sz w:val="20"/>
              </w:rPr>
              <w:t xml:space="preserve"> </w:t>
            </w:r>
            <w:r>
              <w:rPr>
                <w:sz w:val="20"/>
              </w:rPr>
              <w:t>was</w:t>
            </w:r>
            <w:r>
              <w:rPr>
                <w:spacing w:val="-1"/>
                <w:sz w:val="20"/>
              </w:rPr>
              <w:t xml:space="preserve"> </w:t>
            </w:r>
            <w:r>
              <w:rPr>
                <w:sz w:val="20"/>
              </w:rPr>
              <w:t>a knowing</w:t>
            </w:r>
            <w:r>
              <w:rPr>
                <w:spacing w:val="-2"/>
                <w:sz w:val="20"/>
              </w:rPr>
              <w:t xml:space="preserve"> </w:t>
            </w:r>
            <w:r>
              <w:rPr>
                <w:sz w:val="20"/>
              </w:rPr>
              <w:t>the</w:t>
            </w:r>
            <w:r>
              <w:rPr>
                <w:spacing w:val="-1"/>
                <w:sz w:val="20"/>
              </w:rPr>
              <w:t xml:space="preserve"> </w:t>
            </w:r>
            <w:r>
              <w:rPr>
                <w:sz w:val="20"/>
              </w:rPr>
              <w:t>age and</w:t>
            </w:r>
            <w:r>
              <w:rPr>
                <w:spacing w:val="-2"/>
                <w:sz w:val="20"/>
              </w:rPr>
              <w:t xml:space="preserve"> </w:t>
            </w:r>
            <w:r>
              <w:rPr>
                <w:sz w:val="20"/>
              </w:rPr>
              <w:t>socioeconomic</w:t>
            </w:r>
            <w:r>
              <w:rPr>
                <w:spacing w:val="-2"/>
                <w:sz w:val="20"/>
              </w:rPr>
              <w:t xml:space="preserve"> </w:t>
            </w:r>
            <w:r>
              <w:rPr>
                <w:sz w:val="20"/>
              </w:rPr>
              <w:t>relationships</w:t>
            </w:r>
          </w:p>
          <w:p>
            <w:pPr>
              <w:pStyle w:val="42"/>
              <w:tabs>
                <w:tab w:val="left" w:pos="6663"/>
              </w:tabs>
              <w:spacing w:line="213" w:lineRule="exact"/>
              <w:ind w:left="-15" w:right="-116"/>
              <w:jc w:val="center"/>
              <w:rPr>
                <w:sz w:val="20"/>
              </w:rPr>
            </w:pPr>
            <w:r>
              <w:rPr>
                <w:w w:val="99"/>
                <w:sz w:val="20"/>
                <w:u w:val="single"/>
              </w:rPr>
              <w:t xml:space="preserve"> </w:t>
            </w:r>
            <w:r>
              <w:rPr>
                <w:sz w:val="20"/>
                <w:u w:val="single"/>
              </w:rPr>
              <w:t xml:space="preserve"> </w:t>
            </w:r>
            <w:r>
              <w:rPr>
                <w:spacing w:val="-8"/>
                <w:sz w:val="20"/>
                <w:u w:val="single"/>
              </w:rPr>
              <w:t xml:space="preserve"> </w:t>
            </w:r>
            <w:r>
              <w:rPr>
                <w:sz w:val="20"/>
                <w:u w:val="single"/>
              </w:rPr>
              <w:t>with</w:t>
            </w:r>
            <w:r>
              <w:rPr>
                <w:spacing w:val="-4"/>
                <w:sz w:val="20"/>
                <w:u w:val="single"/>
              </w:rPr>
              <w:t xml:space="preserve"> </w:t>
            </w:r>
            <w:r>
              <w:rPr>
                <w:sz w:val="20"/>
                <w:u w:val="single"/>
              </w:rPr>
              <w:t>anxiety</w:t>
            </w:r>
            <w:r>
              <w:rPr>
                <w:spacing w:val="-3"/>
                <w:sz w:val="20"/>
                <w:u w:val="single"/>
              </w:rPr>
              <w:t xml:space="preserve"> </w:t>
            </w:r>
            <w:r>
              <w:rPr>
                <w:sz w:val="20"/>
                <w:u w:val="single"/>
              </w:rPr>
              <w:t>levels</w:t>
            </w:r>
            <w:r>
              <w:rPr>
                <w:spacing w:val="-4"/>
                <w:sz w:val="20"/>
                <w:u w:val="single"/>
              </w:rPr>
              <w:t xml:space="preserve"> </w:t>
            </w:r>
            <w:r>
              <w:rPr>
                <w:sz w:val="20"/>
                <w:u w:val="single"/>
              </w:rPr>
              <w:t>of</w:t>
            </w:r>
            <w:r>
              <w:rPr>
                <w:spacing w:val="-4"/>
                <w:sz w:val="20"/>
                <w:u w:val="single"/>
              </w:rPr>
              <w:t xml:space="preserve"> </w:t>
            </w:r>
            <w:r>
              <w:rPr>
                <w:sz w:val="20"/>
                <w:u w:val="single"/>
              </w:rPr>
              <w:t>primigravidae</w:t>
            </w:r>
            <w:r>
              <w:rPr>
                <w:spacing w:val="-3"/>
                <w:sz w:val="20"/>
                <w:u w:val="single"/>
              </w:rPr>
              <w:t xml:space="preserve"> </w:t>
            </w:r>
            <w:r>
              <w:rPr>
                <w:sz w:val="20"/>
                <w:u w:val="single"/>
              </w:rPr>
              <w:t>mothers</w:t>
            </w:r>
            <w:r>
              <w:rPr>
                <w:spacing w:val="-3"/>
                <w:sz w:val="20"/>
                <w:u w:val="single"/>
              </w:rPr>
              <w:t xml:space="preserve"> </w:t>
            </w:r>
            <w:r>
              <w:rPr>
                <w:sz w:val="20"/>
                <w:u w:val="single"/>
              </w:rPr>
              <w:t>in</w:t>
            </w:r>
            <w:r>
              <w:rPr>
                <w:spacing w:val="-5"/>
                <w:sz w:val="20"/>
                <w:u w:val="single"/>
              </w:rPr>
              <w:t xml:space="preserve"> </w:t>
            </w:r>
            <w:r>
              <w:rPr>
                <w:sz w:val="20"/>
                <w:u w:val="single"/>
              </w:rPr>
              <w:t>the facing</w:t>
            </w:r>
            <w:r>
              <w:rPr>
                <w:spacing w:val="-4"/>
                <w:sz w:val="20"/>
                <w:u w:val="single"/>
              </w:rPr>
              <w:t xml:space="preserve"> </w:t>
            </w:r>
            <w:r>
              <w:rPr>
                <w:sz w:val="20"/>
                <w:u w:val="single"/>
              </w:rPr>
              <w:t>labor.</w:t>
            </w:r>
            <w:r>
              <w:rPr>
                <w:sz w:val="20"/>
                <w:u w:val="single"/>
              </w:rPr>
              <w:tab/>
            </w:r>
          </w:p>
        </w:tc>
        <w:tc>
          <w:tcPr>
            <w:tcW w:w="110" w:type="dxa"/>
            <w:tcBorders>
              <w:top w:val="single" w:color="000000" w:sz="4" w:space="0"/>
            </w:tcBorders>
          </w:tcPr>
          <w:p>
            <w:pPr>
              <w:pStyle w:val="42"/>
              <w:rPr>
                <w:rFonts w:ascii="Times New Roman"/>
                <w:sz w:val="20"/>
              </w:rPr>
            </w:pPr>
          </w:p>
        </w:tc>
      </w:tr>
    </w:tbl>
    <w:p>
      <w:pPr>
        <w:pStyle w:val="7"/>
        <w:rPr>
          <w:sz w:val="20"/>
        </w:rPr>
      </w:pPr>
    </w:p>
    <w:p>
      <w:pPr>
        <w:pStyle w:val="7"/>
        <w:spacing w:before="4"/>
        <w:rPr>
          <w:sz w:val="16"/>
        </w:rPr>
      </w:pPr>
    </w:p>
    <w:p>
      <w:pPr>
        <w:spacing w:after="0"/>
        <w:rPr>
          <w:sz w:val="16"/>
        </w:rPr>
      </w:pPr>
    </w:p>
    <w:p>
      <w:pPr>
        <w:spacing w:after="0"/>
        <w:rPr>
          <w:sz w:val="16"/>
        </w:rPr>
      </w:pPr>
    </w:p>
    <w:p>
      <w:pPr>
        <w:spacing w:after="0"/>
        <w:rPr>
          <w:sz w:val="16"/>
        </w:rPr>
      </w:pPr>
    </w:p>
    <w:p>
      <w:pPr>
        <w:spacing w:after="0"/>
        <w:rPr>
          <w:sz w:val="16"/>
        </w:rPr>
      </w:pPr>
    </w:p>
    <w:p>
      <w:pPr>
        <w:spacing w:after="0"/>
        <w:rPr>
          <w:sz w:val="16"/>
        </w:rPr>
      </w:pPr>
    </w:p>
    <w:p>
      <w:pPr>
        <w:spacing w:after="0"/>
        <w:rPr>
          <w:sz w:val="16"/>
        </w:rPr>
      </w:pPr>
    </w:p>
    <w:p>
      <w:pPr>
        <w:spacing w:after="0"/>
        <w:rPr>
          <w:sz w:val="16"/>
        </w:rPr>
      </w:pPr>
    </w:p>
    <w:p>
      <w:pPr>
        <w:spacing w:after="0"/>
        <w:rPr>
          <w:sz w:val="16"/>
        </w:rPr>
      </w:pPr>
    </w:p>
    <w:p>
      <w:pPr>
        <w:spacing w:after="0"/>
        <w:rPr>
          <w:sz w:val="16"/>
        </w:rPr>
      </w:pPr>
    </w:p>
    <w:p>
      <w:pPr>
        <w:spacing w:after="0"/>
        <w:rPr>
          <w:sz w:val="16"/>
        </w:rPr>
      </w:pPr>
    </w:p>
    <w:p>
      <w:pPr>
        <w:spacing w:after="0"/>
        <w:rPr>
          <w:sz w:val="16"/>
        </w:rPr>
      </w:pPr>
    </w:p>
    <w:p>
      <w:pPr>
        <w:spacing w:after="0"/>
        <w:rPr>
          <w:sz w:val="16"/>
        </w:rPr>
      </w:pPr>
    </w:p>
    <w:p>
      <w:pPr>
        <w:spacing w:after="0"/>
        <w:rPr>
          <w:sz w:val="16"/>
        </w:rPr>
      </w:pPr>
    </w:p>
    <w:p>
      <w:pPr>
        <w:spacing w:after="0"/>
        <w:rPr>
          <w:sz w:val="16"/>
        </w:rPr>
      </w:pPr>
    </w:p>
    <w:p>
      <w:pPr>
        <w:spacing w:after="0"/>
        <w:rPr>
          <w:sz w:val="16"/>
        </w:rPr>
      </w:pPr>
    </w:p>
    <w:p>
      <w:pPr>
        <w:spacing w:after="0"/>
        <w:rPr>
          <w:sz w:val="16"/>
        </w:rPr>
      </w:pPr>
    </w:p>
    <w:p>
      <w:pPr>
        <w:spacing w:after="0"/>
        <w:rPr>
          <w:sz w:val="16"/>
        </w:rPr>
      </w:pPr>
    </w:p>
    <w:p>
      <w:pPr>
        <w:spacing w:after="0"/>
        <w:rPr>
          <w:sz w:val="16"/>
        </w:rPr>
      </w:pPr>
    </w:p>
    <w:p>
      <w:pPr>
        <w:spacing w:after="0"/>
        <w:rPr>
          <w:sz w:val="16"/>
        </w:rPr>
      </w:pPr>
    </w:p>
    <w:p>
      <w:pPr>
        <w:spacing w:after="0"/>
        <w:rPr>
          <w:sz w:val="16"/>
        </w:rPr>
      </w:pPr>
    </w:p>
    <w:p>
      <w:pPr>
        <w:spacing w:after="0"/>
        <w:rPr>
          <w:sz w:val="16"/>
        </w:rPr>
        <w:sectPr>
          <w:headerReference r:id="rId10" w:type="default"/>
          <w:footerReference r:id="rId11" w:type="default"/>
          <w:pgSz w:w="11910" w:h="16840"/>
          <w:pgMar w:top="0" w:right="920" w:bottom="760" w:left="960" w:header="720" w:footer="562" w:gutter="0"/>
          <w:pgNumType w:start="1"/>
          <w:cols w:space="720" w:num="1"/>
        </w:sectPr>
      </w:pPr>
    </w:p>
    <w:p>
      <w:pPr>
        <w:pStyle w:val="2"/>
        <w:spacing w:before="101"/>
      </w:pPr>
      <w:r>
        <w:t>PENDAHULUAN</w:t>
      </w:r>
    </w:p>
    <w:p>
      <w:pPr>
        <w:pStyle w:val="7"/>
        <w:spacing w:before="10"/>
        <w:rPr>
          <w:b/>
          <w:sz w:val="23"/>
        </w:rPr>
      </w:pPr>
    </w:p>
    <w:p>
      <w:pPr>
        <w:pStyle w:val="7"/>
        <w:tabs>
          <w:tab w:val="left" w:pos="2573"/>
          <w:tab w:val="left" w:pos="3533"/>
        </w:tabs>
        <w:ind w:left="172" w:right="38" w:firstLine="720"/>
        <w:jc w:val="both"/>
      </w:pPr>
      <w:r>
        <w:t>Kehamilan</w:t>
      </w:r>
      <w:r>
        <w:tab/>
      </w:r>
      <w:r>
        <w:t>dan</w:t>
      </w:r>
      <w:r>
        <w:tab/>
      </w:r>
      <w:r>
        <w:t>melahirkan</w:t>
      </w:r>
      <w:r>
        <w:rPr>
          <w:spacing w:val="-51"/>
        </w:rPr>
        <w:t xml:space="preserve"> </w:t>
      </w:r>
      <w:r>
        <w:t>merupakan</w:t>
      </w:r>
      <w:r>
        <w:rPr>
          <w:spacing w:val="1"/>
        </w:rPr>
        <w:t xml:space="preserve"> </w:t>
      </w:r>
      <w:r>
        <w:t>perjuangan</w:t>
      </w:r>
      <w:r>
        <w:rPr>
          <w:spacing w:val="1"/>
        </w:rPr>
        <w:t xml:space="preserve"> </w:t>
      </w:r>
      <w:r>
        <w:t>penuh</w:t>
      </w:r>
      <w:r>
        <w:rPr>
          <w:spacing w:val="1"/>
        </w:rPr>
        <w:t xml:space="preserve"> </w:t>
      </w:r>
      <w:r>
        <w:t>risiko</w:t>
      </w:r>
      <w:r>
        <w:rPr>
          <w:spacing w:val="1"/>
        </w:rPr>
        <w:t xml:space="preserve"> </w:t>
      </w:r>
      <w:r>
        <w:t>bagi</w:t>
      </w:r>
      <w:r>
        <w:rPr>
          <w:spacing w:val="1"/>
        </w:rPr>
        <w:t xml:space="preserve"> </w:t>
      </w:r>
      <w:r>
        <w:t>seorang perempuan, sehingga peristiwa ini</w:t>
      </w:r>
      <w:r>
        <w:rPr>
          <w:spacing w:val="1"/>
        </w:rPr>
        <w:t xml:space="preserve"> </w:t>
      </w:r>
      <w:r>
        <w:t>akan</w:t>
      </w:r>
      <w:r>
        <w:rPr>
          <w:spacing w:val="1"/>
        </w:rPr>
        <w:t xml:space="preserve"> </w:t>
      </w:r>
      <w:r>
        <w:t>menambah</w:t>
      </w:r>
      <w:r>
        <w:rPr>
          <w:spacing w:val="1"/>
        </w:rPr>
        <w:t xml:space="preserve"> </w:t>
      </w:r>
      <w:r>
        <w:t>intensitas</w:t>
      </w:r>
      <w:r>
        <w:rPr>
          <w:spacing w:val="1"/>
        </w:rPr>
        <w:t xml:space="preserve"> </w:t>
      </w:r>
      <w:r>
        <w:t>emosi</w:t>
      </w:r>
      <w:r>
        <w:rPr>
          <w:spacing w:val="1"/>
        </w:rPr>
        <w:t xml:space="preserve"> </w:t>
      </w:r>
      <w:r>
        <w:t>dan</w:t>
      </w:r>
      <w:r>
        <w:rPr>
          <w:spacing w:val="-50"/>
        </w:rPr>
        <w:t xml:space="preserve"> </w:t>
      </w:r>
      <w:r>
        <w:t>tekanan</w:t>
      </w:r>
      <w:r>
        <w:rPr>
          <w:spacing w:val="1"/>
        </w:rPr>
        <w:t xml:space="preserve"> </w:t>
      </w:r>
      <w:r>
        <w:t>batin</w:t>
      </w:r>
      <w:r>
        <w:rPr>
          <w:spacing w:val="1"/>
        </w:rPr>
        <w:t xml:space="preserve"> </w:t>
      </w:r>
      <w:r>
        <w:t>bagi</w:t>
      </w:r>
      <w:r>
        <w:rPr>
          <w:spacing w:val="1"/>
        </w:rPr>
        <w:t xml:space="preserve"> </w:t>
      </w:r>
      <w:r>
        <w:t>setiap</w:t>
      </w:r>
      <w:r>
        <w:rPr>
          <w:spacing w:val="1"/>
        </w:rPr>
        <w:t xml:space="preserve"> </w:t>
      </w:r>
      <w:r>
        <w:t>perempuan.</w:t>
      </w:r>
      <w:r>
        <w:rPr>
          <w:spacing w:val="1"/>
        </w:rPr>
        <w:t xml:space="preserve"> </w:t>
      </w:r>
      <w:r>
        <w:t>Perasaan cemas seringkali menyertai pada</w:t>
      </w:r>
      <w:r>
        <w:rPr>
          <w:spacing w:val="1"/>
        </w:rPr>
        <w:t xml:space="preserve"> </w:t>
      </w:r>
      <w:r>
        <w:t>masa</w:t>
      </w:r>
      <w:r>
        <w:rPr>
          <w:spacing w:val="1"/>
        </w:rPr>
        <w:t xml:space="preserve"> </w:t>
      </w:r>
      <w:r>
        <w:t>kehamilan</w:t>
      </w:r>
      <w:r>
        <w:rPr>
          <w:spacing w:val="1"/>
        </w:rPr>
        <w:t xml:space="preserve"> </w:t>
      </w:r>
      <w:r>
        <w:t>dan</w:t>
      </w:r>
      <w:r>
        <w:rPr>
          <w:spacing w:val="1"/>
        </w:rPr>
        <w:t xml:space="preserve"> </w:t>
      </w:r>
      <w:r>
        <w:t>akan</w:t>
      </w:r>
      <w:r>
        <w:rPr>
          <w:spacing w:val="1"/>
        </w:rPr>
        <w:t xml:space="preserve"> </w:t>
      </w:r>
      <w:r>
        <w:t>mencapai</w:t>
      </w:r>
      <w:r>
        <w:rPr>
          <w:spacing w:val="1"/>
        </w:rPr>
        <w:t xml:space="preserve"> </w:t>
      </w:r>
      <w:r>
        <w:t>puncaknya pada saat persalinan. Persalinan</w:t>
      </w:r>
      <w:r>
        <w:rPr>
          <w:spacing w:val="1"/>
        </w:rPr>
        <w:t xml:space="preserve"> </w:t>
      </w:r>
      <w:r>
        <w:t>menjadi</w:t>
      </w:r>
      <w:r>
        <w:rPr>
          <w:spacing w:val="1"/>
        </w:rPr>
        <w:t xml:space="preserve"> </w:t>
      </w:r>
      <w:r>
        <w:t>suatu</w:t>
      </w:r>
      <w:r>
        <w:rPr>
          <w:spacing w:val="1"/>
        </w:rPr>
        <w:t xml:space="preserve"> </w:t>
      </w:r>
      <w:r>
        <w:t>pengalaman</w:t>
      </w:r>
      <w:r>
        <w:rPr>
          <w:spacing w:val="1"/>
        </w:rPr>
        <w:t xml:space="preserve"> </w:t>
      </w:r>
      <w:r>
        <w:t>yang</w:t>
      </w:r>
      <w:r>
        <w:rPr>
          <w:spacing w:val="1"/>
        </w:rPr>
        <w:t xml:space="preserve"> </w:t>
      </w:r>
      <w:r>
        <w:t>membutuhkan kerja keras dan perjuangan</w:t>
      </w:r>
      <w:r>
        <w:rPr>
          <w:spacing w:val="1"/>
        </w:rPr>
        <w:t xml:space="preserve"> </w:t>
      </w:r>
      <w:r>
        <w:t>yang</w:t>
      </w:r>
      <w:r>
        <w:rPr>
          <w:spacing w:val="-12"/>
        </w:rPr>
        <w:t xml:space="preserve"> </w:t>
      </w:r>
      <w:r>
        <w:t>melelahkan</w:t>
      </w:r>
      <w:r>
        <w:rPr>
          <w:spacing w:val="-10"/>
        </w:rPr>
        <w:t xml:space="preserve"> </w:t>
      </w:r>
      <w:r>
        <w:t>bagi</w:t>
      </w:r>
      <w:r>
        <w:rPr>
          <w:spacing w:val="-11"/>
        </w:rPr>
        <w:t xml:space="preserve"> </w:t>
      </w:r>
      <w:r>
        <w:t>perempuan.</w:t>
      </w:r>
      <w:r>
        <w:rPr>
          <w:spacing w:val="-9"/>
        </w:rPr>
        <w:t xml:space="preserve"> </w:t>
      </w:r>
      <w:r>
        <w:t>Bayangan</w:t>
      </w:r>
    </w:p>
    <w:p>
      <w:pPr>
        <w:pStyle w:val="7"/>
        <w:spacing w:before="101"/>
        <w:ind w:left="172" w:right="211"/>
        <w:jc w:val="both"/>
      </w:pPr>
      <w:r>
        <w:br w:type="column"/>
      </w:r>
      <w:r>
        <w:t>risiko</w:t>
      </w:r>
      <w:r>
        <w:rPr>
          <w:spacing w:val="1"/>
        </w:rPr>
        <w:t xml:space="preserve"> </w:t>
      </w:r>
      <w:r>
        <w:t>akan</w:t>
      </w:r>
      <w:r>
        <w:rPr>
          <w:spacing w:val="1"/>
        </w:rPr>
        <w:t xml:space="preserve"> </w:t>
      </w:r>
      <w:r>
        <w:t>kematian</w:t>
      </w:r>
      <w:r>
        <w:rPr>
          <w:spacing w:val="1"/>
        </w:rPr>
        <w:t xml:space="preserve"> </w:t>
      </w:r>
      <w:r>
        <w:t>ketika</w:t>
      </w:r>
      <w:r>
        <w:rPr>
          <w:spacing w:val="1"/>
        </w:rPr>
        <w:t xml:space="preserve"> </w:t>
      </w:r>
      <w:r>
        <w:t>melahirkan</w:t>
      </w:r>
      <w:r>
        <w:rPr>
          <w:spacing w:val="1"/>
        </w:rPr>
        <w:t xml:space="preserve"> </w:t>
      </w:r>
      <w:r>
        <w:t>semakin</w:t>
      </w:r>
      <w:r>
        <w:rPr>
          <w:spacing w:val="1"/>
        </w:rPr>
        <w:t xml:space="preserve"> </w:t>
      </w:r>
      <w:r>
        <w:t>mempengaruhi</w:t>
      </w:r>
      <w:r>
        <w:rPr>
          <w:spacing w:val="1"/>
        </w:rPr>
        <w:t xml:space="preserve"> </w:t>
      </w:r>
      <w:r>
        <w:t>kestabilan</w:t>
      </w:r>
      <w:r>
        <w:rPr>
          <w:spacing w:val="1"/>
        </w:rPr>
        <w:t xml:space="preserve"> </w:t>
      </w:r>
      <w:r>
        <w:t>emosi.</w:t>
      </w:r>
      <w:r>
        <w:rPr>
          <w:spacing w:val="1"/>
        </w:rPr>
        <w:t xml:space="preserve"> </w:t>
      </w:r>
      <w:r>
        <w:t>Kondisi</w:t>
      </w:r>
      <w:r>
        <w:rPr>
          <w:spacing w:val="1"/>
        </w:rPr>
        <w:t xml:space="preserve"> </w:t>
      </w:r>
      <w:r>
        <w:t>emosi</w:t>
      </w:r>
      <w:r>
        <w:rPr>
          <w:spacing w:val="1"/>
        </w:rPr>
        <w:t xml:space="preserve"> </w:t>
      </w:r>
      <w:r>
        <w:t>yang</w:t>
      </w:r>
      <w:r>
        <w:rPr>
          <w:spacing w:val="1"/>
        </w:rPr>
        <w:t xml:space="preserve"> </w:t>
      </w:r>
      <w:r>
        <w:t>tidak</w:t>
      </w:r>
      <w:r>
        <w:rPr>
          <w:spacing w:val="1"/>
        </w:rPr>
        <w:t xml:space="preserve"> </w:t>
      </w:r>
      <w:r>
        <w:t>stabil</w:t>
      </w:r>
      <w:r>
        <w:rPr>
          <w:spacing w:val="1"/>
        </w:rPr>
        <w:t xml:space="preserve"> </w:t>
      </w:r>
      <w:r>
        <w:t>ini</w:t>
      </w:r>
      <w:r>
        <w:rPr>
          <w:spacing w:val="1"/>
        </w:rPr>
        <w:t xml:space="preserve"> </w:t>
      </w:r>
      <w:r>
        <w:t>jika</w:t>
      </w:r>
      <w:r>
        <w:rPr>
          <w:spacing w:val="1"/>
        </w:rPr>
        <w:t xml:space="preserve"> </w:t>
      </w:r>
      <w:r>
        <w:t>dibawa</w:t>
      </w:r>
      <w:r>
        <w:rPr>
          <w:spacing w:val="1"/>
        </w:rPr>
        <w:t xml:space="preserve"> </w:t>
      </w:r>
      <w:r>
        <w:t>terus</w:t>
      </w:r>
      <w:r>
        <w:rPr>
          <w:spacing w:val="1"/>
        </w:rPr>
        <w:t xml:space="preserve"> </w:t>
      </w:r>
      <w:r>
        <w:t>sampai</w:t>
      </w:r>
      <w:r>
        <w:rPr>
          <w:spacing w:val="1"/>
        </w:rPr>
        <w:t xml:space="preserve"> </w:t>
      </w:r>
      <w:r>
        <w:t>pada</w:t>
      </w:r>
      <w:r>
        <w:rPr>
          <w:spacing w:val="1"/>
        </w:rPr>
        <w:t xml:space="preserve"> </w:t>
      </w:r>
      <w:r>
        <w:t>proses</w:t>
      </w:r>
      <w:r>
        <w:rPr>
          <w:spacing w:val="1"/>
        </w:rPr>
        <w:t xml:space="preserve"> </w:t>
      </w:r>
      <w:r>
        <w:t>persalinan,</w:t>
      </w:r>
      <w:r>
        <w:rPr>
          <w:spacing w:val="1"/>
        </w:rPr>
        <w:t xml:space="preserve"> </w:t>
      </w:r>
      <w:r>
        <w:t>dapat</w:t>
      </w:r>
      <w:r>
        <w:rPr>
          <w:spacing w:val="1"/>
        </w:rPr>
        <w:t xml:space="preserve"> </w:t>
      </w:r>
      <w:r>
        <w:t>menjadi</w:t>
      </w:r>
      <w:r>
        <w:rPr>
          <w:spacing w:val="1"/>
        </w:rPr>
        <w:t xml:space="preserve"> </w:t>
      </w:r>
      <w:r>
        <w:t>penyulit</w:t>
      </w:r>
      <w:r>
        <w:rPr>
          <w:spacing w:val="1"/>
        </w:rPr>
        <w:t xml:space="preserve"> </w:t>
      </w:r>
      <w:r>
        <w:t>saat</w:t>
      </w:r>
      <w:r>
        <w:rPr>
          <w:spacing w:val="1"/>
        </w:rPr>
        <w:t xml:space="preserve"> </w:t>
      </w:r>
      <w:r>
        <w:t>persalinan.</w:t>
      </w:r>
    </w:p>
    <w:p>
      <w:pPr>
        <w:pStyle w:val="7"/>
        <w:spacing w:before="10"/>
        <w:rPr>
          <w:sz w:val="23"/>
        </w:rPr>
      </w:pPr>
    </w:p>
    <w:p>
      <w:pPr>
        <w:pStyle w:val="7"/>
        <w:ind w:left="172" w:right="211" w:firstLine="720"/>
        <w:jc w:val="both"/>
      </w:pPr>
      <w:r>
        <w:t>Menurut</w:t>
      </w:r>
      <w:r>
        <w:rPr>
          <w:spacing w:val="1"/>
        </w:rPr>
        <w:t xml:space="preserve"> </w:t>
      </w:r>
      <w:r>
        <w:t>Depkes</w:t>
      </w:r>
      <w:r>
        <w:rPr>
          <w:spacing w:val="1"/>
        </w:rPr>
        <w:t xml:space="preserve"> </w:t>
      </w:r>
      <w:r>
        <w:t>RI</w:t>
      </w:r>
      <w:r>
        <w:rPr>
          <w:spacing w:val="1"/>
        </w:rPr>
        <w:t xml:space="preserve"> </w:t>
      </w:r>
      <w:r>
        <w:t>(2008),</w:t>
      </w:r>
      <w:r>
        <w:rPr>
          <w:spacing w:val="1"/>
        </w:rPr>
        <w:t xml:space="preserve"> </w:t>
      </w:r>
      <w:r>
        <w:t>di</w:t>
      </w:r>
      <w:r>
        <w:rPr>
          <w:spacing w:val="1"/>
        </w:rPr>
        <w:t xml:space="preserve"> </w:t>
      </w:r>
      <w:r>
        <w:t>Indonesia</w:t>
      </w:r>
      <w:r>
        <w:rPr>
          <w:spacing w:val="1"/>
        </w:rPr>
        <w:t xml:space="preserve"> </w:t>
      </w:r>
      <w:r>
        <w:t>pada</w:t>
      </w:r>
      <w:r>
        <w:rPr>
          <w:spacing w:val="1"/>
        </w:rPr>
        <w:t xml:space="preserve"> </w:t>
      </w:r>
      <w:r>
        <w:t>tahun</w:t>
      </w:r>
      <w:r>
        <w:rPr>
          <w:spacing w:val="1"/>
        </w:rPr>
        <w:t xml:space="preserve"> </w:t>
      </w:r>
      <w:r>
        <w:t>2008</w:t>
      </w:r>
      <w:r>
        <w:rPr>
          <w:spacing w:val="1"/>
        </w:rPr>
        <w:t xml:space="preserve"> </w:t>
      </w:r>
      <w:r>
        <w:t>terdapat</w:t>
      </w:r>
      <w:r>
        <w:rPr>
          <w:spacing w:val="1"/>
        </w:rPr>
        <w:t xml:space="preserve"> </w:t>
      </w:r>
      <w:r>
        <w:t>373.000.000</w:t>
      </w:r>
      <w:r>
        <w:rPr>
          <w:spacing w:val="1"/>
        </w:rPr>
        <w:t xml:space="preserve"> </w:t>
      </w:r>
      <w:r>
        <w:t>orang</w:t>
      </w:r>
      <w:r>
        <w:rPr>
          <w:spacing w:val="1"/>
        </w:rPr>
        <w:t xml:space="preserve"> </w:t>
      </w:r>
      <w:r>
        <w:t>ibu</w:t>
      </w:r>
      <w:r>
        <w:rPr>
          <w:spacing w:val="1"/>
        </w:rPr>
        <w:t xml:space="preserve"> </w:t>
      </w:r>
      <w:r>
        <w:t>hamil</w:t>
      </w:r>
      <w:r>
        <w:rPr>
          <w:spacing w:val="1"/>
        </w:rPr>
        <w:t xml:space="preserve"> </w:t>
      </w:r>
      <w:r>
        <w:t>dan</w:t>
      </w:r>
      <w:r>
        <w:rPr>
          <w:spacing w:val="1"/>
        </w:rPr>
        <w:t xml:space="preserve"> </w:t>
      </w:r>
      <w:r>
        <w:t>yang</w:t>
      </w:r>
      <w:r>
        <w:rPr>
          <w:spacing w:val="1"/>
        </w:rPr>
        <w:t xml:space="preserve"> </w:t>
      </w:r>
      <w:r>
        <w:t>mengalami</w:t>
      </w:r>
      <w:r>
        <w:rPr>
          <w:spacing w:val="1"/>
        </w:rPr>
        <w:t xml:space="preserve"> </w:t>
      </w:r>
      <w:r>
        <w:t>kecemasan</w:t>
      </w:r>
      <w:r>
        <w:rPr>
          <w:spacing w:val="1"/>
        </w:rPr>
        <w:t xml:space="preserve"> </w:t>
      </w:r>
      <w:r>
        <w:t>dalam</w:t>
      </w:r>
      <w:r>
        <w:rPr>
          <w:spacing w:val="1"/>
        </w:rPr>
        <w:t xml:space="preserve"> </w:t>
      </w:r>
      <w:r>
        <w:t>menghadapi</w:t>
      </w:r>
      <w:r>
        <w:rPr>
          <w:spacing w:val="1"/>
        </w:rPr>
        <w:t xml:space="preserve"> </w:t>
      </w:r>
      <w:r>
        <w:t>persalinan ada sebanyak 107.000.000 orang</w:t>
      </w:r>
      <w:r>
        <w:rPr>
          <w:spacing w:val="-50"/>
        </w:rPr>
        <w:t xml:space="preserve"> </w:t>
      </w:r>
      <w:r>
        <w:t>(28,7%).</w:t>
      </w:r>
      <w:r>
        <w:rPr>
          <w:spacing w:val="16"/>
        </w:rPr>
        <w:t xml:space="preserve"> </w:t>
      </w:r>
      <w:r>
        <w:t>Perubahan</w:t>
      </w:r>
      <w:r>
        <w:rPr>
          <w:spacing w:val="16"/>
        </w:rPr>
        <w:t xml:space="preserve"> </w:t>
      </w:r>
      <w:r>
        <w:t>psikologis</w:t>
      </w:r>
      <w:r>
        <w:rPr>
          <w:spacing w:val="16"/>
        </w:rPr>
        <w:t xml:space="preserve"> </w:t>
      </w:r>
      <w:r>
        <w:t>terutama</w:t>
      </w:r>
    </w:p>
    <w:p>
      <w:pPr>
        <w:spacing w:after="0"/>
        <w:jc w:val="both"/>
        <w:sectPr>
          <w:type w:val="continuous"/>
          <w:pgSz w:w="11910" w:h="16840"/>
          <w:pgMar w:top="0" w:right="920" w:bottom="760" w:left="960" w:header="720" w:footer="720" w:gutter="0"/>
          <w:cols w:equalWidth="0" w:num="2">
            <w:col w:w="4752" w:space="351"/>
            <w:col w:w="4927"/>
          </w:cols>
        </w:sectPr>
      </w:pPr>
    </w:p>
    <w:p>
      <w:pPr>
        <w:pStyle w:val="7"/>
        <w:spacing w:before="7"/>
        <w:rPr>
          <w:sz w:val="28"/>
        </w:rPr>
      </w:pPr>
    </w:p>
    <w:p>
      <w:pPr>
        <w:pStyle w:val="7"/>
        <w:spacing w:line="20" w:lineRule="exact"/>
        <w:ind w:left="187"/>
        <w:rPr>
          <w:sz w:val="2"/>
        </w:rPr>
      </w:pPr>
      <w:r>
        <w:rPr>
          <w:sz w:val="2"/>
        </w:rPr>
        <mc:AlternateContent>
          <mc:Choice Requires="wpg">
            <w:drawing>
              <wp:inline distT="0" distB="0" distL="114300" distR="114300">
                <wp:extent cx="575945" cy="9525"/>
                <wp:effectExtent l="0" t="0" r="0" b="0"/>
                <wp:docPr id="50" name="Group 50"/>
                <wp:cNvGraphicFramePr/>
                <a:graphic xmlns:a="http://schemas.openxmlformats.org/drawingml/2006/main">
                  <a:graphicData uri="http://schemas.microsoft.com/office/word/2010/wordprocessingGroup">
                    <wpg:wgp>
                      <wpg:cNvGrpSpPr/>
                      <wpg:grpSpPr>
                        <a:xfrm>
                          <a:off x="0" y="0"/>
                          <a:ext cx="575945" cy="9525"/>
                          <a:chOff x="0" y="0"/>
                          <a:chExt cx="907" cy="15"/>
                        </a:xfrm>
                      </wpg:grpSpPr>
                      <wps:wsp>
                        <wps:cNvPr id="49" name="Straight Connector 49"/>
                        <wps:cNvCnPr/>
                        <wps:spPr>
                          <a:xfrm>
                            <a:off x="0" y="7"/>
                            <a:ext cx="907" cy="0"/>
                          </a:xfrm>
                          <a:prstGeom prst="line">
                            <a:avLst/>
                          </a:prstGeom>
                          <a:ln w="9525" cap="flat" cmpd="sng">
                            <a:solidFill>
                              <a:srgbClr val="000000"/>
                            </a:solidFill>
                            <a:prstDash val="solid"/>
                            <a:headEnd type="none" w="med" len="med"/>
                            <a:tailEnd type="none" w="med" len="med"/>
                          </a:ln>
                        </wps:spPr>
                        <wps:bodyPr upright="1"/>
                      </wps:wsp>
                    </wpg:wgp>
                  </a:graphicData>
                </a:graphic>
              </wp:inline>
            </w:drawing>
          </mc:Choice>
          <mc:Fallback>
            <w:pict>
              <v:group id="_x0000_s1026" o:spid="_x0000_s1026" o:spt="203" style="height:0.75pt;width:45.35pt;" coordsize="907,15" o:gfxdata="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ykO3NMAAAACAQAADwAAAAAAAAABACAAAAAiAAAAZHJzL2Rvd25y&#10;ZXYueG1sUEsBAhQAFAAAAAgAh07iQFJjeX08AgAACgUAAA4AAAAAAAAAAQAgAAAAIgEAAGRycy9l&#10;Mm9Eb2MueG1sUEsFBgAAAAAGAAYAWQEAANAFAAAAAA==&#10;">
                <o:lock v:ext="edit" aspectratio="f"/>
                <v:line id="_x0000_s1026" o:spid="_x0000_s1026" o:spt="20" style="position:absolute;left:0;top:7;height:0;width:907;" filled="f" stroked="t" coordsize="21600,21600" o:gfxdata="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1Vii/&#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w10:wrap type="none"/>
                <w10:anchorlock/>
              </v:group>
            </w:pict>
          </mc:Fallback>
        </mc:AlternateContent>
      </w:r>
    </w:p>
    <w:p>
      <w:pPr>
        <w:spacing w:before="106"/>
        <w:ind w:left="172" w:right="0" w:firstLine="0"/>
        <w:jc w:val="left"/>
        <w:rPr>
          <w:sz w:val="20"/>
        </w:rPr>
      </w:pPr>
      <w:r>
        <w:rPr>
          <w:sz w:val="20"/>
        </w:rPr>
        <w:t>Corresponding</w:t>
      </w:r>
      <w:r>
        <w:rPr>
          <w:spacing w:val="-5"/>
          <w:sz w:val="20"/>
        </w:rPr>
        <w:t xml:space="preserve"> </w:t>
      </w:r>
      <w:r>
        <w:rPr>
          <w:sz w:val="20"/>
        </w:rPr>
        <w:t>author:</w:t>
      </w:r>
    </w:p>
    <w:p>
      <w:pPr>
        <w:spacing w:before="1"/>
        <w:ind w:left="172" w:right="7034" w:firstLine="0"/>
        <w:jc w:val="left"/>
        <w:rPr>
          <w:sz w:val="20"/>
        </w:rPr>
      </w:pPr>
      <w:r>
        <w:rPr>
          <w:sz w:val="20"/>
        </w:rPr>
        <w:t>Umi Aniroh, Riris Fatma Fatimah</w:t>
      </w:r>
      <w:r>
        <w:rPr>
          <w:spacing w:val="-42"/>
          <w:sz w:val="20"/>
        </w:rPr>
        <w:t xml:space="preserve"> </w:t>
      </w:r>
      <w:r>
        <w:rPr>
          <w:sz w:val="20"/>
        </w:rPr>
        <w:t>umianiroh3@.gmail.com</w:t>
      </w:r>
    </w:p>
    <w:p>
      <w:pPr>
        <w:spacing w:before="2"/>
        <w:ind w:left="172" w:right="4505" w:firstLine="0"/>
        <w:jc w:val="left"/>
        <w:rPr>
          <w:sz w:val="15"/>
        </w:rPr>
        <w:sectPr>
          <w:headerReference r:id="rId12" w:type="default"/>
          <w:footerReference r:id="rId13" w:type="default"/>
          <w:pgSz w:w="11910" w:h="16840"/>
          <w:pgMar w:top="940" w:right="920" w:bottom="1080" w:left="960" w:header="708" w:footer="898" w:gutter="0"/>
          <w:pgNumType w:start="2"/>
          <w:cols w:space="720" w:num="1"/>
        </w:sectPr>
      </w:pPr>
      <w:r>
        <w:rPr>
          <w:sz w:val="20"/>
        </w:rPr>
        <w:t>Jurnal Ilmu Keperawatan Maternitas, Vol 2 No 2, October 2019</w:t>
      </w:r>
      <w:r>
        <w:rPr>
          <w:spacing w:val="-42"/>
          <w:sz w:val="20"/>
        </w:rPr>
        <w:t xml:space="preserve"> </w:t>
      </w:r>
      <w:r>
        <w:rPr>
          <w:sz w:val="20"/>
        </w:rPr>
        <w:t>DOI:</w:t>
      </w:r>
      <w:r>
        <w:rPr>
          <w:spacing w:val="-2"/>
          <w:sz w:val="20"/>
        </w:rPr>
        <w:t xml:space="preserve"> </w:t>
      </w:r>
      <w:r>
        <w:rPr>
          <w:sz w:val="20"/>
        </w:rPr>
        <w:t>10.32584/jikm.v2i2.374</w:t>
      </w:r>
    </w:p>
    <w:p>
      <w:pPr>
        <w:pStyle w:val="7"/>
        <w:spacing w:before="100"/>
        <w:ind w:right="31"/>
      </w:pPr>
      <w:r>
        <w:t>kecemasan ibu yang menghadapi</w:t>
      </w:r>
      <w:r>
        <w:rPr>
          <w:spacing w:val="1"/>
        </w:rPr>
        <w:t xml:space="preserve"> </w:t>
      </w:r>
      <w:r>
        <w:t>persalinan</w:t>
      </w:r>
      <w:r>
        <w:rPr>
          <w:spacing w:val="-50"/>
        </w:rPr>
        <w:t xml:space="preserve"> </w:t>
      </w:r>
      <w:r>
        <w:t>sangat</w:t>
      </w:r>
      <w:r>
        <w:rPr>
          <w:spacing w:val="-1"/>
        </w:rPr>
        <w:t xml:space="preserve"> </w:t>
      </w:r>
      <w:r>
        <w:t>bervariasi</w:t>
      </w:r>
      <w:r>
        <w:rPr>
          <w:spacing w:val="-1"/>
        </w:rPr>
        <w:t xml:space="preserve"> </w:t>
      </w:r>
      <w:r>
        <w:t>tingkatannya.</w:t>
      </w:r>
    </w:p>
    <w:p>
      <w:pPr>
        <w:pStyle w:val="7"/>
        <w:spacing w:before="10"/>
        <w:rPr>
          <w:sz w:val="23"/>
        </w:rPr>
      </w:pPr>
    </w:p>
    <w:p>
      <w:pPr>
        <w:pStyle w:val="7"/>
        <w:spacing w:before="1"/>
        <w:ind w:left="172" w:right="38" w:firstLine="720"/>
        <w:jc w:val="both"/>
      </w:pPr>
      <w:r>
        <w:t>Kecemasan</w:t>
      </w:r>
      <w:r>
        <w:rPr>
          <w:spacing w:val="1"/>
        </w:rPr>
        <w:t xml:space="preserve"> </w:t>
      </w:r>
      <w:r>
        <w:t>ibu</w:t>
      </w:r>
      <w:r>
        <w:rPr>
          <w:spacing w:val="1"/>
        </w:rPr>
        <w:t xml:space="preserve"> </w:t>
      </w:r>
      <w:r>
        <w:t>selama</w:t>
      </w:r>
      <w:r>
        <w:rPr>
          <w:spacing w:val="1"/>
        </w:rPr>
        <w:t xml:space="preserve"> </w:t>
      </w:r>
      <w:r>
        <w:t>hamil</w:t>
      </w:r>
      <w:r>
        <w:rPr>
          <w:spacing w:val="1"/>
        </w:rPr>
        <w:t xml:space="preserve"> </w:t>
      </w:r>
      <w:r>
        <w:t>dan</w:t>
      </w:r>
      <w:r>
        <w:rPr>
          <w:spacing w:val="-50"/>
        </w:rPr>
        <w:t xml:space="preserve"> </w:t>
      </w:r>
      <w:r>
        <w:t>menjelang</w:t>
      </w:r>
      <w:r>
        <w:rPr>
          <w:spacing w:val="1"/>
        </w:rPr>
        <w:t xml:space="preserve"> </w:t>
      </w:r>
      <w:r>
        <w:t>persalianan</w:t>
      </w:r>
      <w:r>
        <w:rPr>
          <w:spacing w:val="1"/>
        </w:rPr>
        <w:t xml:space="preserve"> </w:t>
      </w:r>
      <w:r>
        <w:t>dapat</w:t>
      </w:r>
      <w:r>
        <w:rPr>
          <w:spacing w:val="1"/>
        </w:rPr>
        <w:t xml:space="preserve"> </w:t>
      </w:r>
      <w:r>
        <w:t>dipengaruhi</w:t>
      </w:r>
      <w:r>
        <w:rPr>
          <w:spacing w:val="1"/>
        </w:rPr>
        <w:t xml:space="preserve"> </w:t>
      </w:r>
      <w:r>
        <w:t>oleh faktor usia maupun sosial ekonominya,</w:t>
      </w:r>
      <w:r>
        <w:rPr>
          <w:spacing w:val="-50"/>
        </w:rPr>
        <w:t xml:space="preserve"> </w:t>
      </w:r>
      <w:r>
        <w:t>karena</w:t>
      </w:r>
      <w:r>
        <w:rPr>
          <w:spacing w:val="1"/>
        </w:rPr>
        <w:t xml:space="preserve"> </w:t>
      </w:r>
      <w:r>
        <w:t>kedua</w:t>
      </w:r>
      <w:r>
        <w:rPr>
          <w:spacing w:val="1"/>
        </w:rPr>
        <w:t xml:space="preserve"> </w:t>
      </w:r>
      <w:r>
        <w:t>faktor</w:t>
      </w:r>
      <w:r>
        <w:rPr>
          <w:spacing w:val="1"/>
        </w:rPr>
        <w:t xml:space="preserve"> </w:t>
      </w:r>
      <w:r>
        <w:t>tersebut</w:t>
      </w:r>
      <w:r>
        <w:rPr>
          <w:spacing w:val="1"/>
        </w:rPr>
        <w:t xml:space="preserve"> </w:t>
      </w:r>
      <w:r>
        <w:t>akan</w:t>
      </w:r>
      <w:r>
        <w:rPr>
          <w:spacing w:val="1"/>
        </w:rPr>
        <w:t xml:space="preserve"> </w:t>
      </w:r>
      <w:r>
        <w:t>turut</w:t>
      </w:r>
      <w:r>
        <w:rPr>
          <w:spacing w:val="1"/>
        </w:rPr>
        <w:t xml:space="preserve"> </w:t>
      </w:r>
      <w:r>
        <w:t>menentukan</w:t>
      </w:r>
      <w:r>
        <w:rPr>
          <w:spacing w:val="1"/>
        </w:rPr>
        <w:t xml:space="preserve"> </w:t>
      </w:r>
      <w:r>
        <w:t>kesiapan</w:t>
      </w:r>
      <w:r>
        <w:rPr>
          <w:spacing w:val="1"/>
        </w:rPr>
        <w:t xml:space="preserve"> </w:t>
      </w:r>
      <w:r>
        <w:t>ibu</w:t>
      </w:r>
      <w:r>
        <w:rPr>
          <w:spacing w:val="1"/>
        </w:rPr>
        <w:t xml:space="preserve"> </w:t>
      </w:r>
      <w:r>
        <w:t>dan</w:t>
      </w:r>
      <w:r>
        <w:rPr>
          <w:spacing w:val="1"/>
        </w:rPr>
        <w:t xml:space="preserve"> </w:t>
      </w:r>
      <w:r>
        <w:t>keluarga</w:t>
      </w:r>
      <w:r>
        <w:rPr>
          <w:spacing w:val="1"/>
        </w:rPr>
        <w:t xml:space="preserve"> </w:t>
      </w:r>
      <w:r>
        <w:t>dalam</w:t>
      </w:r>
      <w:r>
        <w:rPr>
          <w:spacing w:val="1"/>
        </w:rPr>
        <w:t xml:space="preserve"> </w:t>
      </w:r>
      <w:r>
        <w:t>menjalani</w:t>
      </w:r>
      <w:r>
        <w:rPr>
          <w:spacing w:val="1"/>
        </w:rPr>
        <w:t xml:space="preserve"> </w:t>
      </w:r>
      <w:r>
        <w:t>kehamilan</w:t>
      </w:r>
      <w:r>
        <w:rPr>
          <w:spacing w:val="1"/>
        </w:rPr>
        <w:t xml:space="preserve"> </w:t>
      </w:r>
      <w:r>
        <w:t>serta</w:t>
      </w:r>
      <w:r>
        <w:rPr>
          <w:spacing w:val="-50"/>
        </w:rPr>
        <w:t xml:space="preserve"> </w:t>
      </w:r>
      <w:r>
        <w:t>mempersiapkan</w:t>
      </w:r>
      <w:r>
        <w:rPr>
          <w:spacing w:val="1"/>
        </w:rPr>
        <w:t xml:space="preserve"> </w:t>
      </w:r>
      <w:r>
        <w:t>proses</w:t>
      </w:r>
      <w:r>
        <w:rPr>
          <w:spacing w:val="1"/>
        </w:rPr>
        <w:t xml:space="preserve"> </w:t>
      </w:r>
      <w:r>
        <w:t>persalinan.</w:t>
      </w:r>
      <w:r>
        <w:rPr>
          <w:spacing w:val="1"/>
        </w:rPr>
        <w:t xml:space="preserve"> </w:t>
      </w:r>
      <w:r>
        <w:t>Begitu</w:t>
      </w:r>
      <w:r>
        <w:rPr>
          <w:spacing w:val="1"/>
        </w:rPr>
        <w:t xml:space="preserve"> </w:t>
      </w:r>
      <w:r>
        <w:t>pula status graviditas primipara akan</w:t>
      </w:r>
      <w:r>
        <w:rPr>
          <w:spacing w:val="1"/>
        </w:rPr>
        <w:t xml:space="preserve"> </w:t>
      </w:r>
      <w:r>
        <w:t>lebih</w:t>
      </w:r>
      <w:r>
        <w:rPr>
          <w:spacing w:val="1"/>
        </w:rPr>
        <w:t xml:space="preserve"> </w:t>
      </w:r>
      <w:r>
        <w:t>tinggi</w:t>
      </w:r>
      <w:r>
        <w:rPr>
          <w:spacing w:val="1"/>
        </w:rPr>
        <w:t xml:space="preserve"> </w:t>
      </w:r>
      <w:r>
        <w:t>tingkat</w:t>
      </w:r>
      <w:r>
        <w:rPr>
          <w:spacing w:val="1"/>
        </w:rPr>
        <w:t xml:space="preserve"> </w:t>
      </w:r>
      <w:r>
        <w:t>kecemasannya</w:t>
      </w:r>
      <w:r>
        <w:rPr>
          <w:spacing w:val="1"/>
        </w:rPr>
        <w:t xml:space="preserve"> </w:t>
      </w:r>
      <w:r>
        <w:t>daripada</w:t>
      </w:r>
      <w:r>
        <w:rPr>
          <w:spacing w:val="1"/>
        </w:rPr>
        <w:t xml:space="preserve"> </w:t>
      </w:r>
      <w:r>
        <w:t>ibu</w:t>
      </w:r>
      <w:r>
        <w:rPr>
          <w:spacing w:val="-50"/>
        </w:rPr>
        <w:t xml:space="preserve"> </w:t>
      </w:r>
      <w:r>
        <w:t>dengan</w:t>
      </w:r>
      <w:r>
        <w:rPr>
          <w:spacing w:val="1"/>
        </w:rPr>
        <w:t xml:space="preserve"> </w:t>
      </w:r>
      <w:r>
        <w:t>status</w:t>
      </w:r>
      <w:r>
        <w:rPr>
          <w:spacing w:val="1"/>
        </w:rPr>
        <w:t xml:space="preserve"> </w:t>
      </w:r>
      <w:r>
        <w:t>multigravida</w:t>
      </w:r>
      <w:r>
        <w:rPr>
          <w:spacing w:val="1"/>
        </w:rPr>
        <w:t xml:space="preserve"> </w:t>
      </w:r>
      <w:r>
        <w:t>(Utami</w:t>
      </w:r>
      <w:r>
        <w:rPr>
          <w:spacing w:val="1"/>
        </w:rPr>
        <w:t xml:space="preserve"> </w:t>
      </w:r>
      <w:r>
        <w:t>dan</w:t>
      </w:r>
      <w:r>
        <w:rPr>
          <w:spacing w:val="1"/>
        </w:rPr>
        <w:t xml:space="preserve"> </w:t>
      </w:r>
      <w:r>
        <w:t>Lestari,2009).</w:t>
      </w:r>
    </w:p>
    <w:p>
      <w:pPr>
        <w:pStyle w:val="7"/>
      </w:pPr>
    </w:p>
    <w:p>
      <w:pPr>
        <w:pStyle w:val="7"/>
        <w:spacing w:before="1"/>
        <w:ind w:left="172" w:right="40" w:firstLine="720"/>
        <w:jc w:val="both"/>
      </w:pPr>
      <w:r>
        <w:t>Hasil</w:t>
      </w:r>
      <w:r>
        <w:rPr>
          <w:spacing w:val="1"/>
        </w:rPr>
        <w:t xml:space="preserve"> </w:t>
      </w:r>
      <w:r>
        <w:t>studi</w:t>
      </w:r>
      <w:r>
        <w:rPr>
          <w:spacing w:val="1"/>
        </w:rPr>
        <w:t xml:space="preserve"> </w:t>
      </w:r>
      <w:r>
        <w:t>pendahuluan</w:t>
      </w:r>
      <w:r>
        <w:rPr>
          <w:spacing w:val="1"/>
        </w:rPr>
        <w:t xml:space="preserve"> </w:t>
      </w:r>
      <w:r>
        <w:t>yang</w:t>
      </w:r>
      <w:r>
        <w:rPr>
          <w:spacing w:val="1"/>
        </w:rPr>
        <w:t xml:space="preserve"> </w:t>
      </w:r>
      <w:r>
        <w:t>dilakukan</w:t>
      </w:r>
      <w:r>
        <w:rPr>
          <w:spacing w:val="1"/>
        </w:rPr>
        <w:t xml:space="preserve"> </w:t>
      </w:r>
      <w:r>
        <w:t>peneliti</w:t>
      </w:r>
      <w:r>
        <w:rPr>
          <w:spacing w:val="1"/>
        </w:rPr>
        <w:t xml:space="preserve"> </w:t>
      </w:r>
      <w:r>
        <w:t>pada</w:t>
      </w:r>
      <w:r>
        <w:rPr>
          <w:spacing w:val="1"/>
        </w:rPr>
        <w:t xml:space="preserve"> </w:t>
      </w:r>
      <w:r>
        <w:t>Bulan</w:t>
      </w:r>
      <w:r>
        <w:rPr>
          <w:spacing w:val="1"/>
        </w:rPr>
        <w:t xml:space="preserve"> </w:t>
      </w:r>
      <w:r>
        <w:t>November</w:t>
      </w:r>
      <w:r>
        <w:rPr>
          <w:spacing w:val="1"/>
        </w:rPr>
        <w:t xml:space="preserve"> </w:t>
      </w:r>
      <w:r>
        <w:t>2017</w:t>
      </w:r>
      <w:r>
        <w:rPr>
          <w:spacing w:val="1"/>
        </w:rPr>
        <w:t xml:space="preserve"> </w:t>
      </w:r>
      <w:r>
        <w:t>di</w:t>
      </w:r>
      <w:r>
        <w:rPr>
          <w:spacing w:val="1"/>
        </w:rPr>
        <w:t xml:space="preserve"> </w:t>
      </w:r>
      <w:r>
        <w:t>Kecamatan</w:t>
      </w:r>
      <w:r>
        <w:rPr>
          <w:spacing w:val="1"/>
        </w:rPr>
        <w:t xml:space="preserve"> </w:t>
      </w:r>
      <w:r>
        <w:t>Ungaran</w:t>
      </w:r>
      <w:r>
        <w:rPr>
          <w:spacing w:val="1"/>
        </w:rPr>
        <w:t xml:space="preserve"> </w:t>
      </w:r>
      <w:r>
        <w:t>Barat</w:t>
      </w:r>
      <w:r>
        <w:rPr>
          <w:spacing w:val="1"/>
        </w:rPr>
        <w:t xml:space="preserve"> </w:t>
      </w:r>
      <w:r>
        <w:t>Kabupaten Semarang diperoleh data jumlah</w:t>
      </w:r>
      <w:r>
        <w:rPr>
          <w:spacing w:val="-50"/>
        </w:rPr>
        <w:t xml:space="preserve"> </w:t>
      </w:r>
      <w:r>
        <w:t>ibu</w:t>
      </w:r>
      <w:r>
        <w:rPr>
          <w:spacing w:val="1"/>
        </w:rPr>
        <w:t xml:space="preserve"> </w:t>
      </w:r>
      <w:r>
        <w:t>primigravida</w:t>
      </w:r>
      <w:r>
        <w:rPr>
          <w:spacing w:val="1"/>
        </w:rPr>
        <w:t xml:space="preserve"> </w:t>
      </w:r>
      <w:r>
        <w:t>trimester</w:t>
      </w:r>
      <w:r>
        <w:rPr>
          <w:spacing w:val="1"/>
        </w:rPr>
        <w:t xml:space="preserve"> </w:t>
      </w:r>
      <w:r>
        <w:t>III</w:t>
      </w:r>
      <w:r>
        <w:rPr>
          <w:spacing w:val="1"/>
        </w:rPr>
        <w:t xml:space="preserve"> </w:t>
      </w:r>
      <w:r>
        <w:t>yang</w:t>
      </w:r>
      <w:r>
        <w:rPr>
          <w:spacing w:val="1"/>
        </w:rPr>
        <w:t xml:space="preserve"> </w:t>
      </w:r>
      <w:r>
        <w:t>melakukan</w:t>
      </w:r>
      <w:r>
        <w:rPr>
          <w:spacing w:val="1"/>
        </w:rPr>
        <w:t xml:space="preserve"> </w:t>
      </w:r>
      <w:r>
        <w:t>ANC</w:t>
      </w:r>
      <w:r>
        <w:rPr>
          <w:spacing w:val="1"/>
        </w:rPr>
        <w:t xml:space="preserve"> </w:t>
      </w:r>
      <w:r>
        <w:t>di</w:t>
      </w:r>
      <w:r>
        <w:rPr>
          <w:spacing w:val="1"/>
        </w:rPr>
        <w:t xml:space="preserve"> </w:t>
      </w:r>
      <w:r>
        <w:t>Puskesmas</w:t>
      </w:r>
      <w:r>
        <w:rPr>
          <w:spacing w:val="1"/>
        </w:rPr>
        <w:t xml:space="preserve"> </w:t>
      </w:r>
      <w:r>
        <w:t>Lerep</w:t>
      </w:r>
      <w:r>
        <w:rPr>
          <w:spacing w:val="1"/>
        </w:rPr>
        <w:t xml:space="preserve"> </w:t>
      </w:r>
      <w:r>
        <w:t>Kecamatan</w:t>
      </w:r>
      <w:r>
        <w:rPr>
          <w:spacing w:val="1"/>
        </w:rPr>
        <w:t xml:space="preserve"> </w:t>
      </w:r>
      <w:r>
        <w:t>Ungaran</w:t>
      </w:r>
      <w:r>
        <w:rPr>
          <w:spacing w:val="1"/>
        </w:rPr>
        <w:t xml:space="preserve"> </w:t>
      </w:r>
      <w:r>
        <w:t>Barat</w:t>
      </w:r>
      <w:r>
        <w:rPr>
          <w:spacing w:val="1"/>
        </w:rPr>
        <w:t xml:space="preserve"> </w:t>
      </w:r>
      <w:r>
        <w:t>sebanyak</w:t>
      </w:r>
      <w:r>
        <w:rPr>
          <w:spacing w:val="1"/>
        </w:rPr>
        <w:t xml:space="preserve"> </w:t>
      </w:r>
      <w:r>
        <w:t>56</w:t>
      </w:r>
      <w:r>
        <w:rPr>
          <w:spacing w:val="1"/>
        </w:rPr>
        <w:t xml:space="preserve"> </w:t>
      </w:r>
      <w:r>
        <w:t>orang</w:t>
      </w:r>
      <w:r>
        <w:rPr>
          <w:spacing w:val="-3"/>
        </w:rPr>
        <w:t xml:space="preserve"> </w:t>
      </w:r>
      <w:r>
        <w:t>(Data</w:t>
      </w:r>
      <w:r>
        <w:rPr>
          <w:spacing w:val="-2"/>
        </w:rPr>
        <w:t xml:space="preserve"> </w:t>
      </w:r>
      <w:r>
        <w:t>bulan</w:t>
      </w:r>
      <w:r>
        <w:rPr>
          <w:spacing w:val="-1"/>
        </w:rPr>
        <w:t xml:space="preserve"> </w:t>
      </w:r>
      <w:r>
        <w:t>Oktober</w:t>
      </w:r>
      <w:r>
        <w:rPr>
          <w:spacing w:val="-1"/>
        </w:rPr>
        <w:t xml:space="preserve"> </w:t>
      </w:r>
      <w:r>
        <w:t>2017).</w:t>
      </w:r>
    </w:p>
    <w:p>
      <w:pPr>
        <w:pStyle w:val="7"/>
        <w:spacing w:before="8"/>
        <w:rPr>
          <w:sz w:val="23"/>
        </w:rPr>
      </w:pPr>
    </w:p>
    <w:p>
      <w:pPr>
        <w:pStyle w:val="7"/>
        <w:spacing w:before="1"/>
        <w:ind w:left="172" w:right="38" w:firstLine="720"/>
        <w:jc w:val="both"/>
      </w:pPr>
      <w:r>
        <w:t>Hasil</w:t>
      </w:r>
      <w:r>
        <w:rPr>
          <w:spacing w:val="1"/>
        </w:rPr>
        <w:t xml:space="preserve"> </w:t>
      </w:r>
      <w:r>
        <w:t>pengukuran</w:t>
      </w:r>
      <w:r>
        <w:rPr>
          <w:spacing w:val="1"/>
        </w:rPr>
        <w:t xml:space="preserve"> </w:t>
      </w:r>
      <w:r>
        <w:t>usia</w:t>
      </w:r>
      <w:r>
        <w:rPr>
          <w:spacing w:val="1"/>
        </w:rPr>
        <w:t xml:space="preserve"> </w:t>
      </w:r>
      <w:r>
        <w:t>ibu</w:t>
      </w:r>
      <w:r>
        <w:rPr>
          <w:spacing w:val="1"/>
        </w:rPr>
        <w:t xml:space="preserve"> </w:t>
      </w:r>
      <w:r>
        <w:t>dan</w:t>
      </w:r>
      <w:r>
        <w:rPr>
          <w:spacing w:val="1"/>
        </w:rPr>
        <w:t xml:space="preserve"> </w:t>
      </w:r>
      <w:r>
        <w:t>kecemasan</w:t>
      </w:r>
      <w:r>
        <w:rPr>
          <w:spacing w:val="1"/>
        </w:rPr>
        <w:t xml:space="preserve"> </w:t>
      </w:r>
      <w:r>
        <w:t>ibu</w:t>
      </w:r>
      <w:r>
        <w:rPr>
          <w:spacing w:val="1"/>
        </w:rPr>
        <w:t xml:space="preserve"> </w:t>
      </w:r>
      <w:r>
        <w:t>hamil</w:t>
      </w:r>
      <w:r>
        <w:rPr>
          <w:spacing w:val="1"/>
        </w:rPr>
        <w:t xml:space="preserve"> </w:t>
      </w:r>
      <w:r>
        <w:t>dalam</w:t>
      </w:r>
      <w:r>
        <w:rPr>
          <w:spacing w:val="1"/>
        </w:rPr>
        <w:t xml:space="preserve"> </w:t>
      </w:r>
      <w:r>
        <w:t>menghadapi</w:t>
      </w:r>
      <w:r>
        <w:rPr>
          <w:spacing w:val="1"/>
        </w:rPr>
        <w:t xml:space="preserve"> </w:t>
      </w:r>
      <w:r>
        <w:t>persalinan dengan menggunakan</w:t>
      </w:r>
      <w:r>
        <w:rPr>
          <w:spacing w:val="1"/>
        </w:rPr>
        <w:t xml:space="preserve"> </w:t>
      </w:r>
      <w:r>
        <w:t>kuesioner</w:t>
      </w:r>
      <w:r>
        <w:rPr>
          <w:spacing w:val="-50"/>
        </w:rPr>
        <w:t xml:space="preserve"> </w:t>
      </w:r>
      <w:r>
        <w:t>sederhana</w:t>
      </w:r>
      <w:r>
        <w:rPr>
          <w:spacing w:val="1"/>
        </w:rPr>
        <w:t xml:space="preserve"> </w:t>
      </w:r>
      <w:r>
        <w:t>yang</w:t>
      </w:r>
      <w:r>
        <w:rPr>
          <w:spacing w:val="1"/>
        </w:rPr>
        <w:t xml:space="preserve"> </w:t>
      </w:r>
      <w:r>
        <w:t>disusun</w:t>
      </w:r>
      <w:r>
        <w:rPr>
          <w:spacing w:val="1"/>
        </w:rPr>
        <w:t xml:space="preserve"> </w:t>
      </w:r>
      <w:r>
        <w:t>oleh</w:t>
      </w:r>
      <w:r>
        <w:rPr>
          <w:spacing w:val="1"/>
        </w:rPr>
        <w:t xml:space="preserve"> </w:t>
      </w:r>
      <w:r>
        <w:t>peneliti</w:t>
      </w:r>
      <w:r>
        <w:rPr>
          <w:spacing w:val="1"/>
        </w:rPr>
        <w:t xml:space="preserve"> </w:t>
      </w:r>
      <w:r>
        <w:t>terhadap</w:t>
      </w:r>
      <w:r>
        <w:rPr>
          <w:spacing w:val="1"/>
        </w:rPr>
        <w:t xml:space="preserve"> </w:t>
      </w:r>
      <w:r>
        <w:t>tujuh</w:t>
      </w:r>
      <w:r>
        <w:rPr>
          <w:spacing w:val="1"/>
        </w:rPr>
        <w:t xml:space="preserve"> </w:t>
      </w:r>
      <w:r>
        <w:t>ibu</w:t>
      </w:r>
      <w:r>
        <w:rPr>
          <w:spacing w:val="1"/>
        </w:rPr>
        <w:t xml:space="preserve"> </w:t>
      </w:r>
      <w:r>
        <w:t>diperoleh</w:t>
      </w:r>
      <w:r>
        <w:rPr>
          <w:spacing w:val="1"/>
        </w:rPr>
        <w:t xml:space="preserve"> </w:t>
      </w:r>
      <w:r>
        <w:t>empat</w:t>
      </w:r>
      <w:r>
        <w:rPr>
          <w:spacing w:val="1"/>
        </w:rPr>
        <w:t xml:space="preserve"> </w:t>
      </w:r>
      <w:r>
        <w:t>ibu</w:t>
      </w:r>
      <w:r>
        <w:rPr>
          <w:spacing w:val="-50"/>
        </w:rPr>
        <w:t xml:space="preserve"> </w:t>
      </w:r>
      <w:r>
        <w:t>mengalami</w:t>
      </w:r>
      <w:r>
        <w:rPr>
          <w:spacing w:val="1"/>
        </w:rPr>
        <w:t xml:space="preserve"> </w:t>
      </w:r>
      <w:r>
        <w:t>cemas</w:t>
      </w:r>
      <w:r>
        <w:rPr>
          <w:spacing w:val="1"/>
        </w:rPr>
        <w:t xml:space="preserve"> </w:t>
      </w:r>
      <w:r>
        <w:t>sedang</w:t>
      </w:r>
      <w:r>
        <w:rPr>
          <w:spacing w:val="1"/>
        </w:rPr>
        <w:t xml:space="preserve"> </w:t>
      </w:r>
      <w:r>
        <w:t>(merasa</w:t>
      </w:r>
      <w:r>
        <w:rPr>
          <w:spacing w:val="1"/>
        </w:rPr>
        <w:t xml:space="preserve"> </w:t>
      </w:r>
      <w:r>
        <w:t>takut</w:t>
      </w:r>
      <w:r>
        <w:rPr>
          <w:spacing w:val="-50"/>
        </w:rPr>
        <w:t xml:space="preserve"> </w:t>
      </w:r>
      <w:r>
        <w:t>akan</w:t>
      </w:r>
      <w:r>
        <w:rPr>
          <w:spacing w:val="1"/>
        </w:rPr>
        <w:t xml:space="preserve"> </w:t>
      </w:r>
      <w:r>
        <w:t>pikiran</w:t>
      </w:r>
      <w:r>
        <w:rPr>
          <w:spacing w:val="1"/>
        </w:rPr>
        <w:t xml:space="preserve"> </w:t>
      </w:r>
      <w:r>
        <w:t>sendiri</w:t>
      </w:r>
      <w:r>
        <w:rPr>
          <w:spacing w:val="1"/>
        </w:rPr>
        <w:t xml:space="preserve"> </w:t>
      </w:r>
      <w:r>
        <w:t>bila</w:t>
      </w:r>
      <w:r>
        <w:rPr>
          <w:spacing w:val="1"/>
        </w:rPr>
        <w:t xml:space="preserve"> </w:t>
      </w:r>
      <w:r>
        <w:t>memikirkan</w:t>
      </w:r>
      <w:r>
        <w:rPr>
          <w:spacing w:val="1"/>
        </w:rPr>
        <w:t xml:space="preserve"> </w:t>
      </w:r>
      <w:r>
        <w:t>tentang</w:t>
      </w:r>
      <w:r>
        <w:rPr>
          <w:spacing w:val="1"/>
        </w:rPr>
        <w:t xml:space="preserve"> </w:t>
      </w:r>
      <w:r>
        <w:t>persalinan,</w:t>
      </w:r>
      <w:r>
        <w:rPr>
          <w:spacing w:val="1"/>
        </w:rPr>
        <w:t xml:space="preserve"> </w:t>
      </w:r>
      <w:r>
        <w:t>merasa</w:t>
      </w:r>
      <w:r>
        <w:rPr>
          <w:spacing w:val="1"/>
        </w:rPr>
        <w:t xml:space="preserve"> </w:t>
      </w:r>
      <w:r>
        <w:t>tegang</w:t>
      </w:r>
      <w:r>
        <w:rPr>
          <w:spacing w:val="1"/>
        </w:rPr>
        <w:t xml:space="preserve"> </w:t>
      </w:r>
      <w:r>
        <w:t>bila</w:t>
      </w:r>
      <w:r>
        <w:rPr>
          <w:spacing w:val="1"/>
        </w:rPr>
        <w:t xml:space="preserve"> </w:t>
      </w:r>
      <w:r>
        <w:t>memikirkan</w:t>
      </w:r>
      <w:r>
        <w:rPr>
          <w:spacing w:val="1"/>
        </w:rPr>
        <w:t xml:space="preserve"> </w:t>
      </w:r>
      <w:r>
        <w:t>akan</w:t>
      </w:r>
      <w:r>
        <w:rPr>
          <w:spacing w:val="1"/>
        </w:rPr>
        <w:t xml:space="preserve"> </w:t>
      </w:r>
      <w:r>
        <w:t>menghadapi</w:t>
      </w:r>
      <w:r>
        <w:rPr>
          <w:spacing w:val="1"/>
        </w:rPr>
        <w:t xml:space="preserve"> </w:t>
      </w:r>
      <w:r>
        <w:t>persalinan</w:t>
      </w:r>
      <w:r>
        <w:rPr>
          <w:spacing w:val="1"/>
        </w:rPr>
        <w:t xml:space="preserve"> </w:t>
      </w:r>
      <w:r>
        <w:t>namun</w:t>
      </w:r>
      <w:r>
        <w:rPr>
          <w:spacing w:val="1"/>
        </w:rPr>
        <w:t xml:space="preserve"> </w:t>
      </w:r>
      <w:r>
        <w:t>tidak</w:t>
      </w:r>
      <w:r>
        <w:rPr>
          <w:spacing w:val="1"/>
        </w:rPr>
        <w:t xml:space="preserve"> </w:t>
      </w:r>
      <w:r>
        <w:t>merasa</w:t>
      </w:r>
      <w:r>
        <w:rPr>
          <w:spacing w:val="1"/>
        </w:rPr>
        <w:t xml:space="preserve"> </w:t>
      </w:r>
      <w:r>
        <w:t>takut</w:t>
      </w:r>
      <w:r>
        <w:rPr>
          <w:spacing w:val="1"/>
        </w:rPr>
        <w:t xml:space="preserve"> </w:t>
      </w:r>
      <w:r>
        <w:t>jika</w:t>
      </w:r>
      <w:r>
        <w:rPr>
          <w:spacing w:val="1"/>
        </w:rPr>
        <w:t xml:space="preserve"> </w:t>
      </w:r>
      <w:r>
        <w:t>ditinggal</w:t>
      </w:r>
      <w:r>
        <w:rPr>
          <w:spacing w:val="1"/>
        </w:rPr>
        <w:t xml:space="preserve"> </w:t>
      </w:r>
      <w:r>
        <w:t>sendiri)</w:t>
      </w:r>
      <w:r>
        <w:rPr>
          <w:spacing w:val="1"/>
        </w:rPr>
        <w:t xml:space="preserve"> </w:t>
      </w:r>
      <w:r>
        <w:t>yang</w:t>
      </w:r>
      <w:r>
        <w:rPr>
          <w:spacing w:val="1"/>
        </w:rPr>
        <w:t xml:space="preserve"> </w:t>
      </w:r>
      <w:r>
        <w:t>dialami</w:t>
      </w:r>
      <w:r>
        <w:rPr>
          <w:spacing w:val="1"/>
        </w:rPr>
        <w:t xml:space="preserve"> </w:t>
      </w:r>
      <w:r>
        <w:t>oleh</w:t>
      </w:r>
      <w:r>
        <w:rPr>
          <w:spacing w:val="1"/>
        </w:rPr>
        <w:t xml:space="preserve"> </w:t>
      </w:r>
      <w:r>
        <w:t>ibu</w:t>
      </w:r>
      <w:r>
        <w:rPr>
          <w:spacing w:val="52"/>
        </w:rPr>
        <w:t xml:space="preserve"> </w:t>
      </w:r>
      <w:r>
        <w:t>berusia</w:t>
      </w:r>
      <w:r>
        <w:rPr>
          <w:spacing w:val="1"/>
        </w:rPr>
        <w:t xml:space="preserve"> </w:t>
      </w:r>
      <w:r>
        <w:t>antara</w:t>
      </w:r>
      <w:r>
        <w:rPr>
          <w:spacing w:val="1"/>
        </w:rPr>
        <w:t xml:space="preserve"> </w:t>
      </w:r>
      <w:r>
        <w:t>20-35</w:t>
      </w:r>
      <w:r>
        <w:rPr>
          <w:spacing w:val="1"/>
        </w:rPr>
        <w:t xml:space="preserve"> </w:t>
      </w:r>
      <w:r>
        <w:t>tahun.</w:t>
      </w:r>
      <w:r>
        <w:rPr>
          <w:spacing w:val="1"/>
        </w:rPr>
        <w:t xml:space="preserve"> </w:t>
      </w:r>
      <w:r>
        <w:t>Peneliti</w:t>
      </w:r>
      <w:r>
        <w:rPr>
          <w:spacing w:val="1"/>
        </w:rPr>
        <w:t xml:space="preserve"> </w:t>
      </w:r>
      <w:r>
        <w:t>juga</w:t>
      </w:r>
      <w:r>
        <w:rPr>
          <w:spacing w:val="1"/>
        </w:rPr>
        <w:t xml:space="preserve"> </w:t>
      </w:r>
      <w:r>
        <w:t>mendapatkan</w:t>
      </w:r>
      <w:r>
        <w:rPr>
          <w:spacing w:val="1"/>
        </w:rPr>
        <w:t xml:space="preserve"> </w:t>
      </w:r>
      <w:r>
        <w:t>tiga</w:t>
      </w:r>
      <w:r>
        <w:rPr>
          <w:spacing w:val="1"/>
        </w:rPr>
        <w:t xml:space="preserve"> </w:t>
      </w:r>
      <w:r>
        <w:t>ibu</w:t>
      </w:r>
      <w:r>
        <w:rPr>
          <w:spacing w:val="1"/>
        </w:rPr>
        <w:t xml:space="preserve"> </w:t>
      </w:r>
      <w:r>
        <w:t>mengalami</w:t>
      </w:r>
      <w:r>
        <w:rPr>
          <w:spacing w:val="1"/>
        </w:rPr>
        <w:t xml:space="preserve"> </w:t>
      </w:r>
      <w:r>
        <w:t>cemas</w:t>
      </w:r>
      <w:r>
        <w:rPr>
          <w:spacing w:val="1"/>
        </w:rPr>
        <w:t xml:space="preserve"> </w:t>
      </w:r>
      <w:r>
        <w:t>ringan</w:t>
      </w:r>
      <w:r>
        <w:rPr>
          <w:spacing w:val="1"/>
        </w:rPr>
        <w:t xml:space="preserve"> </w:t>
      </w:r>
      <w:r>
        <w:t>(tidak</w:t>
      </w:r>
      <w:r>
        <w:rPr>
          <w:spacing w:val="1"/>
        </w:rPr>
        <w:t xml:space="preserve"> </w:t>
      </w:r>
      <w:r>
        <w:t>merasa</w:t>
      </w:r>
      <w:r>
        <w:rPr>
          <w:spacing w:val="1"/>
        </w:rPr>
        <w:t xml:space="preserve"> </w:t>
      </w:r>
      <w:r>
        <w:t>takut</w:t>
      </w:r>
      <w:r>
        <w:rPr>
          <w:spacing w:val="1"/>
        </w:rPr>
        <w:t xml:space="preserve"> </w:t>
      </w:r>
      <w:r>
        <w:t>akan</w:t>
      </w:r>
      <w:r>
        <w:rPr>
          <w:spacing w:val="1"/>
        </w:rPr>
        <w:t xml:space="preserve"> </w:t>
      </w:r>
      <w:r>
        <w:t>pikiran</w:t>
      </w:r>
      <w:r>
        <w:rPr>
          <w:spacing w:val="1"/>
        </w:rPr>
        <w:t xml:space="preserve"> </w:t>
      </w:r>
      <w:r>
        <w:t>sendiri</w:t>
      </w:r>
      <w:r>
        <w:rPr>
          <w:spacing w:val="1"/>
        </w:rPr>
        <w:t xml:space="preserve"> </w:t>
      </w:r>
      <w:r>
        <w:t>bila</w:t>
      </w:r>
      <w:r>
        <w:rPr>
          <w:spacing w:val="1"/>
        </w:rPr>
        <w:t xml:space="preserve"> </w:t>
      </w:r>
      <w:r>
        <w:t>memikirkan</w:t>
      </w:r>
      <w:r>
        <w:rPr>
          <w:spacing w:val="1"/>
        </w:rPr>
        <w:t xml:space="preserve"> </w:t>
      </w:r>
      <w:r>
        <w:t>persalinan,</w:t>
      </w:r>
      <w:r>
        <w:rPr>
          <w:spacing w:val="1"/>
        </w:rPr>
        <w:t xml:space="preserve"> </w:t>
      </w:r>
      <w:r>
        <w:t>tidak</w:t>
      </w:r>
      <w:r>
        <w:rPr>
          <w:spacing w:val="1"/>
        </w:rPr>
        <w:t xml:space="preserve"> </w:t>
      </w:r>
      <w:r>
        <w:t>merasa takut ditinggal sendiri tetapi merasa</w:t>
      </w:r>
      <w:r>
        <w:rPr>
          <w:spacing w:val="-50"/>
        </w:rPr>
        <w:t xml:space="preserve"> </w:t>
      </w:r>
      <w:r>
        <w:t>tegang</w:t>
      </w:r>
      <w:r>
        <w:rPr>
          <w:spacing w:val="1"/>
        </w:rPr>
        <w:t xml:space="preserve"> </w:t>
      </w:r>
      <w:r>
        <w:t>bila</w:t>
      </w:r>
      <w:r>
        <w:rPr>
          <w:spacing w:val="1"/>
        </w:rPr>
        <w:t xml:space="preserve"> </w:t>
      </w:r>
      <w:r>
        <w:t>memikirkan</w:t>
      </w:r>
      <w:r>
        <w:rPr>
          <w:spacing w:val="1"/>
        </w:rPr>
        <w:t xml:space="preserve"> </w:t>
      </w:r>
      <w:r>
        <w:t>akan</w:t>
      </w:r>
      <w:r>
        <w:rPr>
          <w:spacing w:val="1"/>
        </w:rPr>
        <w:t xml:space="preserve"> </w:t>
      </w:r>
      <w:r>
        <w:t>menghadapi</w:t>
      </w:r>
      <w:r>
        <w:rPr>
          <w:spacing w:val="-50"/>
        </w:rPr>
        <w:t xml:space="preserve"> </w:t>
      </w:r>
      <w:r>
        <w:t>persalinan)</w:t>
      </w:r>
      <w:r>
        <w:rPr>
          <w:spacing w:val="13"/>
        </w:rPr>
        <w:t xml:space="preserve"> </w:t>
      </w:r>
      <w:r>
        <w:t>dimana</w:t>
      </w:r>
      <w:r>
        <w:rPr>
          <w:spacing w:val="14"/>
        </w:rPr>
        <w:t xml:space="preserve"> </w:t>
      </w:r>
      <w:r>
        <w:t>ibu</w:t>
      </w:r>
      <w:r>
        <w:rPr>
          <w:spacing w:val="12"/>
        </w:rPr>
        <w:t xml:space="preserve"> </w:t>
      </w:r>
      <w:r>
        <w:t>berusia</w:t>
      </w:r>
      <w:r>
        <w:rPr>
          <w:spacing w:val="15"/>
        </w:rPr>
        <w:t xml:space="preserve"> </w:t>
      </w:r>
      <w:r>
        <w:t>kurang</w:t>
      </w:r>
      <w:r>
        <w:rPr>
          <w:spacing w:val="12"/>
        </w:rPr>
        <w:t xml:space="preserve"> </w:t>
      </w:r>
      <w:r>
        <w:t>dari</w:t>
      </w:r>
    </w:p>
    <w:p>
      <w:pPr>
        <w:pStyle w:val="7"/>
        <w:spacing w:before="100"/>
        <w:ind w:left="172" w:right="213"/>
        <w:jc w:val="both"/>
      </w:pPr>
      <w:r>
        <w:br w:type="column"/>
      </w:r>
      <w:r>
        <w:t>20</w:t>
      </w:r>
      <w:r>
        <w:rPr>
          <w:spacing w:val="1"/>
        </w:rPr>
        <w:t xml:space="preserve"> </w:t>
      </w:r>
      <w:r>
        <w:t>tahun.</w:t>
      </w:r>
      <w:r>
        <w:rPr>
          <w:spacing w:val="1"/>
        </w:rPr>
        <w:t xml:space="preserve"> </w:t>
      </w:r>
      <w:r>
        <w:t>Hal</w:t>
      </w:r>
      <w:r>
        <w:rPr>
          <w:spacing w:val="1"/>
        </w:rPr>
        <w:t xml:space="preserve"> </w:t>
      </w:r>
      <w:r>
        <w:t>ini</w:t>
      </w:r>
      <w:r>
        <w:rPr>
          <w:spacing w:val="1"/>
        </w:rPr>
        <w:t xml:space="preserve"> </w:t>
      </w:r>
      <w:r>
        <w:t>menunjukkan</w:t>
      </w:r>
      <w:r>
        <w:rPr>
          <w:spacing w:val="1"/>
        </w:rPr>
        <w:t xml:space="preserve"> </w:t>
      </w:r>
      <w:r>
        <w:t>bahwa</w:t>
      </w:r>
      <w:r>
        <w:rPr>
          <w:spacing w:val="1"/>
        </w:rPr>
        <w:t xml:space="preserve"> </w:t>
      </w:r>
      <w:r>
        <w:t>sebagian</w:t>
      </w:r>
      <w:r>
        <w:rPr>
          <w:spacing w:val="1"/>
        </w:rPr>
        <w:t xml:space="preserve"> </w:t>
      </w:r>
      <w:r>
        <w:t>besar</w:t>
      </w:r>
      <w:r>
        <w:rPr>
          <w:spacing w:val="1"/>
        </w:rPr>
        <w:t xml:space="preserve"> </w:t>
      </w:r>
      <w:r>
        <w:t>ibu</w:t>
      </w:r>
      <w:r>
        <w:rPr>
          <w:spacing w:val="1"/>
        </w:rPr>
        <w:t xml:space="preserve"> </w:t>
      </w:r>
      <w:r>
        <w:t>mengalami</w:t>
      </w:r>
      <w:r>
        <w:rPr>
          <w:spacing w:val="1"/>
        </w:rPr>
        <w:t xml:space="preserve"> </w:t>
      </w:r>
      <w:r>
        <w:t>kecemasan</w:t>
      </w:r>
      <w:r>
        <w:rPr>
          <w:spacing w:val="-50"/>
        </w:rPr>
        <w:t xml:space="preserve"> </w:t>
      </w:r>
      <w:r>
        <w:t>sedang</w:t>
      </w:r>
      <w:r>
        <w:rPr>
          <w:spacing w:val="-5"/>
        </w:rPr>
        <w:t xml:space="preserve"> </w:t>
      </w:r>
      <w:r>
        <w:t>meskipun</w:t>
      </w:r>
      <w:r>
        <w:rPr>
          <w:spacing w:val="-4"/>
        </w:rPr>
        <w:t xml:space="preserve"> </w:t>
      </w:r>
      <w:r>
        <w:t>usia</w:t>
      </w:r>
      <w:r>
        <w:rPr>
          <w:spacing w:val="-4"/>
        </w:rPr>
        <w:t xml:space="preserve"> </w:t>
      </w:r>
      <w:r>
        <w:t>mereka</w:t>
      </w:r>
      <w:r>
        <w:rPr>
          <w:spacing w:val="-4"/>
        </w:rPr>
        <w:t xml:space="preserve"> </w:t>
      </w:r>
      <w:r>
        <w:t>berada</w:t>
      </w:r>
      <w:r>
        <w:rPr>
          <w:spacing w:val="-4"/>
        </w:rPr>
        <w:t xml:space="preserve"> </w:t>
      </w:r>
      <w:r>
        <w:t>dalam</w:t>
      </w:r>
      <w:r>
        <w:rPr>
          <w:spacing w:val="-51"/>
        </w:rPr>
        <w:t xml:space="preserve"> </w:t>
      </w:r>
      <w:r>
        <w:t>rentang</w:t>
      </w:r>
      <w:r>
        <w:rPr>
          <w:spacing w:val="-3"/>
        </w:rPr>
        <w:t xml:space="preserve"> </w:t>
      </w:r>
      <w:r>
        <w:t>usia</w:t>
      </w:r>
      <w:r>
        <w:rPr>
          <w:spacing w:val="-1"/>
        </w:rPr>
        <w:t xml:space="preserve"> </w:t>
      </w:r>
      <w:r>
        <w:t>reproduksi</w:t>
      </w:r>
      <w:r>
        <w:rPr>
          <w:spacing w:val="-1"/>
        </w:rPr>
        <w:t xml:space="preserve"> </w:t>
      </w:r>
      <w:r>
        <w:t>aman</w:t>
      </w:r>
      <w:r>
        <w:rPr>
          <w:spacing w:val="-3"/>
        </w:rPr>
        <w:t xml:space="preserve"> </w:t>
      </w:r>
      <w:r>
        <w:t>atau</w:t>
      </w:r>
      <w:r>
        <w:rPr>
          <w:spacing w:val="-2"/>
        </w:rPr>
        <w:t xml:space="preserve"> </w:t>
      </w:r>
      <w:r>
        <w:t>sehat.</w:t>
      </w:r>
    </w:p>
    <w:p>
      <w:pPr>
        <w:pStyle w:val="7"/>
      </w:pPr>
    </w:p>
    <w:p>
      <w:pPr>
        <w:pStyle w:val="7"/>
        <w:ind w:left="172" w:right="211" w:firstLine="720"/>
        <w:jc w:val="both"/>
      </w:pPr>
      <w:r>
        <w:t>Ditinjau dari faktor sosial</w:t>
      </w:r>
      <w:r>
        <w:rPr>
          <w:spacing w:val="1"/>
        </w:rPr>
        <w:t xml:space="preserve"> </w:t>
      </w:r>
      <w:r>
        <w:t>ekonomi,</w:t>
      </w:r>
      <w:r>
        <w:rPr>
          <w:spacing w:val="1"/>
        </w:rPr>
        <w:t xml:space="preserve"> </w:t>
      </w:r>
      <w:r>
        <w:t>dari</w:t>
      </w:r>
      <w:r>
        <w:rPr>
          <w:spacing w:val="1"/>
        </w:rPr>
        <w:t xml:space="preserve"> </w:t>
      </w:r>
      <w:r>
        <w:t>tujuh</w:t>
      </w:r>
      <w:r>
        <w:rPr>
          <w:spacing w:val="1"/>
        </w:rPr>
        <w:t xml:space="preserve"> </w:t>
      </w:r>
      <w:r>
        <w:t>ibu</w:t>
      </w:r>
      <w:r>
        <w:rPr>
          <w:spacing w:val="1"/>
        </w:rPr>
        <w:t xml:space="preserve"> </w:t>
      </w:r>
      <w:r>
        <w:t>primigravida</w:t>
      </w:r>
      <w:r>
        <w:rPr>
          <w:spacing w:val="1"/>
        </w:rPr>
        <w:t xml:space="preserve"> </w:t>
      </w:r>
      <w:r>
        <w:t>tersebut</w:t>
      </w:r>
      <w:r>
        <w:rPr>
          <w:spacing w:val="1"/>
        </w:rPr>
        <w:t xml:space="preserve"> </w:t>
      </w:r>
      <w:r>
        <w:t>didapatkan</w:t>
      </w:r>
      <w:r>
        <w:rPr>
          <w:spacing w:val="-11"/>
        </w:rPr>
        <w:t xml:space="preserve"> </w:t>
      </w:r>
      <w:r>
        <w:t>lima</w:t>
      </w:r>
      <w:r>
        <w:rPr>
          <w:spacing w:val="-11"/>
        </w:rPr>
        <w:t xml:space="preserve"> </w:t>
      </w:r>
      <w:r>
        <w:t>ibu</w:t>
      </w:r>
      <w:r>
        <w:rPr>
          <w:spacing w:val="-12"/>
        </w:rPr>
        <w:t xml:space="preserve"> </w:t>
      </w:r>
      <w:r>
        <w:t>bekerja</w:t>
      </w:r>
      <w:r>
        <w:rPr>
          <w:spacing w:val="-12"/>
        </w:rPr>
        <w:t xml:space="preserve"> </w:t>
      </w:r>
      <w:r>
        <w:t>dan</w:t>
      </w:r>
      <w:r>
        <w:rPr>
          <w:spacing w:val="-10"/>
        </w:rPr>
        <w:t xml:space="preserve"> </w:t>
      </w:r>
      <w:r>
        <w:t>mempunyai</w:t>
      </w:r>
      <w:r>
        <w:rPr>
          <w:spacing w:val="-50"/>
        </w:rPr>
        <w:t xml:space="preserve"> </w:t>
      </w:r>
      <w:r>
        <w:t>pendapatan lebih dari UMK (Upah Minimum</w:t>
      </w:r>
      <w:r>
        <w:rPr>
          <w:spacing w:val="-50"/>
        </w:rPr>
        <w:t xml:space="preserve"> </w:t>
      </w:r>
      <w:r>
        <w:t>Regional)</w:t>
      </w:r>
      <w:r>
        <w:rPr>
          <w:spacing w:val="1"/>
        </w:rPr>
        <w:t xml:space="preserve"> </w:t>
      </w:r>
      <w:r>
        <w:t>Kabupaten</w:t>
      </w:r>
      <w:r>
        <w:rPr>
          <w:spacing w:val="1"/>
        </w:rPr>
        <w:t xml:space="preserve"> </w:t>
      </w:r>
      <w:r>
        <w:t>Semarang</w:t>
      </w:r>
      <w:r>
        <w:rPr>
          <w:spacing w:val="1"/>
        </w:rPr>
        <w:t xml:space="preserve"> </w:t>
      </w:r>
      <w:r>
        <w:t>(Rp.</w:t>
      </w:r>
      <w:r>
        <w:rPr>
          <w:spacing w:val="-50"/>
        </w:rPr>
        <w:t xml:space="preserve"> </w:t>
      </w:r>
      <w:r>
        <w:t>1.900.000,-), namun mengalami kecemasan</w:t>
      </w:r>
      <w:r>
        <w:rPr>
          <w:spacing w:val="1"/>
        </w:rPr>
        <w:t xml:space="preserve"> </w:t>
      </w:r>
      <w:r>
        <w:t>tingkat</w:t>
      </w:r>
      <w:r>
        <w:rPr>
          <w:spacing w:val="-10"/>
        </w:rPr>
        <w:t xml:space="preserve"> </w:t>
      </w:r>
      <w:r>
        <w:t>sedang</w:t>
      </w:r>
      <w:r>
        <w:rPr>
          <w:spacing w:val="-12"/>
        </w:rPr>
        <w:t xml:space="preserve"> </w:t>
      </w:r>
      <w:r>
        <w:t>dan</w:t>
      </w:r>
      <w:r>
        <w:rPr>
          <w:spacing w:val="-10"/>
        </w:rPr>
        <w:t xml:space="preserve"> </w:t>
      </w:r>
      <w:r>
        <w:t>dua</w:t>
      </w:r>
      <w:r>
        <w:rPr>
          <w:spacing w:val="-11"/>
        </w:rPr>
        <w:t xml:space="preserve"> </w:t>
      </w:r>
      <w:r>
        <w:t>ibu</w:t>
      </w:r>
      <w:r>
        <w:rPr>
          <w:spacing w:val="-11"/>
        </w:rPr>
        <w:t xml:space="preserve"> </w:t>
      </w:r>
      <w:r>
        <w:t>tidak</w:t>
      </w:r>
      <w:r>
        <w:rPr>
          <w:spacing w:val="-12"/>
        </w:rPr>
        <w:t xml:space="preserve"> </w:t>
      </w:r>
      <w:r>
        <w:t>bekerja</w:t>
      </w:r>
      <w:r>
        <w:rPr>
          <w:spacing w:val="-11"/>
        </w:rPr>
        <w:t xml:space="preserve"> </w:t>
      </w:r>
      <w:r>
        <w:t>dan</w:t>
      </w:r>
      <w:r>
        <w:rPr>
          <w:spacing w:val="-50"/>
        </w:rPr>
        <w:t xml:space="preserve"> </w:t>
      </w:r>
      <w:r>
        <w:t>mempunyai</w:t>
      </w:r>
      <w:r>
        <w:rPr>
          <w:spacing w:val="1"/>
        </w:rPr>
        <w:t xml:space="preserve"> </w:t>
      </w:r>
      <w:r>
        <w:t>pendapatan</w:t>
      </w:r>
      <w:r>
        <w:rPr>
          <w:spacing w:val="1"/>
        </w:rPr>
        <w:t xml:space="preserve"> </w:t>
      </w:r>
      <w:r>
        <w:t>kurang</w:t>
      </w:r>
      <w:r>
        <w:rPr>
          <w:spacing w:val="1"/>
        </w:rPr>
        <w:t xml:space="preserve"> </w:t>
      </w:r>
      <w:r>
        <w:t>UMK</w:t>
      </w:r>
      <w:r>
        <w:rPr>
          <w:spacing w:val="1"/>
        </w:rPr>
        <w:t xml:space="preserve"> </w:t>
      </w:r>
      <w:r>
        <w:t>namun</w:t>
      </w:r>
      <w:r>
        <w:rPr>
          <w:spacing w:val="1"/>
        </w:rPr>
        <w:t xml:space="preserve"> </w:t>
      </w:r>
      <w:r>
        <w:t>seluruhnya</w:t>
      </w:r>
      <w:r>
        <w:rPr>
          <w:spacing w:val="1"/>
        </w:rPr>
        <w:t xml:space="preserve"> </w:t>
      </w:r>
      <w:r>
        <w:t>mengalami</w:t>
      </w:r>
      <w:r>
        <w:rPr>
          <w:spacing w:val="53"/>
        </w:rPr>
        <w:t xml:space="preserve"> </w:t>
      </w:r>
      <w:r>
        <w:t>cemas</w:t>
      </w:r>
      <w:r>
        <w:rPr>
          <w:spacing w:val="-50"/>
        </w:rPr>
        <w:t xml:space="preserve"> </w:t>
      </w:r>
      <w:r>
        <w:t>ringan.</w:t>
      </w:r>
      <w:r>
        <w:rPr>
          <w:spacing w:val="1"/>
        </w:rPr>
        <w:t xml:space="preserve"> </w:t>
      </w:r>
      <w:r>
        <w:t>Hal</w:t>
      </w:r>
      <w:r>
        <w:rPr>
          <w:spacing w:val="1"/>
        </w:rPr>
        <w:t xml:space="preserve"> </w:t>
      </w:r>
      <w:r>
        <w:t>ini</w:t>
      </w:r>
      <w:r>
        <w:rPr>
          <w:spacing w:val="1"/>
        </w:rPr>
        <w:t xml:space="preserve"> </w:t>
      </w:r>
      <w:r>
        <w:t>menunjukkan</w:t>
      </w:r>
      <w:r>
        <w:rPr>
          <w:spacing w:val="1"/>
        </w:rPr>
        <w:t xml:space="preserve"> </w:t>
      </w:r>
      <w:r>
        <w:t>bahwa</w:t>
      </w:r>
      <w:r>
        <w:rPr>
          <w:spacing w:val="-50"/>
        </w:rPr>
        <w:t xml:space="preserve"> </w:t>
      </w:r>
      <w:r>
        <w:t>sebagian</w:t>
      </w:r>
      <w:r>
        <w:rPr>
          <w:spacing w:val="1"/>
        </w:rPr>
        <w:t xml:space="preserve"> </w:t>
      </w:r>
      <w:r>
        <w:t>besar</w:t>
      </w:r>
      <w:r>
        <w:rPr>
          <w:spacing w:val="1"/>
        </w:rPr>
        <w:t xml:space="preserve"> </w:t>
      </w:r>
      <w:r>
        <w:t>ibu</w:t>
      </w:r>
      <w:r>
        <w:rPr>
          <w:spacing w:val="1"/>
        </w:rPr>
        <w:t xml:space="preserve"> </w:t>
      </w:r>
      <w:r>
        <w:t>mengalami</w:t>
      </w:r>
      <w:r>
        <w:rPr>
          <w:spacing w:val="1"/>
        </w:rPr>
        <w:t xml:space="preserve"> </w:t>
      </w:r>
      <w:r>
        <w:t>kecemasan</w:t>
      </w:r>
      <w:r>
        <w:rPr>
          <w:spacing w:val="-50"/>
        </w:rPr>
        <w:t xml:space="preserve"> </w:t>
      </w:r>
      <w:r>
        <w:t>sedang</w:t>
      </w:r>
      <w:r>
        <w:rPr>
          <w:spacing w:val="1"/>
        </w:rPr>
        <w:t xml:space="preserve"> </w:t>
      </w:r>
      <w:r>
        <w:t>meskipun</w:t>
      </w:r>
      <w:r>
        <w:rPr>
          <w:spacing w:val="1"/>
        </w:rPr>
        <w:t xml:space="preserve"> </w:t>
      </w:r>
      <w:r>
        <w:t>sosial</w:t>
      </w:r>
      <w:r>
        <w:rPr>
          <w:spacing w:val="1"/>
        </w:rPr>
        <w:t xml:space="preserve"> </w:t>
      </w:r>
      <w:r>
        <w:t>ekonomi</w:t>
      </w:r>
      <w:r>
        <w:rPr>
          <w:spacing w:val="1"/>
        </w:rPr>
        <w:t xml:space="preserve"> </w:t>
      </w:r>
      <w:r>
        <w:t>mereka</w:t>
      </w:r>
      <w:r>
        <w:rPr>
          <w:spacing w:val="1"/>
        </w:rPr>
        <w:t xml:space="preserve"> </w:t>
      </w:r>
      <w:r>
        <w:t>baik.</w:t>
      </w:r>
      <w:r>
        <w:rPr>
          <w:spacing w:val="1"/>
        </w:rPr>
        <w:t xml:space="preserve"> </w:t>
      </w:r>
      <w:r>
        <w:t>Sehingga</w:t>
      </w:r>
      <w:r>
        <w:rPr>
          <w:spacing w:val="1"/>
        </w:rPr>
        <w:t xml:space="preserve"> </w:t>
      </w:r>
      <w:r>
        <w:t>rumusan</w:t>
      </w:r>
      <w:r>
        <w:rPr>
          <w:spacing w:val="1"/>
        </w:rPr>
        <w:t xml:space="preserve"> </w:t>
      </w:r>
      <w:r>
        <w:t>masalah</w:t>
      </w:r>
      <w:r>
        <w:rPr>
          <w:spacing w:val="1"/>
        </w:rPr>
        <w:t xml:space="preserve"> </w:t>
      </w:r>
      <w:r>
        <w:t>dalam</w:t>
      </w:r>
      <w:r>
        <w:rPr>
          <w:spacing w:val="1"/>
        </w:rPr>
        <w:t xml:space="preserve"> </w:t>
      </w:r>
      <w:r>
        <w:t>penelitian ini adalah apakah ada hubungan</w:t>
      </w:r>
      <w:r>
        <w:rPr>
          <w:spacing w:val="1"/>
        </w:rPr>
        <w:t xml:space="preserve"> </w:t>
      </w:r>
      <w:r>
        <w:t>antara</w:t>
      </w:r>
      <w:r>
        <w:rPr>
          <w:spacing w:val="1"/>
        </w:rPr>
        <w:t xml:space="preserve"> </w:t>
      </w:r>
      <w:r>
        <w:t>usia</w:t>
      </w:r>
      <w:r>
        <w:rPr>
          <w:spacing w:val="1"/>
        </w:rPr>
        <w:t xml:space="preserve"> </w:t>
      </w:r>
      <w:r>
        <w:t>dan</w:t>
      </w:r>
      <w:r>
        <w:rPr>
          <w:spacing w:val="1"/>
        </w:rPr>
        <w:t xml:space="preserve"> </w:t>
      </w:r>
      <w:r>
        <w:t>sosial</w:t>
      </w:r>
      <w:r>
        <w:rPr>
          <w:spacing w:val="1"/>
        </w:rPr>
        <w:t xml:space="preserve"> </w:t>
      </w:r>
      <w:r>
        <w:t>ekonomi</w:t>
      </w:r>
      <w:r>
        <w:rPr>
          <w:spacing w:val="1"/>
        </w:rPr>
        <w:t xml:space="preserve"> </w:t>
      </w:r>
      <w:r>
        <w:t>dengan</w:t>
      </w:r>
      <w:r>
        <w:rPr>
          <w:spacing w:val="-50"/>
        </w:rPr>
        <w:t xml:space="preserve"> </w:t>
      </w:r>
      <w:r>
        <w:t>tingkat kecemasan ibu primigravida dalam</w:t>
      </w:r>
      <w:r>
        <w:rPr>
          <w:spacing w:val="1"/>
        </w:rPr>
        <w:t xml:space="preserve"> </w:t>
      </w:r>
      <w:r>
        <w:t>menghadapi</w:t>
      </w:r>
      <w:r>
        <w:rPr>
          <w:spacing w:val="-1"/>
        </w:rPr>
        <w:t xml:space="preserve"> </w:t>
      </w:r>
      <w:r>
        <w:t>persalinan?</w:t>
      </w:r>
    </w:p>
    <w:p>
      <w:pPr>
        <w:pStyle w:val="7"/>
        <w:spacing w:before="9"/>
        <w:rPr>
          <w:sz w:val="23"/>
        </w:rPr>
      </w:pPr>
    </w:p>
    <w:p>
      <w:pPr>
        <w:pStyle w:val="2"/>
      </w:pPr>
      <w:r>
        <w:t>METODE</w:t>
      </w:r>
    </w:p>
    <w:p>
      <w:pPr>
        <w:pStyle w:val="7"/>
        <w:spacing w:before="11"/>
        <w:rPr>
          <w:b/>
          <w:sz w:val="23"/>
        </w:rPr>
      </w:pPr>
    </w:p>
    <w:p>
      <w:pPr>
        <w:pStyle w:val="7"/>
        <w:ind w:left="172" w:right="267" w:firstLine="720"/>
      </w:pPr>
      <w:r>
        <w:t>Desain penelitian yang digunakan</w:t>
      </w:r>
      <w:r>
        <w:rPr>
          <w:spacing w:val="1"/>
        </w:rPr>
        <w:t xml:space="preserve"> </w:t>
      </w:r>
      <w:r>
        <w:t>dalam penelitian ini adalah deskriptif</w:t>
      </w:r>
      <w:r>
        <w:rPr>
          <w:spacing w:val="1"/>
        </w:rPr>
        <w:t xml:space="preserve"> </w:t>
      </w:r>
      <w:r>
        <w:t>korelatif dengan pendekatan cross</w:t>
      </w:r>
      <w:r>
        <w:rPr>
          <w:spacing w:val="1"/>
        </w:rPr>
        <w:t xml:space="preserve"> </w:t>
      </w:r>
      <w:r>
        <w:t>sectional. Waktu penelitian dilakukan dari</w:t>
      </w:r>
      <w:r>
        <w:rPr>
          <w:spacing w:val="1"/>
        </w:rPr>
        <w:t xml:space="preserve"> </w:t>
      </w:r>
      <w:r>
        <w:t>tanggal 02 - 12 Mei 2018. Penelitian ini</w:t>
      </w:r>
      <w:r>
        <w:rPr>
          <w:spacing w:val="1"/>
        </w:rPr>
        <w:t xml:space="preserve"> </w:t>
      </w:r>
      <w:r>
        <w:t>dilakukan di Puskesmas Lerep Kecamatan</w:t>
      </w:r>
      <w:r>
        <w:rPr>
          <w:spacing w:val="1"/>
        </w:rPr>
        <w:t xml:space="preserve"> </w:t>
      </w:r>
      <w:r>
        <w:t>Ungaran</w:t>
      </w:r>
      <w:r>
        <w:rPr>
          <w:spacing w:val="-1"/>
        </w:rPr>
        <w:t xml:space="preserve"> </w:t>
      </w:r>
      <w:r>
        <w:t>Barat Kabupaten</w:t>
      </w:r>
      <w:r>
        <w:rPr>
          <w:spacing w:val="1"/>
        </w:rPr>
        <w:t xml:space="preserve"> </w:t>
      </w:r>
      <w:r>
        <w:t>Semarang</w:t>
      </w:r>
      <w:r>
        <w:rPr>
          <w:spacing w:val="1"/>
        </w:rPr>
        <w:t xml:space="preserve"> </w:t>
      </w:r>
      <w:r>
        <w:t>dengan populasi</w:t>
      </w:r>
      <w:r>
        <w:rPr>
          <w:spacing w:val="52"/>
        </w:rPr>
        <w:t xml:space="preserve"> </w:t>
      </w:r>
      <w:r>
        <w:t>ibu</w:t>
      </w:r>
      <w:r>
        <w:rPr>
          <w:spacing w:val="53"/>
        </w:rPr>
        <w:t xml:space="preserve"> </w:t>
      </w:r>
      <w:r>
        <w:t>primigravida</w:t>
      </w:r>
      <w:r>
        <w:rPr>
          <w:spacing w:val="1"/>
        </w:rPr>
        <w:t xml:space="preserve"> </w:t>
      </w:r>
      <w:r>
        <w:t>sejumlah 56 orang dan teknik sampel yang</w:t>
      </w:r>
      <w:r>
        <w:rPr>
          <w:spacing w:val="1"/>
        </w:rPr>
        <w:t xml:space="preserve"> </w:t>
      </w:r>
      <w:r>
        <w:t>digunakan</w:t>
      </w:r>
      <w:r>
        <w:rPr>
          <w:spacing w:val="1"/>
        </w:rPr>
        <w:t xml:space="preserve"> </w:t>
      </w:r>
      <w:r>
        <w:t>dalam penelitian ini adalah total</w:t>
      </w:r>
      <w:r>
        <w:rPr>
          <w:spacing w:val="-50"/>
        </w:rPr>
        <w:t xml:space="preserve"> </w:t>
      </w:r>
      <w:r>
        <w:t>sampling.</w:t>
      </w:r>
    </w:p>
    <w:p>
      <w:pPr>
        <w:pStyle w:val="7"/>
        <w:spacing w:before="1"/>
      </w:pPr>
    </w:p>
    <w:p>
      <w:pPr>
        <w:pStyle w:val="2"/>
      </w:pPr>
      <w:r>
        <w:t>HASIL</w:t>
      </w:r>
      <w:r>
        <w:rPr>
          <w:spacing w:val="-3"/>
        </w:rPr>
        <w:t xml:space="preserve"> </w:t>
      </w:r>
      <w:r>
        <w:t>DAN</w:t>
      </w:r>
      <w:r>
        <w:rPr>
          <w:spacing w:val="-1"/>
        </w:rPr>
        <w:t xml:space="preserve"> </w:t>
      </w:r>
      <w:r>
        <w:t>PEMBAHASAN</w:t>
      </w:r>
    </w:p>
    <w:p>
      <w:pPr>
        <w:pStyle w:val="7"/>
        <w:spacing w:before="8"/>
        <w:rPr>
          <w:b/>
          <w:sz w:val="23"/>
        </w:rPr>
      </w:pPr>
    </w:p>
    <w:p>
      <w:pPr>
        <w:pStyle w:val="7"/>
        <w:ind w:left="172" w:right="214"/>
        <w:jc w:val="both"/>
      </w:pPr>
      <w:r>
        <w:t>Analisis</w:t>
      </w:r>
      <w:r>
        <w:rPr>
          <w:spacing w:val="1"/>
        </w:rPr>
        <w:t xml:space="preserve"> </w:t>
      </w:r>
      <w:r>
        <w:t>univariat</w:t>
      </w:r>
      <w:r>
        <w:rPr>
          <w:spacing w:val="1"/>
        </w:rPr>
        <w:t xml:space="preserve"> </w:t>
      </w:r>
      <w:r>
        <w:t>untuk</w:t>
      </w:r>
      <w:r>
        <w:rPr>
          <w:spacing w:val="1"/>
        </w:rPr>
        <w:t xml:space="preserve"> </w:t>
      </w:r>
      <w:r>
        <w:t>menggambarkan</w:t>
      </w:r>
      <w:r>
        <w:rPr>
          <w:spacing w:val="1"/>
        </w:rPr>
        <w:t xml:space="preserve"> </w:t>
      </w:r>
      <w:r>
        <w:t>usia</w:t>
      </w:r>
      <w:r>
        <w:rPr>
          <w:spacing w:val="1"/>
        </w:rPr>
        <w:t xml:space="preserve"> </w:t>
      </w:r>
      <w:r>
        <w:t>ibu</w:t>
      </w:r>
      <w:r>
        <w:rPr>
          <w:spacing w:val="1"/>
        </w:rPr>
        <w:t xml:space="preserve"> </w:t>
      </w:r>
      <w:r>
        <w:t>dan</w:t>
      </w:r>
      <w:r>
        <w:rPr>
          <w:spacing w:val="1"/>
        </w:rPr>
        <w:t xml:space="preserve"> </w:t>
      </w:r>
      <w:r>
        <w:t>sosial</w:t>
      </w:r>
      <w:r>
        <w:rPr>
          <w:spacing w:val="1"/>
        </w:rPr>
        <w:t xml:space="preserve"> </w:t>
      </w:r>
      <w:r>
        <w:t>ekonomi</w:t>
      </w:r>
      <w:r>
        <w:rPr>
          <w:spacing w:val="1"/>
        </w:rPr>
        <w:t xml:space="preserve"> </w:t>
      </w:r>
      <w:r>
        <w:t>ditunjukkan</w:t>
      </w:r>
      <w:r>
        <w:rPr>
          <w:spacing w:val="1"/>
        </w:rPr>
        <w:t xml:space="preserve"> </w:t>
      </w:r>
      <w:r>
        <w:t>pada</w:t>
      </w:r>
      <w:r>
        <w:rPr>
          <w:spacing w:val="-2"/>
        </w:rPr>
        <w:t xml:space="preserve"> </w:t>
      </w:r>
      <w:r>
        <w:t>tabel berikut</w:t>
      </w:r>
      <w:r>
        <w:rPr>
          <w:spacing w:val="-1"/>
        </w:rPr>
        <w:t xml:space="preserve"> </w:t>
      </w:r>
      <w:r>
        <w:t>:</w:t>
      </w:r>
    </w:p>
    <w:p>
      <w:pPr>
        <w:spacing w:after="0"/>
        <w:jc w:val="both"/>
        <w:sectPr>
          <w:type w:val="continuous"/>
          <w:pgSz w:w="11910" w:h="16840"/>
          <w:pgMar w:top="0" w:right="920" w:bottom="760" w:left="960" w:header="720" w:footer="720" w:gutter="0"/>
          <w:cols w:equalWidth="0" w:num="2">
            <w:col w:w="4751" w:space="353"/>
            <w:col w:w="4926"/>
          </w:cols>
        </w:sectPr>
      </w:pPr>
    </w:p>
    <w:p>
      <w:pPr>
        <w:pStyle w:val="7"/>
        <w:rPr>
          <w:sz w:val="20"/>
        </w:rPr>
      </w:pPr>
      <w:r>
        <mc:AlternateContent>
          <mc:Choice Requires="wpg">
            <w:drawing>
              <wp:anchor distT="0" distB="0" distL="114300" distR="114300" simplePos="0" relativeHeight="251673600" behindDoc="1" locked="0" layoutInCell="1" allowOverlap="1">
                <wp:simplePos x="0" y="0"/>
                <wp:positionH relativeFrom="page">
                  <wp:posOffset>4043045</wp:posOffset>
                </wp:positionH>
                <wp:positionV relativeFrom="page">
                  <wp:posOffset>8877935</wp:posOffset>
                </wp:positionV>
                <wp:extent cx="3517900" cy="1814195"/>
                <wp:effectExtent l="0" t="635" r="6350" b="13970"/>
                <wp:wrapNone/>
                <wp:docPr id="44" name="Group 44"/>
                <wp:cNvGraphicFramePr/>
                <a:graphic xmlns:a="http://schemas.openxmlformats.org/drawingml/2006/main">
                  <a:graphicData uri="http://schemas.microsoft.com/office/word/2010/wordprocessingGroup">
                    <wpg:wgp>
                      <wpg:cNvGrpSpPr/>
                      <wpg:grpSpPr>
                        <a:xfrm>
                          <a:off x="0" y="0"/>
                          <a:ext cx="3517900" cy="1814195"/>
                          <a:chOff x="6367" y="13982"/>
                          <a:chExt cx="5540" cy="2857"/>
                        </a:xfrm>
                      </wpg:grpSpPr>
                      <pic:pic xmlns:pic="http://schemas.openxmlformats.org/drawingml/2006/picture">
                        <pic:nvPicPr>
                          <pic:cNvPr id="42" name="Picture 13"/>
                          <pic:cNvPicPr>
                            <a:picLocks noChangeAspect="1"/>
                          </pic:cNvPicPr>
                        </pic:nvPicPr>
                        <pic:blipFill>
                          <a:blip r:embed="rId60"/>
                          <a:stretch>
                            <a:fillRect/>
                          </a:stretch>
                        </pic:blipFill>
                        <pic:spPr>
                          <a:xfrm>
                            <a:off x="6367" y="13981"/>
                            <a:ext cx="5540" cy="2857"/>
                          </a:xfrm>
                          <a:prstGeom prst="rect">
                            <a:avLst/>
                          </a:prstGeom>
                          <a:noFill/>
                          <a:ln>
                            <a:noFill/>
                          </a:ln>
                        </pic:spPr>
                      </pic:pic>
                      <pic:pic xmlns:pic="http://schemas.openxmlformats.org/drawingml/2006/picture">
                        <pic:nvPicPr>
                          <pic:cNvPr id="43" name="Picture 14"/>
                          <pic:cNvPicPr>
                            <a:picLocks noChangeAspect="1"/>
                          </pic:cNvPicPr>
                        </pic:nvPicPr>
                        <pic:blipFill>
                          <a:blip r:embed="rId61"/>
                          <a:stretch>
                            <a:fillRect/>
                          </a:stretch>
                        </pic:blipFill>
                        <pic:spPr>
                          <a:xfrm>
                            <a:off x="6406" y="13998"/>
                            <a:ext cx="5500" cy="2840"/>
                          </a:xfrm>
                          <a:prstGeom prst="rect">
                            <a:avLst/>
                          </a:prstGeom>
                          <a:noFill/>
                          <a:ln>
                            <a:noFill/>
                          </a:ln>
                        </pic:spPr>
                      </pic:pic>
                    </wpg:wgp>
                  </a:graphicData>
                </a:graphic>
              </wp:anchor>
            </w:drawing>
          </mc:Choice>
          <mc:Fallback>
            <w:pict>
              <v:group id="_x0000_s1026" o:spid="_x0000_s1026" o:spt="203" style="position:absolute;left:0pt;margin-left:318.35pt;margin-top:699.05pt;height:142.85pt;width:277pt;mso-position-horizontal-relative:page;mso-position-vertical-relative:page;z-index:-251642880;mso-width-relative:page;mso-height-relative:page;" coordorigin="6367,13982" coordsize="5540,2857" o:gfxdata="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AubPAAvwAA&#10;AKUBAAAZAAAAZHJzL19yZWxzL2Uyb0RvYy54bWwucmVsc72QwYrCMBCG7wv7DmHu27Q9LLKY9iKC&#10;V3EfYEimabCZhCSKvr2BZUFB8OZxZvi//2PW48Uv4kwpu8AKuqYFQayDcWwV/B62XysQuSAbXAKT&#10;gitlGIfPj/WeFiw1lGcXs6gUzgrmUuKPlFnP5DE3IRLXyxSSx1LHZGVEfURLsm/bb5nuGTA8MMXO&#10;KEg704M4XGNtfs0O0+Q0bYI+eeLypEI6X7srEJOlosCTcfi37JvIFuRzh+49Dt2/g3x47nAD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">
                <o:lock v:ext="edit" aspectratio="f"/>
                <v:shape id="Picture 13" o:spid="_x0000_s1026" o:spt="75" type="#_x0000_t75" style="position:absolute;left:6367;top:13981;height:2857;width:5540;" filled="f" o:preferrelative="t" stroked="f" coordsize="21600,21600" o:gfxdata="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Rxar4A&#10;AADbAAAADwAAAAAAAAABACAAAAAiAAAAZHJzL2Rvd25yZXYueG1sUEsBAhQAFAAAAAgAh07iQDMv&#10;BZ47AAAAOQAAABAAAAAAAAAAAQAgAAAADQEAAGRycy9zaGFwZXhtbC54bWxQSwUGAAAAAAYABgBb&#10;AQAAtwMAAAAA&#10;">
                  <v:fill on="f" focussize="0,0"/>
                  <v:stroke on="f"/>
                  <v:imagedata r:id="rId60" o:title=""/>
                  <o:lock v:ext="edit" aspectratio="t"/>
                </v:shape>
                <v:shape id="Picture 14" o:spid="_x0000_s1026" o:spt="75" type="#_x0000_t75" style="position:absolute;left:6406;top:13998;height:2840;width:5500;" filled="f" o:preferrelative="t" stroked="f" coordsize="21600,21600" o:gfxdata="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qpubsAAADb&#10;AAAADwAAAAAAAAABACAAAAAiAAAAZHJzL2Rvd25yZXYueG1sUEsBAhQAFAAAAAgAh07iQDMvBZ47&#10;AAAAOQAAABAAAAAAAAAAAQAgAAAACgEAAGRycy9zaGFwZXhtbC54bWxQSwUGAAAAAAYABgBbAQAA&#10;tAMAAAAA&#10;">
                  <v:fill on="f" focussize="0,0"/>
                  <v:stroke on="f"/>
                  <v:imagedata r:id="rId61" o:title=""/>
                  <o:lock v:ext="edit" aspectratio="t"/>
                </v:shape>
              </v:group>
            </w:pict>
          </mc:Fallback>
        </mc:AlternateContent>
      </w:r>
    </w:p>
    <w:p>
      <w:pPr>
        <w:pStyle w:val="7"/>
        <w:rPr>
          <w:sz w:val="20"/>
        </w:rPr>
      </w:pPr>
    </w:p>
    <w:p>
      <w:pPr>
        <w:pStyle w:val="7"/>
        <w:rPr>
          <w:sz w:val="20"/>
        </w:rPr>
      </w:pPr>
    </w:p>
    <w:p>
      <w:pPr>
        <w:pStyle w:val="7"/>
        <w:spacing w:before="7"/>
        <w:rPr>
          <w:sz w:val="15"/>
        </w:rPr>
      </w:pPr>
    </w:p>
    <w:p>
      <w:pPr>
        <w:pStyle w:val="7"/>
        <w:spacing w:before="100"/>
        <w:ind w:left="172"/>
      </w:pPr>
      <w:r>
        <w:t>Tabel</w:t>
      </w:r>
      <w:r>
        <w:rPr>
          <w:spacing w:val="-4"/>
        </w:rPr>
        <w:t xml:space="preserve"> </w:t>
      </w:r>
      <w:r>
        <w:t>1.</w:t>
      </w:r>
      <w:r>
        <w:rPr>
          <w:spacing w:val="-2"/>
        </w:rPr>
        <w:t xml:space="preserve"> </w:t>
      </w:r>
      <w:r>
        <w:t>Distribusi</w:t>
      </w:r>
      <w:r>
        <w:rPr>
          <w:spacing w:val="-4"/>
        </w:rPr>
        <w:t xml:space="preserve"> </w:t>
      </w:r>
      <w:r>
        <w:t>Frekuensi</w:t>
      </w:r>
      <w:r>
        <w:rPr>
          <w:spacing w:val="-2"/>
        </w:rPr>
        <w:t xml:space="preserve"> </w:t>
      </w:r>
      <w:r>
        <w:t>Berdasarkan</w:t>
      </w:r>
      <w:r>
        <w:rPr>
          <w:spacing w:val="-3"/>
        </w:rPr>
        <w:t xml:space="preserve"> </w:t>
      </w:r>
      <w:r>
        <w:t>Usia</w:t>
      </w:r>
      <w:r>
        <w:rPr>
          <w:spacing w:val="-5"/>
        </w:rPr>
        <w:t xml:space="preserve"> </w:t>
      </w:r>
      <w:r>
        <w:t>Ibu</w:t>
      </w:r>
      <w:r>
        <w:rPr>
          <w:spacing w:val="-4"/>
        </w:rPr>
        <w:t xml:space="preserve"> </w:t>
      </w:r>
      <w:r>
        <w:t>Primigravida</w:t>
      </w:r>
    </w:p>
    <w:p>
      <w:pPr>
        <w:spacing w:after="0"/>
        <w:sectPr>
          <w:type w:val="continuous"/>
          <w:pgSz w:w="11910" w:h="16840"/>
          <w:pgMar w:top="0" w:right="920" w:bottom="760" w:left="960" w:header="720" w:footer="720" w:gutter="0"/>
          <w:cols w:space="720" w:num="1"/>
        </w:sectPr>
      </w:pPr>
    </w:p>
    <w:p>
      <w:pPr>
        <w:pStyle w:val="7"/>
        <w:spacing w:before="7"/>
        <w:rPr>
          <w:sz w:val="23"/>
        </w:rPr>
      </w:pPr>
    </w:p>
    <w:tbl>
      <w:tblPr>
        <w:tblStyle w:val="5"/>
        <w:tblW w:w="0" w:type="auto"/>
        <w:tblInd w:w="16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936"/>
        <w:gridCol w:w="3701"/>
        <w:gridCol w:w="30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4" w:hRule="atLeast"/>
        </w:trPr>
        <w:tc>
          <w:tcPr>
            <w:tcW w:w="2936" w:type="dxa"/>
            <w:tcBorders>
              <w:top w:val="single" w:color="000000" w:sz="4" w:space="0"/>
              <w:bottom w:val="single" w:color="000000" w:sz="4" w:space="0"/>
            </w:tcBorders>
          </w:tcPr>
          <w:p>
            <w:pPr>
              <w:pStyle w:val="42"/>
              <w:spacing w:line="275" w:lineRule="exact"/>
              <w:ind w:left="26"/>
              <w:rPr>
                <w:rFonts w:ascii="Times New Roman"/>
                <w:sz w:val="24"/>
              </w:rPr>
            </w:pPr>
            <w:r>
              <w:rPr>
                <w:rFonts w:ascii="Times New Roman"/>
                <w:sz w:val="24"/>
              </w:rPr>
              <w:t>Rentang</w:t>
            </w:r>
            <w:r>
              <w:rPr>
                <w:rFonts w:ascii="Times New Roman"/>
                <w:spacing w:val="-1"/>
                <w:sz w:val="24"/>
              </w:rPr>
              <w:t xml:space="preserve"> </w:t>
            </w:r>
            <w:r>
              <w:rPr>
                <w:rFonts w:ascii="Times New Roman"/>
                <w:sz w:val="24"/>
              </w:rPr>
              <w:t>Usia</w:t>
            </w:r>
          </w:p>
        </w:tc>
        <w:tc>
          <w:tcPr>
            <w:tcW w:w="3701" w:type="dxa"/>
            <w:tcBorders>
              <w:top w:val="single" w:color="000000" w:sz="4" w:space="0"/>
              <w:bottom w:val="single" w:color="000000" w:sz="4" w:space="0"/>
            </w:tcBorders>
          </w:tcPr>
          <w:p>
            <w:pPr>
              <w:pStyle w:val="42"/>
              <w:spacing w:line="275" w:lineRule="exact"/>
              <w:ind w:left="1589" w:right="826"/>
              <w:jc w:val="center"/>
              <w:rPr>
                <w:rFonts w:ascii="Times New Roman"/>
                <w:sz w:val="24"/>
              </w:rPr>
            </w:pPr>
            <w:r>
              <w:rPr>
                <w:rFonts w:ascii="Times New Roman"/>
                <w:sz w:val="24"/>
              </w:rPr>
              <w:t>Frekuensi</w:t>
            </w:r>
            <w:r>
              <w:rPr>
                <w:rFonts w:ascii="Times New Roman"/>
                <w:spacing w:val="-2"/>
                <w:sz w:val="24"/>
              </w:rPr>
              <w:t xml:space="preserve"> </w:t>
            </w:r>
            <w:r>
              <w:rPr>
                <w:rFonts w:ascii="Times New Roman"/>
                <w:sz w:val="24"/>
              </w:rPr>
              <w:t>(f)</w:t>
            </w:r>
          </w:p>
        </w:tc>
        <w:tc>
          <w:tcPr>
            <w:tcW w:w="3019" w:type="dxa"/>
            <w:tcBorders>
              <w:top w:val="single" w:color="000000" w:sz="4" w:space="0"/>
              <w:bottom w:val="single" w:color="000000" w:sz="4" w:space="0"/>
            </w:tcBorders>
          </w:tcPr>
          <w:p>
            <w:pPr>
              <w:pStyle w:val="42"/>
              <w:spacing w:line="275" w:lineRule="exact"/>
              <w:ind w:left="826" w:right="723"/>
              <w:jc w:val="center"/>
              <w:rPr>
                <w:rFonts w:ascii="Times New Roman"/>
                <w:sz w:val="24"/>
              </w:rPr>
            </w:pPr>
            <w:r>
              <w:rPr>
                <w:rFonts w:ascii="Times New Roman"/>
                <w:sz w:val="24"/>
              </w:rPr>
              <w:t>Persentase</w:t>
            </w:r>
            <w:r>
              <w:rPr>
                <w:rFonts w:ascii="Times New Roman"/>
                <w:spacing w:val="-4"/>
                <w:sz w:val="24"/>
              </w:rPr>
              <w:t xml:space="preserve"> </w:t>
            </w:r>
            <w:r>
              <w:rPr>
                <w:rFonts w:ascii="Times New Roman"/>
                <w:sz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2" w:hRule="atLeast"/>
        </w:trPr>
        <w:tc>
          <w:tcPr>
            <w:tcW w:w="2936" w:type="dxa"/>
            <w:tcBorders>
              <w:top w:val="single" w:color="000000" w:sz="4" w:space="0"/>
              <w:bottom w:val="single" w:color="000000" w:sz="4" w:space="0"/>
            </w:tcBorders>
          </w:tcPr>
          <w:p>
            <w:pPr>
              <w:pStyle w:val="42"/>
              <w:spacing w:line="275" w:lineRule="exact"/>
              <w:ind w:left="86"/>
              <w:rPr>
                <w:rFonts w:ascii="Times New Roman"/>
                <w:sz w:val="24"/>
              </w:rPr>
            </w:pPr>
            <w:r>
              <w:rPr>
                <w:rFonts w:ascii="Times New Roman"/>
                <w:sz w:val="24"/>
              </w:rPr>
              <w:t>&lt;</w:t>
            </w:r>
            <w:r>
              <w:rPr>
                <w:rFonts w:ascii="Times New Roman"/>
                <w:spacing w:val="-1"/>
                <w:sz w:val="24"/>
              </w:rPr>
              <w:t xml:space="preserve"> </w:t>
            </w:r>
            <w:r>
              <w:rPr>
                <w:rFonts w:ascii="Times New Roman"/>
                <w:sz w:val="24"/>
              </w:rPr>
              <w:t>20 tahun</w:t>
            </w:r>
          </w:p>
        </w:tc>
        <w:tc>
          <w:tcPr>
            <w:tcW w:w="3701" w:type="dxa"/>
            <w:tcBorders>
              <w:top w:val="single" w:color="000000" w:sz="4" w:space="0"/>
              <w:bottom w:val="single" w:color="000000" w:sz="4" w:space="0"/>
            </w:tcBorders>
          </w:tcPr>
          <w:p>
            <w:pPr>
              <w:pStyle w:val="42"/>
              <w:spacing w:line="275" w:lineRule="exact"/>
              <w:ind w:left="1546" w:right="826"/>
              <w:jc w:val="center"/>
              <w:rPr>
                <w:rFonts w:ascii="Times New Roman"/>
                <w:sz w:val="24"/>
              </w:rPr>
            </w:pPr>
            <w:r>
              <w:rPr>
                <w:rFonts w:ascii="Times New Roman"/>
                <w:sz w:val="24"/>
              </w:rPr>
              <w:t>22</w:t>
            </w:r>
          </w:p>
        </w:tc>
        <w:tc>
          <w:tcPr>
            <w:tcW w:w="3019" w:type="dxa"/>
            <w:tcBorders>
              <w:top w:val="single" w:color="000000" w:sz="4" w:space="0"/>
              <w:bottom w:val="single" w:color="000000" w:sz="4" w:space="0"/>
            </w:tcBorders>
          </w:tcPr>
          <w:p>
            <w:pPr>
              <w:pStyle w:val="42"/>
              <w:spacing w:line="275" w:lineRule="exact"/>
              <w:ind w:left="787" w:right="723"/>
              <w:jc w:val="center"/>
              <w:rPr>
                <w:rFonts w:ascii="Times New Roman"/>
                <w:sz w:val="24"/>
              </w:rPr>
            </w:pPr>
            <w:r>
              <w:rPr>
                <w:rFonts w:ascii="Times New Roman"/>
                <w:sz w:val="24"/>
              </w:rPr>
              <w:t>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4" w:hRule="atLeast"/>
        </w:trPr>
        <w:tc>
          <w:tcPr>
            <w:tcW w:w="2936" w:type="dxa"/>
            <w:tcBorders>
              <w:top w:val="single" w:color="000000" w:sz="4" w:space="0"/>
              <w:bottom w:val="single" w:color="000000" w:sz="4" w:space="0"/>
            </w:tcBorders>
          </w:tcPr>
          <w:p>
            <w:pPr>
              <w:pStyle w:val="42"/>
              <w:spacing w:before="1"/>
              <w:ind w:left="26"/>
              <w:rPr>
                <w:rFonts w:ascii="Times New Roman"/>
                <w:sz w:val="24"/>
              </w:rPr>
            </w:pPr>
            <w:r>
              <w:rPr>
                <w:rFonts w:ascii="Times New Roman"/>
                <w:sz w:val="24"/>
              </w:rPr>
              <w:t>20-35</w:t>
            </w:r>
            <w:r>
              <w:rPr>
                <w:rFonts w:ascii="Times New Roman"/>
                <w:spacing w:val="-1"/>
                <w:sz w:val="24"/>
              </w:rPr>
              <w:t xml:space="preserve"> </w:t>
            </w:r>
            <w:r>
              <w:rPr>
                <w:rFonts w:ascii="Times New Roman"/>
                <w:sz w:val="24"/>
              </w:rPr>
              <w:t>tahun</w:t>
            </w:r>
          </w:p>
        </w:tc>
        <w:tc>
          <w:tcPr>
            <w:tcW w:w="3701" w:type="dxa"/>
            <w:tcBorders>
              <w:top w:val="single" w:color="000000" w:sz="4" w:space="0"/>
              <w:bottom w:val="single" w:color="000000" w:sz="4" w:space="0"/>
            </w:tcBorders>
          </w:tcPr>
          <w:p>
            <w:pPr>
              <w:pStyle w:val="42"/>
              <w:spacing w:before="1"/>
              <w:ind w:left="1546" w:right="826"/>
              <w:jc w:val="center"/>
              <w:rPr>
                <w:rFonts w:ascii="Times New Roman"/>
                <w:sz w:val="24"/>
              </w:rPr>
            </w:pPr>
            <w:r>
              <w:rPr>
                <w:rFonts w:ascii="Times New Roman"/>
                <w:sz w:val="24"/>
              </w:rPr>
              <w:t>27</w:t>
            </w:r>
          </w:p>
        </w:tc>
        <w:tc>
          <w:tcPr>
            <w:tcW w:w="3019" w:type="dxa"/>
            <w:tcBorders>
              <w:top w:val="single" w:color="000000" w:sz="4" w:space="0"/>
              <w:bottom w:val="single" w:color="000000" w:sz="4" w:space="0"/>
            </w:tcBorders>
          </w:tcPr>
          <w:p>
            <w:pPr>
              <w:pStyle w:val="42"/>
              <w:spacing w:before="1"/>
              <w:ind w:left="787" w:right="723"/>
              <w:jc w:val="center"/>
              <w:rPr>
                <w:rFonts w:ascii="Times New Roman"/>
                <w:sz w:val="24"/>
              </w:rPr>
            </w:pPr>
            <w:r>
              <w:rPr>
                <w:rFonts w:ascii="Times New Roman"/>
                <w:sz w:val="24"/>
              </w:rPr>
              <w:t>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4" w:hRule="atLeast"/>
        </w:trPr>
        <w:tc>
          <w:tcPr>
            <w:tcW w:w="2936" w:type="dxa"/>
            <w:tcBorders>
              <w:top w:val="single" w:color="000000" w:sz="4" w:space="0"/>
              <w:bottom w:val="single" w:color="000000" w:sz="4" w:space="0"/>
            </w:tcBorders>
          </w:tcPr>
          <w:p>
            <w:pPr>
              <w:pStyle w:val="42"/>
              <w:spacing w:line="275" w:lineRule="exact"/>
              <w:ind w:left="26"/>
              <w:rPr>
                <w:rFonts w:ascii="Times New Roman"/>
                <w:sz w:val="24"/>
              </w:rPr>
            </w:pPr>
            <w:r>
              <w:rPr>
                <w:rFonts w:ascii="Times New Roman"/>
                <w:sz w:val="24"/>
              </w:rPr>
              <w:t>&gt;36</w:t>
            </w:r>
            <w:r>
              <w:rPr>
                <w:rFonts w:ascii="Times New Roman"/>
                <w:spacing w:val="-1"/>
                <w:sz w:val="24"/>
              </w:rPr>
              <w:t xml:space="preserve"> </w:t>
            </w:r>
            <w:r>
              <w:rPr>
                <w:rFonts w:ascii="Times New Roman"/>
                <w:sz w:val="24"/>
              </w:rPr>
              <w:t>tahun</w:t>
            </w:r>
          </w:p>
        </w:tc>
        <w:tc>
          <w:tcPr>
            <w:tcW w:w="3701" w:type="dxa"/>
            <w:tcBorders>
              <w:top w:val="single" w:color="000000" w:sz="4" w:space="0"/>
              <w:bottom w:val="single" w:color="000000" w:sz="4" w:space="0"/>
            </w:tcBorders>
          </w:tcPr>
          <w:p>
            <w:pPr>
              <w:pStyle w:val="42"/>
              <w:spacing w:line="275" w:lineRule="exact"/>
              <w:ind w:left="720"/>
              <w:jc w:val="center"/>
              <w:rPr>
                <w:rFonts w:ascii="Times New Roman"/>
                <w:sz w:val="24"/>
              </w:rPr>
            </w:pPr>
            <w:r>
              <w:rPr>
                <w:rFonts w:ascii="Times New Roman"/>
                <w:sz w:val="24"/>
              </w:rPr>
              <w:t>7</w:t>
            </w:r>
          </w:p>
        </w:tc>
        <w:tc>
          <w:tcPr>
            <w:tcW w:w="3019" w:type="dxa"/>
            <w:tcBorders>
              <w:top w:val="single" w:color="000000" w:sz="4" w:space="0"/>
              <w:bottom w:val="single" w:color="000000" w:sz="4" w:space="0"/>
            </w:tcBorders>
          </w:tcPr>
          <w:p>
            <w:pPr>
              <w:pStyle w:val="42"/>
              <w:spacing w:line="275" w:lineRule="exact"/>
              <w:ind w:left="787" w:right="723"/>
              <w:jc w:val="center"/>
              <w:rPr>
                <w:rFonts w:ascii="Times New Roman"/>
                <w:sz w:val="24"/>
              </w:rPr>
            </w:pPr>
            <w:r>
              <w:rPr>
                <w:rFonts w:ascii="Times New Roman"/>
                <w:sz w:val="24"/>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4" w:hRule="atLeast"/>
        </w:trPr>
        <w:tc>
          <w:tcPr>
            <w:tcW w:w="2936" w:type="dxa"/>
            <w:tcBorders>
              <w:top w:val="single" w:color="000000" w:sz="4" w:space="0"/>
              <w:bottom w:val="single" w:color="000000" w:sz="4" w:space="0"/>
            </w:tcBorders>
          </w:tcPr>
          <w:p>
            <w:pPr>
              <w:pStyle w:val="42"/>
              <w:spacing w:line="275" w:lineRule="exact"/>
              <w:ind w:left="26"/>
              <w:rPr>
                <w:rFonts w:ascii="Times New Roman"/>
                <w:sz w:val="24"/>
              </w:rPr>
            </w:pPr>
            <w:r>
              <w:rPr>
                <w:rFonts w:ascii="Times New Roman"/>
                <w:sz w:val="24"/>
              </w:rPr>
              <w:t>Jumlah</w:t>
            </w:r>
          </w:p>
        </w:tc>
        <w:tc>
          <w:tcPr>
            <w:tcW w:w="3701" w:type="dxa"/>
            <w:tcBorders>
              <w:top w:val="single" w:color="000000" w:sz="4" w:space="0"/>
              <w:bottom w:val="single" w:color="000000" w:sz="4" w:space="0"/>
            </w:tcBorders>
          </w:tcPr>
          <w:p>
            <w:pPr>
              <w:pStyle w:val="42"/>
              <w:spacing w:line="275" w:lineRule="exact"/>
              <w:ind w:left="1589" w:right="807"/>
              <w:jc w:val="center"/>
              <w:rPr>
                <w:rFonts w:ascii="Times New Roman"/>
                <w:sz w:val="24"/>
              </w:rPr>
            </w:pPr>
            <w:r>
              <w:rPr>
                <w:rFonts w:ascii="Times New Roman"/>
                <w:sz w:val="24"/>
              </w:rPr>
              <w:t>56</w:t>
            </w:r>
          </w:p>
        </w:tc>
        <w:tc>
          <w:tcPr>
            <w:tcW w:w="3019" w:type="dxa"/>
            <w:tcBorders>
              <w:top w:val="single" w:color="000000" w:sz="4" w:space="0"/>
              <w:bottom w:val="single" w:color="000000" w:sz="4" w:space="0"/>
            </w:tcBorders>
          </w:tcPr>
          <w:p>
            <w:pPr>
              <w:pStyle w:val="42"/>
              <w:spacing w:line="275" w:lineRule="exact"/>
              <w:ind w:left="826" w:right="702"/>
              <w:jc w:val="center"/>
              <w:rPr>
                <w:rFonts w:ascii="Times New Roman"/>
                <w:sz w:val="24"/>
              </w:rPr>
            </w:pPr>
            <w:r>
              <w:rPr>
                <w:rFonts w:ascii="Times New Roman"/>
                <w:sz w:val="24"/>
              </w:rPr>
              <w:t>100,0</w:t>
            </w:r>
          </w:p>
        </w:tc>
      </w:tr>
    </w:tbl>
    <w:p>
      <w:pPr>
        <w:pStyle w:val="7"/>
        <w:spacing w:before="4"/>
        <w:rPr>
          <w:sz w:val="15"/>
        </w:rPr>
      </w:pPr>
    </w:p>
    <w:p>
      <w:pPr>
        <w:spacing w:after="0"/>
        <w:rPr>
          <w:sz w:val="15"/>
        </w:rPr>
        <w:sectPr>
          <w:headerReference r:id="rId14" w:type="default"/>
          <w:footerReference r:id="rId15" w:type="default"/>
          <w:pgSz w:w="11910" w:h="16840"/>
          <w:pgMar w:top="940" w:right="920" w:bottom="1080" w:left="960" w:header="708" w:footer="898" w:gutter="0"/>
          <w:cols w:space="720" w:num="1"/>
        </w:sectPr>
      </w:pPr>
    </w:p>
    <w:p>
      <w:pPr>
        <w:pStyle w:val="7"/>
        <w:spacing w:before="101"/>
        <w:ind w:left="172" w:right="38" w:firstLine="720"/>
        <w:jc w:val="both"/>
      </w:pPr>
      <w:r>
        <w:t>Usia ibu primigravida paling banyak</w:t>
      </w:r>
      <w:r>
        <w:rPr>
          <w:spacing w:val="1"/>
        </w:rPr>
        <w:t xml:space="preserve"> </w:t>
      </w:r>
      <w:r>
        <w:t>pada</w:t>
      </w:r>
      <w:r>
        <w:rPr>
          <w:spacing w:val="1"/>
        </w:rPr>
        <w:t xml:space="preserve"> </w:t>
      </w:r>
      <w:r>
        <w:t>kategori</w:t>
      </w:r>
      <w:r>
        <w:rPr>
          <w:spacing w:val="1"/>
        </w:rPr>
        <w:t xml:space="preserve"> </w:t>
      </w:r>
      <w:r>
        <w:t>rentang</w:t>
      </w:r>
      <w:r>
        <w:rPr>
          <w:spacing w:val="1"/>
        </w:rPr>
        <w:t xml:space="preserve"> </w:t>
      </w:r>
      <w:r>
        <w:t>usia</w:t>
      </w:r>
      <w:r>
        <w:rPr>
          <w:spacing w:val="1"/>
        </w:rPr>
        <w:t xml:space="preserve"> </w:t>
      </w:r>
      <w:r>
        <w:t>20-35</w:t>
      </w:r>
      <w:r>
        <w:rPr>
          <w:spacing w:val="1"/>
        </w:rPr>
        <w:t xml:space="preserve"> </w:t>
      </w:r>
      <w:r>
        <w:t>tahun</w:t>
      </w:r>
      <w:r>
        <w:rPr>
          <w:spacing w:val="1"/>
        </w:rPr>
        <w:t xml:space="preserve"> </w:t>
      </w:r>
      <w:r>
        <w:t>sebanyak</w:t>
      </w:r>
      <w:r>
        <w:rPr>
          <w:spacing w:val="1"/>
        </w:rPr>
        <w:t xml:space="preserve"> </w:t>
      </w:r>
      <w:r>
        <w:t>27</w:t>
      </w:r>
      <w:r>
        <w:rPr>
          <w:spacing w:val="1"/>
        </w:rPr>
        <w:t xml:space="preserve"> </w:t>
      </w:r>
      <w:r>
        <w:t>responden</w:t>
      </w:r>
      <w:r>
        <w:rPr>
          <w:spacing w:val="1"/>
        </w:rPr>
        <w:t xml:space="preserve"> </w:t>
      </w:r>
      <w:r>
        <w:t>(48%).</w:t>
      </w:r>
      <w:r>
        <w:rPr>
          <w:spacing w:val="1"/>
        </w:rPr>
        <w:t xml:space="preserve"> </w:t>
      </w:r>
      <w:r>
        <w:t>Usia</w:t>
      </w:r>
      <w:r>
        <w:rPr>
          <w:spacing w:val="1"/>
        </w:rPr>
        <w:t xml:space="preserve"> </w:t>
      </w:r>
      <w:r>
        <w:t>ibu</w:t>
      </w:r>
      <w:r>
        <w:rPr>
          <w:spacing w:val="1"/>
        </w:rPr>
        <w:t xml:space="preserve"> </w:t>
      </w:r>
      <w:r>
        <w:t>yang</w:t>
      </w:r>
      <w:r>
        <w:rPr>
          <w:spacing w:val="1"/>
        </w:rPr>
        <w:t xml:space="preserve"> </w:t>
      </w:r>
      <w:r>
        <w:t>terlalu</w:t>
      </w:r>
      <w:r>
        <w:rPr>
          <w:spacing w:val="1"/>
        </w:rPr>
        <w:t xml:space="preserve"> </w:t>
      </w:r>
      <w:r>
        <w:t>muda</w:t>
      </w:r>
      <w:r>
        <w:rPr>
          <w:spacing w:val="1"/>
        </w:rPr>
        <w:t xml:space="preserve"> </w:t>
      </w:r>
      <w:r>
        <w:t>(&lt;</w:t>
      </w:r>
      <w:r>
        <w:rPr>
          <w:spacing w:val="1"/>
        </w:rPr>
        <w:t xml:space="preserve"> </w:t>
      </w:r>
      <w:r>
        <w:t>20</w:t>
      </w:r>
      <w:r>
        <w:rPr>
          <w:spacing w:val="1"/>
        </w:rPr>
        <w:t xml:space="preserve"> </w:t>
      </w:r>
      <w:r>
        <w:t>tahun)</w:t>
      </w:r>
      <w:r>
        <w:rPr>
          <w:spacing w:val="1"/>
        </w:rPr>
        <w:t xml:space="preserve"> </w:t>
      </w:r>
      <w:r>
        <w:t>dan</w:t>
      </w:r>
      <w:r>
        <w:rPr>
          <w:spacing w:val="1"/>
        </w:rPr>
        <w:t xml:space="preserve"> </w:t>
      </w:r>
      <w:r>
        <w:t>usia</w:t>
      </w:r>
      <w:r>
        <w:rPr>
          <w:spacing w:val="1"/>
        </w:rPr>
        <w:t xml:space="preserve"> </w:t>
      </w:r>
      <w:r>
        <w:t>yang terlalu tua (≥ 35 tahun) saat menjalani</w:t>
      </w:r>
      <w:r>
        <w:rPr>
          <w:spacing w:val="1"/>
        </w:rPr>
        <w:t xml:space="preserve"> </w:t>
      </w:r>
      <w:r>
        <w:t>kehamilan</w:t>
      </w:r>
      <w:r>
        <w:rPr>
          <w:spacing w:val="1"/>
        </w:rPr>
        <w:t xml:space="preserve"> </w:t>
      </w:r>
      <w:r>
        <w:t>akan</w:t>
      </w:r>
      <w:r>
        <w:rPr>
          <w:spacing w:val="1"/>
        </w:rPr>
        <w:t xml:space="preserve"> </w:t>
      </w:r>
      <w:r>
        <w:t>memberikan</w:t>
      </w:r>
      <w:r>
        <w:rPr>
          <w:spacing w:val="1"/>
        </w:rPr>
        <w:t xml:space="preserve"> </w:t>
      </w:r>
      <w:r>
        <w:t>dampak</w:t>
      </w:r>
      <w:r>
        <w:rPr>
          <w:spacing w:val="-50"/>
        </w:rPr>
        <w:t xml:space="preserve"> </w:t>
      </w:r>
      <w:r>
        <w:t>terhadap</w:t>
      </w:r>
      <w:r>
        <w:rPr>
          <w:spacing w:val="1"/>
        </w:rPr>
        <w:t xml:space="preserve"> </w:t>
      </w:r>
      <w:r>
        <w:t>perasaan</w:t>
      </w:r>
      <w:r>
        <w:rPr>
          <w:spacing w:val="1"/>
        </w:rPr>
        <w:t xml:space="preserve"> </w:t>
      </w:r>
      <w:r>
        <w:t>takut</w:t>
      </w:r>
      <w:r>
        <w:rPr>
          <w:spacing w:val="1"/>
        </w:rPr>
        <w:t xml:space="preserve"> </w:t>
      </w:r>
      <w:r>
        <w:t>dan</w:t>
      </w:r>
      <w:r>
        <w:rPr>
          <w:spacing w:val="1"/>
        </w:rPr>
        <w:t xml:space="preserve"> </w:t>
      </w:r>
      <w:r>
        <w:t>cemas</w:t>
      </w:r>
      <w:r>
        <w:rPr>
          <w:spacing w:val="1"/>
        </w:rPr>
        <w:t xml:space="preserve"> </w:t>
      </w:r>
      <w:r>
        <w:t>dan</w:t>
      </w:r>
      <w:r>
        <w:rPr>
          <w:spacing w:val="1"/>
        </w:rPr>
        <w:t xml:space="preserve"> </w:t>
      </w:r>
      <w:r>
        <w:t>akan semakin bertambah cemas menjelang</w:t>
      </w:r>
      <w:r>
        <w:rPr>
          <w:spacing w:val="1"/>
        </w:rPr>
        <w:t xml:space="preserve"> </w:t>
      </w:r>
      <w:r>
        <w:t>proses persalinan, dikarenakan apabila ibu</w:t>
      </w:r>
      <w:r>
        <w:rPr>
          <w:spacing w:val="1"/>
        </w:rPr>
        <w:t xml:space="preserve"> </w:t>
      </w:r>
      <w:r>
        <w:t>hamil</w:t>
      </w:r>
      <w:r>
        <w:rPr>
          <w:spacing w:val="1"/>
        </w:rPr>
        <w:t xml:space="preserve"> </w:t>
      </w:r>
      <w:r>
        <w:t>pada</w:t>
      </w:r>
      <w:r>
        <w:rPr>
          <w:spacing w:val="1"/>
        </w:rPr>
        <w:t xml:space="preserve"> </w:t>
      </w:r>
      <w:r>
        <w:t>usia</w:t>
      </w:r>
      <w:r>
        <w:rPr>
          <w:spacing w:val="1"/>
        </w:rPr>
        <w:t xml:space="preserve"> </w:t>
      </w:r>
      <w:r>
        <w:t>tersebut,</w:t>
      </w:r>
      <w:r>
        <w:rPr>
          <w:spacing w:val="1"/>
        </w:rPr>
        <w:t xml:space="preserve"> </w:t>
      </w:r>
      <w:r>
        <w:t>kehamilannya</w:t>
      </w:r>
      <w:r>
        <w:rPr>
          <w:spacing w:val="-50"/>
        </w:rPr>
        <w:t xml:space="preserve"> </w:t>
      </w:r>
      <w:r>
        <w:rPr>
          <w:spacing w:val="-1"/>
        </w:rPr>
        <w:t>termasuk</w:t>
      </w:r>
      <w:r>
        <w:rPr>
          <w:spacing w:val="-14"/>
        </w:rPr>
        <w:t xml:space="preserve"> </w:t>
      </w:r>
      <w:r>
        <w:rPr>
          <w:spacing w:val="-1"/>
        </w:rPr>
        <w:t>dalam</w:t>
      </w:r>
      <w:r>
        <w:rPr>
          <w:spacing w:val="-12"/>
        </w:rPr>
        <w:t xml:space="preserve"> </w:t>
      </w:r>
      <w:r>
        <w:t>kategori</w:t>
      </w:r>
      <w:r>
        <w:rPr>
          <w:spacing w:val="-11"/>
        </w:rPr>
        <w:t xml:space="preserve"> </w:t>
      </w:r>
      <w:r>
        <w:t>kehamilan</w:t>
      </w:r>
      <w:r>
        <w:rPr>
          <w:spacing w:val="-12"/>
        </w:rPr>
        <w:t xml:space="preserve"> </w:t>
      </w:r>
      <w:r>
        <w:t>berisiko</w:t>
      </w:r>
    </w:p>
    <w:p>
      <w:pPr>
        <w:pStyle w:val="7"/>
        <w:spacing w:before="101"/>
        <w:ind w:left="172" w:right="211"/>
        <w:jc w:val="both"/>
      </w:pPr>
      <w:r>
        <w:br w:type="column"/>
      </w:r>
      <w:r>
        <w:t>tinggi.</w:t>
      </w:r>
      <w:r>
        <w:rPr>
          <w:spacing w:val="1"/>
        </w:rPr>
        <w:t xml:space="preserve"> </w:t>
      </w:r>
      <w:r>
        <w:t>Pada</w:t>
      </w:r>
      <w:r>
        <w:rPr>
          <w:spacing w:val="1"/>
        </w:rPr>
        <w:t xml:space="preserve"> </w:t>
      </w:r>
      <w:r>
        <w:t>usia</w:t>
      </w:r>
      <w:r>
        <w:rPr>
          <w:spacing w:val="1"/>
        </w:rPr>
        <w:t xml:space="preserve"> </w:t>
      </w:r>
      <w:r>
        <w:t>&lt;20</w:t>
      </w:r>
      <w:r>
        <w:rPr>
          <w:spacing w:val="1"/>
        </w:rPr>
        <w:t xml:space="preserve"> </w:t>
      </w:r>
      <w:r>
        <w:t>tahun</w:t>
      </w:r>
      <w:r>
        <w:rPr>
          <w:spacing w:val="1"/>
        </w:rPr>
        <w:t xml:space="preserve"> </w:t>
      </w:r>
      <w:r>
        <w:t>kondisi</w:t>
      </w:r>
      <w:r>
        <w:rPr>
          <w:spacing w:val="1"/>
        </w:rPr>
        <w:t xml:space="preserve"> </w:t>
      </w:r>
      <w:r>
        <w:t>fisik</w:t>
      </w:r>
      <w:r>
        <w:rPr>
          <w:spacing w:val="1"/>
        </w:rPr>
        <w:t xml:space="preserve"> </w:t>
      </w:r>
      <w:r>
        <w:t>terutama</w:t>
      </w:r>
      <w:r>
        <w:rPr>
          <w:spacing w:val="1"/>
        </w:rPr>
        <w:t xml:space="preserve"> </w:t>
      </w:r>
      <w:r>
        <w:t>organ</w:t>
      </w:r>
      <w:r>
        <w:rPr>
          <w:spacing w:val="1"/>
        </w:rPr>
        <w:t xml:space="preserve"> </w:t>
      </w:r>
      <w:r>
        <w:t>reproduksi</w:t>
      </w:r>
      <w:r>
        <w:rPr>
          <w:spacing w:val="1"/>
        </w:rPr>
        <w:t xml:space="preserve"> </w:t>
      </w:r>
      <w:r>
        <w:t>dan</w:t>
      </w:r>
      <w:r>
        <w:rPr>
          <w:spacing w:val="1"/>
        </w:rPr>
        <w:t xml:space="preserve"> </w:t>
      </w:r>
      <w:r>
        <w:t>psikologis</w:t>
      </w:r>
      <w:r>
        <w:rPr>
          <w:spacing w:val="-50"/>
        </w:rPr>
        <w:t xml:space="preserve"> </w:t>
      </w:r>
      <w:r>
        <w:t>belum</w:t>
      </w:r>
      <w:r>
        <w:rPr>
          <w:spacing w:val="1"/>
        </w:rPr>
        <w:t xml:space="preserve"> </w:t>
      </w:r>
      <w:r>
        <w:t>sepenuhnya</w:t>
      </w:r>
      <w:r>
        <w:rPr>
          <w:spacing w:val="1"/>
        </w:rPr>
        <w:t xml:space="preserve"> </w:t>
      </w:r>
      <w:r>
        <w:t>siap</w:t>
      </w:r>
      <w:r>
        <w:rPr>
          <w:spacing w:val="1"/>
        </w:rPr>
        <w:t xml:space="preserve"> </w:t>
      </w:r>
      <w:r>
        <w:t>menjalani</w:t>
      </w:r>
      <w:r>
        <w:rPr>
          <w:spacing w:val="1"/>
        </w:rPr>
        <w:t xml:space="preserve"> </w:t>
      </w:r>
      <w:r>
        <w:t>masa</w:t>
      </w:r>
      <w:r>
        <w:rPr>
          <w:spacing w:val="-50"/>
        </w:rPr>
        <w:t xml:space="preserve"> </w:t>
      </w:r>
      <w:r>
        <w:t>kehamilan</w:t>
      </w:r>
      <w:r>
        <w:rPr>
          <w:spacing w:val="1"/>
        </w:rPr>
        <w:t xml:space="preserve"> </w:t>
      </w:r>
      <w:r>
        <w:t>dan</w:t>
      </w:r>
      <w:r>
        <w:rPr>
          <w:spacing w:val="1"/>
        </w:rPr>
        <w:t xml:space="preserve"> </w:t>
      </w:r>
      <w:r>
        <w:t>persalinan.</w:t>
      </w:r>
      <w:r>
        <w:rPr>
          <w:spacing w:val="1"/>
        </w:rPr>
        <w:t xml:space="preserve"> </w:t>
      </w:r>
      <w:r>
        <w:t>Sedangkan</w:t>
      </w:r>
      <w:r>
        <w:rPr>
          <w:spacing w:val="-50"/>
        </w:rPr>
        <w:t xml:space="preserve"> </w:t>
      </w:r>
      <w:r>
        <w:t>kehamilan pada usia &gt;35 tahun merupakan</w:t>
      </w:r>
      <w:r>
        <w:rPr>
          <w:spacing w:val="1"/>
        </w:rPr>
        <w:t xml:space="preserve"> </w:t>
      </w:r>
      <w:r>
        <w:t>keadaan berisiko melahirkan preterm, janin</w:t>
      </w:r>
      <w:r>
        <w:rPr>
          <w:spacing w:val="-50"/>
        </w:rPr>
        <w:t xml:space="preserve"> </w:t>
      </w:r>
      <w:r>
        <w:t>besar</w:t>
      </w:r>
      <w:r>
        <w:rPr>
          <w:spacing w:val="1"/>
        </w:rPr>
        <w:t xml:space="preserve"> </w:t>
      </w:r>
      <w:r>
        <w:t>(macrosomic)</w:t>
      </w:r>
      <w:r>
        <w:rPr>
          <w:spacing w:val="1"/>
        </w:rPr>
        <w:t xml:space="preserve"> </w:t>
      </w:r>
      <w:r>
        <w:t>dan</w:t>
      </w:r>
      <w:r>
        <w:rPr>
          <w:spacing w:val="1"/>
        </w:rPr>
        <w:t xml:space="preserve"> </w:t>
      </w:r>
      <w:r>
        <w:t>persalinan</w:t>
      </w:r>
      <w:r>
        <w:rPr>
          <w:spacing w:val="1"/>
        </w:rPr>
        <w:t xml:space="preserve"> </w:t>
      </w:r>
      <w:r>
        <w:t>sectio</w:t>
      </w:r>
      <w:r>
        <w:rPr>
          <w:spacing w:val="-50"/>
        </w:rPr>
        <w:t xml:space="preserve"> </w:t>
      </w:r>
      <w:r>
        <w:rPr>
          <w:spacing w:val="-1"/>
        </w:rPr>
        <w:t>caesarea</w:t>
      </w:r>
      <w:r>
        <w:rPr>
          <w:spacing w:val="-12"/>
        </w:rPr>
        <w:t xml:space="preserve"> </w:t>
      </w:r>
      <w:r>
        <w:rPr>
          <w:spacing w:val="-1"/>
        </w:rPr>
        <w:t>(Ojule,</w:t>
      </w:r>
      <w:r>
        <w:rPr>
          <w:spacing w:val="-12"/>
        </w:rPr>
        <w:t xml:space="preserve"> </w:t>
      </w:r>
      <w:r>
        <w:t>Ibe</w:t>
      </w:r>
      <w:r>
        <w:rPr>
          <w:spacing w:val="-11"/>
        </w:rPr>
        <w:t xml:space="preserve"> </w:t>
      </w:r>
      <w:r>
        <w:t>&amp;</w:t>
      </w:r>
      <w:r>
        <w:rPr>
          <w:spacing w:val="-12"/>
        </w:rPr>
        <w:t xml:space="preserve"> </w:t>
      </w:r>
      <w:r>
        <w:t>Fiebai,</w:t>
      </w:r>
      <w:r>
        <w:rPr>
          <w:spacing w:val="-12"/>
        </w:rPr>
        <w:t xml:space="preserve"> </w:t>
      </w:r>
      <w:r>
        <w:t>2018).</w:t>
      </w:r>
      <w:r>
        <w:rPr>
          <w:spacing w:val="30"/>
        </w:rPr>
        <w:t xml:space="preserve"> </w:t>
      </w:r>
      <w:r>
        <w:t>Usia</w:t>
      </w:r>
      <w:r>
        <w:rPr>
          <w:spacing w:val="-10"/>
        </w:rPr>
        <w:t xml:space="preserve"> </w:t>
      </w:r>
      <w:r>
        <w:t>20-</w:t>
      </w:r>
    </w:p>
    <w:p>
      <w:pPr>
        <w:pStyle w:val="7"/>
        <w:ind w:left="172" w:right="212"/>
        <w:jc w:val="both"/>
      </w:pPr>
      <w:r>
        <w:t>35</w:t>
      </w:r>
      <w:r>
        <w:rPr>
          <w:spacing w:val="1"/>
        </w:rPr>
        <w:t xml:space="preserve"> </w:t>
      </w:r>
      <w:r>
        <w:t>tahun</w:t>
      </w:r>
      <w:r>
        <w:rPr>
          <w:spacing w:val="1"/>
        </w:rPr>
        <w:t xml:space="preserve"> </w:t>
      </w:r>
      <w:r>
        <w:t>merupakan</w:t>
      </w:r>
      <w:r>
        <w:rPr>
          <w:spacing w:val="1"/>
        </w:rPr>
        <w:t xml:space="preserve"> </w:t>
      </w:r>
      <w:r>
        <w:t>usia</w:t>
      </w:r>
      <w:r>
        <w:rPr>
          <w:spacing w:val="1"/>
        </w:rPr>
        <w:t xml:space="preserve"> </w:t>
      </w:r>
      <w:r>
        <w:t>yang</w:t>
      </w:r>
      <w:r>
        <w:rPr>
          <w:spacing w:val="1"/>
        </w:rPr>
        <w:t xml:space="preserve"> </w:t>
      </w:r>
      <w:r>
        <w:t>dianggap</w:t>
      </w:r>
      <w:r>
        <w:rPr>
          <w:spacing w:val="1"/>
        </w:rPr>
        <w:t xml:space="preserve"> </w:t>
      </w:r>
      <w:r>
        <w:t>paling</w:t>
      </w:r>
      <w:r>
        <w:rPr>
          <w:spacing w:val="-6"/>
        </w:rPr>
        <w:t xml:space="preserve"> </w:t>
      </w:r>
      <w:r>
        <w:t>aman</w:t>
      </w:r>
      <w:r>
        <w:rPr>
          <w:spacing w:val="-5"/>
        </w:rPr>
        <w:t xml:space="preserve"> </w:t>
      </w:r>
      <w:r>
        <w:t>untuk</w:t>
      </w:r>
      <w:r>
        <w:rPr>
          <w:spacing w:val="-7"/>
        </w:rPr>
        <w:t xml:space="preserve"> </w:t>
      </w:r>
      <w:r>
        <w:t>menjalani</w:t>
      </w:r>
      <w:r>
        <w:rPr>
          <w:spacing w:val="-4"/>
        </w:rPr>
        <w:t xml:space="preserve"> </w:t>
      </w:r>
      <w:r>
        <w:t>kehamilan</w:t>
      </w:r>
      <w:r>
        <w:rPr>
          <w:spacing w:val="-8"/>
        </w:rPr>
        <w:t xml:space="preserve"> </w:t>
      </w:r>
      <w:r>
        <w:t>dan</w:t>
      </w:r>
      <w:r>
        <w:rPr>
          <w:spacing w:val="-50"/>
        </w:rPr>
        <w:t xml:space="preserve"> </w:t>
      </w:r>
      <w:r>
        <w:t>persalinan.</w:t>
      </w:r>
    </w:p>
    <w:p>
      <w:pPr>
        <w:spacing w:after="0"/>
        <w:jc w:val="both"/>
        <w:sectPr>
          <w:type w:val="continuous"/>
          <w:pgSz w:w="11910" w:h="16840"/>
          <w:pgMar w:top="0" w:right="920" w:bottom="760" w:left="960" w:header="720" w:footer="720" w:gutter="0"/>
          <w:cols w:equalWidth="0" w:num="2">
            <w:col w:w="4752" w:space="351"/>
            <w:col w:w="4927"/>
          </w:cols>
        </w:sectPr>
      </w:pPr>
    </w:p>
    <w:p>
      <w:pPr>
        <w:pStyle w:val="7"/>
        <w:spacing w:before="6"/>
        <w:rPr>
          <w:sz w:val="15"/>
        </w:rPr>
      </w:pPr>
    </w:p>
    <w:p>
      <w:pPr>
        <w:pStyle w:val="7"/>
        <w:spacing w:before="100"/>
        <w:ind w:left="172"/>
      </w:pPr>
      <w:r>
        <w:t>Tabel</w:t>
      </w:r>
      <w:r>
        <w:rPr>
          <w:spacing w:val="-3"/>
        </w:rPr>
        <w:t xml:space="preserve"> </w:t>
      </w:r>
      <w:r>
        <w:t>3.</w:t>
      </w:r>
      <w:r>
        <w:rPr>
          <w:spacing w:val="-3"/>
        </w:rPr>
        <w:t xml:space="preserve"> </w:t>
      </w:r>
      <w:r>
        <w:t>Distribusi</w:t>
      </w:r>
      <w:r>
        <w:rPr>
          <w:spacing w:val="-4"/>
        </w:rPr>
        <w:t xml:space="preserve"> </w:t>
      </w:r>
      <w:r>
        <w:t>Frekuensi</w:t>
      </w:r>
      <w:r>
        <w:rPr>
          <w:spacing w:val="-2"/>
        </w:rPr>
        <w:t xml:space="preserve"> </w:t>
      </w:r>
      <w:r>
        <w:t>Berdasarkan</w:t>
      </w:r>
      <w:r>
        <w:rPr>
          <w:spacing w:val="-3"/>
        </w:rPr>
        <w:t xml:space="preserve"> </w:t>
      </w:r>
      <w:r>
        <w:t>Sosial</w:t>
      </w:r>
      <w:r>
        <w:rPr>
          <w:spacing w:val="-4"/>
        </w:rPr>
        <w:t xml:space="preserve"> </w:t>
      </w:r>
      <w:r>
        <w:t>Ekonomi</w:t>
      </w:r>
      <w:r>
        <w:rPr>
          <w:spacing w:val="-2"/>
        </w:rPr>
        <w:t xml:space="preserve"> </w:t>
      </w:r>
      <w:r>
        <w:t>Primigravida</w:t>
      </w:r>
    </w:p>
    <w:p>
      <w:pPr>
        <w:pStyle w:val="7"/>
        <w:spacing w:before="10"/>
        <w:rPr>
          <w:sz w:val="11"/>
        </w:rPr>
      </w:pPr>
    </w:p>
    <w:tbl>
      <w:tblPr>
        <w:tblStyle w:val="5"/>
        <w:tblW w:w="0" w:type="auto"/>
        <w:tblInd w:w="16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007"/>
        <w:gridCol w:w="3721"/>
        <w:gridCol w:w="29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6" w:hRule="atLeast"/>
        </w:trPr>
        <w:tc>
          <w:tcPr>
            <w:tcW w:w="3007" w:type="dxa"/>
            <w:tcBorders>
              <w:top w:val="single" w:color="000000" w:sz="4" w:space="0"/>
              <w:bottom w:val="single" w:color="000000" w:sz="4" w:space="0"/>
            </w:tcBorders>
          </w:tcPr>
          <w:p>
            <w:pPr>
              <w:pStyle w:val="42"/>
              <w:spacing w:before="20"/>
              <w:ind w:left="35"/>
              <w:rPr>
                <w:rFonts w:ascii="Times New Roman"/>
                <w:sz w:val="24"/>
              </w:rPr>
            </w:pPr>
            <w:r>
              <w:rPr>
                <w:rFonts w:ascii="Times New Roman"/>
                <w:sz w:val="24"/>
              </w:rPr>
              <w:t>Sosial</w:t>
            </w:r>
            <w:r>
              <w:rPr>
                <w:rFonts w:ascii="Times New Roman"/>
                <w:spacing w:val="-1"/>
                <w:sz w:val="24"/>
              </w:rPr>
              <w:t xml:space="preserve"> </w:t>
            </w:r>
            <w:r>
              <w:rPr>
                <w:rFonts w:ascii="Times New Roman"/>
                <w:sz w:val="24"/>
              </w:rPr>
              <w:t>Ekonomi</w:t>
            </w:r>
          </w:p>
        </w:tc>
        <w:tc>
          <w:tcPr>
            <w:tcW w:w="3721" w:type="dxa"/>
            <w:tcBorders>
              <w:top w:val="single" w:color="000000" w:sz="4" w:space="0"/>
              <w:bottom w:val="single" w:color="000000" w:sz="4" w:space="0"/>
            </w:tcBorders>
          </w:tcPr>
          <w:p>
            <w:pPr>
              <w:pStyle w:val="42"/>
              <w:spacing w:before="20"/>
              <w:ind w:left="1422" w:right="1013"/>
              <w:jc w:val="center"/>
              <w:rPr>
                <w:rFonts w:ascii="Times New Roman"/>
                <w:sz w:val="24"/>
              </w:rPr>
            </w:pPr>
            <w:r>
              <w:rPr>
                <w:rFonts w:ascii="Times New Roman"/>
                <w:sz w:val="24"/>
              </w:rPr>
              <w:t>Frekuensi</w:t>
            </w:r>
            <w:r>
              <w:rPr>
                <w:rFonts w:ascii="Times New Roman"/>
                <w:spacing w:val="-2"/>
                <w:sz w:val="24"/>
              </w:rPr>
              <w:t xml:space="preserve"> </w:t>
            </w:r>
            <w:r>
              <w:rPr>
                <w:rFonts w:ascii="Times New Roman"/>
                <w:sz w:val="24"/>
              </w:rPr>
              <w:t>(f)</w:t>
            </w:r>
          </w:p>
        </w:tc>
        <w:tc>
          <w:tcPr>
            <w:tcW w:w="2927" w:type="dxa"/>
            <w:tcBorders>
              <w:top w:val="single" w:color="000000" w:sz="4" w:space="0"/>
              <w:bottom w:val="single" w:color="000000" w:sz="4" w:space="0"/>
            </w:tcBorders>
          </w:tcPr>
          <w:p>
            <w:pPr>
              <w:pStyle w:val="42"/>
              <w:spacing w:before="20"/>
              <w:ind w:left="1012" w:right="874"/>
              <w:jc w:val="center"/>
              <w:rPr>
                <w:rFonts w:ascii="Times New Roman"/>
                <w:sz w:val="24"/>
              </w:rPr>
            </w:pPr>
            <w:r>
              <w:rPr>
                <w:rFonts w:ascii="Times New Roman"/>
                <w:sz w:val="24"/>
              </w:rPr>
              <w:t>Persen(%)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3007" w:type="dxa"/>
            <w:tcBorders>
              <w:top w:val="single" w:color="000000" w:sz="4" w:space="0"/>
            </w:tcBorders>
          </w:tcPr>
          <w:p>
            <w:pPr>
              <w:pStyle w:val="42"/>
              <w:spacing w:line="260" w:lineRule="exact"/>
              <w:ind w:left="95"/>
              <w:rPr>
                <w:rFonts w:ascii="Times New Roman"/>
                <w:sz w:val="24"/>
              </w:rPr>
            </w:pPr>
            <w:r>
              <w:rPr>
                <w:rFonts w:ascii="Times New Roman"/>
                <w:sz w:val="24"/>
              </w:rPr>
              <w:t>Rendah</w:t>
            </w:r>
          </w:p>
        </w:tc>
        <w:tc>
          <w:tcPr>
            <w:tcW w:w="3721" w:type="dxa"/>
            <w:tcBorders>
              <w:top w:val="single" w:color="000000" w:sz="4" w:space="0"/>
            </w:tcBorders>
          </w:tcPr>
          <w:p>
            <w:pPr>
              <w:pStyle w:val="42"/>
              <w:spacing w:line="260" w:lineRule="exact"/>
              <w:ind w:left="1398" w:right="1013"/>
              <w:jc w:val="center"/>
              <w:rPr>
                <w:rFonts w:ascii="Times New Roman"/>
                <w:sz w:val="24"/>
              </w:rPr>
            </w:pPr>
            <w:r>
              <w:rPr>
                <w:rFonts w:ascii="Times New Roman"/>
                <w:sz w:val="24"/>
              </w:rPr>
              <w:t>43</w:t>
            </w:r>
          </w:p>
        </w:tc>
        <w:tc>
          <w:tcPr>
            <w:tcW w:w="2927" w:type="dxa"/>
            <w:tcBorders>
              <w:top w:val="single" w:color="000000" w:sz="4" w:space="0"/>
            </w:tcBorders>
          </w:tcPr>
          <w:p>
            <w:pPr>
              <w:pStyle w:val="42"/>
              <w:spacing w:line="260" w:lineRule="exact"/>
              <w:ind w:left="971" w:right="874"/>
              <w:jc w:val="center"/>
              <w:rPr>
                <w:rFonts w:ascii="Times New Roman"/>
                <w:sz w:val="24"/>
              </w:rPr>
            </w:pPr>
            <w:r>
              <w:rPr>
                <w:rFonts w:ascii="Times New Roman"/>
                <w:sz w:val="24"/>
              </w:rPr>
              <w:t>76,8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1" w:hRule="atLeast"/>
        </w:trPr>
        <w:tc>
          <w:tcPr>
            <w:tcW w:w="3007" w:type="dxa"/>
            <w:tcBorders>
              <w:bottom w:val="single" w:color="000000" w:sz="4" w:space="0"/>
            </w:tcBorders>
          </w:tcPr>
          <w:p>
            <w:pPr>
              <w:pStyle w:val="42"/>
              <w:spacing w:line="252" w:lineRule="exact"/>
              <w:ind w:left="95"/>
              <w:rPr>
                <w:rFonts w:ascii="Times New Roman"/>
                <w:sz w:val="24"/>
              </w:rPr>
            </w:pPr>
            <w:r>
              <w:rPr>
                <w:rFonts w:ascii="Times New Roman"/>
                <w:sz w:val="24"/>
              </w:rPr>
              <w:t>Sedang</w:t>
            </w:r>
          </w:p>
        </w:tc>
        <w:tc>
          <w:tcPr>
            <w:tcW w:w="3721" w:type="dxa"/>
            <w:tcBorders>
              <w:bottom w:val="single" w:color="000000" w:sz="4" w:space="0"/>
            </w:tcBorders>
          </w:tcPr>
          <w:p>
            <w:pPr>
              <w:pStyle w:val="42"/>
              <w:spacing w:line="252" w:lineRule="exact"/>
              <w:ind w:left="1384" w:right="1013"/>
              <w:jc w:val="center"/>
              <w:rPr>
                <w:rFonts w:ascii="Times New Roman"/>
                <w:sz w:val="24"/>
              </w:rPr>
            </w:pPr>
            <w:r>
              <w:rPr>
                <w:rFonts w:ascii="Times New Roman"/>
                <w:sz w:val="24"/>
              </w:rPr>
              <w:t>13</w:t>
            </w:r>
          </w:p>
        </w:tc>
        <w:tc>
          <w:tcPr>
            <w:tcW w:w="2927" w:type="dxa"/>
            <w:tcBorders>
              <w:bottom w:val="single" w:color="000000" w:sz="4" w:space="0"/>
            </w:tcBorders>
          </w:tcPr>
          <w:p>
            <w:pPr>
              <w:pStyle w:val="42"/>
              <w:spacing w:line="252" w:lineRule="exact"/>
              <w:ind w:left="971" w:right="874"/>
              <w:jc w:val="center"/>
              <w:rPr>
                <w:rFonts w:ascii="Times New Roman"/>
                <w:sz w:val="24"/>
              </w:rPr>
            </w:pPr>
            <w:r>
              <w:rPr>
                <w:rFonts w:ascii="Times New Roman"/>
                <w:sz w:val="24"/>
              </w:rPr>
              <w:t>23,2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3007" w:type="dxa"/>
            <w:tcBorders>
              <w:top w:val="single" w:color="000000" w:sz="4" w:space="0"/>
              <w:bottom w:val="single" w:color="000000" w:sz="4" w:space="0"/>
            </w:tcBorders>
          </w:tcPr>
          <w:p>
            <w:pPr>
              <w:pStyle w:val="42"/>
              <w:spacing w:line="256" w:lineRule="exact"/>
              <w:ind w:left="35"/>
              <w:rPr>
                <w:rFonts w:ascii="Times New Roman"/>
                <w:sz w:val="24"/>
              </w:rPr>
            </w:pPr>
            <w:r>
              <w:rPr>
                <w:rFonts w:ascii="Times New Roman"/>
                <w:sz w:val="24"/>
              </w:rPr>
              <w:t>Jumlah</w:t>
            </w:r>
          </w:p>
        </w:tc>
        <w:tc>
          <w:tcPr>
            <w:tcW w:w="3721" w:type="dxa"/>
            <w:tcBorders>
              <w:top w:val="single" w:color="000000" w:sz="4" w:space="0"/>
              <w:bottom w:val="single" w:color="000000" w:sz="4" w:space="0"/>
            </w:tcBorders>
          </w:tcPr>
          <w:p>
            <w:pPr>
              <w:pStyle w:val="42"/>
              <w:spacing w:line="256" w:lineRule="exact"/>
              <w:ind w:left="1422" w:right="994"/>
              <w:jc w:val="center"/>
              <w:rPr>
                <w:rFonts w:ascii="Times New Roman"/>
                <w:sz w:val="24"/>
              </w:rPr>
            </w:pPr>
            <w:r>
              <w:rPr>
                <w:rFonts w:ascii="Times New Roman"/>
                <w:sz w:val="24"/>
              </w:rPr>
              <w:t>56</w:t>
            </w:r>
          </w:p>
        </w:tc>
        <w:tc>
          <w:tcPr>
            <w:tcW w:w="2927" w:type="dxa"/>
            <w:tcBorders>
              <w:top w:val="single" w:color="000000" w:sz="4" w:space="0"/>
              <w:bottom w:val="single" w:color="000000" w:sz="4" w:space="0"/>
            </w:tcBorders>
          </w:tcPr>
          <w:p>
            <w:pPr>
              <w:pStyle w:val="42"/>
              <w:spacing w:line="256" w:lineRule="exact"/>
              <w:ind w:left="1012" w:right="853"/>
              <w:jc w:val="center"/>
              <w:rPr>
                <w:rFonts w:ascii="Times New Roman"/>
                <w:sz w:val="24"/>
              </w:rPr>
            </w:pPr>
            <w:r>
              <w:rPr>
                <w:rFonts w:ascii="Times New Roman"/>
                <w:sz w:val="24"/>
              </w:rPr>
              <w:t>100,0</w:t>
            </w:r>
          </w:p>
        </w:tc>
      </w:tr>
    </w:tbl>
    <w:p>
      <w:pPr>
        <w:pStyle w:val="7"/>
        <w:spacing w:before="6"/>
        <w:rPr>
          <w:sz w:val="27"/>
        </w:rPr>
      </w:pPr>
    </w:p>
    <w:p>
      <w:pPr>
        <w:spacing w:after="0"/>
        <w:rPr>
          <w:sz w:val="27"/>
        </w:rPr>
        <w:sectPr>
          <w:type w:val="continuous"/>
          <w:pgSz w:w="11910" w:h="16840"/>
          <w:pgMar w:top="0" w:right="920" w:bottom="760" w:left="960" w:header="720" w:footer="720" w:gutter="0"/>
          <w:cols w:space="720" w:num="1"/>
        </w:sectPr>
      </w:pPr>
    </w:p>
    <w:p>
      <w:pPr>
        <w:pStyle w:val="7"/>
        <w:spacing w:before="100"/>
        <w:ind w:left="172" w:right="38" w:firstLine="720"/>
        <w:jc w:val="both"/>
      </w:pPr>
      <w:r>
        <w:t>Sosial</w:t>
      </w:r>
      <w:r>
        <w:rPr>
          <w:spacing w:val="1"/>
        </w:rPr>
        <w:t xml:space="preserve"> </w:t>
      </w:r>
      <w:r>
        <w:t>ekonomi</w:t>
      </w:r>
      <w:r>
        <w:rPr>
          <w:spacing w:val="1"/>
        </w:rPr>
        <w:t xml:space="preserve"> </w:t>
      </w:r>
      <w:r>
        <w:t>paling</w:t>
      </w:r>
      <w:r>
        <w:rPr>
          <w:spacing w:val="1"/>
        </w:rPr>
        <w:t xml:space="preserve"> </w:t>
      </w:r>
      <w:r>
        <w:t>banyak</w:t>
      </w:r>
      <w:r>
        <w:rPr>
          <w:spacing w:val="1"/>
        </w:rPr>
        <w:t xml:space="preserve"> </w:t>
      </w:r>
      <w:r>
        <w:t>pada</w:t>
      </w:r>
      <w:r>
        <w:rPr>
          <w:spacing w:val="-50"/>
        </w:rPr>
        <w:t xml:space="preserve"> </w:t>
      </w:r>
      <w:r>
        <w:t>ketegori</w:t>
      </w:r>
      <w:r>
        <w:rPr>
          <w:spacing w:val="1"/>
        </w:rPr>
        <w:t xml:space="preserve"> </w:t>
      </w:r>
      <w:r>
        <w:t>rendah</w:t>
      </w:r>
      <w:r>
        <w:rPr>
          <w:spacing w:val="1"/>
        </w:rPr>
        <w:t xml:space="preserve"> </w:t>
      </w:r>
      <w:r>
        <w:t>sebanyak</w:t>
      </w:r>
      <w:r>
        <w:rPr>
          <w:spacing w:val="1"/>
        </w:rPr>
        <w:t xml:space="preserve"> </w:t>
      </w:r>
      <w:r>
        <w:t>43</w:t>
      </w:r>
      <w:r>
        <w:rPr>
          <w:spacing w:val="1"/>
        </w:rPr>
        <w:t xml:space="preserve"> </w:t>
      </w:r>
      <w:r>
        <w:t>responden</w:t>
      </w:r>
      <w:r>
        <w:rPr>
          <w:spacing w:val="1"/>
        </w:rPr>
        <w:t xml:space="preserve"> </w:t>
      </w:r>
      <w:r>
        <w:t>(76,8%). Faktor sosial ekonomi merupakan</w:t>
      </w:r>
      <w:r>
        <w:rPr>
          <w:spacing w:val="1"/>
        </w:rPr>
        <w:t xml:space="preserve"> </w:t>
      </w:r>
      <w:r>
        <w:t>faktor</w:t>
      </w:r>
      <w:r>
        <w:rPr>
          <w:spacing w:val="1"/>
        </w:rPr>
        <w:t xml:space="preserve"> </w:t>
      </w:r>
      <w:r>
        <w:t>individu</w:t>
      </w:r>
      <w:r>
        <w:rPr>
          <w:spacing w:val="1"/>
        </w:rPr>
        <w:t xml:space="preserve"> </w:t>
      </w:r>
      <w:r>
        <w:t>dan</w:t>
      </w:r>
      <w:r>
        <w:rPr>
          <w:spacing w:val="1"/>
        </w:rPr>
        <w:t xml:space="preserve"> </w:t>
      </w:r>
      <w:r>
        <w:t>keluarga</w:t>
      </w:r>
      <w:r>
        <w:rPr>
          <w:spacing w:val="1"/>
        </w:rPr>
        <w:t xml:space="preserve"> </w:t>
      </w:r>
      <w:r>
        <w:t>yang</w:t>
      </w:r>
      <w:r>
        <w:rPr>
          <w:spacing w:val="1"/>
        </w:rPr>
        <w:t xml:space="preserve"> </w:t>
      </w:r>
      <w:r>
        <w:t>dapat</w:t>
      </w:r>
      <w:r>
        <w:rPr>
          <w:spacing w:val="1"/>
        </w:rPr>
        <w:t xml:space="preserve"> </w:t>
      </w:r>
      <w:r>
        <w:t>mempengaruhi kecemasan pada ibu hamil.</w:t>
      </w:r>
      <w:r>
        <w:rPr>
          <w:spacing w:val="1"/>
        </w:rPr>
        <w:t xml:space="preserve"> </w:t>
      </w:r>
      <w:r>
        <w:t>Sosial ekonomi yang baik dapat menjamin</w:t>
      </w:r>
      <w:r>
        <w:rPr>
          <w:spacing w:val="1"/>
        </w:rPr>
        <w:t xml:space="preserve"> </w:t>
      </w:r>
      <w:r>
        <w:t>kesehatan</w:t>
      </w:r>
      <w:r>
        <w:rPr>
          <w:spacing w:val="1"/>
        </w:rPr>
        <w:t xml:space="preserve"> </w:t>
      </w:r>
      <w:r>
        <w:t>fisik</w:t>
      </w:r>
      <w:r>
        <w:rPr>
          <w:spacing w:val="1"/>
        </w:rPr>
        <w:t xml:space="preserve"> </w:t>
      </w:r>
      <w:r>
        <w:t>dan</w:t>
      </w:r>
      <w:r>
        <w:rPr>
          <w:spacing w:val="1"/>
        </w:rPr>
        <w:t xml:space="preserve"> </w:t>
      </w:r>
      <w:r>
        <w:t>psikologis</w:t>
      </w:r>
      <w:r>
        <w:rPr>
          <w:spacing w:val="1"/>
        </w:rPr>
        <w:t xml:space="preserve"> </w:t>
      </w:r>
      <w:r>
        <w:t>ibu</w:t>
      </w:r>
      <w:r>
        <w:rPr>
          <w:spacing w:val="1"/>
        </w:rPr>
        <w:t xml:space="preserve"> </w:t>
      </w:r>
      <w:r>
        <w:t>hamil</w:t>
      </w:r>
      <w:r>
        <w:rPr>
          <w:spacing w:val="1"/>
        </w:rPr>
        <w:t xml:space="preserve"> </w:t>
      </w:r>
      <w:r>
        <w:t>yang</w:t>
      </w:r>
      <w:r>
        <w:rPr>
          <w:spacing w:val="1"/>
        </w:rPr>
        <w:t xml:space="preserve"> </w:t>
      </w:r>
      <w:r>
        <w:t>dapat</w:t>
      </w:r>
      <w:r>
        <w:rPr>
          <w:spacing w:val="3"/>
        </w:rPr>
        <w:t xml:space="preserve"> </w:t>
      </w:r>
      <w:r>
        <w:t>mencegah</w:t>
      </w:r>
      <w:r>
        <w:rPr>
          <w:spacing w:val="3"/>
        </w:rPr>
        <w:t xml:space="preserve"> </w:t>
      </w:r>
      <w:r>
        <w:t>terjadinya</w:t>
      </w:r>
      <w:r>
        <w:rPr>
          <w:spacing w:val="2"/>
        </w:rPr>
        <w:t xml:space="preserve"> </w:t>
      </w:r>
      <w:r>
        <w:t>kecemasan</w:t>
      </w:r>
    </w:p>
    <w:p>
      <w:pPr>
        <w:pStyle w:val="7"/>
        <w:tabs>
          <w:tab w:val="left" w:pos="3288"/>
        </w:tabs>
        <w:spacing w:before="100"/>
        <w:ind w:left="172" w:right="212"/>
        <w:jc w:val="both"/>
      </w:pPr>
      <w:r>
        <w:br w:type="column"/>
      </w:r>
      <w:r>
        <w:t>dalam menghadapi kehamilan karena lebih</w:t>
      </w:r>
      <w:r>
        <w:rPr>
          <w:spacing w:val="1"/>
        </w:rPr>
        <w:t xml:space="preserve"> </w:t>
      </w:r>
      <w:r>
        <w:t>mampu</w:t>
      </w:r>
      <w:r>
        <w:rPr>
          <w:spacing w:val="1"/>
        </w:rPr>
        <w:t xml:space="preserve"> </w:t>
      </w:r>
      <w:r>
        <w:t>memiliki</w:t>
      </w:r>
      <w:r>
        <w:rPr>
          <w:spacing w:val="1"/>
        </w:rPr>
        <w:t xml:space="preserve"> </w:t>
      </w:r>
      <w:r>
        <w:t>akses</w:t>
      </w:r>
      <w:r>
        <w:rPr>
          <w:spacing w:val="1"/>
        </w:rPr>
        <w:t xml:space="preserve"> </w:t>
      </w:r>
      <w:r>
        <w:t>mendapatkan</w:t>
      </w:r>
      <w:r>
        <w:rPr>
          <w:spacing w:val="1"/>
        </w:rPr>
        <w:t xml:space="preserve"> </w:t>
      </w:r>
      <w:r>
        <w:t xml:space="preserve">pelayanan    </w:t>
      </w:r>
      <w:r>
        <w:rPr>
          <w:spacing w:val="51"/>
        </w:rPr>
        <w:t xml:space="preserve"> </w:t>
      </w:r>
      <w:r>
        <w:t>kesehatan,</w:t>
      </w:r>
      <w:r>
        <w:tab/>
      </w:r>
      <w:r>
        <w:t>begitu</w:t>
      </w:r>
      <w:r>
        <w:rPr>
          <w:spacing w:val="1"/>
        </w:rPr>
        <w:t xml:space="preserve"> </w:t>
      </w:r>
      <w:r>
        <w:t>pula</w:t>
      </w:r>
      <w:r>
        <w:rPr>
          <w:spacing w:val="-50"/>
        </w:rPr>
        <w:t xml:space="preserve"> </w:t>
      </w:r>
      <w:r>
        <w:t>pendapatan</w:t>
      </w:r>
      <w:r>
        <w:rPr>
          <w:spacing w:val="1"/>
        </w:rPr>
        <w:t xml:space="preserve"> </w:t>
      </w:r>
      <w:r>
        <w:t>cukup</w:t>
      </w:r>
      <w:r>
        <w:rPr>
          <w:spacing w:val="1"/>
        </w:rPr>
        <w:t xml:space="preserve"> </w:t>
      </w:r>
      <w:r>
        <w:t>akan</w:t>
      </w:r>
      <w:r>
        <w:rPr>
          <w:spacing w:val="1"/>
        </w:rPr>
        <w:t xml:space="preserve"> </w:t>
      </w:r>
      <w:r>
        <w:t>lebih</w:t>
      </w:r>
      <w:r>
        <w:rPr>
          <w:spacing w:val="1"/>
        </w:rPr>
        <w:t xml:space="preserve"> </w:t>
      </w:r>
      <w:r>
        <w:t>baik</w:t>
      </w:r>
      <w:r>
        <w:rPr>
          <w:spacing w:val="1"/>
        </w:rPr>
        <w:t xml:space="preserve"> </w:t>
      </w:r>
      <w:r>
        <w:t>dalam</w:t>
      </w:r>
      <w:r>
        <w:rPr>
          <w:spacing w:val="1"/>
        </w:rPr>
        <w:t xml:space="preserve"> </w:t>
      </w:r>
      <w:r>
        <w:t>proses seleksi yang relatif terbuka sehingga</w:t>
      </w:r>
      <w:r>
        <w:rPr>
          <w:spacing w:val="1"/>
        </w:rPr>
        <w:t xml:space="preserve"> </w:t>
      </w:r>
      <w:r>
        <w:t>dapat mencegah kecemasan pada ibu hamil</w:t>
      </w:r>
      <w:r>
        <w:rPr>
          <w:spacing w:val="1"/>
        </w:rPr>
        <w:t xml:space="preserve"> </w:t>
      </w:r>
      <w:r>
        <w:t>(Bobak,</w:t>
      </w:r>
      <w:r>
        <w:rPr>
          <w:spacing w:val="-1"/>
        </w:rPr>
        <w:t xml:space="preserve"> </w:t>
      </w:r>
      <w:r>
        <w:t>Lowdermilk</w:t>
      </w:r>
      <w:r>
        <w:rPr>
          <w:spacing w:val="-1"/>
        </w:rPr>
        <w:t xml:space="preserve"> </w:t>
      </w:r>
      <w:r>
        <w:t>&amp;</w:t>
      </w:r>
      <w:r>
        <w:rPr>
          <w:spacing w:val="-1"/>
        </w:rPr>
        <w:t xml:space="preserve"> </w:t>
      </w:r>
      <w:r>
        <w:t>Jansen, 2012).</w:t>
      </w:r>
    </w:p>
    <w:p>
      <w:pPr>
        <w:spacing w:after="0"/>
        <w:jc w:val="both"/>
        <w:sectPr>
          <w:type w:val="continuous"/>
          <w:pgSz w:w="11910" w:h="16840"/>
          <w:pgMar w:top="0" w:right="920" w:bottom="760" w:left="960" w:header="720" w:footer="720" w:gutter="0"/>
          <w:cols w:equalWidth="0" w:num="2">
            <w:col w:w="4749" w:space="354"/>
            <w:col w:w="4927"/>
          </w:cols>
        </w:sectPr>
      </w:pPr>
    </w:p>
    <w:p>
      <w:pPr>
        <w:pStyle w:val="7"/>
        <w:spacing w:before="5"/>
        <w:rPr>
          <w:sz w:val="15"/>
        </w:rPr>
      </w:pPr>
    </w:p>
    <w:p>
      <w:pPr>
        <w:pStyle w:val="7"/>
        <w:spacing w:before="100" w:after="2"/>
        <w:ind w:left="172"/>
      </w:pPr>
      <w:r>
        <w:t>Tabel</w:t>
      </w:r>
      <w:r>
        <w:rPr>
          <w:spacing w:val="-4"/>
        </w:rPr>
        <w:t xml:space="preserve"> </w:t>
      </w:r>
      <w:r>
        <w:t>4.</w:t>
      </w:r>
      <w:r>
        <w:rPr>
          <w:spacing w:val="-3"/>
        </w:rPr>
        <w:t xml:space="preserve"> </w:t>
      </w:r>
      <w:r>
        <w:t>Distribusi</w:t>
      </w:r>
      <w:r>
        <w:rPr>
          <w:spacing w:val="-4"/>
        </w:rPr>
        <w:t xml:space="preserve"> </w:t>
      </w:r>
      <w:r>
        <w:t>Frekuensi</w:t>
      </w:r>
      <w:r>
        <w:rPr>
          <w:spacing w:val="-3"/>
        </w:rPr>
        <w:t xml:space="preserve"> </w:t>
      </w:r>
      <w:r>
        <w:t>Berdasarkan</w:t>
      </w:r>
      <w:r>
        <w:rPr>
          <w:spacing w:val="-3"/>
        </w:rPr>
        <w:t xml:space="preserve"> </w:t>
      </w:r>
      <w:r>
        <w:t>Tingkat</w:t>
      </w:r>
      <w:r>
        <w:rPr>
          <w:spacing w:val="-3"/>
        </w:rPr>
        <w:t xml:space="preserve"> </w:t>
      </w:r>
      <w:r>
        <w:t>Kecemasan</w:t>
      </w:r>
      <w:r>
        <w:rPr>
          <w:spacing w:val="-2"/>
        </w:rPr>
        <w:t xml:space="preserve"> </w:t>
      </w:r>
      <w:r>
        <w:t>Ibu</w:t>
      </w:r>
      <w:r>
        <w:rPr>
          <w:spacing w:val="-4"/>
        </w:rPr>
        <w:t xml:space="preserve"> </w:t>
      </w:r>
      <w:r>
        <w:t>Primigravida</w:t>
      </w:r>
    </w:p>
    <w:tbl>
      <w:tblPr>
        <w:tblStyle w:val="5"/>
        <w:tblW w:w="0" w:type="auto"/>
        <w:tblInd w:w="16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057"/>
        <w:gridCol w:w="3384"/>
        <w:gridCol w:w="32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1" w:hRule="atLeast"/>
        </w:trPr>
        <w:tc>
          <w:tcPr>
            <w:tcW w:w="3057" w:type="dxa"/>
            <w:tcBorders>
              <w:top w:val="single" w:color="000000" w:sz="4" w:space="0"/>
              <w:bottom w:val="single" w:color="000000" w:sz="4" w:space="0"/>
            </w:tcBorders>
          </w:tcPr>
          <w:p>
            <w:pPr>
              <w:pStyle w:val="42"/>
              <w:spacing w:before="135"/>
              <w:ind w:left="35"/>
              <w:rPr>
                <w:rFonts w:ascii="Times New Roman"/>
                <w:sz w:val="24"/>
              </w:rPr>
            </w:pPr>
            <w:r>
              <w:rPr>
                <w:rFonts w:ascii="Times New Roman"/>
                <w:sz w:val="24"/>
              </w:rPr>
              <w:t>Tingkat</w:t>
            </w:r>
            <w:r>
              <w:rPr>
                <w:rFonts w:ascii="Times New Roman"/>
                <w:spacing w:val="-2"/>
                <w:sz w:val="24"/>
              </w:rPr>
              <w:t xml:space="preserve"> </w:t>
            </w:r>
            <w:r>
              <w:rPr>
                <w:rFonts w:ascii="Times New Roman"/>
                <w:sz w:val="24"/>
              </w:rPr>
              <w:t>Kecemasan</w:t>
            </w:r>
          </w:p>
        </w:tc>
        <w:tc>
          <w:tcPr>
            <w:tcW w:w="3384" w:type="dxa"/>
            <w:tcBorders>
              <w:top w:val="single" w:color="000000" w:sz="4" w:space="0"/>
              <w:bottom w:val="single" w:color="000000" w:sz="4" w:space="0"/>
            </w:tcBorders>
          </w:tcPr>
          <w:p>
            <w:pPr>
              <w:pStyle w:val="42"/>
              <w:spacing w:before="135"/>
              <w:ind w:left="1089" w:right="1009"/>
              <w:jc w:val="center"/>
              <w:rPr>
                <w:rFonts w:ascii="Times New Roman"/>
                <w:sz w:val="24"/>
              </w:rPr>
            </w:pPr>
            <w:r>
              <w:rPr>
                <w:rFonts w:ascii="Times New Roman"/>
                <w:sz w:val="24"/>
              </w:rPr>
              <w:t>Frekuensi</w:t>
            </w:r>
            <w:r>
              <w:rPr>
                <w:rFonts w:ascii="Times New Roman"/>
                <w:spacing w:val="-2"/>
                <w:sz w:val="24"/>
              </w:rPr>
              <w:t xml:space="preserve"> </w:t>
            </w:r>
            <w:r>
              <w:rPr>
                <w:rFonts w:ascii="Times New Roman"/>
                <w:sz w:val="24"/>
              </w:rPr>
              <w:t>(f)</w:t>
            </w:r>
          </w:p>
        </w:tc>
        <w:tc>
          <w:tcPr>
            <w:tcW w:w="3214" w:type="dxa"/>
            <w:tcBorders>
              <w:top w:val="single" w:color="000000" w:sz="4" w:space="0"/>
              <w:bottom w:val="single" w:color="000000" w:sz="4" w:space="0"/>
            </w:tcBorders>
          </w:tcPr>
          <w:p>
            <w:pPr>
              <w:pStyle w:val="42"/>
              <w:spacing w:line="276" w:lineRule="exact"/>
              <w:ind w:left="1029" w:right="1170"/>
              <w:jc w:val="center"/>
              <w:rPr>
                <w:rFonts w:ascii="Times New Roman"/>
                <w:sz w:val="24"/>
              </w:rPr>
            </w:pPr>
            <w:r>
              <w:rPr>
                <w:rFonts w:ascii="Times New Roman"/>
                <w:sz w:val="24"/>
              </w:rPr>
              <w:t>Persentase</w:t>
            </w:r>
            <w:r>
              <w:rPr>
                <w:rFonts w:ascii="Times New Roman"/>
                <w:spacing w:val="-58"/>
                <w:sz w:val="24"/>
              </w:rPr>
              <w:t xml:space="preserve"> </w:t>
            </w:r>
            <w:r>
              <w:rPr>
                <w:rFonts w:ascii="Times New Roman"/>
                <w:sz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3057" w:type="dxa"/>
            <w:tcBorders>
              <w:top w:val="single" w:color="000000" w:sz="4" w:space="0"/>
            </w:tcBorders>
          </w:tcPr>
          <w:p>
            <w:pPr>
              <w:pStyle w:val="42"/>
              <w:spacing w:line="260" w:lineRule="exact"/>
              <w:ind w:left="95"/>
              <w:rPr>
                <w:rFonts w:ascii="Times New Roman"/>
                <w:sz w:val="24"/>
              </w:rPr>
            </w:pPr>
            <w:r>
              <w:rPr>
                <w:rFonts w:ascii="Times New Roman"/>
                <w:sz w:val="24"/>
              </w:rPr>
              <w:t>Sedang</w:t>
            </w:r>
          </w:p>
        </w:tc>
        <w:tc>
          <w:tcPr>
            <w:tcW w:w="3384" w:type="dxa"/>
            <w:tcBorders>
              <w:top w:val="single" w:color="000000" w:sz="4" w:space="0"/>
            </w:tcBorders>
          </w:tcPr>
          <w:p>
            <w:pPr>
              <w:pStyle w:val="42"/>
              <w:spacing w:line="260" w:lineRule="exact"/>
              <w:ind w:left="1050" w:right="1009"/>
              <w:jc w:val="center"/>
              <w:rPr>
                <w:rFonts w:ascii="Times New Roman"/>
                <w:sz w:val="24"/>
              </w:rPr>
            </w:pPr>
            <w:r>
              <w:rPr>
                <w:rFonts w:ascii="Times New Roman"/>
                <w:sz w:val="24"/>
              </w:rPr>
              <w:t>33</w:t>
            </w:r>
          </w:p>
        </w:tc>
        <w:tc>
          <w:tcPr>
            <w:tcW w:w="3214" w:type="dxa"/>
            <w:tcBorders>
              <w:top w:val="single" w:color="000000" w:sz="4" w:space="0"/>
            </w:tcBorders>
          </w:tcPr>
          <w:p>
            <w:pPr>
              <w:pStyle w:val="42"/>
              <w:spacing w:line="260" w:lineRule="exact"/>
              <w:ind w:left="1305"/>
              <w:rPr>
                <w:rFonts w:ascii="Times New Roman"/>
                <w:sz w:val="24"/>
              </w:rPr>
            </w:pPr>
            <w:r>
              <w:rPr>
                <w:rFonts w:ascii="Times New Roman"/>
                <w:sz w:val="24"/>
              </w:rPr>
              <w:t>59,0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1" w:hRule="atLeast"/>
        </w:trPr>
        <w:tc>
          <w:tcPr>
            <w:tcW w:w="3057" w:type="dxa"/>
            <w:tcBorders>
              <w:bottom w:val="single" w:color="000000" w:sz="4" w:space="0"/>
            </w:tcBorders>
          </w:tcPr>
          <w:p>
            <w:pPr>
              <w:pStyle w:val="42"/>
              <w:spacing w:line="252" w:lineRule="exact"/>
              <w:ind w:left="95"/>
              <w:rPr>
                <w:rFonts w:ascii="Times New Roman"/>
                <w:sz w:val="24"/>
              </w:rPr>
            </w:pPr>
            <w:r>
              <w:rPr>
                <w:rFonts w:ascii="Times New Roman"/>
                <w:sz w:val="24"/>
              </w:rPr>
              <w:t>Ringan</w:t>
            </w:r>
          </w:p>
        </w:tc>
        <w:tc>
          <w:tcPr>
            <w:tcW w:w="3384" w:type="dxa"/>
            <w:tcBorders>
              <w:bottom w:val="single" w:color="000000" w:sz="4" w:space="0"/>
            </w:tcBorders>
          </w:tcPr>
          <w:p>
            <w:pPr>
              <w:pStyle w:val="42"/>
              <w:spacing w:line="252" w:lineRule="exact"/>
              <w:ind w:left="1050" w:right="1009"/>
              <w:jc w:val="center"/>
              <w:rPr>
                <w:rFonts w:ascii="Times New Roman"/>
                <w:sz w:val="24"/>
              </w:rPr>
            </w:pPr>
            <w:r>
              <w:rPr>
                <w:rFonts w:ascii="Times New Roman"/>
                <w:sz w:val="24"/>
              </w:rPr>
              <w:t>23</w:t>
            </w:r>
          </w:p>
        </w:tc>
        <w:tc>
          <w:tcPr>
            <w:tcW w:w="3214" w:type="dxa"/>
            <w:tcBorders>
              <w:bottom w:val="single" w:color="000000" w:sz="4" w:space="0"/>
            </w:tcBorders>
          </w:tcPr>
          <w:p>
            <w:pPr>
              <w:pStyle w:val="42"/>
              <w:spacing w:line="252" w:lineRule="exact"/>
              <w:ind w:left="1305"/>
              <w:rPr>
                <w:rFonts w:ascii="Times New Roman"/>
                <w:sz w:val="24"/>
              </w:rPr>
            </w:pPr>
            <w:r>
              <w:rPr>
                <w:rFonts w:ascii="Times New Roman"/>
                <w:sz w:val="24"/>
              </w:rPr>
              <w:t>41,0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3057" w:type="dxa"/>
            <w:tcBorders>
              <w:top w:val="single" w:color="000000" w:sz="4" w:space="0"/>
              <w:bottom w:val="single" w:color="000000" w:sz="4" w:space="0"/>
            </w:tcBorders>
          </w:tcPr>
          <w:p>
            <w:pPr>
              <w:pStyle w:val="42"/>
              <w:spacing w:line="256" w:lineRule="exact"/>
              <w:ind w:left="35"/>
              <w:rPr>
                <w:rFonts w:ascii="Times New Roman"/>
                <w:sz w:val="24"/>
              </w:rPr>
            </w:pPr>
            <w:r>
              <w:rPr>
                <w:rFonts w:ascii="Times New Roman"/>
                <w:sz w:val="24"/>
              </w:rPr>
              <w:t>Jumlah</w:t>
            </w:r>
          </w:p>
        </w:tc>
        <w:tc>
          <w:tcPr>
            <w:tcW w:w="3384" w:type="dxa"/>
            <w:tcBorders>
              <w:top w:val="single" w:color="000000" w:sz="4" w:space="0"/>
              <w:bottom w:val="single" w:color="000000" w:sz="4" w:space="0"/>
            </w:tcBorders>
          </w:tcPr>
          <w:p>
            <w:pPr>
              <w:pStyle w:val="42"/>
              <w:spacing w:line="256" w:lineRule="exact"/>
              <w:ind w:left="1089" w:right="990"/>
              <w:jc w:val="center"/>
              <w:rPr>
                <w:rFonts w:ascii="Times New Roman"/>
                <w:sz w:val="24"/>
              </w:rPr>
            </w:pPr>
            <w:r>
              <w:rPr>
                <w:rFonts w:ascii="Times New Roman"/>
                <w:sz w:val="24"/>
              </w:rPr>
              <w:t>56</w:t>
            </w:r>
          </w:p>
        </w:tc>
        <w:tc>
          <w:tcPr>
            <w:tcW w:w="3214" w:type="dxa"/>
            <w:tcBorders>
              <w:top w:val="single" w:color="000000" w:sz="4" w:space="0"/>
              <w:bottom w:val="single" w:color="000000" w:sz="4" w:space="0"/>
            </w:tcBorders>
          </w:tcPr>
          <w:p>
            <w:pPr>
              <w:pStyle w:val="42"/>
              <w:spacing w:line="256" w:lineRule="exact"/>
              <w:ind w:left="1274"/>
              <w:rPr>
                <w:rFonts w:ascii="Times New Roman"/>
                <w:sz w:val="24"/>
              </w:rPr>
            </w:pPr>
            <w:r>
              <w:rPr>
                <w:rFonts w:ascii="Times New Roman"/>
                <w:sz w:val="24"/>
              </w:rPr>
              <w:t>100,0</w:t>
            </w:r>
          </w:p>
        </w:tc>
      </w:tr>
    </w:tbl>
    <w:p>
      <w:pPr>
        <w:pStyle w:val="7"/>
        <w:spacing w:before="5"/>
        <w:rPr>
          <w:sz w:val="27"/>
        </w:rPr>
      </w:pPr>
    </w:p>
    <w:p>
      <w:pPr>
        <w:spacing w:after="0"/>
        <w:rPr>
          <w:sz w:val="27"/>
        </w:rPr>
        <w:sectPr>
          <w:type w:val="continuous"/>
          <w:pgSz w:w="11910" w:h="16840"/>
          <w:pgMar w:top="0" w:right="920" w:bottom="760" w:left="960" w:header="720" w:footer="720" w:gutter="0"/>
          <w:cols w:space="720" w:num="1"/>
        </w:sectPr>
      </w:pPr>
    </w:p>
    <w:p>
      <w:pPr>
        <w:pStyle w:val="7"/>
        <w:spacing w:before="101"/>
        <w:ind w:left="172" w:right="38" w:firstLine="720"/>
        <w:jc w:val="both"/>
      </w:pPr>
      <w:r>
        <w:t>Tingkat kecemasan ibu primigravida</w:t>
      </w:r>
      <w:r>
        <w:rPr>
          <w:spacing w:val="1"/>
        </w:rPr>
        <w:t xml:space="preserve"> </w:t>
      </w:r>
      <w:r>
        <w:t>sebagian</w:t>
      </w:r>
      <w:r>
        <w:rPr>
          <w:spacing w:val="1"/>
        </w:rPr>
        <w:t xml:space="preserve"> </w:t>
      </w:r>
      <w:r>
        <w:t>besar</w:t>
      </w:r>
      <w:r>
        <w:rPr>
          <w:spacing w:val="1"/>
        </w:rPr>
        <w:t xml:space="preserve"> </w:t>
      </w:r>
      <w:r>
        <w:t>berada</w:t>
      </w:r>
      <w:r>
        <w:rPr>
          <w:spacing w:val="1"/>
        </w:rPr>
        <w:t xml:space="preserve"> </w:t>
      </w:r>
      <w:r>
        <w:t>dalam</w:t>
      </w:r>
      <w:r>
        <w:rPr>
          <w:spacing w:val="1"/>
        </w:rPr>
        <w:t xml:space="preserve"> </w:t>
      </w:r>
      <w:r>
        <w:t>kategori</w:t>
      </w:r>
      <w:r>
        <w:rPr>
          <w:spacing w:val="-50"/>
        </w:rPr>
        <w:t xml:space="preserve"> </w:t>
      </w:r>
      <w:r>
        <w:t>sedang</w:t>
      </w:r>
      <w:r>
        <w:rPr>
          <w:spacing w:val="1"/>
        </w:rPr>
        <w:t xml:space="preserve"> </w:t>
      </w:r>
      <w:r>
        <w:t>yaitu</w:t>
      </w:r>
      <w:r>
        <w:rPr>
          <w:spacing w:val="1"/>
        </w:rPr>
        <w:t xml:space="preserve"> </w:t>
      </w:r>
      <w:r>
        <w:t>sebanyak</w:t>
      </w:r>
      <w:r>
        <w:rPr>
          <w:spacing w:val="1"/>
        </w:rPr>
        <w:t xml:space="preserve"> </w:t>
      </w:r>
      <w:r>
        <w:t>33</w:t>
      </w:r>
      <w:r>
        <w:rPr>
          <w:spacing w:val="53"/>
        </w:rPr>
        <w:t xml:space="preserve"> </w:t>
      </w:r>
      <w:r>
        <w:t>responden</w:t>
      </w:r>
      <w:r>
        <w:rPr>
          <w:spacing w:val="-50"/>
        </w:rPr>
        <w:t xml:space="preserve"> </w:t>
      </w:r>
      <w:r>
        <w:t>(59%).</w:t>
      </w:r>
      <w:r>
        <w:rPr>
          <w:spacing w:val="1"/>
        </w:rPr>
        <w:t xml:space="preserve"> </w:t>
      </w:r>
      <w:r>
        <w:t>Hal</w:t>
      </w:r>
      <w:r>
        <w:rPr>
          <w:spacing w:val="1"/>
        </w:rPr>
        <w:t xml:space="preserve"> </w:t>
      </w:r>
      <w:r>
        <w:t>tersebut</w:t>
      </w:r>
      <w:r>
        <w:rPr>
          <w:spacing w:val="1"/>
        </w:rPr>
        <w:t xml:space="preserve"> </w:t>
      </w:r>
      <w:r>
        <w:t>ditunjukkan</w:t>
      </w:r>
      <w:r>
        <w:rPr>
          <w:spacing w:val="1"/>
        </w:rPr>
        <w:t xml:space="preserve"> </w:t>
      </w:r>
      <w:r>
        <w:t>dengan</w:t>
      </w:r>
      <w:r>
        <w:rPr>
          <w:spacing w:val="1"/>
        </w:rPr>
        <w:t xml:space="preserve"> </w:t>
      </w:r>
      <w:r>
        <w:t>responden</w:t>
      </w:r>
      <w:r>
        <w:rPr>
          <w:spacing w:val="1"/>
        </w:rPr>
        <w:t xml:space="preserve"> </w:t>
      </w:r>
      <w:r>
        <w:t>menyatakan</w:t>
      </w:r>
      <w:r>
        <w:rPr>
          <w:spacing w:val="1"/>
        </w:rPr>
        <w:t xml:space="preserve"> </w:t>
      </w:r>
      <w:r>
        <w:t>kadang-kadang</w:t>
      </w:r>
      <w:r>
        <w:rPr>
          <w:spacing w:val="1"/>
        </w:rPr>
        <w:t xml:space="preserve"> </w:t>
      </w:r>
      <w:r>
        <w:t>merasa tegang, mengalami gangguan tidur,</w:t>
      </w:r>
      <w:r>
        <w:rPr>
          <w:spacing w:val="1"/>
        </w:rPr>
        <w:t xml:space="preserve"> </w:t>
      </w:r>
      <w:r>
        <w:t>sukar berkonsentrasi,</w:t>
      </w:r>
      <w:r>
        <w:rPr>
          <w:spacing w:val="3"/>
        </w:rPr>
        <w:t xml:space="preserve"> </w:t>
      </w:r>
      <w:r>
        <w:t>sedih,</w:t>
      </w:r>
      <w:r>
        <w:rPr>
          <w:spacing w:val="3"/>
        </w:rPr>
        <w:t xml:space="preserve"> </w:t>
      </w:r>
      <w:r>
        <w:t>nyeri</w:t>
      </w:r>
      <w:r>
        <w:rPr>
          <w:spacing w:val="3"/>
        </w:rPr>
        <w:t xml:space="preserve"> </w:t>
      </w:r>
      <w:r>
        <w:t>pada</w:t>
      </w:r>
      <w:r>
        <w:rPr>
          <w:spacing w:val="1"/>
        </w:rPr>
        <w:t xml:space="preserve"> </w:t>
      </w:r>
      <w:r>
        <w:t>otot</w:t>
      </w:r>
    </w:p>
    <w:p>
      <w:pPr>
        <w:pStyle w:val="7"/>
        <w:spacing w:before="101"/>
        <w:ind w:left="172" w:right="216"/>
        <w:jc w:val="both"/>
      </w:pPr>
      <w:r>
        <w:br w:type="column"/>
      </w:r>
      <w:r>
        <w:t>atau kaku pada badan, lemas, sesak napas</w:t>
      </w:r>
      <w:r>
        <w:rPr>
          <w:spacing w:val="1"/>
        </w:rPr>
        <w:t xml:space="preserve"> </w:t>
      </w:r>
      <w:r>
        <w:t>dan</w:t>
      </w:r>
      <w:r>
        <w:rPr>
          <w:spacing w:val="1"/>
        </w:rPr>
        <w:t xml:space="preserve"> </w:t>
      </w:r>
      <w:r>
        <w:t>gelisah</w:t>
      </w:r>
      <w:r>
        <w:rPr>
          <w:spacing w:val="1"/>
        </w:rPr>
        <w:t xml:space="preserve"> </w:t>
      </w:r>
      <w:r>
        <w:t>bila</w:t>
      </w:r>
      <w:r>
        <w:rPr>
          <w:spacing w:val="1"/>
        </w:rPr>
        <w:t xml:space="preserve"> </w:t>
      </w:r>
      <w:r>
        <w:t>memikirkan</w:t>
      </w:r>
      <w:r>
        <w:rPr>
          <w:spacing w:val="1"/>
        </w:rPr>
        <w:t xml:space="preserve"> </w:t>
      </w:r>
      <w:r>
        <w:t>akan</w:t>
      </w:r>
      <w:r>
        <w:rPr>
          <w:spacing w:val="-50"/>
        </w:rPr>
        <w:t xml:space="preserve"> </w:t>
      </w:r>
      <w:r>
        <w:t>menghadapi</w:t>
      </w:r>
      <w:r>
        <w:rPr>
          <w:spacing w:val="-1"/>
        </w:rPr>
        <w:t xml:space="preserve"> </w:t>
      </w:r>
      <w:r>
        <w:t>persalinan.</w:t>
      </w:r>
    </w:p>
    <w:p>
      <w:pPr>
        <w:pStyle w:val="7"/>
        <w:ind w:left="172" w:right="214" w:firstLine="720"/>
        <w:jc w:val="both"/>
      </w:pPr>
      <w:r>
        <w:t>Bagi primigravida,</w:t>
      </w:r>
      <w:r>
        <w:rPr>
          <w:spacing w:val="1"/>
        </w:rPr>
        <w:t xml:space="preserve"> </w:t>
      </w:r>
      <w:r>
        <w:t>kehamilan</w:t>
      </w:r>
      <w:r>
        <w:rPr>
          <w:spacing w:val="1"/>
        </w:rPr>
        <w:t xml:space="preserve"> </w:t>
      </w:r>
      <w:r>
        <w:t>yang</w:t>
      </w:r>
      <w:r>
        <w:rPr>
          <w:spacing w:val="-50"/>
        </w:rPr>
        <w:t xml:space="preserve"> </w:t>
      </w:r>
      <w:r>
        <w:t>dialami merupakan</w:t>
      </w:r>
      <w:r>
        <w:rPr>
          <w:spacing w:val="1"/>
        </w:rPr>
        <w:t xml:space="preserve"> </w:t>
      </w:r>
      <w:r>
        <w:t>pengalaman</w:t>
      </w:r>
      <w:r>
        <w:rPr>
          <w:spacing w:val="1"/>
        </w:rPr>
        <w:t xml:space="preserve"> </w:t>
      </w:r>
      <w:r>
        <w:t>pertama</w:t>
      </w:r>
      <w:r>
        <w:rPr>
          <w:spacing w:val="1"/>
        </w:rPr>
        <w:t xml:space="preserve"> </w:t>
      </w:r>
      <w:r>
        <w:t>kali,</w:t>
      </w:r>
      <w:r>
        <w:rPr>
          <w:spacing w:val="1"/>
        </w:rPr>
        <w:t xml:space="preserve"> </w:t>
      </w:r>
      <w:r>
        <w:t>sehingga</w:t>
      </w:r>
      <w:r>
        <w:rPr>
          <w:spacing w:val="1"/>
        </w:rPr>
        <w:t xml:space="preserve"> </w:t>
      </w:r>
      <w:r>
        <w:t>trimester</w:t>
      </w:r>
      <w:r>
        <w:rPr>
          <w:spacing w:val="1"/>
        </w:rPr>
        <w:t xml:space="preserve"> </w:t>
      </w:r>
      <w:r>
        <w:t>III</w:t>
      </w:r>
      <w:r>
        <w:rPr>
          <w:spacing w:val="1"/>
        </w:rPr>
        <w:t xml:space="preserve"> </w:t>
      </w:r>
      <w:r>
        <w:t>dirasakan</w:t>
      </w:r>
      <w:r>
        <w:rPr>
          <w:spacing w:val="1"/>
        </w:rPr>
        <w:t xml:space="preserve"> </w:t>
      </w:r>
      <w:r>
        <w:t>semakin</w:t>
      </w:r>
      <w:r>
        <w:rPr>
          <w:spacing w:val="18"/>
        </w:rPr>
        <w:t xml:space="preserve"> </w:t>
      </w:r>
      <w:r>
        <w:t>mencemaskan</w:t>
      </w:r>
      <w:r>
        <w:rPr>
          <w:spacing w:val="35"/>
        </w:rPr>
        <w:t xml:space="preserve"> </w:t>
      </w:r>
      <w:r>
        <w:t>karena</w:t>
      </w:r>
      <w:r>
        <w:rPr>
          <w:spacing w:val="35"/>
        </w:rPr>
        <w:t xml:space="preserve"> </w:t>
      </w:r>
      <w:r>
        <w:t>semakin</w:t>
      </w:r>
    </w:p>
    <w:p>
      <w:pPr>
        <w:spacing w:after="0"/>
        <w:jc w:val="both"/>
        <w:sectPr>
          <w:type w:val="continuous"/>
          <w:pgSz w:w="11910" w:h="16840"/>
          <w:pgMar w:top="0" w:right="920" w:bottom="760" w:left="960" w:header="720" w:footer="720" w:gutter="0"/>
          <w:cols w:equalWidth="0" w:num="2">
            <w:col w:w="4751" w:space="353"/>
            <w:col w:w="4926"/>
          </w:cols>
        </w:sectPr>
      </w:pPr>
    </w:p>
    <w:p>
      <w:pPr>
        <w:pStyle w:val="7"/>
        <w:spacing w:before="1"/>
        <w:rPr>
          <w:sz w:val="15"/>
        </w:rPr>
      </w:pPr>
    </w:p>
    <w:p>
      <w:pPr>
        <w:spacing w:after="0"/>
        <w:rPr>
          <w:sz w:val="15"/>
        </w:rPr>
        <w:sectPr>
          <w:pgSz w:w="11910" w:h="16840"/>
          <w:pgMar w:top="940" w:right="920" w:bottom="1140" w:left="960" w:header="708" w:footer="898" w:gutter="0"/>
          <w:cols w:space="720" w:num="1"/>
        </w:sectPr>
      </w:pPr>
    </w:p>
    <w:p>
      <w:pPr>
        <w:pStyle w:val="7"/>
        <w:tabs>
          <w:tab w:val="left" w:pos="2137"/>
        </w:tabs>
        <w:spacing w:before="100"/>
        <w:ind w:left="172" w:right="40"/>
        <w:jc w:val="both"/>
      </w:pPr>
      <w:r>
        <w:t>dekat dengan</w:t>
      </w:r>
      <w:r>
        <w:rPr>
          <w:spacing w:val="1"/>
        </w:rPr>
        <w:t xml:space="preserve"> </w:t>
      </w:r>
      <w:r>
        <w:t>proses</w:t>
      </w:r>
      <w:r>
        <w:rPr>
          <w:spacing w:val="1"/>
        </w:rPr>
        <w:t xml:space="preserve"> </w:t>
      </w:r>
      <w:r>
        <w:t>persalinan.</w:t>
      </w:r>
      <w:r>
        <w:rPr>
          <w:spacing w:val="1"/>
        </w:rPr>
        <w:t xml:space="preserve"> </w:t>
      </w:r>
      <w:r>
        <w:t>Ibu</w:t>
      </w:r>
      <w:r>
        <w:rPr>
          <w:spacing w:val="1"/>
        </w:rPr>
        <w:t xml:space="preserve"> </w:t>
      </w:r>
      <w:r>
        <w:t>akan</w:t>
      </w:r>
      <w:r>
        <w:rPr>
          <w:spacing w:val="1"/>
        </w:rPr>
        <w:t xml:space="preserve"> </w:t>
      </w:r>
      <w:r>
        <w:t>cenderung</w:t>
      </w:r>
      <w:r>
        <w:rPr>
          <w:spacing w:val="1"/>
        </w:rPr>
        <w:t xml:space="preserve"> </w:t>
      </w:r>
      <w:r>
        <w:t>merasa</w:t>
      </w:r>
      <w:r>
        <w:rPr>
          <w:spacing w:val="1"/>
        </w:rPr>
        <w:t xml:space="preserve"> </w:t>
      </w:r>
      <w:r>
        <w:t>cemas</w:t>
      </w:r>
      <w:r>
        <w:rPr>
          <w:spacing w:val="1"/>
        </w:rPr>
        <w:t xml:space="preserve"> </w:t>
      </w:r>
      <w:r>
        <w:t>dengan</w:t>
      </w:r>
      <w:r>
        <w:rPr>
          <w:spacing w:val="-50"/>
        </w:rPr>
        <w:t xml:space="preserve"> </w:t>
      </w:r>
      <w:r>
        <w:t>kehamilannya,</w:t>
      </w:r>
      <w:r>
        <w:rPr>
          <w:spacing w:val="1"/>
        </w:rPr>
        <w:t xml:space="preserve"> </w:t>
      </w:r>
      <w:r>
        <w:t>merasa</w:t>
      </w:r>
      <w:r>
        <w:rPr>
          <w:spacing w:val="1"/>
        </w:rPr>
        <w:t xml:space="preserve"> </w:t>
      </w:r>
      <w:r>
        <w:t>gelisah dan</w:t>
      </w:r>
      <w:r>
        <w:rPr>
          <w:spacing w:val="1"/>
        </w:rPr>
        <w:t xml:space="preserve"> </w:t>
      </w:r>
      <w:r>
        <w:t>takut</w:t>
      </w:r>
      <w:r>
        <w:rPr>
          <w:spacing w:val="1"/>
        </w:rPr>
        <w:t xml:space="preserve"> </w:t>
      </w:r>
      <w:r>
        <w:t>menghadapi</w:t>
      </w:r>
      <w:r>
        <w:tab/>
      </w:r>
      <w:r>
        <w:t>persalinan,</w:t>
      </w:r>
      <w:r>
        <w:rPr>
          <w:spacing w:val="1"/>
        </w:rPr>
        <w:t xml:space="preserve"> </w:t>
      </w:r>
      <w:r>
        <w:t>mengingat</w:t>
      </w:r>
      <w:r>
        <w:rPr>
          <w:spacing w:val="-50"/>
        </w:rPr>
        <w:t xml:space="preserve"> </w:t>
      </w:r>
      <w:r>
        <w:t>ketidaktahuan</w:t>
      </w:r>
      <w:r>
        <w:rPr>
          <w:spacing w:val="1"/>
        </w:rPr>
        <w:t xml:space="preserve"> </w:t>
      </w:r>
      <w:r>
        <w:t>menjadi</w:t>
      </w:r>
      <w:r>
        <w:rPr>
          <w:spacing w:val="1"/>
        </w:rPr>
        <w:t xml:space="preserve"> </w:t>
      </w:r>
      <w:r>
        <w:t>faktor</w:t>
      </w:r>
      <w:r>
        <w:rPr>
          <w:spacing w:val="1"/>
        </w:rPr>
        <w:t xml:space="preserve"> </w:t>
      </w:r>
      <w:r>
        <w:t>penunjang</w:t>
      </w:r>
      <w:r>
        <w:rPr>
          <w:spacing w:val="-50"/>
        </w:rPr>
        <w:t xml:space="preserve"> </w:t>
      </w:r>
      <w:r>
        <w:t>terjadinya</w:t>
      </w:r>
      <w:r>
        <w:rPr>
          <w:spacing w:val="-2"/>
        </w:rPr>
        <w:t xml:space="preserve"> </w:t>
      </w:r>
      <w:r>
        <w:t>kecemasan</w:t>
      </w:r>
      <w:r>
        <w:rPr>
          <w:spacing w:val="-2"/>
        </w:rPr>
        <w:t xml:space="preserve"> </w:t>
      </w:r>
      <w:r>
        <w:t>(Astria, 2009).</w:t>
      </w:r>
    </w:p>
    <w:p>
      <w:pPr>
        <w:pStyle w:val="7"/>
        <w:spacing w:before="2"/>
        <w:ind w:left="172" w:right="38" w:firstLine="720"/>
        <w:jc w:val="both"/>
      </w:pPr>
      <w:r>
        <w:t>Kecemasan</w:t>
      </w:r>
      <w:r>
        <w:rPr>
          <w:spacing w:val="1"/>
        </w:rPr>
        <w:t xml:space="preserve"> </w:t>
      </w:r>
      <w:r>
        <w:t>merupakan</w:t>
      </w:r>
      <w:r>
        <w:rPr>
          <w:spacing w:val="1"/>
        </w:rPr>
        <w:t xml:space="preserve"> </w:t>
      </w:r>
      <w:r>
        <w:t>respon</w:t>
      </w:r>
      <w:r>
        <w:rPr>
          <w:spacing w:val="-50"/>
        </w:rPr>
        <w:t xml:space="preserve"> </w:t>
      </w:r>
      <w:r>
        <w:t>individu terhadap suatu keadaan yang tidak</w:t>
      </w:r>
      <w:r>
        <w:rPr>
          <w:spacing w:val="-50"/>
        </w:rPr>
        <w:t xml:space="preserve"> </w:t>
      </w:r>
      <w:r>
        <w:t>menyenangkan</w:t>
      </w:r>
      <w:r>
        <w:rPr>
          <w:spacing w:val="21"/>
        </w:rPr>
        <w:t xml:space="preserve"> </w:t>
      </w:r>
      <w:r>
        <w:t>serta</w:t>
      </w:r>
      <w:r>
        <w:rPr>
          <w:spacing w:val="21"/>
        </w:rPr>
        <w:t xml:space="preserve"> </w:t>
      </w:r>
      <w:r>
        <w:t>merupakan</w:t>
      </w:r>
      <w:r>
        <w:rPr>
          <w:spacing w:val="21"/>
        </w:rPr>
        <w:t xml:space="preserve"> </w:t>
      </w:r>
      <w:r>
        <w:t>suatu</w:t>
      </w:r>
    </w:p>
    <w:p>
      <w:pPr>
        <w:pStyle w:val="7"/>
        <w:spacing w:before="100"/>
        <w:ind w:left="172" w:right="209"/>
        <w:jc w:val="both"/>
      </w:pPr>
      <w:r>
        <w:br w:type="column"/>
      </w:r>
      <w:r>
        <w:t>keadaan</w:t>
      </w:r>
      <w:r>
        <w:rPr>
          <w:spacing w:val="1"/>
        </w:rPr>
        <w:t xml:space="preserve"> </w:t>
      </w:r>
      <w:r>
        <w:t>emosi</w:t>
      </w:r>
      <w:r>
        <w:rPr>
          <w:spacing w:val="1"/>
        </w:rPr>
        <w:t xml:space="preserve"> </w:t>
      </w:r>
      <w:r>
        <w:t>tanpa</w:t>
      </w:r>
      <w:r>
        <w:rPr>
          <w:spacing w:val="1"/>
        </w:rPr>
        <w:t xml:space="preserve"> </w:t>
      </w:r>
      <w:r>
        <w:t>objek</w:t>
      </w:r>
      <w:r>
        <w:rPr>
          <w:spacing w:val="1"/>
        </w:rPr>
        <w:t xml:space="preserve"> </w:t>
      </w:r>
      <w:r>
        <w:t>yang</w:t>
      </w:r>
      <w:r>
        <w:rPr>
          <w:spacing w:val="1"/>
        </w:rPr>
        <w:t xml:space="preserve"> </w:t>
      </w:r>
      <w:r>
        <w:t>spesifik.</w:t>
      </w:r>
      <w:r>
        <w:rPr>
          <w:spacing w:val="1"/>
        </w:rPr>
        <w:t xml:space="preserve"> </w:t>
      </w:r>
      <w:r>
        <w:t>Perasaan</w:t>
      </w:r>
      <w:r>
        <w:rPr>
          <w:spacing w:val="1"/>
        </w:rPr>
        <w:t xml:space="preserve"> </w:t>
      </w:r>
      <w:r>
        <w:t>yang</w:t>
      </w:r>
      <w:r>
        <w:rPr>
          <w:spacing w:val="1"/>
        </w:rPr>
        <w:t xml:space="preserve"> </w:t>
      </w:r>
      <w:r>
        <w:t>tidak</w:t>
      </w:r>
      <w:r>
        <w:rPr>
          <w:spacing w:val="1"/>
        </w:rPr>
        <w:t xml:space="preserve"> </w:t>
      </w:r>
      <w:r>
        <w:t>menyenangkan</w:t>
      </w:r>
      <w:r>
        <w:rPr>
          <w:spacing w:val="1"/>
        </w:rPr>
        <w:t xml:space="preserve"> </w:t>
      </w:r>
      <w:r>
        <w:t>ini</w:t>
      </w:r>
      <w:r>
        <w:rPr>
          <w:spacing w:val="1"/>
        </w:rPr>
        <w:t xml:space="preserve"> </w:t>
      </w:r>
      <w:r>
        <w:t>umumnya</w:t>
      </w:r>
      <w:r>
        <w:rPr>
          <w:spacing w:val="1"/>
        </w:rPr>
        <w:t xml:space="preserve"> </w:t>
      </w:r>
      <w:r>
        <w:t>menimbulkan</w:t>
      </w:r>
      <w:r>
        <w:rPr>
          <w:spacing w:val="1"/>
        </w:rPr>
        <w:t xml:space="preserve"> </w:t>
      </w:r>
      <w:r>
        <w:t>gejala-gejala</w:t>
      </w:r>
      <w:r>
        <w:rPr>
          <w:spacing w:val="1"/>
        </w:rPr>
        <w:t xml:space="preserve"> </w:t>
      </w:r>
      <w:r>
        <w:rPr>
          <w:spacing w:val="-1"/>
        </w:rPr>
        <w:t>fisiologis</w:t>
      </w:r>
      <w:r>
        <w:rPr>
          <w:spacing w:val="-11"/>
        </w:rPr>
        <w:t xml:space="preserve"> </w:t>
      </w:r>
      <w:r>
        <w:t>seperti</w:t>
      </w:r>
      <w:r>
        <w:rPr>
          <w:spacing w:val="-10"/>
        </w:rPr>
        <w:t xml:space="preserve"> </w:t>
      </w:r>
      <w:r>
        <w:t>gemetar,</w:t>
      </w:r>
      <w:r>
        <w:rPr>
          <w:spacing w:val="-10"/>
        </w:rPr>
        <w:t xml:space="preserve"> </w:t>
      </w:r>
      <w:r>
        <w:t>berkeringat,</w:t>
      </w:r>
      <w:r>
        <w:rPr>
          <w:spacing w:val="-11"/>
        </w:rPr>
        <w:t xml:space="preserve"> </w:t>
      </w:r>
      <w:r>
        <w:t>detak</w:t>
      </w:r>
      <w:r>
        <w:rPr>
          <w:spacing w:val="-51"/>
        </w:rPr>
        <w:t xml:space="preserve"> </w:t>
      </w:r>
      <w:r>
        <w:t>jantung</w:t>
      </w:r>
      <w:r>
        <w:rPr>
          <w:spacing w:val="1"/>
        </w:rPr>
        <w:t xml:space="preserve"> </w:t>
      </w:r>
      <w:r>
        <w:t>meningkat,</w:t>
      </w:r>
      <w:r>
        <w:rPr>
          <w:spacing w:val="1"/>
        </w:rPr>
        <w:t xml:space="preserve"> </w:t>
      </w:r>
      <w:r>
        <w:t>dan</w:t>
      </w:r>
      <w:r>
        <w:rPr>
          <w:spacing w:val="1"/>
        </w:rPr>
        <w:t xml:space="preserve"> </w:t>
      </w:r>
      <w:r>
        <w:t>lain-lain</w:t>
      </w:r>
      <w:r>
        <w:rPr>
          <w:spacing w:val="1"/>
        </w:rPr>
        <w:t xml:space="preserve"> </w:t>
      </w:r>
      <w:r>
        <w:t>serta</w:t>
      </w:r>
      <w:r>
        <w:rPr>
          <w:spacing w:val="-50"/>
        </w:rPr>
        <w:t xml:space="preserve"> </w:t>
      </w:r>
      <w:r>
        <w:t>gejala-gejala</w:t>
      </w:r>
      <w:r>
        <w:rPr>
          <w:spacing w:val="1"/>
        </w:rPr>
        <w:t xml:space="preserve"> </w:t>
      </w:r>
      <w:r>
        <w:t>psikologis</w:t>
      </w:r>
      <w:r>
        <w:rPr>
          <w:spacing w:val="1"/>
        </w:rPr>
        <w:t xml:space="preserve"> </w:t>
      </w:r>
      <w:r>
        <w:t>seperti</w:t>
      </w:r>
      <w:r>
        <w:rPr>
          <w:spacing w:val="1"/>
        </w:rPr>
        <w:t xml:space="preserve"> </w:t>
      </w:r>
      <w:r>
        <w:t>panik,</w:t>
      </w:r>
      <w:r>
        <w:rPr>
          <w:spacing w:val="1"/>
        </w:rPr>
        <w:t xml:space="preserve"> </w:t>
      </w:r>
      <w:r>
        <w:t>tegang, bingung, tak dapat berkonsentrasi,</w:t>
      </w:r>
      <w:r>
        <w:rPr>
          <w:spacing w:val="1"/>
        </w:rPr>
        <w:t xml:space="preserve"> </w:t>
      </w:r>
      <w:r>
        <w:t>dan</w:t>
      </w:r>
      <w:r>
        <w:rPr>
          <w:spacing w:val="-2"/>
        </w:rPr>
        <w:t xml:space="preserve"> </w:t>
      </w:r>
      <w:r>
        <w:t>sebagainya</w:t>
      </w:r>
      <w:r>
        <w:rPr>
          <w:spacing w:val="-3"/>
        </w:rPr>
        <w:t xml:space="preserve"> </w:t>
      </w:r>
      <w:r>
        <w:t>(Stuart</w:t>
      </w:r>
      <w:r>
        <w:rPr>
          <w:spacing w:val="-5"/>
        </w:rPr>
        <w:t xml:space="preserve"> </w:t>
      </w:r>
      <w:r>
        <w:t>&amp;</w:t>
      </w:r>
      <w:r>
        <w:rPr>
          <w:spacing w:val="-1"/>
        </w:rPr>
        <w:t xml:space="preserve"> </w:t>
      </w:r>
      <w:r>
        <w:t>Sundeen,</w:t>
      </w:r>
      <w:r>
        <w:rPr>
          <w:spacing w:val="-2"/>
        </w:rPr>
        <w:t xml:space="preserve"> </w:t>
      </w:r>
      <w:r>
        <w:t>2008).</w:t>
      </w:r>
    </w:p>
    <w:p>
      <w:pPr>
        <w:spacing w:after="0"/>
        <w:jc w:val="both"/>
        <w:sectPr>
          <w:type w:val="continuous"/>
          <w:pgSz w:w="11910" w:h="16840"/>
          <w:pgMar w:top="0" w:right="920" w:bottom="760" w:left="960" w:header="720" w:footer="720" w:gutter="0"/>
          <w:cols w:equalWidth="0" w:num="2">
            <w:col w:w="4749" w:space="354"/>
            <w:col w:w="4927"/>
          </w:cols>
        </w:sectPr>
      </w:pPr>
    </w:p>
    <w:p>
      <w:pPr>
        <w:pStyle w:val="7"/>
        <w:rPr>
          <w:sz w:val="20"/>
        </w:rPr>
      </w:pPr>
    </w:p>
    <w:p>
      <w:pPr>
        <w:pStyle w:val="7"/>
        <w:spacing w:before="2"/>
        <w:rPr>
          <w:sz w:val="19"/>
        </w:rPr>
      </w:pPr>
    </w:p>
    <w:p>
      <w:pPr>
        <w:pStyle w:val="7"/>
        <w:spacing w:before="101"/>
        <w:ind w:left="172" w:right="738"/>
      </w:pPr>
      <w:r>
        <w:t>Tabel 4. Hubungan Usia dengan Tingkat Kecemasan Ibu Primigravida Dalam Menghadapi</w:t>
      </w:r>
      <w:r>
        <w:rPr>
          <w:spacing w:val="-50"/>
        </w:rPr>
        <w:t xml:space="preserve"> </w:t>
      </w:r>
      <w:r>
        <w:t>Persalinan</w:t>
      </w:r>
    </w:p>
    <w:p>
      <w:pPr>
        <w:pStyle w:val="7"/>
        <w:spacing w:before="9" w:after="1"/>
        <w:rPr>
          <w:sz w:val="23"/>
        </w:rPr>
      </w:pPr>
    </w:p>
    <w:tbl>
      <w:tblPr>
        <w:tblStyle w:val="5"/>
        <w:tblW w:w="0" w:type="auto"/>
        <w:tblInd w:w="1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714"/>
        <w:gridCol w:w="517"/>
        <w:gridCol w:w="702"/>
        <w:gridCol w:w="607"/>
        <w:gridCol w:w="1012"/>
        <w:gridCol w:w="2090"/>
        <w:gridCol w:w="1503"/>
        <w:gridCol w:w="15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9652" w:type="dxa"/>
            <w:gridSpan w:val="8"/>
            <w:tcBorders>
              <w:top w:val="single" w:color="000000" w:sz="4" w:space="0"/>
            </w:tcBorders>
          </w:tcPr>
          <w:p>
            <w:pPr>
              <w:pStyle w:val="42"/>
              <w:spacing w:line="256" w:lineRule="exact"/>
              <w:ind w:left="4789"/>
              <w:rPr>
                <w:rFonts w:ascii="Times New Roman"/>
                <w:sz w:val="24"/>
              </w:rPr>
            </w:pPr>
            <w:r>
              <w:rPr>
                <w:rFonts w:ascii="Times New Roman"/>
                <w:sz w:val="24"/>
              </w:rPr>
              <w:t>Tingkat</w:t>
            </w:r>
            <w:r>
              <w:rPr>
                <w:rFonts w:ascii="Times New Roman"/>
                <w:spacing w:val="-2"/>
                <w:sz w:val="24"/>
              </w:rPr>
              <w:t xml:space="preserve"> </w:t>
            </w:r>
            <w:r>
              <w:rPr>
                <w:rFonts w:ascii="Times New Roman"/>
                <w:sz w:val="24"/>
              </w:rPr>
              <w:t>Kecemasan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7" w:hRule="atLeast"/>
        </w:trPr>
        <w:tc>
          <w:tcPr>
            <w:tcW w:w="1714" w:type="dxa"/>
            <w:vMerge w:val="restart"/>
            <w:tcBorders>
              <w:bottom w:val="single" w:color="000000" w:sz="4" w:space="0"/>
            </w:tcBorders>
          </w:tcPr>
          <w:p>
            <w:pPr>
              <w:pStyle w:val="42"/>
              <w:spacing w:before="138"/>
              <w:ind w:left="43"/>
              <w:rPr>
                <w:rFonts w:ascii="Times New Roman"/>
                <w:sz w:val="24"/>
              </w:rPr>
            </w:pPr>
            <w:r>
              <w:rPr>
                <w:rFonts w:ascii="Times New Roman"/>
                <w:sz w:val="24"/>
              </w:rPr>
              <w:t>Usia</w:t>
            </w:r>
          </w:p>
        </w:tc>
        <w:tc>
          <w:tcPr>
            <w:tcW w:w="1219" w:type="dxa"/>
            <w:gridSpan w:val="2"/>
            <w:tcBorders>
              <w:top w:val="single" w:color="000000" w:sz="4" w:space="0"/>
              <w:bottom w:val="single" w:color="000000" w:sz="4" w:space="0"/>
            </w:tcBorders>
          </w:tcPr>
          <w:p>
            <w:pPr>
              <w:pStyle w:val="42"/>
              <w:spacing w:before="1" w:line="257" w:lineRule="exact"/>
              <w:ind w:left="203"/>
              <w:rPr>
                <w:rFonts w:ascii="Times New Roman"/>
                <w:sz w:val="24"/>
              </w:rPr>
            </w:pPr>
            <w:r>
              <w:rPr>
                <w:rFonts w:ascii="Times New Roman"/>
                <w:sz w:val="24"/>
              </w:rPr>
              <w:t>Sedang</w:t>
            </w:r>
          </w:p>
        </w:tc>
        <w:tc>
          <w:tcPr>
            <w:tcW w:w="1619" w:type="dxa"/>
            <w:gridSpan w:val="2"/>
            <w:tcBorders>
              <w:top w:val="single" w:color="000000" w:sz="4" w:space="0"/>
              <w:bottom w:val="single" w:color="000000" w:sz="4" w:space="0"/>
            </w:tcBorders>
          </w:tcPr>
          <w:p>
            <w:pPr>
              <w:pStyle w:val="42"/>
              <w:spacing w:before="1" w:line="257" w:lineRule="exact"/>
              <w:ind w:left="267"/>
              <w:rPr>
                <w:rFonts w:ascii="Times New Roman"/>
                <w:sz w:val="24"/>
              </w:rPr>
            </w:pPr>
            <w:r>
              <w:rPr>
                <w:rFonts w:ascii="Times New Roman"/>
                <w:sz w:val="24"/>
              </w:rPr>
              <w:t>Ringan</w:t>
            </w:r>
          </w:p>
        </w:tc>
        <w:tc>
          <w:tcPr>
            <w:tcW w:w="2090" w:type="dxa"/>
            <w:tcBorders>
              <w:top w:val="single" w:color="000000" w:sz="4" w:space="0"/>
              <w:bottom w:val="single" w:color="000000" w:sz="4" w:space="0"/>
            </w:tcBorders>
          </w:tcPr>
          <w:p>
            <w:pPr>
              <w:pStyle w:val="42"/>
              <w:spacing w:before="1" w:line="257" w:lineRule="exact"/>
              <w:ind w:right="178"/>
              <w:jc w:val="right"/>
              <w:rPr>
                <w:rFonts w:ascii="Times New Roman"/>
                <w:sz w:val="24"/>
              </w:rPr>
            </w:pPr>
            <w:r>
              <w:rPr>
                <w:rFonts w:ascii="Times New Roman"/>
                <w:sz w:val="24"/>
              </w:rPr>
              <w:t>Total</w:t>
            </w:r>
          </w:p>
        </w:tc>
        <w:tc>
          <w:tcPr>
            <w:tcW w:w="1503" w:type="dxa"/>
            <w:tcBorders>
              <w:top w:val="single" w:color="000000" w:sz="4" w:space="0"/>
              <w:bottom w:val="single" w:color="000000" w:sz="4" w:space="0"/>
            </w:tcBorders>
          </w:tcPr>
          <w:p>
            <w:pPr>
              <w:pStyle w:val="42"/>
              <w:rPr>
                <w:rFonts w:ascii="Times New Roman"/>
                <w:sz w:val="20"/>
              </w:rPr>
            </w:pPr>
          </w:p>
        </w:tc>
        <w:tc>
          <w:tcPr>
            <w:tcW w:w="1507" w:type="dxa"/>
            <w:vMerge w:val="restart"/>
            <w:tcBorders>
              <w:bottom w:val="single" w:color="000000" w:sz="4" w:space="0"/>
            </w:tcBorders>
          </w:tcPr>
          <w:p>
            <w:pPr>
              <w:pStyle w:val="42"/>
              <w:spacing w:before="138"/>
              <w:ind w:left="396"/>
              <w:rPr>
                <w:rFonts w:ascii="Times New Roman"/>
                <w:i/>
                <w:sz w:val="24"/>
              </w:rPr>
            </w:pPr>
            <w:r>
              <w:rPr>
                <w:rFonts w:ascii="Times New Roman"/>
                <w:i/>
                <w:sz w:val="24"/>
              </w:rPr>
              <w:t>p-value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714" w:type="dxa"/>
            <w:vMerge w:val="continue"/>
            <w:tcBorders>
              <w:top w:val="nil"/>
              <w:bottom w:val="single" w:color="000000" w:sz="4" w:space="0"/>
            </w:tcBorders>
          </w:tcPr>
          <w:p>
            <w:pPr>
              <w:rPr>
                <w:sz w:val="2"/>
                <w:szCs w:val="2"/>
              </w:rPr>
            </w:pPr>
          </w:p>
        </w:tc>
        <w:tc>
          <w:tcPr>
            <w:tcW w:w="517" w:type="dxa"/>
            <w:tcBorders>
              <w:top w:val="single" w:color="000000" w:sz="4" w:space="0"/>
              <w:bottom w:val="single" w:color="000000" w:sz="4" w:space="0"/>
            </w:tcBorders>
          </w:tcPr>
          <w:p>
            <w:pPr>
              <w:pStyle w:val="42"/>
              <w:spacing w:line="256" w:lineRule="exact"/>
              <w:ind w:left="57"/>
              <w:jc w:val="center"/>
              <w:rPr>
                <w:rFonts w:ascii="Times New Roman"/>
                <w:sz w:val="24"/>
              </w:rPr>
            </w:pPr>
            <w:r>
              <w:rPr>
                <w:rFonts w:ascii="Times New Roman"/>
                <w:w w:val="99"/>
                <w:sz w:val="24"/>
              </w:rPr>
              <w:t>f</w:t>
            </w:r>
          </w:p>
        </w:tc>
        <w:tc>
          <w:tcPr>
            <w:tcW w:w="702" w:type="dxa"/>
            <w:tcBorders>
              <w:top w:val="single" w:color="000000" w:sz="4" w:space="0"/>
              <w:bottom w:val="single" w:color="000000" w:sz="4" w:space="0"/>
            </w:tcBorders>
          </w:tcPr>
          <w:p>
            <w:pPr>
              <w:pStyle w:val="42"/>
              <w:spacing w:line="256" w:lineRule="exact"/>
              <w:ind w:right="277"/>
              <w:jc w:val="right"/>
              <w:rPr>
                <w:rFonts w:ascii="Times New Roman"/>
                <w:sz w:val="24"/>
              </w:rPr>
            </w:pPr>
            <w:r>
              <w:rPr>
                <w:rFonts w:ascii="Times New Roman"/>
                <w:w w:val="99"/>
                <w:sz w:val="24"/>
              </w:rPr>
              <w:t>%</w:t>
            </w:r>
          </w:p>
        </w:tc>
        <w:tc>
          <w:tcPr>
            <w:tcW w:w="607" w:type="dxa"/>
            <w:tcBorders>
              <w:top w:val="single" w:color="000000" w:sz="4" w:space="0"/>
              <w:bottom w:val="single" w:color="000000" w:sz="4" w:space="0"/>
            </w:tcBorders>
          </w:tcPr>
          <w:p>
            <w:pPr>
              <w:pStyle w:val="42"/>
              <w:spacing w:line="256" w:lineRule="exact"/>
              <w:ind w:right="24"/>
              <w:jc w:val="center"/>
              <w:rPr>
                <w:rFonts w:ascii="Times New Roman"/>
                <w:sz w:val="24"/>
              </w:rPr>
            </w:pPr>
            <w:r>
              <w:rPr>
                <w:rFonts w:ascii="Times New Roman"/>
                <w:w w:val="99"/>
                <w:sz w:val="24"/>
              </w:rPr>
              <w:t>f</w:t>
            </w:r>
          </w:p>
        </w:tc>
        <w:tc>
          <w:tcPr>
            <w:tcW w:w="1012" w:type="dxa"/>
            <w:tcBorders>
              <w:top w:val="single" w:color="000000" w:sz="4" w:space="0"/>
              <w:bottom w:val="single" w:color="000000" w:sz="4" w:space="0"/>
            </w:tcBorders>
          </w:tcPr>
          <w:p>
            <w:pPr>
              <w:pStyle w:val="42"/>
              <w:spacing w:line="256" w:lineRule="exact"/>
              <w:ind w:right="193"/>
              <w:jc w:val="center"/>
              <w:rPr>
                <w:rFonts w:ascii="Times New Roman"/>
                <w:sz w:val="24"/>
              </w:rPr>
            </w:pPr>
            <w:r>
              <w:rPr>
                <w:rFonts w:ascii="Times New Roman"/>
                <w:w w:val="99"/>
                <w:sz w:val="24"/>
              </w:rPr>
              <w:t>%</w:t>
            </w:r>
          </w:p>
        </w:tc>
        <w:tc>
          <w:tcPr>
            <w:tcW w:w="2090" w:type="dxa"/>
            <w:tcBorders>
              <w:top w:val="single" w:color="000000" w:sz="4" w:space="0"/>
              <w:bottom w:val="single" w:color="000000" w:sz="4" w:space="0"/>
            </w:tcBorders>
          </w:tcPr>
          <w:p>
            <w:pPr>
              <w:pStyle w:val="42"/>
              <w:spacing w:line="256" w:lineRule="exact"/>
              <w:ind w:left="450"/>
              <w:rPr>
                <w:rFonts w:ascii="Times New Roman"/>
                <w:sz w:val="24"/>
              </w:rPr>
            </w:pPr>
            <w:r>
              <w:rPr>
                <w:rFonts w:ascii="Times New Roman"/>
                <w:w w:val="99"/>
                <w:sz w:val="24"/>
              </w:rPr>
              <w:t>F</w:t>
            </w:r>
          </w:p>
        </w:tc>
        <w:tc>
          <w:tcPr>
            <w:tcW w:w="1503" w:type="dxa"/>
            <w:tcBorders>
              <w:top w:val="single" w:color="000000" w:sz="4" w:space="0"/>
              <w:bottom w:val="single" w:color="000000" w:sz="4" w:space="0"/>
            </w:tcBorders>
          </w:tcPr>
          <w:p>
            <w:pPr>
              <w:pStyle w:val="42"/>
              <w:spacing w:line="256" w:lineRule="exact"/>
              <w:ind w:left="266"/>
              <w:rPr>
                <w:rFonts w:ascii="Times New Roman"/>
                <w:sz w:val="24"/>
              </w:rPr>
            </w:pPr>
            <w:r>
              <w:rPr>
                <w:rFonts w:ascii="Times New Roman"/>
                <w:w w:val="99"/>
                <w:sz w:val="24"/>
              </w:rPr>
              <w:t>%</w:t>
            </w:r>
          </w:p>
        </w:tc>
        <w:tc>
          <w:tcPr>
            <w:tcW w:w="1507" w:type="dxa"/>
            <w:vMerge w:val="continue"/>
            <w:tcBorders>
              <w:top w:val="nil"/>
              <w:bottom w:val="single" w:color="000000" w:sz="4" w:space="0"/>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714" w:type="dxa"/>
            <w:tcBorders>
              <w:top w:val="single" w:color="000000" w:sz="4" w:space="0"/>
              <w:bottom w:val="single" w:color="000000" w:sz="4" w:space="0"/>
            </w:tcBorders>
          </w:tcPr>
          <w:p>
            <w:pPr>
              <w:pStyle w:val="42"/>
              <w:spacing w:line="256" w:lineRule="exact"/>
              <w:ind w:left="103"/>
              <w:rPr>
                <w:rFonts w:ascii="Times New Roman"/>
                <w:sz w:val="24"/>
              </w:rPr>
            </w:pPr>
            <w:r>
              <w:rPr>
                <w:rFonts w:ascii="Times New Roman"/>
                <w:sz w:val="24"/>
              </w:rPr>
              <w:t>&lt;</w:t>
            </w:r>
            <w:r>
              <w:rPr>
                <w:rFonts w:ascii="Times New Roman"/>
                <w:spacing w:val="-1"/>
                <w:sz w:val="24"/>
              </w:rPr>
              <w:t xml:space="preserve"> </w:t>
            </w:r>
            <w:r>
              <w:rPr>
                <w:rFonts w:ascii="Times New Roman"/>
                <w:sz w:val="24"/>
              </w:rPr>
              <w:t>20 tahun</w:t>
            </w:r>
          </w:p>
        </w:tc>
        <w:tc>
          <w:tcPr>
            <w:tcW w:w="517" w:type="dxa"/>
            <w:tcBorders>
              <w:top w:val="single" w:color="000000" w:sz="4" w:space="0"/>
              <w:bottom w:val="single" w:color="000000" w:sz="4" w:space="0"/>
            </w:tcBorders>
          </w:tcPr>
          <w:p>
            <w:pPr>
              <w:pStyle w:val="42"/>
              <w:spacing w:line="256" w:lineRule="exact"/>
              <w:ind w:left="145" w:right="91"/>
              <w:jc w:val="center"/>
              <w:rPr>
                <w:rFonts w:ascii="Times New Roman"/>
                <w:sz w:val="24"/>
              </w:rPr>
            </w:pPr>
            <w:r>
              <w:rPr>
                <w:rFonts w:ascii="Times New Roman"/>
                <w:sz w:val="24"/>
              </w:rPr>
              <w:t>17</w:t>
            </w:r>
          </w:p>
        </w:tc>
        <w:tc>
          <w:tcPr>
            <w:tcW w:w="702" w:type="dxa"/>
            <w:tcBorders>
              <w:top w:val="single" w:color="000000" w:sz="4" w:space="0"/>
              <w:bottom w:val="single" w:color="000000" w:sz="4" w:space="0"/>
            </w:tcBorders>
          </w:tcPr>
          <w:p>
            <w:pPr>
              <w:pStyle w:val="42"/>
              <w:spacing w:line="256" w:lineRule="exact"/>
              <w:ind w:right="168"/>
              <w:jc w:val="right"/>
              <w:rPr>
                <w:rFonts w:ascii="Times New Roman"/>
                <w:sz w:val="24"/>
              </w:rPr>
            </w:pPr>
            <w:r>
              <w:rPr>
                <w:rFonts w:ascii="Times New Roman"/>
                <w:sz w:val="24"/>
              </w:rPr>
              <w:t>30,4</w:t>
            </w:r>
          </w:p>
        </w:tc>
        <w:tc>
          <w:tcPr>
            <w:tcW w:w="607" w:type="dxa"/>
            <w:tcBorders>
              <w:top w:val="single" w:color="000000" w:sz="4" w:space="0"/>
              <w:bottom w:val="single" w:color="000000" w:sz="4" w:space="0"/>
            </w:tcBorders>
          </w:tcPr>
          <w:p>
            <w:pPr>
              <w:pStyle w:val="42"/>
              <w:spacing w:line="256" w:lineRule="exact"/>
              <w:ind w:left="231"/>
              <w:rPr>
                <w:rFonts w:ascii="Times New Roman"/>
                <w:sz w:val="24"/>
              </w:rPr>
            </w:pPr>
            <w:r>
              <w:rPr>
                <w:rFonts w:ascii="Times New Roman"/>
                <w:sz w:val="24"/>
              </w:rPr>
              <w:t>5</w:t>
            </w:r>
          </w:p>
        </w:tc>
        <w:tc>
          <w:tcPr>
            <w:tcW w:w="1012" w:type="dxa"/>
            <w:tcBorders>
              <w:top w:val="single" w:color="000000" w:sz="4" w:space="0"/>
              <w:bottom w:val="single" w:color="000000" w:sz="4" w:space="0"/>
            </w:tcBorders>
          </w:tcPr>
          <w:p>
            <w:pPr>
              <w:pStyle w:val="42"/>
              <w:spacing w:line="256" w:lineRule="exact"/>
              <w:ind w:left="179" w:right="373"/>
              <w:jc w:val="center"/>
              <w:rPr>
                <w:rFonts w:ascii="Times New Roman"/>
                <w:sz w:val="24"/>
              </w:rPr>
            </w:pPr>
            <w:r>
              <w:rPr>
                <w:rFonts w:ascii="Times New Roman"/>
                <w:sz w:val="24"/>
              </w:rPr>
              <w:t>8,9</w:t>
            </w:r>
          </w:p>
        </w:tc>
        <w:tc>
          <w:tcPr>
            <w:tcW w:w="2090" w:type="dxa"/>
            <w:tcBorders>
              <w:top w:val="single" w:color="000000" w:sz="4" w:space="0"/>
              <w:bottom w:val="single" w:color="000000" w:sz="4" w:space="0"/>
            </w:tcBorders>
          </w:tcPr>
          <w:p>
            <w:pPr>
              <w:pStyle w:val="42"/>
              <w:spacing w:line="256" w:lineRule="exact"/>
              <w:ind w:left="397"/>
              <w:rPr>
                <w:rFonts w:ascii="Times New Roman"/>
                <w:sz w:val="24"/>
              </w:rPr>
            </w:pPr>
            <w:r>
              <w:rPr>
                <w:rFonts w:ascii="Times New Roman"/>
                <w:sz w:val="24"/>
              </w:rPr>
              <w:t>22</w:t>
            </w:r>
          </w:p>
        </w:tc>
        <w:tc>
          <w:tcPr>
            <w:tcW w:w="1503" w:type="dxa"/>
            <w:tcBorders>
              <w:top w:val="single" w:color="000000" w:sz="4" w:space="0"/>
              <w:bottom w:val="single" w:color="000000" w:sz="4" w:space="0"/>
            </w:tcBorders>
          </w:tcPr>
          <w:p>
            <w:pPr>
              <w:pStyle w:val="42"/>
              <w:spacing w:line="256" w:lineRule="exact"/>
              <w:ind w:left="185"/>
              <w:rPr>
                <w:rFonts w:ascii="Times New Roman"/>
                <w:sz w:val="24"/>
              </w:rPr>
            </w:pPr>
            <w:r>
              <w:rPr>
                <w:rFonts w:ascii="Times New Roman"/>
                <w:sz w:val="24"/>
              </w:rPr>
              <w:t>100</w:t>
            </w:r>
          </w:p>
        </w:tc>
        <w:tc>
          <w:tcPr>
            <w:tcW w:w="1507" w:type="dxa"/>
            <w:tcBorders>
              <w:top w:val="single" w:color="000000" w:sz="4" w:space="0"/>
              <w:bottom w:val="single" w:color="000000" w:sz="4" w:space="0"/>
            </w:tcBorders>
          </w:tcPr>
          <w:p>
            <w:pPr>
              <w:pStyle w:val="42"/>
              <w:spacing w:line="256" w:lineRule="exact"/>
              <w:ind w:left="487"/>
              <w:rPr>
                <w:rFonts w:ascii="Times New Roman"/>
                <w:sz w:val="24"/>
              </w:rPr>
            </w:pPr>
            <w:r>
              <w:rPr>
                <w:rFonts w:ascii="Times New Roman"/>
                <w:sz w:val="24"/>
              </w:rPr>
              <w:t>0,043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1" w:hRule="atLeast"/>
        </w:trPr>
        <w:tc>
          <w:tcPr>
            <w:tcW w:w="1714" w:type="dxa"/>
            <w:tcBorders>
              <w:top w:val="single" w:color="000000" w:sz="4" w:space="0"/>
              <w:bottom w:val="single" w:color="000000" w:sz="4" w:space="0"/>
            </w:tcBorders>
          </w:tcPr>
          <w:p>
            <w:pPr>
              <w:pStyle w:val="42"/>
              <w:spacing w:line="275" w:lineRule="exact"/>
              <w:ind w:left="43"/>
              <w:rPr>
                <w:rFonts w:ascii="Times New Roman"/>
                <w:sz w:val="24"/>
              </w:rPr>
            </w:pPr>
            <w:r>
              <w:rPr>
                <w:rFonts w:ascii="Times New Roman"/>
                <w:sz w:val="24"/>
              </w:rPr>
              <w:t>20-35</w:t>
            </w:r>
            <w:r>
              <w:rPr>
                <w:rFonts w:ascii="Times New Roman"/>
                <w:spacing w:val="-1"/>
                <w:sz w:val="24"/>
              </w:rPr>
              <w:t xml:space="preserve"> </w:t>
            </w:r>
            <w:r>
              <w:rPr>
                <w:rFonts w:ascii="Times New Roman"/>
                <w:sz w:val="24"/>
              </w:rPr>
              <w:t>tahun</w:t>
            </w:r>
          </w:p>
        </w:tc>
        <w:tc>
          <w:tcPr>
            <w:tcW w:w="517" w:type="dxa"/>
            <w:tcBorders>
              <w:top w:val="single" w:color="000000" w:sz="4" w:space="0"/>
              <w:bottom w:val="single" w:color="000000" w:sz="4" w:space="0"/>
            </w:tcBorders>
          </w:tcPr>
          <w:p>
            <w:pPr>
              <w:pStyle w:val="42"/>
              <w:spacing w:line="275" w:lineRule="exact"/>
              <w:ind w:left="145" w:right="91"/>
              <w:jc w:val="center"/>
              <w:rPr>
                <w:rFonts w:ascii="Times New Roman"/>
                <w:sz w:val="24"/>
              </w:rPr>
            </w:pPr>
            <w:r>
              <w:rPr>
                <w:rFonts w:ascii="Times New Roman"/>
                <w:sz w:val="24"/>
              </w:rPr>
              <w:t>14</w:t>
            </w:r>
          </w:p>
        </w:tc>
        <w:tc>
          <w:tcPr>
            <w:tcW w:w="702" w:type="dxa"/>
            <w:tcBorders>
              <w:top w:val="single" w:color="000000" w:sz="4" w:space="0"/>
              <w:bottom w:val="single" w:color="000000" w:sz="4" w:space="0"/>
            </w:tcBorders>
          </w:tcPr>
          <w:p>
            <w:pPr>
              <w:pStyle w:val="42"/>
              <w:spacing w:line="275" w:lineRule="exact"/>
              <w:ind w:right="168"/>
              <w:jc w:val="right"/>
              <w:rPr>
                <w:rFonts w:ascii="Times New Roman"/>
                <w:sz w:val="24"/>
              </w:rPr>
            </w:pPr>
            <w:r>
              <w:rPr>
                <w:rFonts w:ascii="Times New Roman"/>
                <w:sz w:val="24"/>
              </w:rPr>
              <w:t>25,0</w:t>
            </w:r>
          </w:p>
        </w:tc>
        <w:tc>
          <w:tcPr>
            <w:tcW w:w="607" w:type="dxa"/>
            <w:tcBorders>
              <w:top w:val="single" w:color="000000" w:sz="4" w:space="0"/>
              <w:bottom w:val="single" w:color="000000" w:sz="4" w:space="0"/>
            </w:tcBorders>
          </w:tcPr>
          <w:p>
            <w:pPr>
              <w:pStyle w:val="42"/>
              <w:spacing w:line="275" w:lineRule="exact"/>
              <w:ind w:left="171"/>
              <w:rPr>
                <w:rFonts w:ascii="Times New Roman"/>
                <w:sz w:val="24"/>
              </w:rPr>
            </w:pPr>
            <w:r>
              <w:rPr>
                <w:rFonts w:ascii="Times New Roman"/>
                <w:sz w:val="24"/>
              </w:rPr>
              <w:t>13</w:t>
            </w:r>
          </w:p>
        </w:tc>
        <w:tc>
          <w:tcPr>
            <w:tcW w:w="1012" w:type="dxa"/>
            <w:tcBorders>
              <w:top w:val="single" w:color="000000" w:sz="4" w:space="0"/>
              <w:bottom w:val="single" w:color="000000" w:sz="4" w:space="0"/>
            </w:tcBorders>
          </w:tcPr>
          <w:p>
            <w:pPr>
              <w:pStyle w:val="42"/>
              <w:spacing w:line="275" w:lineRule="exact"/>
              <w:ind w:left="179" w:right="373"/>
              <w:jc w:val="center"/>
              <w:rPr>
                <w:rFonts w:ascii="Times New Roman"/>
                <w:sz w:val="24"/>
              </w:rPr>
            </w:pPr>
            <w:r>
              <w:rPr>
                <w:rFonts w:ascii="Times New Roman"/>
                <w:sz w:val="24"/>
              </w:rPr>
              <w:t>23,2</w:t>
            </w:r>
          </w:p>
        </w:tc>
        <w:tc>
          <w:tcPr>
            <w:tcW w:w="2090" w:type="dxa"/>
            <w:tcBorders>
              <w:top w:val="single" w:color="000000" w:sz="4" w:space="0"/>
              <w:bottom w:val="single" w:color="000000" w:sz="4" w:space="0"/>
            </w:tcBorders>
          </w:tcPr>
          <w:p>
            <w:pPr>
              <w:pStyle w:val="42"/>
              <w:spacing w:line="275" w:lineRule="exact"/>
              <w:ind w:left="397"/>
              <w:rPr>
                <w:rFonts w:ascii="Times New Roman"/>
                <w:sz w:val="24"/>
              </w:rPr>
            </w:pPr>
            <w:r>
              <w:rPr>
                <w:rFonts w:ascii="Times New Roman"/>
                <w:sz w:val="24"/>
              </w:rPr>
              <w:t>27</w:t>
            </w:r>
          </w:p>
        </w:tc>
        <w:tc>
          <w:tcPr>
            <w:tcW w:w="1503" w:type="dxa"/>
            <w:tcBorders>
              <w:top w:val="single" w:color="000000" w:sz="4" w:space="0"/>
              <w:bottom w:val="single" w:color="000000" w:sz="4" w:space="0"/>
            </w:tcBorders>
          </w:tcPr>
          <w:p>
            <w:pPr>
              <w:pStyle w:val="42"/>
              <w:spacing w:line="275" w:lineRule="exact"/>
              <w:ind w:left="185"/>
              <w:rPr>
                <w:rFonts w:ascii="Times New Roman"/>
                <w:sz w:val="24"/>
              </w:rPr>
            </w:pPr>
            <w:r>
              <w:rPr>
                <w:rFonts w:ascii="Times New Roman"/>
                <w:sz w:val="24"/>
              </w:rPr>
              <w:t>100</w:t>
            </w:r>
          </w:p>
        </w:tc>
        <w:tc>
          <w:tcPr>
            <w:tcW w:w="1507" w:type="dxa"/>
            <w:tcBorders>
              <w:top w:val="single" w:color="000000" w:sz="4" w:space="0"/>
              <w:bottom w:val="single" w:color="000000" w:sz="4" w:space="0"/>
            </w:tcBorders>
          </w:tcPr>
          <w:p>
            <w:pPr>
              <w:pStyle w:val="42"/>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714" w:type="dxa"/>
            <w:tcBorders>
              <w:top w:val="single" w:color="000000" w:sz="4" w:space="0"/>
              <w:bottom w:val="single" w:color="000000" w:sz="4" w:space="0"/>
            </w:tcBorders>
          </w:tcPr>
          <w:p>
            <w:pPr>
              <w:pStyle w:val="42"/>
              <w:spacing w:line="256" w:lineRule="exact"/>
              <w:ind w:left="103"/>
              <w:rPr>
                <w:rFonts w:ascii="Times New Roman"/>
                <w:sz w:val="24"/>
              </w:rPr>
            </w:pPr>
            <w:r>
              <w:rPr>
                <w:rFonts w:ascii="Times New Roman"/>
                <w:sz w:val="24"/>
              </w:rPr>
              <w:t>&gt;35</w:t>
            </w:r>
            <w:r>
              <w:rPr>
                <w:rFonts w:ascii="Times New Roman"/>
                <w:spacing w:val="-1"/>
                <w:sz w:val="24"/>
              </w:rPr>
              <w:t xml:space="preserve"> </w:t>
            </w:r>
            <w:r>
              <w:rPr>
                <w:rFonts w:ascii="Times New Roman"/>
                <w:sz w:val="24"/>
              </w:rPr>
              <w:t>tahun</w:t>
            </w:r>
          </w:p>
        </w:tc>
        <w:tc>
          <w:tcPr>
            <w:tcW w:w="517" w:type="dxa"/>
            <w:tcBorders>
              <w:top w:val="single" w:color="000000" w:sz="4" w:space="0"/>
              <w:bottom w:val="single" w:color="000000" w:sz="4" w:space="0"/>
            </w:tcBorders>
          </w:tcPr>
          <w:p>
            <w:pPr>
              <w:pStyle w:val="42"/>
              <w:spacing w:line="256" w:lineRule="exact"/>
              <w:ind w:left="54"/>
              <w:jc w:val="center"/>
              <w:rPr>
                <w:rFonts w:ascii="Times New Roman"/>
                <w:sz w:val="24"/>
              </w:rPr>
            </w:pPr>
            <w:r>
              <w:rPr>
                <w:rFonts w:ascii="Times New Roman"/>
                <w:sz w:val="24"/>
              </w:rPr>
              <w:t>2</w:t>
            </w:r>
          </w:p>
        </w:tc>
        <w:tc>
          <w:tcPr>
            <w:tcW w:w="702" w:type="dxa"/>
            <w:tcBorders>
              <w:top w:val="single" w:color="000000" w:sz="4" w:space="0"/>
              <w:bottom w:val="single" w:color="000000" w:sz="4" w:space="0"/>
            </w:tcBorders>
          </w:tcPr>
          <w:p>
            <w:pPr>
              <w:pStyle w:val="42"/>
              <w:spacing w:line="256" w:lineRule="exact"/>
              <w:ind w:right="228"/>
              <w:jc w:val="right"/>
              <w:rPr>
                <w:rFonts w:ascii="Times New Roman"/>
                <w:sz w:val="24"/>
              </w:rPr>
            </w:pPr>
            <w:r>
              <w:rPr>
                <w:rFonts w:ascii="Times New Roman"/>
                <w:sz w:val="24"/>
              </w:rPr>
              <w:t>3,6</w:t>
            </w:r>
          </w:p>
        </w:tc>
        <w:tc>
          <w:tcPr>
            <w:tcW w:w="607" w:type="dxa"/>
            <w:tcBorders>
              <w:top w:val="single" w:color="000000" w:sz="4" w:space="0"/>
              <w:bottom w:val="single" w:color="000000" w:sz="4" w:space="0"/>
            </w:tcBorders>
          </w:tcPr>
          <w:p>
            <w:pPr>
              <w:pStyle w:val="42"/>
              <w:spacing w:line="256" w:lineRule="exact"/>
              <w:ind w:left="231"/>
              <w:rPr>
                <w:rFonts w:ascii="Times New Roman"/>
                <w:sz w:val="24"/>
              </w:rPr>
            </w:pPr>
            <w:r>
              <w:rPr>
                <w:rFonts w:ascii="Times New Roman"/>
                <w:sz w:val="24"/>
              </w:rPr>
              <w:t>5</w:t>
            </w:r>
          </w:p>
        </w:tc>
        <w:tc>
          <w:tcPr>
            <w:tcW w:w="1012" w:type="dxa"/>
            <w:tcBorders>
              <w:top w:val="single" w:color="000000" w:sz="4" w:space="0"/>
              <w:bottom w:val="single" w:color="000000" w:sz="4" w:space="0"/>
            </w:tcBorders>
          </w:tcPr>
          <w:p>
            <w:pPr>
              <w:pStyle w:val="42"/>
              <w:spacing w:line="256" w:lineRule="exact"/>
              <w:ind w:left="179" w:right="373"/>
              <w:jc w:val="center"/>
              <w:rPr>
                <w:rFonts w:ascii="Times New Roman"/>
                <w:sz w:val="24"/>
              </w:rPr>
            </w:pPr>
            <w:r>
              <w:rPr>
                <w:rFonts w:ascii="Times New Roman"/>
                <w:sz w:val="24"/>
              </w:rPr>
              <w:t>8,9</w:t>
            </w:r>
          </w:p>
        </w:tc>
        <w:tc>
          <w:tcPr>
            <w:tcW w:w="2090" w:type="dxa"/>
            <w:tcBorders>
              <w:top w:val="single" w:color="000000" w:sz="4" w:space="0"/>
              <w:bottom w:val="single" w:color="000000" w:sz="4" w:space="0"/>
            </w:tcBorders>
          </w:tcPr>
          <w:p>
            <w:pPr>
              <w:pStyle w:val="42"/>
              <w:spacing w:line="256" w:lineRule="exact"/>
              <w:ind w:left="457"/>
              <w:rPr>
                <w:rFonts w:ascii="Times New Roman"/>
                <w:sz w:val="24"/>
              </w:rPr>
            </w:pPr>
            <w:r>
              <w:rPr>
                <w:rFonts w:ascii="Times New Roman"/>
                <w:sz w:val="24"/>
              </w:rPr>
              <w:t>7</w:t>
            </w:r>
          </w:p>
        </w:tc>
        <w:tc>
          <w:tcPr>
            <w:tcW w:w="1503" w:type="dxa"/>
            <w:tcBorders>
              <w:top w:val="single" w:color="000000" w:sz="4" w:space="0"/>
              <w:bottom w:val="single" w:color="000000" w:sz="4" w:space="0"/>
            </w:tcBorders>
          </w:tcPr>
          <w:p>
            <w:pPr>
              <w:pStyle w:val="42"/>
              <w:spacing w:line="256" w:lineRule="exact"/>
              <w:ind w:left="185"/>
              <w:rPr>
                <w:rFonts w:ascii="Times New Roman"/>
                <w:sz w:val="24"/>
              </w:rPr>
            </w:pPr>
            <w:r>
              <w:rPr>
                <w:rFonts w:ascii="Times New Roman"/>
                <w:sz w:val="24"/>
              </w:rPr>
              <w:t>100</w:t>
            </w:r>
          </w:p>
        </w:tc>
        <w:tc>
          <w:tcPr>
            <w:tcW w:w="1507" w:type="dxa"/>
            <w:tcBorders>
              <w:top w:val="single" w:color="000000" w:sz="4" w:space="0"/>
              <w:bottom w:val="single" w:color="000000" w:sz="4" w:space="0"/>
            </w:tcBorders>
          </w:tcPr>
          <w:p>
            <w:pPr>
              <w:pStyle w:val="42"/>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8" w:hRule="atLeast"/>
        </w:trPr>
        <w:tc>
          <w:tcPr>
            <w:tcW w:w="1714" w:type="dxa"/>
            <w:tcBorders>
              <w:top w:val="single" w:color="000000" w:sz="4" w:space="0"/>
              <w:bottom w:val="single" w:color="000000" w:sz="4" w:space="0"/>
            </w:tcBorders>
          </w:tcPr>
          <w:p>
            <w:pPr>
              <w:pStyle w:val="42"/>
              <w:spacing w:before="1" w:line="257" w:lineRule="exact"/>
              <w:ind w:left="43"/>
              <w:rPr>
                <w:rFonts w:ascii="Times New Roman"/>
                <w:sz w:val="24"/>
              </w:rPr>
            </w:pPr>
            <w:r>
              <w:rPr>
                <w:rFonts w:ascii="Times New Roman"/>
                <w:sz w:val="24"/>
              </w:rPr>
              <w:t>Jumlah</w:t>
            </w:r>
          </w:p>
        </w:tc>
        <w:tc>
          <w:tcPr>
            <w:tcW w:w="517" w:type="dxa"/>
            <w:tcBorders>
              <w:top w:val="single" w:color="000000" w:sz="4" w:space="0"/>
              <w:bottom w:val="single" w:color="000000" w:sz="4" w:space="0"/>
            </w:tcBorders>
          </w:tcPr>
          <w:p>
            <w:pPr>
              <w:pStyle w:val="42"/>
              <w:spacing w:before="1" w:line="257" w:lineRule="exact"/>
              <w:ind w:left="145" w:right="91"/>
              <w:jc w:val="center"/>
              <w:rPr>
                <w:rFonts w:ascii="Times New Roman"/>
                <w:sz w:val="24"/>
              </w:rPr>
            </w:pPr>
            <w:r>
              <w:rPr>
                <w:rFonts w:ascii="Times New Roman"/>
                <w:sz w:val="24"/>
              </w:rPr>
              <w:t>33</w:t>
            </w:r>
          </w:p>
        </w:tc>
        <w:tc>
          <w:tcPr>
            <w:tcW w:w="702" w:type="dxa"/>
            <w:tcBorders>
              <w:top w:val="single" w:color="000000" w:sz="4" w:space="0"/>
              <w:bottom w:val="single" w:color="000000" w:sz="4" w:space="0"/>
            </w:tcBorders>
          </w:tcPr>
          <w:p>
            <w:pPr>
              <w:pStyle w:val="42"/>
              <w:spacing w:before="1" w:line="257" w:lineRule="exact"/>
              <w:ind w:right="168"/>
              <w:jc w:val="right"/>
              <w:rPr>
                <w:rFonts w:ascii="Times New Roman"/>
                <w:sz w:val="24"/>
              </w:rPr>
            </w:pPr>
            <w:r>
              <w:rPr>
                <w:rFonts w:ascii="Times New Roman"/>
                <w:sz w:val="24"/>
              </w:rPr>
              <w:t>59,0</w:t>
            </w:r>
          </w:p>
        </w:tc>
        <w:tc>
          <w:tcPr>
            <w:tcW w:w="607" w:type="dxa"/>
            <w:tcBorders>
              <w:top w:val="single" w:color="000000" w:sz="4" w:space="0"/>
              <w:bottom w:val="single" w:color="000000" w:sz="4" w:space="0"/>
            </w:tcBorders>
          </w:tcPr>
          <w:p>
            <w:pPr>
              <w:pStyle w:val="42"/>
              <w:spacing w:before="1" w:line="257" w:lineRule="exact"/>
              <w:ind w:left="171"/>
              <w:rPr>
                <w:rFonts w:ascii="Times New Roman"/>
                <w:sz w:val="24"/>
              </w:rPr>
            </w:pPr>
            <w:r>
              <w:rPr>
                <w:rFonts w:ascii="Times New Roman"/>
                <w:sz w:val="24"/>
              </w:rPr>
              <w:t>23</w:t>
            </w:r>
          </w:p>
        </w:tc>
        <w:tc>
          <w:tcPr>
            <w:tcW w:w="1012" w:type="dxa"/>
            <w:tcBorders>
              <w:top w:val="single" w:color="000000" w:sz="4" w:space="0"/>
              <w:bottom w:val="single" w:color="000000" w:sz="4" w:space="0"/>
            </w:tcBorders>
          </w:tcPr>
          <w:p>
            <w:pPr>
              <w:pStyle w:val="42"/>
              <w:spacing w:before="1" w:line="257" w:lineRule="exact"/>
              <w:ind w:left="179" w:right="373"/>
              <w:jc w:val="center"/>
              <w:rPr>
                <w:rFonts w:ascii="Times New Roman"/>
                <w:sz w:val="24"/>
              </w:rPr>
            </w:pPr>
            <w:r>
              <w:rPr>
                <w:rFonts w:ascii="Times New Roman"/>
                <w:sz w:val="24"/>
              </w:rPr>
              <w:t>41,0</w:t>
            </w:r>
          </w:p>
        </w:tc>
        <w:tc>
          <w:tcPr>
            <w:tcW w:w="2090" w:type="dxa"/>
            <w:tcBorders>
              <w:top w:val="single" w:color="000000" w:sz="4" w:space="0"/>
              <w:bottom w:val="single" w:color="000000" w:sz="4" w:space="0"/>
            </w:tcBorders>
          </w:tcPr>
          <w:p>
            <w:pPr>
              <w:pStyle w:val="42"/>
              <w:spacing w:before="1" w:line="257" w:lineRule="exact"/>
              <w:ind w:left="397"/>
              <w:rPr>
                <w:rFonts w:ascii="Times New Roman"/>
                <w:sz w:val="24"/>
              </w:rPr>
            </w:pPr>
            <w:r>
              <w:rPr>
                <w:rFonts w:ascii="Times New Roman"/>
                <w:sz w:val="24"/>
              </w:rPr>
              <w:t>56</w:t>
            </w:r>
          </w:p>
        </w:tc>
        <w:tc>
          <w:tcPr>
            <w:tcW w:w="1503" w:type="dxa"/>
            <w:tcBorders>
              <w:top w:val="single" w:color="000000" w:sz="4" w:space="0"/>
              <w:bottom w:val="single" w:color="000000" w:sz="4" w:space="0"/>
            </w:tcBorders>
          </w:tcPr>
          <w:p>
            <w:pPr>
              <w:pStyle w:val="42"/>
              <w:spacing w:before="1" w:line="257" w:lineRule="exact"/>
              <w:ind w:left="185"/>
              <w:rPr>
                <w:rFonts w:ascii="Times New Roman"/>
                <w:sz w:val="24"/>
              </w:rPr>
            </w:pPr>
            <w:r>
              <w:rPr>
                <w:rFonts w:ascii="Times New Roman"/>
                <w:sz w:val="24"/>
              </w:rPr>
              <w:t>100</w:t>
            </w:r>
          </w:p>
        </w:tc>
        <w:tc>
          <w:tcPr>
            <w:tcW w:w="1507" w:type="dxa"/>
            <w:tcBorders>
              <w:top w:val="single" w:color="000000" w:sz="4" w:space="0"/>
              <w:bottom w:val="single" w:color="000000" w:sz="4" w:space="0"/>
            </w:tcBorders>
          </w:tcPr>
          <w:p>
            <w:pPr>
              <w:pStyle w:val="42"/>
              <w:rPr>
                <w:rFonts w:ascii="Times New Roman"/>
                <w:sz w:val="20"/>
              </w:rPr>
            </w:pPr>
          </w:p>
        </w:tc>
      </w:tr>
    </w:tbl>
    <w:p>
      <w:pPr>
        <w:pStyle w:val="7"/>
        <w:rPr>
          <w:sz w:val="20"/>
        </w:rPr>
      </w:pPr>
    </w:p>
    <w:p>
      <w:pPr>
        <w:pStyle w:val="7"/>
        <w:spacing w:before="4"/>
        <w:rPr>
          <w:sz w:val="19"/>
        </w:rPr>
      </w:pPr>
    </w:p>
    <w:p>
      <w:pPr>
        <w:spacing w:after="0"/>
        <w:rPr>
          <w:sz w:val="19"/>
        </w:rPr>
        <w:sectPr>
          <w:type w:val="continuous"/>
          <w:pgSz w:w="11910" w:h="16840"/>
          <w:pgMar w:top="0" w:right="920" w:bottom="760" w:left="960" w:header="720" w:footer="720" w:gutter="0"/>
          <w:cols w:space="720" w:num="1"/>
        </w:sectPr>
      </w:pPr>
    </w:p>
    <w:p>
      <w:pPr>
        <w:pStyle w:val="7"/>
        <w:tabs>
          <w:tab w:val="left" w:pos="2638"/>
        </w:tabs>
        <w:spacing w:before="100"/>
        <w:ind w:left="172" w:right="38" w:firstLine="720"/>
        <w:jc w:val="both"/>
      </w:pPr>
      <w:r>
        <w:t>Berdasarkan hasil analisis hubungan</w:t>
      </w:r>
      <w:r>
        <w:rPr>
          <w:spacing w:val="1"/>
        </w:rPr>
        <w:t xml:space="preserve"> </w:t>
      </w:r>
      <w:r>
        <w:t>usia</w:t>
      </w:r>
      <w:r>
        <w:rPr>
          <w:spacing w:val="1"/>
        </w:rPr>
        <w:t xml:space="preserve"> </w:t>
      </w:r>
      <w:r>
        <w:t>dengan</w:t>
      </w:r>
      <w:r>
        <w:rPr>
          <w:spacing w:val="1"/>
        </w:rPr>
        <w:t xml:space="preserve"> </w:t>
      </w:r>
      <w:r>
        <w:t>tingkat</w:t>
      </w:r>
      <w:r>
        <w:rPr>
          <w:spacing w:val="1"/>
        </w:rPr>
        <w:t xml:space="preserve"> </w:t>
      </w:r>
      <w:r>
        <w:t>kecemasan</w:t>
      </w:r>
      <w:r>
        <w:rPr>
          <w:spacing w:val="1"/>
        </w:rPr>
        <w:t xml:space="preserve"> </w:t>
      </w:r>
      <w:r>
        <w:t>ibu</w:t>
      </w:r>
      <w:r>
        <w:rPr>
          <w:spacing w:val="1"/>
        </w:rPr>
        <w:t xml:space="preserve"> </w:t>
      </w:r>
      <w:r>
        <w:t>primigravida dalam menghadapi persalinan,</w:t>
      </w:r>
      <w:r>
        <w:rPr>
          <w:spacing w:val="-50"/>
        </w:rPr>
        <w:t xml:space="preserve"> </w:t>
      </w:r>
      <w:r>
        <w:t>diperoleh</w:t>
      </w:r>
      <w:r>
        <w:rPr>
          <w:spacing w:val="1"/>
        </w:rPr>
        <w:t xml:space="preserve"> </w:t>
      </w:r>
      <w:r>
        <w:t>hasil</w:t>
      </w:r>
      <w:r>
        <w:rPr>
          <w:spacing w:val="1"/>
        </w:rPr>
        <w:t xml:space="preserve"> </w:t>
      </w:r>
      <w:r>
        <w:t>responden</w:t>
      </w:r>
      <w:r>
        <w:rPr>
          <w:spacing w:val="1"/>
        </w:rPr>
        <w:t xml:space="preserve"> </w:t>
      </w:r>
      <w:r>
        <w:t>dengan</w:t>
      </w:r>
      <w:r>
        <w:rPr>
          <w:spacing w:val="1"/>
        </w:rPr>
        <w:t xml:space="preserve"> </w:t>
      </w:r>
      <w:r>
        <w:t>tingkat</w:t>
      </w:r>
      <w:r>
        <w:rPr>
          <w:spacing w:val="1"/>
        </w:rPr>
        <w:t xml:space="preserve"> </w:t>
      </w:r>
      <w:r>
        <w:t>kecemasan sedang lebih besar dialami oleh</w:t>
      </w:r>
      <w:r>
        <w:rPr>
          <w:spacing w:val="1"/>
        </w:rPr>
        <w:t xml:space="preserve"> </w:t>
      </w:r>
      <w:r>
        <w:t>responden dengan usia &lt;20 tahun sebanyak</w:t>
      </w:r>
      <w:r>
        <w:rPr>
          <w:spacing w:val="-50"/>
        </w:rPr>
        <w:t xml:space="preserve"> </w:t>
      </w:r>
      <w:r>
        <w:t>17</w:t>
      </w:r>
      <w:r>
        <w:rPr>
          <w:spacing w:val="20"/>
        </w:rPr>
        <w:t xml:space="preserve"> </w:t>
      </w:r>
      <w:r>
        <w:t>responden</w:t>
      </w:r>
      <w:r>
        <w:tab/>
      </w:r>
      <w:r>
        <w:t>(30,4%),</w:t>
      </w:r>
      <w:r>
        <w:rPr>
          <w:spacing w:val="13"/>
        </w:rPr>
        <w:t xml:space="preserve"> </w:t>
      </w:r>
      <w:r>
        <w:t>sedangkan</w:t>
      </w:r>
      <w:r>
        <w:rPr>
          <w:spacing w:val="-50"/>
        </w:rPr>
        <w:t xml:space="preserve"> </w:t>
      </w:r>
      <w:r>
        <w:t>responden</w:t>
      </w:r>
      <w:r>
        <w:rPr>
          <w:spacing w:val="1"/>
        </w:rPr>
        <w:t xml:space="preserve"> </w:t>
      </w:r>
      <w:r>
        <w:t>dengan</w:t>
      </w:r>
      <w:r>
        <w:rPr>
          <w:spacing w:val="1"/>
        </w:rPr>
        <w:t xml:space="preserve"> </w:t>
      </w:r>
      <w:r>
        <w:t>tingkat</w:t>
      </w:r>
      <w:r>
        <w:rPr>
          <w:spacing w:val="1"/>
        </w:rPr>
        <w:t xml:space="preserve"> </w:t>
      </w:r>
      <w:r>
        <w:t>kecemasan</w:t>
      </w:r>
      <w:r>
        <w:rPr>
          <w:spacing w:val="-50"/>
        </w:rPr>
        <w:t xml:space="preserve"> </w:t>
      </w:r>
      <w:r>
        <w:t>ringan lebih besar dialami oleh responden</w:t>
      </w:r>
      <w:r>
        <w:rPr>
          <w:spacing w:val="1"/>
        </w:rPr>
        <w:t xml:space="preserve"> </w:t>
      </w:r>
      <w:r>
        <w:t>dengan</w:t>
      </w:r>
      <w:r>
        <w:rPr>
          <w:spacing w:val="40"/>
        </w:rPr>
        <w:t xml:space="preserve"> </w:t>
      </w:r>
      <w:r>
        <w:t>usia</w:t>
      </w:r>
      <w:r>
        <w:rPr>
          <w:spacing w:val="47"/>
        </w:rPr>
        <w:t xml:space="preserve"> </w:t>
      </w:r>
      <w:r>
        <w:t>20-35</w:t>
      </w:r>
      <w:r>
        <w:rPr>
          <w:spacing w:val="45"/>
        </w:rPr>
        <w:t xml:space="preserve"> </w:t>
      </w:r>
      <w:r>
        <w:t>tahun</w:t>
      </w:r>
      <w:r>
        <w:rPr>
          <w:spacing w:val="47"/>
        </w:rPr>
        <w:t xml:space="preserve"> </w:t>
      </w:r>
      <w:r>
        <w:t>sebanyak</w:t>
      </w:r>
      <w:r>
        <w:rPr>
          <w:spacing w:val="46"/>
        </w:rPr>
        <w:t xml:space="preserve"> </w:t>
      </w:r>
      <w:r>
        <w:t>13</w:t>
      </w:r>
    </w:p>
    <w:p>
      <w:pPr>
        <w:pStyle w:val="7"/>
        <w:spacing w:line="281" w:lineRule="exact"/>
        <w:ind w:left="172"/>
        <w:jc w:val="both"/>
      </w:pPr>
      <w:r>
        <w:t>responden</w:t>
      </w:r>
      <w:r>
        <w:rPr>
          <w:spacing w:val="-1"/>
        </w:rPr>
        <w:t xml:space="preserve"> </w:t>
      </w:r>
      <w:r>
        <w:t>(</w:t>
      </w:r>
      <w:r>
        <w:rPr>
          <w:spacing w:val="-1"/>
        </w:rPr>
        <w:t xml:space="preserve"> </w:t>
      </w:r>
      <w:r>
        <w:t>23,2%).</w:t>
      </w:r>
    </w:p>
    <w:p>
      <w:pPr>
        <w:pStyle w:val="7"/>
        <w:spacing w:before="10"/>
        <w:rPr>
          <w:sz w:val="23"/>
        </w:rPr>
      </w:pPr>
    </w:p>
    <w:p>
      <w:pPr>
        <w:pStyle w:val="7"/>
        <w:spacing w:before="1"/>
        <w:ind w:left="172" w:right="38" w:firstLine="720"/>
        <w:jc w:val="both"/>
      </w:pPr>
      <w:r>
        <w:t>Responden</w:t>
      </w:r>
      <w:r>
        <w:rPr>
          <w:spacing w:val="1"/>
        </w:rPr>
        <w:t xml:space="preserve"> </w:t>
      </w:r>
      <w:r>
        <w:t>dengan</w:t>
      </w:r>
      <w:r>
        <w:rPr>
          <w:spacing w:val="1"/>
        </w:rPr>
        <w:t xml:space="preserve"> </w:t>
      </w:r>
      <w:r>
        <w:t>usia</w:t>
      </w:r>
      <w:r>
        <w:rPr>
          <w:spacing w:val="1"/>
        </w:rPr>
        <w:t xml:space="preserve"> </w:t>
      </w:r>
      <w:r>
        <w:t>&gt;35</w:t>
      </w:r>
      <w:r>
        <w:rPr>
          <w:spacing w:val="1"/>
        </w:rPr>
        <w:t xml:space="preserve"> </w:t>
      </w:r>
      <w:r>
        <w:t>tahun</w:t>
      </w:r>
      <w:r>
        <w:rPr>
          <w:spacing w:val="1"/>
        </w:rPr>
        <w:t xml:space="preserve"> </w:t>
      </w:r>
      <w:r>
        <w:t>lebih</w:t>
      </w:r>
      <w:r>
        <w:rPr>
          <w:spacing w:val="1"/>
        </w:rPr>
        <w:t xml:space="preserve"> </w:t>
      </w:r>
      <w:r>
        <w:t>besar</w:t>
      </w:r>
      <w:r>
        <w:rPr>
          <w:spacing w:val="1"/>
        </w:rPr>
        <w:t xml:space="preserve"> </w:t>
      </w:r>
      <w:r>
        <w:t>yang</w:t>
      </w:r>
      <w:r>
        <w:rPr>
          <w:spacing w:val="1"/>
        </w:rPr>
        <w:t xml:space="preserve"> </w:t>
      </w:r>
      <w:r>
        <w:t>mengalami</w:t>
      </w:r>
      <w:r>
        <w:rPr>
          <w:spacing w:val="1"/>
        </w:rPr>
        <w:t xml:space="preserve"> </w:t>
      </w:r>
      <w:r>
        <w:t>kecemasan</w:t>
      </w:r>
      <w:r>
        <w:rPr>
          <w:spacing w:val="1"/>
        </w:rPr>
        <w:t xml:space="preserve"> </w:t>
      </w:r>
      <w:r>
        <w:t>ringan</w:t>
      </w:r>
      <w:r>
        <w:rPr>
          <w:spacing w:val="1"/>
        </w:rPr>
        <w:t xml:space="preserve"> </w:t>
      </w:r>
      <w:r>
        <w:t>sebanyak</w:t>
      </w:r>
      <w:r>
        <w:rPr>
          <w:spacing w:val="1"/>
        </w:rPr>
        <w:t xml:space="preserve"> </w:t>
      </w:r>
      <w:r>
        <w:t>5</w:t>
      </w:r>
      <w:r>
        <w:rPr>
          <w:spacing w:val="1"/>
        </w:rPr>
        <w:t xml:space="preserve"> </w:t>
      </w:r>
      <w:r>
        <w:t>responden</w:t>
      </w:r>
      <w:r>
        <w:rPr>
          <w:spacing w:val="1"/>
        </w:rPr>
        <w:t xml:space="preserve"> </w:t>
      </w:r>
      <w:r>
        <w:t>(8,9%)</w:t>
      </w:r>
      <w:r>
        <w:rPr>
          <w:spacing w:val="1"/>
        </w:rPr>
        <w:t xml:space="preserve"> </w:t>
      </w:r>
      <w:r>
        <w:t>dibandingkan</w:t>
      </w:r>
      <w:r>
        <w:rPr>
          <w:spacing w:val="1"/>
        </w:rPr>
        <w:t xml:space="preserve"> </w:t>
      </w:r>
      <w:r>
        <w:t>dengan</w:t>
      </w:r>
      <w:r>
        <w:rPr>
          <w:spacing w:val="1"/>
        </w:rPr>
        <w:t xml:space="preserve"> </w:t>
      </w:r>
      <w:r>
        <w:t>responden</w:t>
      </w:r>
      <w:r>
        <w:rPr>
          <w:spacing w:val="1"/>
        </w:rPr>
        <w:t xml:space="preserve"> </w:t>
      </w:r>
      <w:r>
        <w:t>yang</w:t>
      </w:r>
      <w:r>
        <w:rPr>
          <w:spacing w:val="1"/>
        </w:rPr>
        <w:t xml:space="preserve"> </w:t>
      </w:r>
      <w:r>
        <w:t>mengalami</w:t>
      </w:r>
      <w:r>
        <w:rPr>
          <w:spacing w:val="1"/>
        </w:rPr>
        <w:t xml:space="preserve"> </w:t>
      </w:r>
      <w:r>
        <w:t>kecemasan</w:t>
      </w:r>
      <w:r>
        <w:rPr>
          <w:spacing w:val="1"/>
        </w:rPr>
        <w:t xml:space="preserve"> </w:t>
      </w:r>
      <w:r>
        <w:t>sedang,</w:t>
      </w:r>
      <w:r>
        <w:rPr>
          <w:spacing w:val="1"/>
        </w:rPr>
        <w:t xml:space="preserve"> </w:t>
      </w:r>
      <w:r>
        <w:t>hal</w:t>
      </w:r>
      <w:r>
        <w:rPr>
          <w:spacing w:val="1"/>
        </w:rPr>
        <w:t xml:space="preserve"> </w:t>
      </w:r>
      <w:r>
        <w:t>ini</w:t>
      </w:r>
      <w:r>
        <w:rPr>
          <w:spacing w:val="1"/>
        </w:rPr>
        <w:t xml:space="preserve"> </w:t>
      </w:r>
      <w:r>
        <w:t>dimungkinkan</w:t>
      </w:r>
      <w:r>
        <w:rPr>
          <w:spacing w:val="-8"/>
        </w:rPr>
        <w:t xml:space="preserve"> </w:t>
      </w:r>
      <w:r>
        <w:t>pada</w:t>
      </w:r>
      <w:r>
        <w:rPr>
          <w:spacing w:val="-9"/>
        </w:rPr>
        <w:t xml:space="preserve"> </w:t>
      </w:r>
      <w:r>
        <w:t>responden</w:t>
      </w:r>
      <w:r>
        <w:rPr>
          <w:spacing w:val="-9"/>
        </w:rPr>
        <w:t xml:space="preserve"> </w:t>
      </w:r>
      <w:r>
        <w:t>yang</w:t>
      </w:r>
      <w:r>
        <w:rPr>
          <w:spacing w:val="-9"/>
        </w:rPr>
        <w:t xml:space="preserve"> </w:t>
      </w:r>
      <w:r>
        <w:t>berusia</w:t>
      </w:r>
    </w:p>
    <w:p>
      <w:pPr>
        <w:pStyle w:val="7"/>
        <w:ind w:left="172" w:right="38"/>
        <w:jc w:val="both"/>
      </w:pPr>
      <w:r>
        <w:t>&gt;35 tahun lebih siap menjalani kehamilan.</w:t>
      </w:r>
      <w:r>
        <w:rPr>
          <w:spacing w:val="1"/>
        </w:rPr>
        <w:t xml:space="preserve"> </w:t>
      </w:r>
      <w:r>
        <w:t>Namun</w:t>
      </w:r>
      <w:r>
        <w:rPr>
          <w:spacing w:val="1"/>
        </w:rPr>
        <w:t xml:space="preserve"> </w:t>
      </w:r>
      <w:r>
        <w:t>demikian,</w:t>
      </w:r>
      <w:r>
        <w:rPr>
          <w:spacing w:val="1"/>
        </w:rPr>
        <w:t xml:space="preserve"> </w:t>
      </w:r>
      <w:r>
        <w:t>tetap</w:t>
      </w:r>
      <w:r>
        <w:rPr>
          <w:spacing w:val="1"/>
        </w:rPr>
        <w:t xml:space="preserve"> </w:t>
      </w:r>
      <w:r>
        <w:t>diperlukan</w:t>
      </w:r>
      <w:r>
        <w:rPr>
          <w:spacing w:val="-50"/>
        </w:rPr>
        <w:t xml:space="preserve"> </w:t>
      </w:r>
      <w:r>
        <w:t>intervensi</w:t>
      </w:r>
      <w:r>
        <w:rPr>
          <w:spacing w:val="1"/>
        </w:rPr>
        <w:t xml:space="preserve"> </w:t>
      </w:r>
      <w:r>
        <w:t>untuk</w:t>
      </w:r>
      <w:r>
        <w:rPr>
          <w:spacing w:val="1"/>
        </w:rPr>
        <w:t xml:space="preserve"> </w:t>
      </w:r>
      <w:r>
        <w:t>meminimalkan</w:t>
      </w:r>
      <w:r>
        <w:rPr>
          <w:spacing w:val="1"/>
        </w:rPr>
        <w:t xml:space="preserve"> </w:t>
      </w:r>
      <w:r>
        <w:t>atau</w:t>
      </w:r>
      <w:r>
        <w:rPr>
          <w:spacing w:val="1"/>
        </w:rPr>
        <w:t xml:space="preserve"> </w:t>
      </w:r>
      <w:r>
        <w:t>mengurangi</w:t>
      </w:r>
      <w:r>
        <w:rPr>
          <w:spacing w:val="1"/>
        </w:rPr>
        <w:t xml:space="preserve"> </w:t>
      </w:r>
      <w:r>
        <w:t>kecemasan</w:t>
      </w:r>
      <w:r>
        <w:rPr>
          <w:spacing w:val="1"/>
        </w:rPr>
        <w:t xml:space="preserve"> </w:t>
      </w:r>
      <w:r>
        <w:t>responden</w:t>
      </w:r>
      <w:r>
        <w:rPr>
          <w:spacing w:val="1"/>
        </w:rPr>
        <w:t xml:space="preserve"> </w:t>
      </w:r>
      <w:r>
        <w:t>agar</w:t>
      </w:r>
      <w:r>
        <w:rPr>
          <w:spacing w:val="1"/>
        </w:rPr>
        <w:t xml:space="preserve"> </w:t>
      </w:r>
      <w:r>
        <w:t>kehamilan dan proses persalinan nantinya</w:t>
      </w:r>
      <w:r>
        <w:rPr>
          <w:spacing w:val="1"/>
        </w:rPr>
        <w:t xml:space="preserve"> </w:t>
      </w:r>
      <w:r>
        <w:t>berlangsung tanpa ada kecemasan, karena</w:t>
      </w:r>
      <w:r>
        <w:rPr>
          <w:spacing w:val="1"/>
        </w:rPr>
        <w:t xml:space="preserve"> </w:t>
      </w:r>
      <w:r>
        <w:t>kecemasan</w:t>
      </w:r>
      <w:r>
        <w:rPr>
          <w:spacing w:val="1"/>
        </w:rPr>
        <w:t xml:space="preserve"> </w:t>
      </w:r>
      <w:r>
        <w:t>ini</w:t>
      </w:r>
      <w:r>
        <w:rPr>
          <w:spacing w:val="1"/>
        </w:rPr>
        <w:t xml:space="preserve"> </w:t>
      </w:r>
      <w:r>
        <w:t>menjadi</w:t>
      </w:r>
      <w:r>
        <w:rPr>
          <w:spacing w:val="1"/>
        </w:rPr>
        <w:t xml:space="preserve"> </w:t>
      </w:r>
      <w:r>
        <w:t>faktor</w:t>
      </w:r>
      <w:r>
        <w:rPr>
          <w:spacing w:val="1"/>
        </w:rPr>
        <w:t xml:space="preserve"> </w:t>
      </w:r>
      <w:r>
        <w:t>penyebab</w:t>
      </w:r>
      <w:r>
        <w:rPr>
          <w:spacing w:val="-50"/>
        </w:rPr>
        <w:t xml:space="preserve"> </w:t>
      </w:r>
      <w:r>
        <w:t>lamanya partus kala I fase aktif (Difarissa,</w:t>
      </w:r>
      <w:r>
        <w:rPr>
          <w:spacing w:val="1"/>
        </w:rPr>
        <w:t xml:space="preserve"> </w:t>
      </w:r>
      <w:r>
        <w:t>Tarigan</w:t>
      </w:r>
      <w:r>
        <w:rPr>
          <w:spacing w:val="-1"/>
        </w:rPr>
        <w:t xml:space="preserve"> </w:t>
      </w:r>
      <w:r>
        <w:t>&amp; Hadi,2015)</w:t>
      </w:r>
    </w:p>
    <w:p>
      <w:pPr>
        <w:pStyle w:val="7"/>
        <w:spacing w:before="100"/>
        <w:ind w:left="172" w:right="208" w:firstLine="720"/>
        <w:jc w:val="both"/>
      </w:pPr>
      <w:r>
        <w:br w:type="column"/>
      </w:r>
      <w:r>
        <w:t>Hasil</w:t>
      </w:r>
      <w:r>
        <w:rPr>
          <w:spacing w:val="1"/>
        </w:rPr>
        <w:t xml:space="preserve"> </w:t>
      </w:r>
      <w:r>
        <w:t>uji</w:t>
      </w:r>
      <w:r>
        <w:rPr>
          <w:spacing w:val="1"/>
        </w:rPr>
        <w:t xml:space="preserve"> </w:t>
      </w:r>
      <w:r>
        <w:t>statistik</w:t>
      </w:r>
      <w:r>
        <w:rPr>
          <w:spacing w:val="1"/>
        </w:rPr>
        <w:t xml:space="preserve"> </w:t>
      </w:r>
      <w:r>
        <w:t>dengan</w:t>
      </w:r>
      <w:r>
        <w:rPr>
          <w:spacing w:val="-50"/>
        </w:rPr>
        <w:t xml:space="preserve"> </w:t>
      </w:r>
      <w:r>
        <w:t>menggunakan uji chi square didapatkan p-</w:t>
      </w:r>
      <w:r>
        <w:rPr>
          <w:spacing w:val="1"/>
        </w:rPr>
        <w:t xml:space="preserve"> </w:t>
      </w:r>
      <w:r>
        <w:t>value sebesar 0,043 (&lt; α 0,05), maka dapat</w:t>
      </w:r>
      <w:r>
        <w:rPr>
          <w:spacing w:val="1"/>
        </w:rPr>
        <w:t xml:space="preserve"> </w:t>
      </w:r>
      <w:r>
        <w:t>disimpulkan ada hubungan yang bermakna</w:t>
      </w:r>
      <w:r>
        <w:rPr>
          <w:spacing w:val="1"/>
        </w:rPr>
        <w:t xml:space="preserve"> </w:t>
      </w:r>
      <w:r>
        <w:t>usia</w:t>
      </w:r>
      <w:r>
        <w:rPr>
          <w:spacing w:val="1"/>
        </w:rPr>
        <w:t xml:space="preserve"> </w:t>
      </w:r>
      <w:r>
        <w:t>dengan</w:t>
      </w:r>
      <w:r>
        <w:rPr>
          <w:spacing w:val="1"/>
        </w:rPr>
        <w:t xml:space="preserve"> </w:t>
      </w:r>
      <w:r>
        <w:t>tingkat</w:t>
      </w:r>
      <w:r>
        <w:rPr>
          <w:spacing w:val="1"/>
        </w:rPr>
        <w:t xml:space="preserve"> </w:t>
      </w:r>
      <w:r>
        <w:t>kecemasan</w:t>
      </w:r>
      <w:r>
        <w:rPr>
          <w:spacing w:val="1"/>
        </w:rPr>
        <w:t xml:space="preserve"> </w:t>
      </w:r>
      <w:r>
        <w:t>ibu</w:t>
      </w:r>
      <w:r>
        <w:rPr>
          <w:spacing w:val="1"/>
        </w:rPr>
        <w:t xml:space="preserve"> </w:t>
      </w:r>
      <w:r>
        <w:t>primigravida dalam menghadapi persalinan</w:t>
      </w:r>
      <w:r>
        <w:rPr>
          <w:spacing w:val="1"/>
        </w:rPr>
        <w:t xml:space="preserve"> </w:t>
      </w:r>
      <w:r>
        <w:t>di</w:t>
      </w:r>
      <w:r>
        <w:rPr>
          <w:spacing w:val="1"/>
        </w:rPr>
        <w:t xml:space="preserve"> </w:t>
      </w:r>
      <w:r>
        <w:t>Puskesmas</w:t>
      </w:r>
      <w:r>
        <w:rPr>
          <w:spacing w:val="1"/>
        </w:rPr>
        <w:t xml:space="preserve"> </w:t>
      </w:r>
      <w:r>
        <w:t>Lerep</w:t>
      </w:r>
      <w:r>
        <w:rPr>
          <w:spacing w:val="1"/>
        </w:rPr>
        <w:t xml:space="preserve"> </w:t>
      </w:r>
      <w:r>
        <w:t>Kecamatan</w:t>
      </w:r>
      <w:r>
        <w:rPr>
          <w:spacing w:val="1"/>
        </w:rPr>
        <w:t xml:space="preserve"> </w:t>
      </w:r>
      <w:r>
        <w:t>Ungaran</w:t>
      </w:r>
      <w:r>
        <w:rPr>
          <w:spacing w:val="1"/>
        </w:rPr>
        <w:t xml:space="preserve"> </w:t>
      </w:r>
      <w:r>
        <w:t>Barat</w:t>
      </w:r>
      <w:r>
        <w:rPr>
          <w:spacing w:val="-1"/>
        </w:rPr>
        <w:t xml:space="preserve"> </w:t>
      </w:r>
      <w:r>
        <w:t>Kabupaten</w:t>
      </w:r>
      <w:r>
        <w:rPr>
          <w:spacing w:val="-3"/>
        </w:rPr>
        <w:t xml:space="preserve"> </w:t>
      </w:r>
      <w:r>
        <w:t>Semarang.</w:t>
      </w:r>
    </w:p>
    <w:p>
      <w:pPr>
        <w:pStyle w:val="7"/>
        <w:spacing w:before="9"/>
        <w:rPr>
          <w:sz w:val="23"/>
        </w:rPr>
      </w:pPr>
    </w:p>
    <w:p>
      <w:pPr>
        <w:pStyle w:val="7"/>
        <w:ind w:left="172" w:right="209" w:firstLine="720"/>
        <w:jc w:val="both"/>
      </w:pPr>
      <w:r>
        <w:t>Hasil</w:t>
      </w:r>
      <w:r>
        <w:rPr>
          <w:spacing w:val="1"/>
        </w:rPr>
        <w:t xml:space="preserve"> </w:t>
      </w:r>
      <w:r>
        <w:t>penelitian</w:t>
      </w:r>
      <w:r>
        <w:rPr>
          <w:spacing w:val="1"/>
        </w:rPr>
        <w:t xml:space="preserve"> </w:t>
      </w:r>
      <w:r>
        <w:t>ini</w:t>
      </w:r>
      <w:r>
        <w:rPr>
          <w:spacing w:val="1"/>
        </w:rPr>
        <w:t xml:space="preserve"> </w:t>
      </w:r>
      <w:r>
        <w:t>sejalan</w:t>
      </w:r>
      <w:r>
        <w:rPr>
          <w:spacing w:val="1"/>
        </w:rPr>
        <w:t xml:space="preserve"> </w:t>
      </w:r>
      <w:r>
        <w:t>dengan</w:t>
      </w:r>
      <w:r>
        <w:rPr>
          <w:spacing w:val="1"/>
        </w:rPr>
        <w:t xml:space="preserve"> </w:t>
      </w:r>
      <w:r>
        <w:t>hasil</w:t>
      </w:r>
      <w:r>
        <w:rPr>
          <w:spacing w:val="1"/>
        </w:rPr>
        <w:t xml:space="preserve"> </w:t>
      </w:r>
      <w:r>
        <w:t>penelitian</w:t>
      </w:r>
      <w:r>
        <w:rPr>
          <w:spacing w:val="1"/>
        </w:rPr>
        <w:t xml:space="preserve"> </w:t>
      </w:r>
      <w:r>
        <w:t>yang</w:t>
      </w:r>
      <w:r>
        <w:rPr>
          <w:spacing w:val="1"/>
        </w:rPr>
        <w:t xml:space="preserve"> </w:t>
      </w:r>
      <w:r>
        <w:t>dilakukan</w:t>
      </w:r>
      <w:r>
        <w:rPr>
          <w:spacing w:val="1"/>
        </w:rPr>
        <w:t xml:space="preserve"> </w:t>
      </w:r>
      <w:r>
        <w:t>oleh</w:t>
      </w:r>
      <w:r>
        <w:rPr>
          <w:spacing w:val="-50"/>
        </w:rPr>
        <w:t xml:space="preserve"> </w:t>
      </w:r>
      <w:r>
        <w:t>Alibasjah, Izza &amp; Susiloningsih (2014) yang</w:t>
      </w:r>
      <w:r>
        <w:rPr>
          <w:spacing w:val="1"/>
        </w:rPr>
        <w:t xml:space="preserve"> </w:t>
      </w:r>
      <w:r>
        <w:t>meneliti</w:t>
      </w:r>
      <w:r>
        <w:rPr>
          <w:spacing w:val="1"/>
        </w:rPr>
        <w:t xml:space="preserve"> </w:t>
      </w:r>
      <w:r>
        <w:t>hubungan</w:t>
      </w:r>
      <w:r>
        <w:rPr>
          <w:spacing w:val="1"/>
        </w:rPr>
        <w:t xml:space="preserve"> </w:t>
      </w:r>
      <w:r>
        <w:t>antara</w:t>
      </w:r>
      <w:r>
        <w:rPr>
          <w:spacing w:val="1"/>
        </w:rPr>
        <w:t xml:space="preserve"> </w:t>
      </w:r>
      <w:r>
        <w:t>usia</w:t>
      </w:r>
      <w:r>
        <w:rPr>
          <w:spacing w:val="1"/>
        </w:rPr>
        <w:t xml:space="preserve"> </w:t>
      </w:r>
      <w:r>
        <w:t>ibu</w:t>
      </w:r>
      <w:r>
        <w:rPr>
          <w:spacing w:val="1"/>
        </w:rPr>
        <w:t xml:space="preserve"> </w:t>
      </w:r>
      <w:r>
        <w:t>primigravida</w:t>
      </w:r>
      <w:r>
        <w:rPr>
          <w:spacing w:val="1"/>
        </w:rPr>
        <w:t xml:space="preserve"> </w:t>
      </w:r>
      <w:r>
        <w:t>trimester</w:t>
      </w:r>
      <w:r>
        <w:rPr>
          <w:spacing w:val="1"/>
        </w:rPr>
        <w:t xml:space="preserve"> </w:t>
      </w:r>
      <w:r>
        <w:t>III</w:t>
      </w:r>
      <w:r>
        <w:rPr>
          <w:spacing w:val="1"/>
        </w:rPr>
        <w:t xml:space="preserve"> </w:t>
      </w:r>
      <w:r>
        <w:t>dengan</w:t>
      </w:r>
      <w:r>
        <w:rPr>
          <w:spacing w:val="1"/>
        </w:rPr>
        <w:t xml:space="preserve"> </w:t>
      </w:r>
      <w:r>
        <w:t>tingkat</w:t>
      </w:r>
      <w:r>
        <w:rPr>
          <w:spacing w:val="1"/>
        </w:rPr>
        <w:t xml:space="preserve"> </w:t>
      </w:r>
      <w:r>
        <w:t>kecemasan</w:t>
      </w:r>
      <w:r>
        <w:rPr>
          <w:spacing w:val="1"/>
        </w:rPr>
        <w:t xml:space="preserve"> </w:t>
      </w:r>
      <w:r>
        <w:t>dalam</w:t>
      </w:r>
      <w:r>
        <w:rPr>
          <w:spacing w:val="1"/>
        </w:rPr>
        <w:t xml:space="preserve"> </w:t>
      </w:r>
      <w:r>
        <w:t>menghadapi</w:t>
      </w:r>
      <w:r>
        <w:rPr>
          <w:spacing w:val="1"/>
        </w:rPr>
        <w:t xml:space="preserve"> </w:t>
      </w:r>
      <w:r>
        <w:t>persalinan</w:t>
      </w:r>
      <w:r>
        <w:rPr>
          <w:spacing w:val="1"/>
        </w:rPr>
        <w:t xml:space="preserve"> </w:t>
      </w:r>
      <w:r>
        <w:t>dengan</w:t>
      </w:r>
      <w:r>
        <w:rPr>
          <w:spacing w:val="1"/>
        </w:rPr>
        <w:t xml:space="preserve"> </w:t>
      </w:r>
      <w:r>
        <w:t>tingkat</w:t>
      </w:r>
      <w:r>
        <w:rPr>
          <w:spacing w:val="1"/>
        </w:rPr>
        <w:t xml:space="preserve"> </w:t>
      </w:r>
      <w:r>
        <w:t>kecemasan</w:t>
      </w:r>
      <w:r>
        <w:rPr>
          <w:spacing w:val="1"/>
        </w:rPr>
        <w:t xml:space="preserve"> </w:t>
      </w:r>
      <w:r>
        <w:t>ibu</w:t>
      </w:r>
      <w:r>
        <w:rPr>
          <w:spacing w:val="1"/>
        </w:rPr>
        <w:t xml:space="preserve"> </w:t>
      </w:r>
      <w:r>
        <w:t>dalam</w:t>
      </w:r>
      <w:r>
        <w:rPr>
          <w:spacing w:val="1"/>
        </w:rPr>
        <w:t xml:space="preserve"> </w:t>
      </w:r>
      <w:r>
        <w:t>menghadapi</w:t>
      </w:r>
      <w:r>
        <w:rPr>
          <w:spacing w:val="1"/>
        </w:rPr>
        <w:t xml:space="preserve"> </w:t>
      </w:r>
      <w:r>
        <w:t>persalinan</w:t>
      </w:r>
      <w:r>
        <w:rPr>
          <w:spacing w:val="1"/>
        </w:rPr>
        <w:t xml:space="preserve"> </w:t>
      </w:r>
      <w:r>
        <w:t>di</w:t>
      </w:r>
      <w:r>
        <w:rPr>
          <w:spacing w:val="1"/>
        </w:rPr>
        <w:t xml:space="preserve"> </w:t>
      </w:r>
      <w:r>
        <w:t>Wilayah</w:t>
      </w:r>
      <w:r>
        <w:rPr>
          <w:spacing w:val="1"/>
        </w:rPr>
        <w:t xml:space="preserve"> </w:t>
      </w:r>
      <w:r>
        <w:t>Kerja</w:t>
      </w:r>
      <w:r>
        <w:rPr>
          <w:spacing w:val="1"/>
        </w:rPr>
        <w:t xml:space="preserve"> </w:t>
      </w:r>
      <w:r>
        <w:t>Puskesmas</w:t>
      </w:r>
      <w:r>
        <w:rPr>
          <w:spacing w:val="1"/>
        </w:rPr>
        <w:t xml:space="preserve"> </w:t>
      </w:r>
      <w:r>
        <w:t>Palimanan</w:t>
      </w:r>
      <w:r>
        <w:rPr>
          <w:spacing w:val="1"/>
        </w:rPr>
        <w:t xml:space="preserve"> </w:t>
      </w:r>
      <w:r>
        <w:t>Cirebon.</w:t>
      </w:r>
      <w:r>
        <w:rPr>
          <w:spacing w:val="1"/>
        </w:rPr>
        <w:t xml:space="preserve"> </w:t>
      </w:r>
      <w:r>
        <w:t>Hasil</w:t>
      </w:r>
      <w:r>
        <w:rPr>
          <w:spacing w:val="1"/>
        </w:rPr>
        <w:t xml:space="preserve"> </w:t>
      </w:r>
      <w:r>
        <w:t>penelitian</w:t>
      </w:r>
      <w:r>
        <w:rPr>
          <w:spacing w:val="1"/>
        </w:rPr>
        <w:t xml:space="preserve"> </w:t>
      </w:r>
      <w:r>
        <w:t>menggambarkan</w:t>
      </w:r>
      <w:r>
        <w:rPr>
          <w:spacing w:val="1"/>
        </w:rPr>
        <w:t xml:space="preserve"> </w:t>
      </w:r>
      <w:r>
        <w:t>adanya</w:t>
      </w:r>
      <w:r>
        <w:rPr>
          <w:spacing w:val="1"/>
        </w:rPr>
        <w:t xml:space="preserve"> </w:t>
      </w:r>
      <w:r>
        <w:t>hubungan</w:t>
      </w:r>
      <w:r>
        <w:rPr>
          <w:spacing w:val="1"/>
        </w:rPr>
        <w:t xml:space="preserve"> </w:t>
      </w:r>
      <w:r>
        <w:t>yang</w:t>
      </w:r>
      <w:r>
        <w:rPr>
          <w:spacing w:val="1"/>
        </w:rPr>
        <w:t xml:space="preserve"> </w:t>
      </w:r>
      <w:r>
        <w:t>bermakna</w:t>
      </w:r>
      <w:r>
        <w:rPr>
          <w:spacing w:val="1"/>
        </w:rPr>
        <w:t xml:space="preserve"> </w:t>
      </w:r>
      <w:r>
        <w:t>antara</w:t>
      </w:r>
      <w:r>
        <w:rPr>
          <w:spacing w:val="1"/>
        </w:rPr>
        <w:t xml:space="preserve"> </w:t>
      </w:r>
      <w:r>
        <w:t>usia</w:t>
      </w:r>
      <w:r>
        <w:rPr>
          <w:spacing w:val="1"/>
        </w:rPr>
        <w:t xml:space="preserve"> </w:t>
      </w:r>
      <w:r>
        <w:t>ibu</w:t>
      </w:r>
      <w:r>
        <w:rPr>
          <w:spacing w:val="-50"/>
        </w:rPr>
        <w:t xml:space="preserve"> </w:t>
      </w:r>
      <w:r>
        <w:t>primigravida</w:t>
      </w:r>
      <w:r>
        <w:rPr>
          <w:spacing w:val="1"/>
        </w:rPr>
        <w:t xml:space="preserve"> </w:t>
      </w:r>
      <w:r>
        <w:t>trimester</w:t>
      </w:r>
      <w:r>
        <w:rPr>
          <w:spacing w:val="1"/>
        </w:rPr>
        <w:t xml:space="preserve"> </w:t>
      </w:r>
      <w:r>
        <w:t>III</w:t>
      </w:r>
      <w:r>
        <w:rPr>
          <w:spacing w:val="1"/>
        </w:rPr>
        <w:t xml:space="preserve"> </w:t>
      </w:r>
      <w:r>
        <w:t>dalam</w:t>
      </w:r>
      <w:r>
        <w:rPr>
          <w:spacing w:val="1"/>
        </w:rPr>
        <w:t xml:space="preserve"> </w:t>
      </w:r>
      <w:r>
        <w:t>menghadapi</w:t>
      </w:r>
      <w:r>
        <w:rPr>
          <w:spacing w:val="1"/>
        </w:rPr>
        <w:t xml:space="preserve"> </w:t>
      </w:r>
      <w:r>
        <w:t>persalinan</w:t>
      </w:r>
      <w:r>
        <w:rPr>
          <w:spacing w:val="1"/>
        </w:rPr>
        <w:t xml:space="preserve"> </w:t>
      </w:r>
      <w:r>
        <w:t>dengan</w:t>
      </w:r>
      <w:r>
        <w:rPr>
          <w:spacing w:val="1"/>
        </w:rPr>
        <w:t xml:space="preserve"> </w:t>
      </w:r>
      <w:r>
        <w:t>tingkat</w:t>
      </w:r>
      <w:r>
        <w:rPr>
          <w:spacing w:val="1"/>
        </w:rPr>
        <w:t xml:space="preserve"> </w:t>
      </w:r>
      <w:r>
        <w:t>kecemasan,</w:t>
      </w:r>
      <w:r>
        <w:rPr>
          <w:spacing w:val="1"/>
        </w:rPr>
        <w:t xml:space="preserve"> </w:t>
      </w:r>
      <w:r>
        <w:t>dengan</w:t>
      </w:r>
      <w:r>
        <w:rPr>
          <w:spacing w:val="1"/>
        </w:rPr>
        <w:t xml:space="preserve"> </w:t>
      </w:r>
      <w:r>
        <w:t>p</w:t>
      </w:r>
      <w:r>
        <w:rPr>
          <w:spacing w:val="1"/>
        </w:rPr>
        <w:t xml:space="preserve"> </w:t>
      </w:r>
      <w:r>
        <w:t>value</w:t>
      </w:r>
      <w:r>
        <w:rPr>
          <w:spacing w:val="1"/>
        </w:rPr>
        <w:t xml:space="preserve"> </w:t>
      </w:r>
      <w:r>
        <w:t>sebesar</w:t>
      </w:r>
      <w:r>
        <w:rPr>
          <w:spacing w:val="1"/>
        </w:rPr>
        <w:t xml:space="preserve"> </w:t>
      </w:r>
      <w:r>
        <w:t>0,018</w:t>
      </w:r>
      <w:r>
        <w:rPr>
          <w:spacing w:val="-50"/>
        </w:rPr>
        <w:t xml:space="preserve"> </w:t>
      </w:r>
      <w:r>
        <w:t>dan nilai korelasi (r=-0,309) negatif lemah.</w:t>
      </w:r>
      <w:r>
        <w:rPr>
          <w:spacing w:val="1"/>
        </w:rPr>
        <w:t xml:space="preserve"> </w:t>
      </w:r>
      <w:r>
        <w:t>Semakin muda usia ibu primigravida maka</w:t>
      </w:r>
      <w:r>
        <w:rPr>
          <w:spacing w:val="1"/>
        </w:rPr>
        <w:t xml:space="preserve"> </w:t>
      </w:r>
      <w:r>
        <w:t>tingkat</w:t>
      </w:r>
      <w:r>
        <w:rPr>
          <w:spacing w:val="-1"/>
        </w:rPr>
        <w:t xml:space="preserve"> </w:t>
      </w:r>
      <w:r>
        <w:t>kecemasan semakin</w:t>
      </w:r>
      <w:r>
        <w:rPr>
          <w:spacing w:val="-1"/>
        </w:rPr>
        <w:t xml:space="preserve"> </w:t>
      </w:r>
      <w:r>
        <w:t>berat.</w:t>
      </w:r>
    </w:p>
    <w:p>
      <w:pPr>
        <w:spacing w:after="0"/>
        <w:jc w:val="both"/>
        <w:sectPr>
          <w:type w:val="continuous"/>
          <w:pgSz w:w="11910" w:h="16840"/>
          <w:pgMar w:top="0" w:right="920" w:bottom="760" w:left="960" w:header="720" w:footer="720" w:gutter="0"/>
          <w:cols w:equalWidth="0" w:num="2">
            <w:col w:w="4750" w:space="353"/>
            <w:col w:w="4927"/>
          </w:cols>
        </w:sectPr>
      </w:pPr>
    </w:p>
    <w:p>
      <w:pPr>
        <w:pStyle w:val="7"/>
        <w:rPr>
          <w:sz w:val="20"/>
        </w:rPr>
      </w:pPr>
    </w:p>
    <w:p>
      <w:pPr>
        <w:pStyle w:val="7"/>
        <w:rPr>
          <w:sz w:val="20"/>
        </w:rPr>
      </w:pPr>
    </w:p>
    <w:p>
      <w:pPr>
        <w:pStyle w:val="7"/>
        <w:rPr>
          <w:sz w:val="23"/>
        </w:rPr>
      </w:pPr>
    </w:p>
    <w:p>
      <w:pPr>
        <w:pStyle w:val="7"/>
        <w:spacing w:before="100"/>
        <w:ind w:left="172"/>
      </w:pPr>
      <w:r>
        <w:t>Tabel</w:t>
      </w:r>
      <w:r>
        <w:rPr>
          <w:spacing w:val="18"/>
        </w:rPr>
        <w:t xml:space="preserve"> </w:t>
      </w:r>
      <w:r>
        <w:t>5.</w:t>
      </w:r>
      <w:r>
        <w:rPr>
          <w:spacing w:val="19"/>
        </w:rPr>
        <w:t xml:space="preserve"> </w:t>
      </w:r>
      <w:r>
        <w:t>Hubungan</w:t>
      </w:r>
      <w:r>
        <w:rPr>
          <w:spacing w:val="19"/>
        </w:rPr>
        <w:t xml:space="preserve"> </w:t>
      </w:r>
      <w:r>
        <w:t>Sosial</w:t>
      </w:r>
      <w:r>
        <w:rPr>
          <w:spacing w:val="19"/>
        </w:rPr>
        <w:t xml:space="preserve"> </w:t>
      </w:r>
      <w:r>
        <w:t>Ekonomi</w:t>
      </w:r>
      <w:r>
        <w:rPr>
          <w:spacing w:val="18"/>
        </w:rPr>
        <w:t xml:space="preserve"> </w:t>
      </w:r>
      <w:r>
        <w:t>dengan</w:t>
      </w:r>
      <w:r>
        <w:rPr>
          <w:spacing w:val="19"/>
        </w:rPr>
        <w:t xml:space="preserve"> </w:t>
      </w:r>
      <w:r>
        <w:t>Tingkat</w:t>
      </w:r>
      <w:r>
        <w:rPr>
          <w:spacing w:val="19"/>
        </w:rPr>
        <w:t xml:space="preserve"> </w:t>
      </w:r>
      <w:r>
        <w:t>Kecemasan</w:t>
      </w:r>
      <w:r>
        <w:rPr>
          <w:spacing w:val="19"/>
        </w:rPr>
        <w:t xml:space="preserve"> </w:t>
      </w:r>
      <w:r>
        <w:t>Ibu</w:t>
      </w:r>
      <w:r>
        <w:rPr>
          <w:spacing w:val="18"/>
        </w:rPr>
        <w:t xml:space="preserve"> </w:t>
      </w:r>
      <w:r>
        <w:t>Primigravida</w:t>
      </w:r>
      <w:r>
        <w:rPr>
          <w:spacing w:val="19"/>
        </w:rPr>
        <w:t xml:space="preserve"> </w:t>
      </w:r>
      <w:r>
        <w:t>Dalam</w:t>
      </w:r>
      <w:r>
        <w:rPr>
          <w:spacing w:val="-50"/>
        </w:rPr>
        <w:t xml:space="preserve"> </w:t>
      </w:r>
      <w:r>
        <w:t>Menghadapi</w:t>
      </w:r>
      <w:r>
        <w:rPr>
          <w:spacing w:val="-1"/>
        </w:rPr>
        <w:t xml:space="preserve"> </w:t>
      </w:r>
      <w:r>
        <w:t>Persalinan</w:t>
      </w:r>
    </w:p>
    <w:p>
      <w:pPr>
        <w:pStyle w:val="7"/>
        <w:spacing w:before="10"/>
        <w:rPr>
          <w:sz w:val="23"/>
        </w:rPr>
      </w:pPr>
    </w:p>
    <w:tbl>
      <w:tblPr>
        <w:tblStyle w:val="5"/>
        <w:tblW w:w="0" w:type="auto"/>
        <w:tblInd w:w="1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858"/>
        <w:gridCol w:w="728"/>
        <w:gridCol w:w="793"/>
        <w:gridCol w:w="662"/>
        <w:gridCol w:w="777"/>
        <w:gridCol w:w="662"/>
        <w:gridCol w:w="1322"/>
        <w:gridCol w:w="28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858" w:type="dxa"/>
            <w:tcBorders>
              <w:top w:val="single" w:color="000000" w:sz="4" w:space="0"/>
            </w:tcBorders>
          </w:tcPr>
          <w:p>
            <w:pPr>
              <w:pStyle w:val="42"/>
              <w:rPr>
                <w:rFonts w:ascii="Times New Roman"/>
                <w:sz w:val="20"/>
              </w:rPr>
            </w:pPr>
          </w:p>
        </w:tc>
        <w:tc>
          <w:tcPr>
            <w:tcW w:w="728" w:type="dxa"/>
            <w:tcBorders>
              <w:top w:val="single" w:color="000000" w:sz="4" w:space="0"/>
              <w:bottom w:val="single" w:color="000000" w:sz="4" w:space="0"/>
            </w:tcBorders>
          </w:tcPr>
          <w:p>
            <w:pPr>
              <w:pStyle w:val="42"/>
              <w:rPr>
                <w:rFonts w:ascii="Times New Roman"/>
                <w:sz w:val="20"/>
              </w:rPr>
            </w:pPr>
          </w:p>
        </w:tc>
        <w:tc>
          <w:tcPr>
            <w:tcW w:w="793" w:type="dxa"/>
            <w:tcBorders>
              <w:top w:val="single" w:color="000000" w:sz="4" w:space="0"/>
              <w:bottom w:val="single" w:color="000000" w:sz="4" w:space="0"/>
            </w:tcBorders>
          </w:tcPr>
          <w:p>
            <w:pPr>
              <w:pStyle w:val="42"/>
              <w:rPr>
                <w:rFonts w:ascii="Times New Roman"/>
                <w:sz w:val="20"/>
              </w:rPr>
            </w:pPr>
          </w:p>
        </w:tc>
        <w:tc>
          <w:tcPr>
            <w:tcW w:w="2101" w:type="dxa"/>
            <w:gridSpan w:val="3"/>
            <w:tcBorders>
              <w:top w:val="single" w:color="000000" w:sz="4" w:space="0"/>
              <w:bottom w:val="single" w:color="000000" w:sz="4" w:space="0"/>
            </w:tcBorders>
          </w:tcPr>
          <w:p>
            <w:pPr>
              <w:pStyle w:val="42"/>
              <w:spacing w:line="256" w:lineRule="exact"/>
              <w:ind w:left="-7"/>
              <w:rPr>
                <w:rFonts w:ascii="Times New Roman"/>
                <w:sz w:val="24"/>
              </w:rPr>
            </w:pPr>
            <w:r>
              <w:rPr>
                <w:rFonts w:ascii="Times New Roman"/>
                <w:sz w:val="24"/>
              </w:rPr>
              <w:t>Tingkat</w:t>
            </w:r>
            <w:r>
              <w:rPr>
                <w:rFonts w:ascii="Times New Roman"/>
                <w:spacing w:val="-2"/>
                <w:sz w:val="24"/>
              </w:rPr>
              <w:t xml:space="preserve"> </w:t>
            </w:r>
            <w:r>
              <w:rPr>
                <w:rFonts w:ascii="Times New Roman"/>
                <w:sz w:val="24"/>
              </w:rPr>
              <w:t>Kecemasan</w:t>
            </w:r>
          </w:p>
        </w:tc>
        <w:tc>
          <w:tcPr>
            <w:tcW w:w="1322" w:type="dxa"/>
            <w:tcBorders>
              <w:top w:val="single" w:color="000000" w:sz="4" w:space="0"/>
              <w:bottom w:val="single" w:color="000000" w:sz="4" w:space="0"/>
            </w:tcBorders>
          </w:tcPr>
          <w:p>
            <w:pPr>
              <w:pStyle w:val="42"/>
              <w:rPr>
                <w:rFonts w:ascii="Times New Roman"/>
                <w:sz w:val="20"/>
              </w:rPr>
            </w:pPr>
          </w:p>
        </w:tc>
        <w:tc>
          <w:tcPr>
            <w:tcW w:w="2857" w:type="dxa"/>
            <w:tcBorders>
              <w:top w:val="single" w:color="000000" w:sz="4" w:space="0"/>
            </w:tcBorders>
          </w:tcPr>
          <w:p>
            <w:pPr>
              <w:pStyle w:val="42"/>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 w:hRule="atLeast"/>
        </w:trPr>
        <w:tc>
          <w:tcPr>
            <w:tcW w:w="1858" w:type="dxa"/>
          </w:tcPr>
          <w:p>
            <w:pPr>
              <w:pStyle w:val="42"/>
              <w:spacing w:line="261" w:lineRule="exact"/>
              <w:ind w:left="173"/>
              <w:rPr>
                <w:rFonts w:ascii="Times New Roman"/>
                <w:sz w:val="24"/>
              </w:rPr>
            </w:pPr>
            <w:r>
              <w:rPr>
                <w:rFonts w:ascii="Times New Roman"/>
                <w:sz w:val="24"/>
              </w:rPr>
              <w:t>Sosial</w:t>
            </w:r>
            <w:r>
              <w:rPr>
                <w:rFonts w:ascii="Times New Roman"/>
                <w:spacing w:val="-1"/>
                <w:sz w:val="24"/>
              </w:rPr>
              <w:t xml:space="preserve"> </w:t>
            </w:r>
            <w:r>
              <w:rPr>
                <w:rFonts w:ascii="Times New Roman"/>
                <w:sz w:val="24"/>
              </w:rPr>
              <w:t>Ekonomi</w:t>
            </w:r>
          </w:p>
        </w:tc>
        <w:tc>
          <w:tcPr>
            <w:tcW w:w="1521" w:type="dxa"/>
            <w:gridSpan w:val="2"/>
            <w:tcBorders>
              <w:top w:val="single" w:color="000000" w:sz="4" w:space="0"/>
            </w:tcBorders>
          </w:tcPr>
          <w:p>
            <w:pPr>
              <w:pStyle w:val="42"/>
              <w:tabs>
                <w:tab w:val="left" w:pos="343"/>
                <w:tab w:val="left" w:pos="1836"/>
              </w:tabs>
              <w:spacing w:line="261" w:lineRule="exact"/>
              <w:ind w:right="-317"/>
              <w:rPr>
                <w:rFonts w:ascii="Times New Roman"/>
                <w:sz w:val="24"/>
              </w:rPr>
            </w:pPr>
            <w:r>
              <w:rPr>
                <w:rFonts w:ascii="Times New Roman"/>
                <w:sz w:val="24"/>
                <w:u w:val="single"/>
              </w:rPr>
              <w:t xml:space="preserve"> </w:t>
            </w:r>
            <w:r>
              <w:rPr>
                <w:rFonts w:ascii="Times New Roman"/>
                <w:sz w:val="24"/>
                <w:u w:val="single"/>
              </w:rPr>
              <w:tab/>
            </w:r>
            <w:r>
              <w:rPr>
                <w:rFonts w:ascii="Times New Roman"/>
                <w:sz w:val="24"/>
                <w:u w:val="single"/>
              </w:rPr>
              <w:t>Sedang</w:t>
            </w:r>
            <w:r>
              <w:rPr>
                <w:rFonts w:ascii="Times New Roman"/>
                <w:sz w:val="24"/>
                <w:u w:val="single"/>
              </w:rPr>
              <w:tab/>
            </w:r>
          </w:p>
        </w:tc>
        <w:tc>
          <w:tcPr>
            <w:tcW w:w="1439" w:type="dxa"/>
            <w:gridSpan w:val="2"/>
            <w:tcBorders>
              <w:top w:val="single" w:color="000000" w:sz="4" w:space="0"/>
            </w:tcBorders>
          </w:tcPr>
          <w:p>
            <w:pPr>
              <w:pStyle w:val="42"/>
              <w:tabs>
                <w:tab w:val="left" w:pos="2183"/>
              </w:tabs>
              <w:spacing w:line="261" w:lineRule="exact"/>
              <w:ind w:left="315" w:right="-749"/>
              <w:rPr>
                <w:rFonts w:ascii="Times New Roman"/>
                <w:sz w:val="24"/>
              </w:rPr>
            </w:pPr>
            <w:r>
              <w:rPr>
                <w:rFonts w:ascii="Times New Roman"/>
                <w:sz w:val="24"/>
                <w:u w:val="single"/>
              </w:rPr>
              <w:t>Ringan</w:t>
            </w:r>
            <w:r>
              <w:rPr>
                <w:rFonts w:ascii="Times New Roman"/>
                <w:sz w:val="24"/>
                <w:u w:val="single"/>
              </w:rPr>
              <w:tab/>
            </w:r>
          </w:p>
        </w:tc>
        <w:tc>
          <w:tcPr>
            <w:tcW w:w="662" w:type="dxa"/>
            <w:tcBorders>
              <w:top w:val="single" w:color="000000" w:sz="4" w:space="0"/>
            </w:tcBorders>
          </w:tcPr>
          <w:p>
            <w:pPr>
              <w:pStyle w:val="42"/>
              <w:rPr>
                <w:rFonts w:ascii="Times New Roman"/>
                <w:sz w:val="20"/>
              </w:rPr>
            </w:pPr>
          </w:p>
        </w:tc>
        <w:tc>
          <w:tcPr>
            <w:tcW w:w="1322" w:type="dxa"/>
            <w:tcBorders>
              <w:top w:val="single" w:color="000000" w:sz="4" w:space="0"/>
            </w:tcBorders>
          </w:tcPr>
          <w:p>
            <w:pPr>
              <w:pStyle w:val="42"/>
              <w:tabs>
                <w:tab w:val="left" w:pos="1318"/>
              </w:tabs>
              <w:spacing w:line="261" w:lineRule="exact"/>
              <w:ind w:left="82"/>
              <w:rPr>
                <w:rFonts w:ascii="Times New Roman"/>
                <w:sz w:val="24"/>
              </w:rPr>
            </w:pPr>
            <w:r>
              <w:rPr>
                <w:rFonts w:ascii="Times New Roman"/>
                <w:sz w:val="24"/>
                <w:u w:val="single"/>
              </w:rPr>
              <w:t>Total</w:t>
            </w:r>
            <w:r>
              <w:rPr>
                <w:rFonts w:ascii="Times New Roman"/>
                <w:sz w:val="24"/>
                <w:u w:val="single"/>
              </w:rPr>
              <w:tab/>
            </w:r>
          </w:p>
        </w:tc>
        <w:tc>
          <w:tcPr>
            <w:tcW w:w="2857" w:type="dxa"/>
            <w:vMerge w:val="restart"/>
            <w:tcBorders>
              <w:bottom w:val="single" w:color="000000" w:sz="4" w:space="0"/>
            </w:tcBorders>
          </w:tcPr>
          <w:p>
            <w:pPr>
              <w:pStyle w:val="42"/>
              <w:spacing w:before="138"/>
              <w:ind w:left="1045" w:right="1052"/>
              <w:jc w:val="center"/>
              <w:rPr>
                <w:rFonts w:ascii="Times New Roman"/>
                <w:i/>
                <w:sz w:val="24"/>
              </w:rPr>
            </w:pPr>
            <w:r>
              <w:rPr>
                <w:rFonts w:ascii="Times New Roman"/>
                <w:i/>
                <w:sz w:val="24"/>
              </w:rPr>
              <w:t>p-value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2" w:hRule="atLeast"/>
        </w:trPr>
        <w:tc>
          <w:tcPr>
            <w:tcW w:w="1858" w:type="dxa"/>
            <w:tcBorders>
              <w:bottom w:val="single" w:color="000000" w:sz="4" w:space="0"/>
            </w:tcBorders>
          </w:tcPr>
          <w:p>
            <w:pPr>
              <w:pStyle w:val="42"/>
              <w:rPr>
                <w:rFonts w:ascii="Times New Roman"/>
                <w:sz w:val="20"/>
              </w:rPr>
            </w:pPr>
          </w:p>
        </w:tc>
        <w:tc>
          <w:tcPr>
            <w:tcW w:w="728" w:type="dxa"/>
            <w:tcBorders>
              <w:bottom w:val="single" w:color="000000" w:sz="4" w:space="0"/>
            </w:tcBorders>
          </w:tcPr>
          <w:p>
            <w:pPr>
              <w:pStyle w:val="42"/>
              <w:spacing w:line="253" w:lineRule="exact"/>
              <w:ind w:left="124"/>
              <w:jc w:val="center"/>
              <w:rPr>
                <w:rFonts w:ascii="Times New Roman"/>
                <w:sz w:val="24"/>
              </w:rPr>
            </w:pPr>
            <w:r>
              <w:rPr>
                <w:rFonts w:ascii="Times New Roman"/>
                <w:w w:val="99"/>
                <w:sz w:val="24"/>
              </w:rPr>
              <w:t>f</w:t>
            </w:r>
          </w:p>
        </w:tc>
        <w:tc>
          <w:tcPr>
            <w:tcW w:w="793" w:type="dxa"/>
            <w:tcBorders>
              <w:bottom w:val="single" w:color="000000" w:sz="4" w:space="0"/>
            </w:tcBorders>
          </w:tcPr>
          <w:p>
            <w:pPr>
              <w:pStyle w:val="42"/>
              <w:spacing w:line="253" w:lineRule="exact"/>
              <w:ind w:right="5"/>
              <w:jc w:val="center"/>
              <w:rPr>
                <w:rFonts w:ascii="Times New Roman"/>
                <w:sz w:val="24"/>
              </w:rPr>
            </w:pPr>
            <w:r>
              <w:rPr>
                <w:rFonts w:ascii="Times New Roman"/>
                <w:w w:val="99"/>
                <w:sz w:val="24"/>
              </w:rPr>
              <w:t>%</w:t>
            </w:r>
          </w:p>
        </w:tc>
        <w:tc>
          <w:tcPr>
            <w:tcW w:w="662" w:type="dxa"/>
            <w:tcBorders>
              <w:bottom w:val="single" w:color="000000" w:sz="4" w:space="0"/>
            </w:tcBorders>
          </w:tcPr>
          <w:p>
            <w:pPr>
              <w:pStyle w:val="42"/>
              <w:spacing w:line="253" w:lineRule="exact"/>
              <w:ind w:right="44"/>
              <w:jc w:val="center"/>
              <w:rPr>
                <w:rFonts w:ascii="Times New Roman"/>
                <w:sz w:val="24"/>
              </w:rPr>
            </w:pPr>
            <w:r>
              <w:rPr>
                <w:rFonts w:ascii="Times New Roman"/>
                <w:w w:val="99"/>
                <w:sz w:val="24"/>
              </w:rPr>
              <w:t>f</w:t>
            </w:r>
          </w:p>
        </w:tc>
        <w:tc>
          <w:tcPr>
            <w:tcW w:w="777" w:type="dxa"/>
            <w:tcBorders>
              <w:bottom w:val="single" w:color="000000" w:sz="4" w:space="0"/>
            </w:tcBorders>
          </w:tcPr>
          <w:p>
            <w:pPr>
              <w:pStyle w:val="42"/>
              <w:spacing w:line="253" w:lineRule="exact"/>
              <w:ind w:left="102"/>
              <w:jc w:val="center"/>
              <w:rPr>
                <w:rFonts w:ascii="Times New Roman"/>
                <w:sz w:val="24"/>
              </w:rPr>
            </w:pPr>
            <w:r>
              <w:rPr>
                <w:rFonts w:ascii="Times New Roman"/>
                <w:w w:val="99"/>
                <w:sz w:val="24"/>
              </w:rPr>
              <w:t>%</w:t>
            </w:r>
          </w:p>
        </w:tc>
        <w:tc>
          <w:tcPr>
            <w:tcW w:w="662" w:type="dxa"/>
            <w:tcBorders>
              <w:bottom w:val="single" w:color="000000" w:sz="4" w:space="0"/>
            </w:tcBorders>
          </w:tcPr>
          <w:p>
            <w:pPr>
              <w:pStyle w:val="42"/>
              <w:spacing w:line="253" w:lineRule="exact"/>
              <w:ind w:right="177"/>
              <w:jc w:val="center"/>
              <w:rPr>
                <w:rFonts w:ascii="Times New Roman"/>
                <w:sz w:val="24"/>
              </w:rPr>
            </w:pPr>
            <w:r>
              <w:rPr>
                <w:rFonts w:ascii="Times New Roman"/>
                <w:w w:val="99"/>
                <w:sz w:val="24"/>
              </w:rPr>
              <w:t>f</w:t>
            </w:r>
          </w:p>
        </w:tc>
        <w:tc>
          <w:tcPr>
            <w:tcW w:w="1322" w:type="dxa"/>
            <w:tcBorders>
              <w:bottom w:val="single" w:color="000000" w:sz="4" w:space="0"/>
            </w:tcBorders>
          </w:tcPr>
          <w:p>
            <w:pPr>
              <w:pStyle w:val="42"/>
              <w:spacing w:line="253" w:lineRule="exact"/>
              <w:ind w:right="192"/>
              <w:jc w:val="center"/>
              <w:rPr>
                <w:rFonts w:ascii="Times New Roman"/>
                <w:sz w:val="24"/>
              </w:rPr>
            </w:pPr>
            <w:r>
              <w:rPr>
                <w:rFonts w:ascii="Times New Roman"/>
                <w:w w:val="99"/>
                <w:sz w:val="24"/>
              </w:rPr>
              <w:t>%</w:t>
            </w:r>
          </w:p>
        </w:tc>
        <w:tc>
          <w:tcPr>
            <w:tcW w:w="2857" w:type="dxa"/>
            <w:vMerge w:val="continue"/>
            <w:tcBorders>
              <w:top w:val="nil"/>
              <w:bottom w:val="single" w:color="000000" w:sz="4" w:space="0"/>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858" w:type="dxa"/>
            <w:tcBorders>
              <w:top w:val="single" w:color="000000" w:sz="4" w:space="0"/>
              <w:bottom w:val="single" w:color="000000" w:sz="4" w:space="0"/>
            </w:tcBorders>
          </w:tcPr>
          <w:p>
            <w:pPr>
              <w:pStyle w:val="42"/>
              <w:spacing w:line="256" w:lineRule="exact"/>
              <w:ind w:left="103"/>
              <w:rPr>
                <w:rFonts w:ascii="Times New Roman"/>
                <w:sz w:val="24"/>
              </w:rPr>
            </w:pPr>
            <w:r>
              <w:rPr>
                <w:rFonts w:ascii="Times New Roman"/>
                <w:sz w:val="24"/>
              </w:rPr>
              <w:t>Rendah</w:t>
            </w:r>
          </w:p>
        </w:tc>
        <w:tc>
          <w:tcPr>
            <w:tcW w:w="728" w:type="dxa"/>
            <w:tcBorders>
              <w:top w:val="single" w:color="000000" w:sz="4" w:space="0"/>
              <w:bottom w:val="single" w:color="000000" w:sz="4" w:space="0"/>
            </w:tcBorders>
          </w:tcPr>
          <w:p>
            <w:pPr>
              <w:pStyle w:val="42"/>
              <w:spacing w:line="256" w:lineRule="exact"/>
              <w:ind w:left="284" w:right="163"/>
              <w:jc w:val="center"/>
              <w:rPr>
                <w:rFonts w:ascii="Times New Roman"/>
                <w:sz w:val="24"/>
              </w:rPr>
            </w:pPr>
            <w:r>
              <w:rPr>
                <w:rFonts w:ascii="Times New Roman"/>
                <w:sz w:val="24"/>
              </w:rPr>
              <w:t>30</w:t>
            </w:r>
          </w:p>
        </w:tc>
        <w:tc>
          <w:tcPr>
            <w:tcW w:w="793" w:type="dxa"/>
            <w:tcBorders>
              <w:top w:val="single" w:color="000000" w:sz="4" w:space="0"/>
              <w:bottom w:val="single" w:color="000000" w:sz="4" w:space="0"/>
            </w:tcBorders>
          </w:tcPr>
          <w:p>
            <w:pPr>
              <w:pStyle w:val="42"/>
              <w:spacing w:line="256" w:lineRule="exact"/>
              <w:ind w:left="163" w:right="169"/>
              <w:jc w:val="center"/>
              <w:rPr>
                <w:rFonts w:ascii="Times New Roman"/>
                <w:sz w:val="24"/>
              </w:rPr>
            </w:pPr>
            <w:r>
              <w:rPr>
                <w:rFonts w:ascii="Times New Roman"/>
                <w:sz w:val="24"/>
              </w:rPr>
              <w:t>69,8</w:t>
            </w:r>
          </w:p>
        </w:tc>
        <w:tc>
          <w:tcPr>
            <w:tcW w:w="662" w:type="dxa"/>
            <w:tcBorders>
              <w:top w:val="single" w:color="000000" w:sz="4" w:space="0"/>
              <w:bottom w:val="single" w:color="000000" w:sz="4" w:space="0"/>
            </w:tcBorders>
          </w:tcPr>
          <w:p>
            <w:pPr>
              <w:pStyle w:val="42"/>
              <w:spacing w:line="256" w:lineRule="exact"/>
              <w:ind w:left="103" w:right="146"/>
              <w:jc w:val="center"/>
              <w:rPr>
                <w:rFonts w:ascii="Times New Roman"/>
                <w:sz w:val="24"/>
              </w:rPr>
            </w:pPr>
            <w:r>
              <w:rPr>
                <w:rFonts w:ascii="Times New Roman"/>
                <w:sz w:val="24"/>
              </w:rPr>
              <w:t>13</w:t>
            </w:r>
          </w:p>
        </w:tc>
        <w:tc>
          <w:tcPr>
            <w:tcW w:w="777" w:type="dxa"/>
            <w:tcBorders>
              <w:top w:val="single" w:color="000000" w:sz="4" w:space="0"/>
              <w:bottom w:val="single" w:color="000000" w:sz="4" w:space="0"/>
            </w:tcBorders>
          </w:tcPr>
          <w:p>
            <w:pPr>
              <w:pStyle w:val="42"/>
              <w:spacing w:line="256" w:lineRule="exact"/>
              <w:ind w:left="209" w:right="107"/>
              <w:jc w:val="center"/>
              <w:rPr>
                <w:rFonts w:ascii="Times New Roman"/>
                <w:sz w:val="24"/>
              </w:rPr>
            </w:pPr>
            <w:r>
              <w:rPr>
                <w:rFonts w:ascii="Times New Roman"/>
                <w:sz w:val="24"/>
              </w:rPr>
              <w:t>30,2</w:t>
            </w:r>
          </w:p>
        </w:tc>
        <w:tc>
          <w:tcPr>
            <w:tcW w:w="662" w:type="dxa"/>
            <w:tcBorders>
              <w:top w:val="single" w:color="000000" w:sz="4" w:space="0"/>
              <w:bottom w:val="single" w:color="000000" w:sz="4" w:space="0"/>
            </w:tcBorders>
          </w:tcPr>
          <w:p>
            <w:pPr>
              <w:pStyle w:val="42"/>
              <w:spacing w:line="256" w:lineRule="exact"/>
              <w:ind w:left="37" w:right="212"/>
              <w:jc w:val="center"/>
              <w:rPr>
                <w:rFonts w:ascii="Times New Roman"/>
                <w:sz w:val="24"/>
              </w:rPr>
            </w:pPr>
            <w:r>
              <w:rPr>
                <w:rFonts w:ascii="Times New Roman"/>
                <w:sz w:val="24"/>
              </w:rPr>
              <w:t>43</w:t>
            </w:r>
          </w:p>
        </w:tc>
        <w:tc>
          <w:tcPr>
            <w:tcW w:w="1322" w:type="dxa"/>
            <w:tcBorders>
              <w:top w:val="single" w:color="000000" w:sz="4" w:space="0"/>
              <w:bottom w:val="single" w:color="000000" w:sz="4" w:space="0"/>
            </w:tcBorders>
          </w:tcPr>
          <w:p>
            <w:pPr>
              <w:pStyle w:val="42"/>
              <w:spacing w:line="256" w:lineRule="exact"/>
              <w:ind w:left="293"/>
              <w:rPr>
                <w:rFonts w:ascii="Times New Roman"/>
                <w:sz w:val="24"/>
              </w:rPr>
            </w:pPr>
            <w:r>
              <w:rPr>
                <w:rFonts w:ascii="Times New Roman"/>
                <w:sz w:val="24"/>
              </w:rPr>
              <w:t>100,0</w:t>
            </w:r>
          </w:p>
        </w:tc>
        <w:tc>
          <w:tcPr>
            <w:tcW w:w="2857" w:type="dxa"/>
            <w:tcBorders>
              <w:top w:val="single" w:color="000000" w:sz="4" w:space="0"/>
              <w:bottom w:val="single" w:color="000000" w:sz="4" w:space="0"/>
            </w:tcBorders>
          </w:tcPr>
          <w:p>
            <w:pPr>
              <w:pStyle w:val="42"/>
              <w:spacing w:line="256" w:lineRule="exact"/>
              <w:ind w:left="1045" w:right="1049"/>
              <w:jc w:val="center"/>
              <w:rPr>
                <w:rFonts w:ascii="Times New Roman"/>
                <w:sz w:val="24"/>
              </w:rPr>
            </w:pPr>
            <w:r>
              <w:rPr>
                <w:rFonts w:ascii="Times New Roman"/>
                <w:sz w:val="24"/>
              </w:rPr>
              <w:t>0,007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858" w:type="dxa"/>
            <w:tcBorders>
              <w:top w:val="single" w:color="000000" w:sz="4" w:space="0"/>
              <w:bottom w:val="single" w:color="000000" w:sz="4" w:space="0"/>
            </w:tcBorders>
          </w:tcPr>
          <w:p>
            <w:pPr>
              <w:pStyle w:val="42"/>
              <w:spacing w:line="256" w:lineRule="exact"/>
              <w:ind w:left="103"/>
              <w:rPr>
                <w:rFonts w:ascii="Times New Roman"/>
                <w:sz w:val="24"/>
              </w:rPr>
            </w:pPr>
            <w:r>
              <w:rPr>
                <w:rFonts w:ascii="Times New Roman"/>
                <w:sz w:val="24"/>
              </w:rPr>
              <w:t>Sedang</w:t>
            </w:r>
          </w:p>
        </w:tc>
        <w:tc>
          <w:tcPr>
            <w:tcW w:w="728" w:type="dxa"/>
            <w:tcBorders>
              <w:top w:val="single" w:color="000000" w:sz="4" w:space="0"/>
              <w:bottom w:val="single" w:color="000000" w:sz="4" w:space="0"/>
            </w:tcBorders>
          </w:tcPr>
          <w:p>
            <w:pPr>
              <w:pStyle w:val="42"/>
              <w:spacing w:line="256" w:lineRule="exact"/>
              <w:ind w:left="121"/>
              <w:jc w:val="center"/>
              <w:rPr>
                <w:rFonts w:ascii="Times New Roman"/>
                <w:sz w:val="24"/>
              </w:rPr>
            </w:pPr>
            <w:r>
              <w:rPr>
                <w:rFonts w:ascii="Times New Roman"/>
                <w:sz w:val="24"/>
              </w:rPr>
              <w:t>3</w:t>
            </w:r>
          </w:p>
        </w:tc>
        <w:tc>
          <w:tcPr>
            <w:tcW w:w="793" w:type="dxa"/>
            <w:tcBorders>
              <w:top w:val="single" w:color="000000" w:sz="4" w:space="0"/>
              <w:bottom w:val="single" w:color="000000" w:sz="4" w:space="0"/>
            </w:tcBorders>
          </w:tcPr>
          <w:p>
            <w:pPr>
              <w:pStyle w:val="42"/>
              <w:spacing w:line="256" w:lineRule="exact"/>
              <w:ind w:left="163" w:right="169"/>
              <w:jc w:val="center"/>
              <w:rPr>
                <w:rFonts w:ascii="Times New Roman"/>
                <w:sz w:val="24"/>
              </w:rPr>
            </w:pPr>
            <w:r>
              <w:rPr>
                <w:rFonts w:ascii="Times New Roman"/>
                <w:sz w:val="24"/>
              </w:rPr>
              <w:t>23,1</w:t>
            </w:r>
          </w:p>
        </w:tc>
        <w:tc>
          <w:tcPr>
            <w:tcW w:w="662" w:type="dxa"/>
            <w:tcBorders>
              <w:top w:val="single" w:color="000000" w:sz="4" w:space="0"/>
              <w:bottom w:val="single" w:color="000000" w:sz="4" w:space="0"/>
            </w:tcBorders>
          </w:tcPr>
          <w:p>
            <w:pPr>
              <w:pStyle w:val="42"/>
              <w:spacing w:line="256" w:lineRule="exact"/>
              <w:ind w:left="103" w:right="146"/>
              <w:jc w:val="center"/>
              <w:rPr>
                <w:rFonts w:ascii="Times New Roman"/>
                <w:sz w:val="24"/>
              </w:rPr>
            </w:pPr>
            <w:r>
              <w:rPr>
                <w:rFonts w:ascii="Times New Roman"/>
                <w:sz w:val="24"/>
              </w:rPr>
              <w:t>10</w:t>
            </w:r>
          </w:p>
        </w:tc>
        <w:tc>
          <w:tcPr>
            <w:tcW w:w="777" w:type="dxa"/>
            <w:tcBorders>
              <w:top w:val="single" w:color="000000" w:sz="4" w:space="0"/>
              <w:bottom w:val="single" w:color="000000" w:sz="4" w:space="0"/>
            </w:tcBorders>
          </w:tcPr>
          <w:p>
            <w:pPr>
              <w:pStyle w:val="42"/>
              <w:spacing w:line="256" w:lineRule="exact"/>
              <w:ind w:left="209" w:right="107"/>
              <w:jc w:val="center"/>
              <w:rPr>
                <w:rFonts w:ascii="Times New Roman"/>
                <w:sz w:val="24"/>
              </w:rPr>
            </w:pPr>
            <w:r>
              <w:rPr>
                <w:rFonts w:ascii="Times New Roman"/>
                <w:sz w:val="24"/>
              </w:rPr>
              <w:t>76,9</w:t>
            </w:r>
          </w:p>
        </w:tc>
        <w:tc>
          <w:tcPr>
            <w:tcW w:w="662" w:type="dxa"/>
            <w:tcBorders>
              <w:top w:val="single" w:color="000000" w:sz="4" w:space="0"/>
              <w:bottom w:val="single" w:color="000000" w:sz="4" w:space="0"/>
            </w:tcBorders>
          </w:tcPr>
          <w:p>
            <w:pPr>
              <w:pStyle w:val="42"/>
              <w:spacing w:line="256" w:lineRule="exact"/>
              <w:ind w:left="37" w:right="212"/>
              <w:jc w:val="center"/>
              <w:rPr>
                <w:rFonts w:ascii="Times New Roman"/>
                <w:sz w:val="24"/>
              </w:rPr>
            </w:pPr>
            <w:r>
              <w:rPr>
                <w:rFonts w:ascii="Times New Roman"/>
                <w:sz w:val="24"/>
              </w:rPr>
              <w:t>13</w:t>
            </w:r>
          </w:p>
        </w:tc>
        <w:tc>
          <w:tcPr>
            <w:tcW w:w="1322" w:type="dxa"/>
            <w:tcBorders>
              <w:top w:val="single" w:color="000000" w:sz="4" w:space="0"/>
              <w:bottom w:val="single" w:color="000000" w:sz="4" w:space="0"/>
            </w:tcBorders>
          </w:tcPr>
          <w:p>
            <w:pPr>
              <w:pStyle w:val="42"/>
              <w:spacing w:line="256" w:lineRule="exact"/>
              <w:ind w:left="293"/>
              <w:rPr>
                <w:rFonts w:ascii="Times New Roman"/>
                <w:sz w:val="24"/>
              </w:rPr>
            </w:pPr>
            <w:r>
              <w:rPr>
                <w:rFonts w:ascii="Times New Roman"/>
                <w:sz w:val="24"/>
              </w:rPr>
              <w:t>100,0</w:t>
            </w:r>
          </w:p>
        </w:tc>
        <w:tc>
          <w:tcPr>
            <w:tcW w:w="2857" w:type="dxa"/>
            <w:tcBorders>
              <w:top w:val="single" w:color="000000" w:sz="4" w:space="0"/>
              <w:bottom w:val="single" w:color="000000" w:sz="4" w:space="0"/>
            </w:tcBorders>
          </w:tcPr>
          <w:p>
            <w:pPr>
              <w:pStyle w:val="42"/>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858" w:type="dxa"/>
            <w:tcBorders>
              <w:top w:val="single" w:color="000000" w:sz="4" w:space="0"/>
              <w:bottom w:val="single" w:color="000000" w:sz="4" w:space="0"/>
            </w:tcBorders>
          </w:tcPr>
          <w:p>
            <w:pPr>
              <w:pStyle w:val="42"/>
              <w:spacing w:line="256" w:lineRule="exact"/>
              <w:ind w:left="43"/>
              <w:rPr>
                <w:rFonts w:ascii="Times New Roman"/>
                <w:sz w:val="24"/>
              </w:rPr>
            </w:pPr>
            <w:r>
              <w:rPr>
                <w:rFonts w:ascii="Times New Roman"/>
                <w:sz w:val="24"/>
              </w:rPr>
              <w:t>Jumlah</w:t>
            </w:r>
          </w:p>
        </w:tc>
        <w:tc>
          <w:tcPr>
            <w:tcW w:w="728" w:type="dxa"/>
            <w:tcBorders>
              <w:top w:val="single" w:color="000000" w:sz="4" w:space="0"/>
              <w:bottom w:val="single" w:color="000000" w:sz="4" w:space="0"/>
            </w:tcBorders>
          </w:tcPr>
          <w:p>
            <w:pPr>
              <w:pStyle w:val="42"/>
              <w:spacing w:line="256" w:lineRule="exact"/>
              <w:ind w:left="284" w:right="163"/>
              <w:jc w:val="center"/>
              <w:rPr>
                <w:rFonts w:ascii="Times New Roman"/>
                <w:sz w:val="24"/>
              </w:rPr>
            </w:pPr>
            <w:r>
              <w:rPr>
                <w:rFonts w:ascii="Times New Roman"/>
                <w:sz w:val="24"/>
              </w:rPr>
              <w:t>33</w:t>
            </w:r>
          </w:p>
        </w:tc>
        <w:tc>
          <w:tcPr>
            <w:tcW w:w="793" w:type="dxa"/>
            <w:tcBorders>
              <w:top w:val="single" w:color="000000" w:sz="4" w:space="0"/>
              <w:bottom w:val="single" w:color="000000" w:sz="4" w:space="0"/>
            </w:tcBorders>
          </w:tcPr>
          <w:p>
            <w:pPr>
              <w:pStyle w:val="42"/>
              <w:spacing w:line="256" w:lineRule="exact"/>
              <w:ind w:left="163" w:right="169"/>
              <w:jc w:val="center"/>
              <w:rPr>
                <w:rFonts w:ascii="Times New Roman"/>
                <w:sz w:val="24"/>
              </w:rPr>
            </w:pPr>
            <w:r>
              <w:rPr>
                <w:rFonts w:ascii="Times New Roman"/>
                <w:sz w:val="24"/>
              </w:rPr>
              <w:t>58,9</w:t>
            </w:r>
          </w:p>
        </w:tc>
        <w:tc>
          <w:tcPr>
            <w:tcW w:w="662" w:type="dxa"/>
            <w:tcBorders>
              <w:top w:val="single" w:color="000000" w:sz="4" w:space="0"/>
              <w:bottom w:val="single" w:color="000000" w:sz="4" w:space="0"/>
            </w:tcBorders>
          </w:tcPr>
          <w:p>
            <w:pPr>
              <w:pStyle w:val="42"/>
              <w:spacing w:line="256" w:lineRule="exact"/>
              <w:ind w:left="103" w:right="146"/>
              <w:jc w:val="center"/>
              <w:rPr>
                <w:rFonts w:ascii="Times New Roman"/>
                <w:sz w:val="24"/>
              </w:rPr>
            </w:pPr>
            <w:r>
              <w:rPr>
                <w:rFonts w:ascii="Times New Roman"/>
                <w:sz w:val="24"/>
              </w:rPr>
              <w:t>23</w:t>
            </w:r>
          </w:p>
        </w:tc>
        <w:tc>
          <w:tcPr>
            <w:tcW w:w="777" w:type="dxa"/>
            <w:tcBorders>
              <w:top w:val="single" w:color="000000" w:sz="4" w:space="0"/>
              <w:bottom w:val="single" w:color="000000" w:sz="4" w:space="0"/>
            </w:tcBorders>
          </w:tcPr>
          <w:p>
            <w:pPr>
              <w:pStyle w:val="42"/>
              <w:spacing w:line="256" w:lineRule="exact"/>
              <w:ind w:left="209" w:right="107"/>
              <w:jc w:val="center"/>
              <w:rPr>
                <w:rFonts w:ascii="Times New Roman"/>
                <w:sz w:val="24"/>
              </w:rPr>
            </w:pPr>
            <w:r>
              <w:rPr>
                <w:rFonts w:ascii="Times New Roman"/>
                <w:sz w:val="24"/>
              </w:rPr>
              <w:t>41,1</w:t>
            </w:r>
          </w:p>
        </w:tc>
        <w:tc>
          <w:tcPr>
            <w:tcW w:w="662" w:type="dxa"/>
            <w:tcBorders>
              <w:top w:val="single" w:color="000000" w:sz="4" w:space="0"/>
              <w:bottom w:val="single" w:color="000000" w:sz="4" w:space="0"/>
            </w:tcBorders>
          </w:tcPr>
          <w:p>
            <w:pPr>
              <w:pStyle w:val="42"/>
              <w:spacing w:line="256" w:lineRule="exact"/>
              <w:ind w:left="37" w:right="212"/>
              <w:jc w:val="center"/>
              <w:rPr>
                <w:rFonts w:ascii="Times New Roman"/>
                <w:sz w:val="24"/>
              </w:rPr>
            </w:pPr>
            <w:r>
              <w:rPr>
                <w:rFonts w:ascii="Times New Roman"/>
                <w:sz w:val="24"/>
              </w:rPr>
              <w:t>56</w:t>
            </w:r>
          </w:p>
        </w:tc>
        <w:tc>
          <w:tcPr>
            <w:tcW w:w="1322" w:type="dxa"/>
            <w:tcBorders>
              <w:top w:val="single" w:color="000000" w:sz="4" w:space="0"/>
              <w:bottom w:val="single" w:color="000000" w:sz="4" w:space="0"/>
            </w:tcBorders>
          </w:tcPr>
          <w:p>
            <w:pPr>
              <w:pStyle w:val="42"/>
              <w:spacing w:line="256" w:lineRule="exact"/>
              <w:ind w:left="293"/>
              <w:rPr>
                <w:rFonts w:ascii="Times New Roman"/>
                <w:sz w:val="24"/>
              </w:rPr>
            </w:pPr>
            <w:r>
              <w:rPr>
                <w:rFonts w:ascii="Times New Roman"/>
                <w:sz w:val="24"/>
              </w:rPr>
              <w:t>100,0</w:t>
            </w:r>
          </w:p>
        </w:tc>
        <w:tc>
          <w:tcPr>
            <w:tcW w:w="2857" w:type="dxa"/>
            <w:tcBorders>
              <w:top w:val="single" w:color="000000" w:sz="4" w:space="0"/>
              <w:bottom w:val="single" w:color="000000" w:sz="4" w:space="0"/>
            </w:tcBorders>
          </w:tcPr>
          <w:p>
            <w:pPr>
              <w:pStyle w:val="42"/>
              <w:rPr>
                <w:rFonts w:ascii="Times New Roman"/>
                <w:sz w:val="20"/>
              </w:rPr>
            </w:pPr>
          </w:p>
        </w:tc>
      </w:tr>
    </w:tbl>
    <w:p>
      <w:pPr>
        <w:pStyle w:val="7"/>
        <w:rPr>
          <w:sz w:val="20"/>
        </w:rPr>
      </w:pPr>
    </w:p>
    <w:p>
      <w:pPr>
        <w:pStyle w:val="7"/>
        <w:spacing w:before="4"/>
        <w:rPr>
          <w:sz w:val="19"/>
        </w:rPr>
      </w:pPr>
    </w:p>
    <w:p>
      <w:pPr>
        <w:pStyle w:val="7"/>
        <w:spacing w:before="100"/>
        <w:ind w:left="172" w:right="38"/>
        <w:jc w:val="both"/>
      </w:pPr>
      <w:r>
        <w:t>Berdasarkan hasil analisis hubungan sosial</w:t>
      </w:r>
      <w:r>
        <w:rPr>
          <w:spacing w:val="1"/>
        </w:rPr>
        <w:t xml:space="preserve"> </w:t>
      </w:r>
      <w:r>
        <w:t>ekonomi</w:t>
      </w:r>
      <w:r>
        <w:rPr>
          <w:spacing w:val="1"/>
        </w:rPr>
        <w:t xml:space="preserve"> </w:t>
      </w:r>
      <w:r>
        <w:t>dengan</w:t>
      </w:r>
      <w:r>
        <w:rPr>
          <w:spacing w:val="1"/>
        </w:rPr>
        <w:t xml:space="preserve"> </w:t>
      </w:r>
      <w:r>
        <w:t>tingkat</w:t>
      </w:r>
      <w:r>
        <w:rPr>
          <w:spacing w:val="1"/>
        </w:rPr>
        <w:t xml:space="preserve"> </w:t>
      </w:r>
      <w:r>
        <w:t>kecemasan</w:t>
      </w:r>
      <w:r>
        <w:rPr>
          <w:spacing w:val="1"/>
        </w:rPr>
        <w:t xml:space="preserve"> </w:t>
      </w:r>
      <w:r>
        <w:t>ibu</w:t>
      </w:r>
      <w:r>
        <w:rPr>
          <w:spacing w:val="1"/>
        </w:rPr>
        <w:t xml:space="preserve"> </w:t>
      </w:r>
      <w:r>
        <w:t>primigravida dalam menghadapi persalinan,</w:t>
      </w:r>
      <w:r>
        <w:rPr>
          <w:spacing w:val="-50"/>
        </w:rPr>
        <w:t xml:space="preserve"> </w:t>
      </w:r>
      <w:r>
        <w:t>diperoleh hasil responden yang mempunyai</w:t>
      </w:r>
      <w:r>
        <w:rPr>
          <w:spacing w:val="-50"/>
        </w:rPr>
        <w:t xml:space="preserve"> </w:t>
      </w:r>
      <w:r>
        <w:t>sosial</w:t>
      </w:r>
      <w:r>
        <w:rPr>
          <w:spacing w:val="-8"/>
        </w:rPr>
        <w:t xml:space="preserve"> </w:t>
      </w:r>
      <w:r>
        <w:t>ekonomi</w:t>
      </w:r>
      <w:r>
        <w:rPr>
          <w:spacing w:val="-8"/>
        </w:rPr>
        <w:t xml:space="preserve"> </w:t>
      </w:r>
      <w:r>
        <w:t>kategori</w:t>
      </w:r>
      <w:r>
        <w:rPr>
          <w:spacing w:val="-8"/>
        </w:rPr>
        <w:t xml:space="preserve"> </w:t>
      </w:r>
      <w:r>
        <w:t>rendah</w:t>
      </w:r>
      <w:r>
        <w:rPr>
          <w:spacing w:val="-8"/>
        </w:rPr>
        <w:t xml:space="preserve"> </w:t>
      </w:r>
      <w:r>
        <w:t>sebanyak</w:t>
      </w:r>
      <w:r>
        <w:rPr>
          <w:spacing w:val="-9"/>
        </w:rPr>
        <w:t xml:space="preserve"> </w:t>
      </w:r>
      <w:r>
        <w:t>43</w:t>
      </w:r>
      <w:r>
        <w:rPr>
          <w:spacing w:val="-51"/>
        </w:rPr>
        <w:t xml:space="preserve"> </w:t>
      </w:r>
      <w:r>
        <w:t>orang,</w:t>
      </w:r>
      <w:r>
        <w:rPr>
          <w:spacing w:val="1"/>
        </w:rPr>
        <w:t xml:space="preserve"> </w:t>
      </w:r>
      <w:r>
        <w:t>dimana</w:t>
      </w:r>
      <w:r>
        <w:rPr>
          <w:spacing w:val="1"/>
        </w:rPr>
        <w:t xml:space="preserve"> </w:t>
      </w:r>
      <w:r>
        <w:t>lebih</w:t>
      </w:r>
      <w:r>
        <w:rPr>
          <w:spacing w:val="1"/>
        </w:rPr>
        <w:t xml:space="preserve"> </w:t>
      </w:r>
      <w:r>
        <w:t>besar</w:t>
      </w:r>
      <w:r>
        <w:rPr>
          <w:spacing w:val="1"/>
        </w:rPr>
        <w:t xml:space="preserve"> </w:t>
      </w:r>
      <w:r>
        <w:t>mengalami</w:t>
      </w:r>
      <w:r>
        <w:rPr>
          <w:spacing w:val="1"/>
        </w:rPr>
        <w:t xml:space="preserve"> </w:t>
      </w:r>
      <w:r>
        <w:t>kecemasan</w:t>
      </w:r>
      <w:r>
        <w:rPr>
          <w:spacing w:val="27"/>
        </w:rPr>
        <w:t xml:space="preserve"> </w:t>
      </w:r>
      <w:r>
        <w:t>kategori</w:t>
      </w:r>
      <w:r>
        <w:rPr>
          <w:spacing w:val="28"/>
        </w:rPr>
        <w:t xml:space="preserve"> </w:t>
      </w:r>
      <w:r>
        <w:t>sedang</w:t>
      </w:r>
      <w:r>
        <w:rPr>
          <w:spacing w:val="27"/>
        </w:rPr>
        <w:t xml:space="preserve"> </w:t>
      </w:r>
      <w:r>
        <w:t>yaitu</w:t>
      </w:r>
      <w:r>
        <w:rPr>
          <w:spacing w:val="27"/>
        </w:rPr>
        <w:t xml:space="preserve"> </w:t>
      </w:r>
      <w:r>
        <w:t>sebanyak</w:t>
      </w:r>
    </w:p>
    <w:p>
      <w:pPr>
        <w:pStyle w:val="7"/>
        <w:spacing w:before="1"/>
        <w:ind w:left="172" w:right="41"/>
        <w:jc w:val="both"/>
      </w:pPr>
      <w:r>
        <w:t>30</w:t>
      </w:r>
      <w:r>
        <w:rPr>
          <w:spacing w:val="1"/>
        </w:rPr>
        <w:t xml:space="preserve"> </w:t>
      </w:r>
      <w:r>
        <w:t>orang</w:t>
      </w:r>
      <w:r>
        <w:rPr>
          <w:spacing w:val="1"/>
        </w:rPr>
        <w:t xml:space="preserve"> </w:t>
      </w:r>
      <w:r>
        <w:t>(69,8%)</w:t>
      </w:r>
      <w:r>
        <w:rPr>
          <w:spacing w:val="1"/>
        </w:rPr>
        <w:t xml:space="preserve"> </w:t>
      </w:r>
      <w:r>
        <w:t>dibandingkan</w:t>
      </w:r>
      <w:r>
        <w:rPr>
          <w:spacing w:val="1"/>
        </w:rPr>
        <w:t xml:space="preserve"> </w:t>
      </w:r>
      <w:r>
        <w:t>kategori</w:t>
      </w:r>
      <w:r>
        <w:rPr>
          <w:spacing w:val="1"/>
        </w:rPr>
        <w:t xml:space="preserve"> </w:t>
      </w:r>
      <w:r>
        <w:t>ringan</w:t>
      </w:r>
      <w:r>
        <w:rPr>
          <w:spacing w:val="1"/>
        </w:rPr>
        <w:t xml:space="preserve"> </w:t>
      </w:r>
      <w:r>
        <w:t>yaitu</w:t>
      </w:r>
      <w:r>
        <w:rPr>
          <w:spacing w:val="1"/>
        </w:rPr>
        <w:t xml:space="preserve"> </w:t>
      </w:r>
      <w:r>
        <w:t>sebanyak</w:t>
      </w:r>
      <w:r>
        <w:rPr>
          <w:spacing w:val="1"/>
        </w:rPr>
        <w:t xml:space="preserve"> </w:t>
      </w:r>
      <w:r>
        <w:t>13</w:t>
      </w:r>
      <w:r>
        <w:rPr>
          <w:spacing w:val="1"/>
        </w:rPr>
        <w:t xml:space="preserve"> </w:t>
      </w:r>
      <w:r>
        <w:t>orang</w:t>
      </w:r>
      <w:r>
        <w:rPr>
          <w:spacing w:val="1"/>
        </w:rPr>
        <w:t xml:space="preserve"> </w:t>
      </w:r>
      <w:r>
        <w:t>(30,2%).</w:t>
      </w:r>
      <w:r>
        <w:rPr>
          <w:spacing w:val="1"/>
        </w:rPr>
        <w:t xml:space="preserve"> </w:t>
      </w:r>
      <w:r>
        <w:t>Responden</w:t>
      </w:r>
      <w:r>
        <w:rPr>
          <w:spacing w:val="-10"/>
        </w:rPr>
        <w:t xml:space="preserve"> </w:t>
      </w:r>
      <w:r>
        <w:t>yang</w:t>
      </w:r>
      <w:r>
        <w:rPr>
          <w:spacing w:val="-10"/>
        </w:rPr>
        <w:t xml:space="preserve"> </w:t>
      </w:r>
      <w:r>
        <w:t>mempunyai</w:t>
      </w:r>
      <w:r>
        <w:rPr>
          <w:spacing w:val="-9"/>
        </w:rPr>
        <w:t xml:space="preserve"> </w:t>
      </w:r>
      <w:r>
        <w:t>sosial</w:t>
      </w:r>
      <w:r>
        <w:rPr>
          <w:spacing w:val="-9"/>
        </w:rPr>
        <w:t xml:space="preserve"> </w:t>
      </w:r>
      <w:r>
        <w:t>ekonomi</w:t>
      </w:r>
      <w:r>
        <w:rPr>
          <w:spacing w:val="-51"/>
        </w:rPr>
        <w:t xml:space="preserve"> </w:t>
      </w:r>
      <w:r>
        <w:t>kategori sedang sebanyak 13 orang dimana</w:t>
      </w:r>
      <w:r>
        <w:rPr>
          <w:spacing w:val="1"/>
        </w:rPr>
        <w:t xml:space="preserve"> </w:t>
      </w:r>
      <w:r>
        <w:t>lebih besar mengalami kecemasan kategori</w:t>
      </w:r>
      <w:r>
        <w:rPr>
          <w:spacing w:val="1"/>
        </w:rPr>
        <w:t xml:space="preserve"> </w:t>
      </w:r>
      <w:r>
        <w:t>ringan</w:t>
      </w:r>
      <w:r>
        <w:rPr>
          <w:spacing w:val="1"/>
        </w:rPr>
        <w:t xml:space="preserve"> </w:t>
      </w:r>
      <w:r>
        <w:t>yaitu</w:t>
      </w:r>
      <w:r>
        <w:rPr>
          <w:spacing w:val="1"/>
        </w:rPr>
        <w:t xml:space="preserve"> </w:t>
      </w:r>
      <w:r>
        <w:t>sebanyak</w:t>
      </w:r>
      <w:r>
        <w:rPr>
          <w:spacing w:val="1"/>
        </w:rPr>
        <w:t xml:space="preserve"> </w:t>
      </w:r>
      <w:r>
        <w:t>10</w:t>
      </w:r>
      <w:r>
        <w:rPr>
          <w:spacing w:val="1"/>
        </w:rPr>
        <w:t xml:space="preserve"> </w:t>
      </w:r>
      <w:r>
        <w:t>orang</w:t>
      </w:r>
      <w:r>
        <w:rPr>
          <w:spacing w:val="1"/>
        </w:rPr>
        <w:t xml:space="preserve"> </w:t>
      </w:r>
      <w:r>
        <w:t>(76,9%)</w:t>
      </w:r>
      <w:r>
        <w:rPr>
          <w:spacing w:val="1"/>
        </w:rPr>
        <w:t xml:space="preserve"> </w:t>
      </w:r>
      <w:r>
        <w:t>dibandingkan</w:t>
      </w:r>
      <w:r>
        <w:rPr>
          <w:spacing w:val="1"/>
        </w:rPr>
        <w:t xml:space="preserve"> </w:t>
      </w:r>
      <w:r>
        <w:t>kategori</w:t>
      </w:r>
      <w:r>
        <w:rPr>
          <w:spacing w:val="1"/>
        </w:rPr>
        <w:t xml:space="preserve"> </w:t>
      </w:r>
      <w:r>
        <w:t>sedang</w:t>
      </w:r>
      <w:r>
        <w:rPr>
          <w:spacing w:val="1"/>
        </w:rPr>
        <w:t xml:space="preserve"> </w:t>
      </w:r>
      <w:r>
        <w:t>yaitu</w:t>
      </w:r>
      <w:r>
        <w:rPr>
          <w:spacing w:val="1"/>
        </w:rPr>
        <w:t xml:space="preserve"> </w:t>
      </w:r>
      <w:r>
        <w:t>sebanyak</w:t>
      </w:r>
      <w:r>
        <w:rPr>
          <w:spacing w:val="-2"/>
        </w:rPr>
        <w:t xml:space="preserve"> </w:t>
      </w:r>
      <w:r>
        <w:t>3</w:t>
      </w:r>
      <w:r>
        <w:rPr>
          <w:spacing w:val="-2"/>
        </w:rPr>
        <w:t xml:space="preserve"> </w:t>
      </w:r>
      <w:r>
        <w:t>orang</w:t>
      </w:r>
      <w:r>
        <w:rPr>
          <w:spacing w:val="-2"/>
        </w:rPr>
        <w:t xml:space="preserve"> </w:t>
      </w:r>
      <w:r>
        <w:t>(23,1%).</w:t>
      </w:r>
    </w:p>
    <w:p>
      <w:pPr>
        <w:pStyle w:val="7"/>
        <w:spacing w:before="10"/>
        <w:rPr>
          <w:sz w:val="23"/>
        </w:rPr>
      </w:pPr>
    </w:p>
    <w:p>
      <w:pPr>
        <w:pStyle w:val="7"/>
        <w:ind w:left="172" w:right="38"/>
        <w:jc w:val="both"/>
      </w:pPr>
      <w:r>
        <w:t>Hasil uji statistik dengan menggunakan uji</w:t>
      </w:r>
      <w:r>
        <w:rPr>
          <w:spacing w:val="1"/>
        </w:rPr>
        <w:t xml:space="preserve"> </w:t>
      </w:r>
      <w:r>
        <w:t>chi square didapatkan nilai korelasi sebesar</w:t>
      </w:r>
      <w:r>
        <w:rPr>
          <w:spacing w:val="-50"/>
        </w:rPr>
        <w:t xml:space="preserve"> </w:t>
      </w:r>
      <w:r>
        <w:t>7,165 dan p-value sebesar 0,007 &lt; (α 0,05),</w:t>
      </w:r>
      <w:r>
        <w:rPr>
          <w:spacing w:val="1"/>
        </w:rPr>
        <w:t xml:space="preserve"> </w:t>
      </w:r>
      <w:r>
        <w:t>maka</w:t>
      </w:r>
      <w:r>
        <w:rPr>
          <w:spacing w:val="-10"/>
        </w:rPr>
        <w:t xml:space="preserve"> </w:t>
      </w:r>
      <w:r>
        <w:t>dapat</w:t>
      </w:r>
      <w:r>
        <w:rPr>
          <w:spacing w:val="-12"/>
        </w:rPr>
        <w:t xml:space="preserve"> </w:t>
      </w:r>
      <w:r>
        <w:t>disimpulkan</w:t>
      </w:r>
      <w:r>
        <w:rPr>
          <w:spacing w:val="-10"/>
        </w:rPr>
        <w:t xml:space="preserve"> </w:t>
      </w:r>
      <w:r>
        <w:t>ada</w:t>
      </w:r>
      <w:r>
        <w:rPr>
          <w:spacing w:val="-12"/>
        </w:rPr>
        <w:t xml:space="preserve"> </w:t>
      </w:r>
      <w:r>
        <w:t>hubungan</w:t>
      </w:r>
      <w:r>
        <w:rPr>
          <w:spacing w:val="-10"/>
        </w:rPr>
        <w:t xml:space="preserve"> </w:t>
      </w:r>
      <w:r>
        <w:t>yang</w:t>
      </w:r>
      <w:r>
        <w:rPr>
          <w:spacing w:val="-51"/>
        </w:rPr>
        <w:t xml:space="preserve"> </w:t>
      </w:r>
      <w:r>
        <w:t>bermakna</w:t>
      </w:r>
      <w:r>
        <w:rPr>
          <w:spacing w:val="1"/>
        </w:rPr>
        <w:t xml:space="preserve"> </w:t>
      </w:r>
      <w:r>
        <w:t>sosial</w:t>
      </w:r>
      <w:r>
        <w:rPr>
          <w:spacing w:val="1"/>
        </w:rPr>
        <w:t xml:space="preserve"> </w:t>
      </w:r>
      <w:r>
        <w:t>ekonomi</w:t>
      </w:r>
      <w:r>
        <w:rPr>
          <w:spacing w:val="1"/>
        </w:rPr>
        <w:t xml:space="preserve"> </w:t>
      </w:r>
      <w:r>
        <w:t>dengan</w:t>
      </w:r>
      <w:r>
        <w:rPr>
          <w:spacing w:val="1"/>
        </w:rPr>
        <w:t xml:space="preserve"> </w:t>
      </w:r>
      <w:r>
        <w:t>tingkat</w:t>
      </w:r>
      <w:r>
        <w:rPr>
          <w:spacing w:val="1"/>
        </w:rPr>
        <w:t xml:space="preserve"> </w:t>
      </w:r>
      <w:r>
        <w:t>kecemasan</w:t>
      </w:r>
      <w:r>
        <w:rPr>
          <w:spacing w:val="1"/>
        </w:rPr>
        <w:t xml:space="preserve"> </w:t>
      </w:r>
      <w:r>
        <w:t>ibu</w:t>
      </w:r>
      <w:r>
        <w:rPr>
          <w:spacing w:val="1"/>
        </w:rPr>
        <w:t xml:space="preserve"> </w:t>
      </w:r>
      <w:r>
        <w:t>primigravida</w:t>
      </w:r>
      <w:r>
        <w:rPr>
          <w:spacing w:val="1"/>
        </w:rPr>
        <w:t xml:space="preserve"> </w:t>
      </w:r>
      <w:r>
        <w:t>dalam</w:t>
      </w:r>
      <w:r>
        <w:rPr>
          <w:spacing w:val="1"/>
        </w:rPr>
        <w:t xml:space="preserve"> </w:t>
      </w:r>
      <w:r>
        <w:t>menghadapi</w:t>
      </w:r>
      <w:r>
        <w:rPr>
          <w:spacing w:val="1"/>
        </w:rPr>
        <w:t xml:space="preserve"> </w:t>
      </w:r>
      <w:r>
        <w:t>persalinan</w:t>
      </w:r>
      <w:r>
        <w:rPr>
          <w:spacing w:val="1"/>
        </w:rPr>
        <w:t xml:space="preserve"> </w:t>
      </w:r>
      <w:r>
        <w:t>di</w:t>
      </w:r>
      <w:r>
        <w:rPr>
          <w:spacing w:val="1"/>
        </w:rPr>
        <w:t xml:space="preserve"> </w:t>
      </w:r>
      <w:r>
        <w:t>Puskesmas</w:t>
      </w:r>
      <w:r>
        <w:rPr>
          <w:spacing w:val="1"/>
        </w:rPr>
        <w:t xml:space="preserve"> </w:t>
      </w:r>
      <w:r>
        <w:t>Ungaran</w:t>
      </w:r>
      <w:r>
        <w:rPr>
          <w:spacing w:val="1"/>
        </w:rPr>
        <w:t xml:space="preserve"> </w:t>
      </w:r>
      <w:r>
        <w:t>Barat</w:t>
      </w:r>
      <w:r>
        <w:rPr>
          <w:spacing w:val="1"/>
        </w:rPr>
        <w:t xml:space="preserve"> </w:t>
      </w:r>
      <w:r>
        <w:t>Kecamatan</w:t>
      </w:r>
      <w:r>
        <w:rPr>
          <w:spacing w:val="1"/>
        </w:rPr>
        <w:t xml:space="preserve"> </w:t>
      </w:r>
      <w:r>
        <w:t>Ungaran</w:t>
      </w:r>
      <w:r>
        <w:rPr>
          <w:spacing w:val="1"/>
        </w:rPr>
        <w:t xml:space="preserve"> </w:t>
      </w:r>
      <w:r>
        <w:t>Barat</w:t>
      </w:r>
      <w:r>
        <w:rPr>
          <w:spacing w:val="1"/>
        </w:rPr>
        <w:t xml:space="preserve"> </w:t>
      </w:r>
      <w:r>
        <w:t>Kabupaten</w:t>
      </w:r>
      <w:r>
        <w:rPr>
          <w:spacing w:val="-4"/>
        </w:rPr>
        <w:t xml:space="preserve"> </w:t>
      </w:r>
      <w:r>
        <w:t>Semarang.</w:t>
      </w:r>
    </w:p>
    <w:p>
      <w:pPr>
        <w:pStyle w:val="7"/>
        <w:spacing w:before="11"/>
        <w:rPr>
          <w:sz w:val="23"/>
        </w:rPr>
      </w:pPr>
    </w:p>
    <w:p>
      <w:pPr>
        <w:pStyle w:val="7"/>
        <w:spacing w:before="100"/>
        <w:ind w:left="172" w:right="208"/>
        <w:jc w:val="both"/>
      </w:pPr>
      <w:r>
        <w:t>Pada</w:t>
      </w:r>
      <w:r>
        <w:rPr>
          <w:spacing w:val="1"/>
        </w:rPr>
        <w:t xml:space="preserve"> </w:t>
      </w:r>
      <w:r>
        <w:t>responden</w:t>
      </w:r>
      <w:r>
        <w:rPr>
          <w:spacing w:val="1"/>
        </w:rPr>
        <w:t xml:space="preserve"> </w:t>
      </w:r>
      <w:r>
        <w:t>yang</w:t>
      </w:r>
      <w:r>
        <w:rPr>
          <w:spacing w:val="1"/>
        </w:rPr>
        <w:t xml:space="preserve"> </w:t>
      </w:r>
      <w:r>
        <w:t>mempunyai</w:t>
      </w:r>
      <w:r>
        <w:rPr>
          <w:spacing w:val="1"/>
        </w:rPr>
        <w:t xml:space="preserve"> </w:t>
      </w:r>
      <w:r>
        <w:t>sosial</w:t>
      </w:r>
      <w:r>
        <w:rPr>
          <w:spacing w:val="1"/>
        </w:rPr>
        <w:t xml:space="preserve"> </w:t>
      </w:r>
      <w:r>
        <w:t>ekonomi</w:t>
      </w:r>
      <w:r>
        <w:rPr>
          <w:spacing w:val="1"/>
        </w:rPr>
        <w:t xml:space="preserve"> </w:t>
      </w:r>
      <w:r>
        <w:t>kategori</w:t>
      </w:r>
      <w:r>
        <w:rPr>
          <w:spacing w:val="1"/>
        </w:rPr>
        <w:t xml:space="preserve"> </w:t>
      </w:r>
      <w:r>
        <w:t>sedang</w:t>
      </w:r>
      <w:r>
        <w:rPr>
          <w:spacing w:val="1"/>
        </w:rPr>
        <w:t xml:space="preserve"> </w:t>
      </w:r>
      <w:r>
        <w:t>lebih</w:t>
      </w:r>
      <w:r>
        <w:rPr>
          <w:spacing w:val="1"/>
        </w:rPr>
        <w:t xml:space="preserve"> </w:t>
      </w:r>
      <w:r>
        <w:t>besar</w:t>
      </w:r>
      <w:r>
        <w:rPr>
          <w:spacing w:val="1"/>
        </w:rPr>
        <w:t xml:space="preserve"> </w:t>
      </w:r>
      <w:r>
        <w:t>mengalami</w:t>
      </w:r>
      <w:r>
        <w:rPr>
          <w:spacing w:val="-10"/>
        </w:rPr>
        <w:t xml:space="preserve"> </w:t>
      </w:r>
      <w:r>
        <w:t>kecemasan</w:t>
      </w:r>
      <w:r>
        <w:rPr>
          <w:spacing w:val="-11"/>
        </w:rPr>
        <w:t xml:space="preserve"> </w:t>
      </w:r>
      <w:r>
        <w:t>pada</w:t>
      </w:r>
      <w:r>
        <w:rPr>
          <w:spacing w:val="-10"/>
        </w:rPr>
        <w:t xml:space="preserve"> </w:t>
      </w:r>
      <w:r>
        <w:t>kategori</w:t>
      </w:r>
      <w:r>
        <w:rPr>
          <w:spacing w:val="-9"/>
        </w:rPr>
        <w:t xml:space="preserve"> </w:t>
      </w:r>
      <w:r>
        <w:t>ringan,</w:t>
      </w:r>
      <w:r>
        <w:rPr>
          <w:spacing w:val="-51"/>
        </w:rPr>
        <w:t xml:space="preserve"> </w:t>
      </w:r>
      <w:r>
        <w:t>hal ini dimungkinkan didukung oleh faktor</w:t>
      </w:r>
      <w:r>
        <w:rPr>
          <w:spacing w:val="1"/>
        </w:rPr>
        <w:t xml:space="preserve"> </w:t>
      </w:r>
      <w:r>
        <w:t>status</w:t>
      </w:r>
      <w:r>
        <w:rPr>
          <w:spacing w:val="1"/>
        </w:rPr>
        <w:t xml:space="preserve"> </w:t>
      </w:r>
      <w:r>
        <w:t>ibu</w:t>
      </w:r>
      <w:r>
        <w:rPr>
          <w:spacing w:val="1"/>
        </w:rPr>
        <w:t xml:space="preserve"> </w:t>
      </w:r>
      <w:r>
        <w:t>bekerja,</w:t>
      </w:r>
      <w:r>
        <w:rPr>
          <w:spacing w:val="1"/>
        </w:rPr>
        <w:t xml:space="preserve"> </w:t>
      </w:r>
      <w:r>
        <w:t>karena</w:t>
      </w:r>
      <w:r>
        <w:rPr>
          <w:spacing w:val="1"/>
        </w:rPr>
        <w:t xml:space="preserve"> </w:t>
      </w:r>
      <w:r>
        <w:t>bekerja</w:t>
      </w:r>
      <w:r>
        <w:rPr>
          <w:spacing w:val="1"/>
        </w:rPr>
        <w:t xml:space="preserve"> </w:t>
      </w:r>
      <w:r>
        <w:t>adalah</w:t>
      </w:r>
      <w:r>
        <w:rPr>
          <w:spacing w:val="1"/>
        </w:rPr>
        <w:t xml:space="preserve"> </w:t>
      </w:r>
      <w:r>
        <w:t>aktivitas menyita waktu dan ibu hamil akan</w:t>
      </w:r>
      <w:r>
        <w:rPr>
          <w:spacing w:val="1"/>
        </w:rPr>
        <w:t xml:space="preserve"> </w:t>
      </w:r>
      <w:r>
        <w:t>fokus</w:t>
      </w:r>
      <w:r>
        <w:rPr>
          <w:spacing w:val="13"/>
        </w:rPr>
        <w:t xml:space="preserve"> </w:t>
      </w:r>
      <w:r>
        <w:t>ke</w:t>
      </w:r>
      <w:r>
        <w:rPr>
          <w:spacing w:val="14"/>
        </w:rPr>
        <w:t xml:space="preserve"> </w:t>
      </w:r>
      <w:r>
        <w:t>pekerjaannya.</w:t>
      </w:r>
      <w:r>
        <w:rPr>
          <w:spacing w:val="15"/>
        </w:rPr>
        <w:t xml:space="preserve"> </w:t>
      </w:r>
      <w:r>
        <w:t>Ibu</w:t>
      </w:r>
      <w:r>
        <w:rPr>
          <w:spacing w:val="13"/>
        </w:rPr>
        <w:t xml:space="preserve"> </w:t>
      </w:r>
      <w:r>
        <w:t>hamil</w:t>
      </w:r>
      <w:r>
        <w:rPr>
          <w:spacing w:val="14"/>
        </w:rPr>
        <w:t xml:space="preserve"> </w:t>
      </w:r>
      <w:r>
        <w:t>yang</w:t>
      </w:r>
      <w:r>
        <w:rPr>
          <w:rFonts w:hint="default"/>
          <w:lang w:val="en-US"/>
        </w:rPr>
        <w:t xml:space="preserve"> </w:t>
      </w:r>
      <w:r>
        <w:t>bekerja</w:t>
      </w:r>
      <w:r>
        <w:rPr>
          <w:spacing w:val="1"/>
        </w:rPr>
        <w:t xml:space="preserve"> </w:t>
      </w:r>
      <w:r>
        <w:t>dapat</w:t>
      </w:r>
      <w:r>
        <w:rPr>
          <w:spacing w:val="1"/>
        </w:rPr>
        <w:t xml:space="preserve"> </w:t>
      </w:r>
      <w:r>
        <w:t>berinteraksi</w:t>
      </w:r>
      <w:r>
        <w:rPr>
          <w:spacing w:val="1"/>
        </w:rPr>
        <w:t xml:space="preserve"> </w:t>
      </w:r>
      <w:r>
        <w:t>dengan</w:t>
      </w:r>
      <w:r>
        <w:rPr>
          <w:spacing w:val="1"/>
        </w:rPr>
        <w:t xml:space="preserve"> </w:t>
      </w:r>
      <w:r>
        <w:t>masyarakat</w:t>
      </w:r>
      <w:r>
        <w:rPr>
          <w:spacing w:val="1"/>
        </w:rPr>
        <w:t xml:space="preserve"> </w:t>
      </w:r>
      <w:r>
        <w:t>sehingga</w:t>
      </w:r>
      <w:r>
        <w:rPr>
          <w:spacing w:val="1"/>
        </w:rPr>
        <w:t xml:space="preserve"> </w:t>
      </w:r>
      <w:r>
        <w:t>dapat</w:t>
      </w:r>
      <w:r>
        <w:rPr>
          <w:spacing w:val="1"/>
        </w:rPr>
        <w:t xml:space="preserve"> </w:t>
      </w:r>
      <w:r>
        <w:t>menambah</w:t>
      </w:r>
      <w:r>
        <w:rPr>
          <w:spacing w:val="1"/>
        </w:rPr>
        <w:t xml:space="preserve"> </w:t>
      </w:r>
      <w:r>
        <w:t>pengetahuan,</w:t>
      </w:r>
      <w:r>
        <w:rPr>
          <w:spacing w:val="1"/>
        </w:rPr>
        <w:t xml:space="preserve"> </w:t>
      </w:r>
      <w:r>
        <w:t>selain</w:t>
      </w:r>
      <w:r>
        <w:rPr>
          <w:spacing w:val="1"/>
        </w:rPr>
        <w:t xml:space="preserve"> </w:t>
      </w:r>
      <w:r>
        <w:t>itu</w:t>
      </w:r>
      <w:r>
        <w:rPr>
          <w:spacing w:val="1"/>
        </w:rPr>
        <w:t xml:space="preserve"> </w:t>
      </w:r>
      <w:r>
        <w:t>bekerja</w:t>
      </w:r>
      <w:r>
        <w:rPr>
          <w:spacing w:val="1"/>
        </w:rPr>
        <w:t xml:space="preserve"> </w:t>
      </w:r>
      <w:r>
        <w:t>dapat</w:t>
      </w:r>
      <w:r>
        <w:rPr>
          <w:spacing w:val="1"/>
        </w:rPr>
        <w:t xml:space="preserve"> </w:t>
      </w:r>
      <w:r>
        <w:t>menambah</w:t>
      </w:r>
      <w:r>
        <w:rPr>
          <w:spacing w:val="1"/>
        </w:rPr>
        <w:t xml:space="preserve"> </w:t>
      </w:r>
      <w:r>
        <w:t>penghasilan</w:t>
      </w:r>
      <w:r>
        <w:rPr>
          <w:spacing w:val="1"/>
        </w:rPr>
        <w:t xml:space="preserve"> </w:t>
      </w:r>
      <w:r>
        <w:t>keluarga</w:t>
      </w:r>
      <w:r>
        <w:rPr>
          <w:spacing w:val="1"/>
        </w:rPr>
        <w:t xml:space="preserve"> </w:t>
      </w:r>
      <w:r>
        <w:t>untuk</w:t>
      </w:r>
      <w:r>
        <w:rPr>
          <w:spacing w:val="-50"/>
        </w:rPr>
        <w:t xml:space="preserve"> </w:t>
      </w:r>
      <w:r>
        <w:t>mencukupi</w:t>
      </w:r>
      <w:r>
        <w:rPr>
          <w:spacing w:val="1"/>
        </w:rPr>
        <w:t xml:space="preserve"> </w:t>
      </w:r>
      <w:r>
        <w:t>kebutuhan</w:t>
      </w:r>
      <w:r>
        <w:rPr>
          <w:spacing w:val="1"/>
        </w:rPr>
        <w:t xml:space="preserve"> </w:t>
      </w:r>
      <w:r>
        <w:t>selama</w:t>
      </w:r>
      <w:r>
        <w:rPr>
          <w:spacing w:val="1"/>
        </w:rPr>
        <w:t xml:space="preserve"> </w:t>
      </w:r>
      <w:r>
        <w:t>kehamilan</w:t>
      </w:r>
      <w:r>
        <w:rPr>
          <w:spacing w:val="1"/>
        </w:rPr>
        <w:t xml:space="preserve"> </w:t>
      </w:r>
      <w:r>
        <w:t>(Utami &amp; Lestari, 2009). Namun beberapa</w:t>
      </w:r>
      <w:r>
        <w:rPr>
          <w:spacing w:val="1"/>
        </w:rPr>
        <w:t xml:space="preserve"> </w:t>
      </w:r>
      <w:r>
        <w:t>ibu</w:t>
      </w:r>
      <w:r>
        <w:rPr>
          <w:spacing w:val="1"/>
        </w:rPr>
        <w:t xml:space="preserve"> </w:t>
      </w:r>
      <w:r>
        <w:t>hamil</w:t>
      </w:r>
      <w:r>
        <w:rPr>
          <w:spacing w:val="1"/>
        </w:rPr>
        <w:t xml:space="preserve"> </w:t>
      </w:r>
      <w:r>
        <w:t>yang</w:t>
      </w:r>
      <w:r>
        <w:rPr>
          <w:spacing w:val="1"/>
        </w:rPr>
        <w:t xml:space="preserve"> </w:t>
      </w:r>
      <w:r>
        <w:t>bekerja</w:t>
      </w:r>
      <w:r>
        <w:rPr>
          <w:spacing w:val="1"/>
        </w:rPr>
        <w:t xml:space="preserve"> </w:t>
      </w:r>
      <w:r>
        <w:t>mencemaskan</w:t>
      </w:r>
      <w:r>
        <w:rPr>
          <w:spacing w:val="1"/>
        </w:rPr>
        <w:t xml:space="preserve"> </w:t>
      </w:r>
      <w:r>
        <w:t>kehilangan pekerjaan apabila pekerjaannya</w:t>
      </w:r>
      <w:r>
        <w:rPr>
          <w:spacing w:val="1"/>
        </w:rPr>
        <w:t xml:space="preserve"> </w:t>
      </w:r>
      <w:r>
        <w:t>tidak</w:t>
      </w:r>
      <w:r>
        <w:rPr>
          <w:spacing w:val="1"/>
        </w:rPr>
        <w:t xml:space="preserve"> </w:t>
      </w:r>
      <w:r>
        <w:t>dapat</w:t>
      </w:r>
      <w:r>
        <w:rPr>
          <w:spacing w:val="1"/>
        </w:rPr>
        <w:t xml:space="preserve"> </w:t>
      </w:r>
      <w:r>
        <w:t>diselesaikan</w:t>
      </w:r>
      <w:r>
        <w:rPr>
          <w:spacing w:val="1"/>
        </w:rPr>
        <w:t xml:space="preserve"> </w:t>
      </w:r>
      <w:r>
        <w:t>karena</w:t>
      </w:r>
      <w:r>
        <w:rPr>
          <w:spacing w:val="-50"/>
        </w:rPr>
        <w:t xml:space="preserve"> </w:t>
      </w:r>
      <w:r>
        <w:t>kehamilannya, sebaliknya apabila pekerjaan</w:t>
      </w:r>
      <w:r>
        <w:rPr>
          <w:spacing w:val="-50"/>
        </w:rPr>
        <w:t xml:space="preserve"> </w:t>
      </w:r>
      <w:r>
        <w:rPr>
          <w:spacing w:val="-1"/>
        </w:rPr>
        <w:t>ibu</w:t>
      </w:r>
      <w:r>
        <w:rPr>
          <w:spacing w:val="-13"/>
        </w:rPr>
        <w:t xml:space="preserve"> </w:t>
      </w:r>
      <w:r>
        <w:rPr>
          <w:spacing w:val="-1"/>
        </w:rPr>
        <w:t>hamil</w:t>
      </w:r>
      <w:r>
        <w:rPr>
          <w:spacing w:val="-12"/>
        </w:rPr>
        <w:t xml:space="preserve"> </w:t>
      </w:r>
      <w:r>
        <w:rPr>
          <w:spacing w:val="-1"/>
        </w:rPr>
        <w:t>tidak</w:t>
      </w:r>
      <w:r>
        <w:rPr>
          <w:spacing w:val="-13"/>
        </w:rPr>
        <w:t xml:space="preserve"> </w:t>
      </w:r>
      <w:r>
        <w:rPr>
          <w:spacing w:val="-1"/>
        </w:rPr>
        <w:t>terlalu</w:t>
      </w:r>
      <w:r>
        <w:rPr>
          <w:spacing w:val="-12"/>
        </w:rPr>
        <w:t xml:space="preserve"> </w:t>
      </w:r>
      <w:r>
        <w:t>berat</w:t>
      </w:r>
      <w:r>
        <w:rPr>
          <w:spacing w:val="-11"/>
        </w:rPr>
        <w:t xml:space="preserve"> </w:t>
      </w:r>
      <w:r>
        <w:t>dan</w:t>
      </w:r>
      <w:r>
        <w:rPr>
          <w:spacing w:val="-12"/>
        </w:rPr>
        <w:t xml:space="preserve"> </w:t>
      </w:r>
      <w:r>
        <w:t>tidak</w:t>
      </w:r>
      <w:r>
        <w:rPr>
          <w:spacing w:val="-12"/>
        </w:rPr>
        <w:t xml:space="preserve"> </w:t>
      </w:r>
      <w:r>
        <w:t>terlalu</w:t>
      </w:r>
      <w:r>
        <w:rPr>
          <w:spacing w:val="-51"/>
        </w:rPr>
        <w:t xml:space="preserve"> </w:t>
      </w:r>
      <w:r>
        <w:t>banyak</w:t>
      </w:r>
      <w:r>
        <w:rPr>
          <w:spacing w:val="1"/>
        </w:rPr>
        <w:t xml:space="preserve"> </w:t>
      </w:r>
      <w:r>
        <w:t>tenaga</w:t>
      </w:r>
      <w:r>
        <w:rPr>
          <w:spacing w:val="1"/>
        </w:rPr>
        <w:t xml:space="preserve"> </w:t>
      </w:r>
      <w:r>
        <w:t>dan</w:t>
      </w:r>
      <w:r>
        <w:rPr>
          <w:spacing w:val="1"/>
        </w:rPr>
        <w:t xml:space="preserve"> </w:t>
      </w:r>
      <w:r>
        <w:t>ibu</w:t>
      </w:r>
      <w:r>
        <w:rPr>
          <w:spacing w:val="1"/>
        </w:rPr>
        <w:t xml:space="preserve"> </w:t>
      </w:r>
      <w:r>
        <w:t>bisa</w:t>
      </w:r>
      <w:r>
        <w:rPr>
          <w:spacing w:val="1"/>
        </w:rPr>
        <w:t xml:space="preserve"> </w:t>
      </w:r>
      <w:r>
        <w:t>menjalaninya</w:t>
      </w:r>
      <w:r>
        <w:rPr>
          <w:spacing w:val="1"/>
        </w:rPr>
        <w:t xml:space="preserve"> </w:t>
      </w:r>
      <w:r>
        <w:t>selama</w:t>
      </w:r>
      <w:r>
        <w:rPr>
          <w:spacing w:val="1"/>
        </w:rPr>
        <w:t xml:space="preserve"> </w:t>
      </w:r>
      <w:r>
        <w:t>kehamilan,</w:t>
      </w:r>
      <w:r>
        <w:rPr>
          <w:spacing w:val="1"/>
        </w:rPr>
        <w:t xml:space="preserve"> </w:t>
      </w:r>
      <w:r>
        <w:t>pekerjaannya</w:t>
      </w:r>
      <w:r>
        <w:rPr>
          <w:spacing w:val="1"/>
        </w:rPr>
        <w:t xml:space="preserve"> </w:t>
      </w:r>
      <w:r>
        <w:t>bisa</w:t>
      </w:r>
      <w:r>
        <w:rPr>
          <w:spacing w:val="1"/>
        </w:rPr>
        <w:t xml:space="preserve"> </w:t>
      </w:r>
      <w:r>
        <w:t>membawa</w:t>
      </w:r>
      <w:r>
        <w:rPr>
          <w:spacing w:val="1"/>
        </w:rPr>
        <w:t xml:space="preserve"> </w:t>
      </w:r>
      <w:r>
        <w:t>dampak</w:t>
      </w:r>
      <w:r>
        <w:rPr>
          <w:spacing w:val="1"/>
        </w:rPr>
        <w:t xml:space="preserve"> </w:t>
      </w:r>
      <w:r>
        <w:t>positif.</w:t>
      </w:r>
      <w:r>
        <w:rPr>
          <w:spacing w:val="1"/>
        </w:rPr>
        <w:t xml:space="preserve"> </w:t>
      </w:r>
      <w:r>
        <w:t>Ibu</w:t>
      </w:r>
      <w:r>
        <w:rPr>
          <w:spacing w:val="1"/>
        </w:rPr>
        <w:t xml:space="preserve"> </w:t>
      </w:r>
      <w:r>
        <w:t>akan</w:t>
      </w:r>
      <w:r>
        <w:rPr>
          <w:spacing w:val="1"/>
        </w:rPr>
        <w:t xml:space="preserve"> </w:t>
      </w:r>
      <w:r>
        <w:t>fokus</w:t>
      </w:r>
      <w:r>
        <w:rPr>
          <w:spacing w:val="-50"/>
        </w:rPr>
        <w:t xml:space="preserve"> </w:t>
      </w:r>
      <w:r>
        <w:t>terhadap perkerjaannya dan kecemasan ibu</w:t>
      </w:r>
      <w:r>
        <w:rPr>
          <w:spacing w:val="1"/>
        </w:rPr>
        <w:t xml:space="preserve"> </w:t>
      </w:r>
      <w:r>
        <w:t>dapat teralihkan.</w:t>
      </w:r>
      <w:r>
        <w:rPr>
          <w:spacing w:val="1"/>
        </w:rPr>
        <w:t xml:space="preserve"> </w:t>
      </w:r>
      <w:r>
        <w:t>Di tempat kerja</w:t>
      </w:r>
      <w:r>
        <w:rPr>
          <w:spacing w:val="1"/>
        </w:rPr>
        <w:t xml:space="preserve"> </w:t>
      </w:r>
      <w:r>
        <w:t>ibu bisa</w:t>
      </w:r>
      <w:r>
        <w:rPr>
          <w:spacing w:val="1"/>
        </w:rPr>
        <w:t xml:space="preserve"> </w:t>
      </w:r>
      <w:r>
        <w:t>mendapatkan</w:t>
      </w:r>
      <w:r>
        <w:rPr>
          <w:spacing w:val="1"/>
        </w:rPr>
        <w:t xml:space="preserve"> </w:t>
      </w:r>
      <w:r>
        <w:t>pengetahuan</w:t>
      </w:r>
      <w:r>
        <w:rPr>
          <w:spacing w:val="1"/>
        </w:rPr>
        <w:t xml:space="preserve"> </w:t>
      </w:r>
      <w:r>
        <w:t>tentang</w:t>
      </w:r>
      <w:r>
        <w:rPr>
          <w:spacing w:val="1"/>
        </w:rPr>
        <w:t xml:space="preserve"> </w:t>
      </w:r>
      <w:r>
        <w:t>kehamilan</w:t>
      </w:r>
      <w:r>
        <w:rPr>
          <w:spacing w:val="1"/>
        </w:rPr>
        <w:t xml:space="preserve"> </w:t>
      </w:r>
      <w:r>
        <w:t>dari</w:t>
      </w:r>
      <w:r>
        <w:rPr>
          <w:spacing w:val="1"/>
        </w:rPr>
        <w:t xml:space="preserve"> </w:t>
      </w:r>
      <w:r>
        <w:t>teman</w:t>
      </w:r>
      <w:r>
        <w:rPr>
          <w:spacing w:val="1"/>
        </w:rPr>
        <w:t xml:space="preserve"> </w:t>
      </w:r>
      <w:r>
        <w:t>kerjanya</w:t>
      </w:r>
      <w:r>
        <w:rPr>
          <w:spacing w:val="1"/>
        </w:rPr>
        <w:t xml:space="preserve"> </w:t>
      </w:r>
      <w:r>
        <w:t>dan</w:t>
      </w:r>
      <w:r>
        <w:rPr>
          <w:spacing w:val="1"/>
        </w:rPr>
        <w:t xml:space="preserve"> </w:t>
      </w:r>
      <w:r>
        <w:t>pekerjaan ibu dapat menambah pendapatan</w:t>
      </w:r>
      <w:r>
        <w:rPr>
          <w:spacing w:val="-50"/>
        </w:rPr>
        <w:t xml:space="preserve"> </w:t>
      </w:r>
      <w:r>
        <w:t>keluarga</w:t>
      </w:r>
      <w:r>
        <w:rPr>
          <w:spacing w:val="-2"/>
        </w:rPr>
        <w:t xml:space="preserve"> </w:t>
      </w:r>
      <w:r>
        <w:t>(Astria,</w:t>
      </w:r>
      <w:r>
        <w:rPr>
          <w:spacing w:val="1"/>
        </w:rPr>
        <w:t xml:space="preserve"> </w:t>
      </w:r>
      <w:r>
        <w:t>2009).</w:t>
      </w:r>
    </w:p>
    <w:p>
      <w:pPr>
        <w:pStyle w:val="7"/>
        <w:spacing w:before="1"/>
      </w:pPr>
    </w:p>
    <w:p>
      <w:pPr>
        <w:pStyle w:val="2"/>
      </w:pPr>
      <w:r>
        <w:t>SIMPULAN</w:t>
      </w:r>
    </w:p>
    <w:p>
      <w:pPr>
        <w:pStyle w:val="7"/>
        <w:spacing w:before="8"/>
        <w:rPr>
          <w:b/>
          <w:sz w:val="23"/>
        </w:rPr>
      </w:pPr>
    </w:p>
    <w:p>
      <w:pPr>
        <w:pStyle w:val="7"/>
        <w:ind w:left="172" w:right="210"/>
        <w:jc w:val="both"/>
      </w:pPr>
      <w:r>
        <w:t>Terdapat hubungan yang bermakna antara</w:t>
      </w:r>
      <w:r>
        <w:rPr>
          <w:spacing w:val="1"/>
        </w:rPr>
        <w:t xml:space="preserve"> </w:t>
      </w:r>
      <w:r>
        <w:t>usia</w:t>
      </w:r>
      <w:r>
        <w:rPr>
          <w:spacing w:val="1"/>
        </w:rPr>
        <w:t xml:space="preserve"> </w:t>
      </w:r>
      <w:r>
        <w:t>ibu</w:t>
      </w:r>
      <w:r>
        <w:rPr>
          <w:spacing w:val="1"/>
        </w:rPr>
        <w:t xml:space="preserve"> </w:t>
      </w:r>
      <w:r>
        <w:t>dengan</w:t>
      </w:r>
      <w:r>
        <w:rPr>
          <w:spacing w:val="1"/>
        </w:rPr>
        <w:t xml:space="preserve"> </w:t>
      </w:r>
      <w:r>
        <w:t>tingkat</w:t>
      </w:r>
      <w:r>
        <w:rPr>
          <w:spacing w:val="1"/>
        </w:rPr>
        <w:t xml:space="preserve"> </w:t>
      </w:r>
      <w:r>
        <w:t>kecemasan</w:t>
      </w:r>
      <w:r>
        <w:rPr>
          <w:spacing w:val="1"/>
        </w:rPr>
        <w:t xml:space="preserve"> </w:t>
      </w:r>
      <w:r>
        <w:t>ibu</w:t>
      </w:r>
      <w:r>
        <w:rPr>
          <w:spacing w:val="1"/>
        </w:rPr>
        <w:t xml:space="preserve"> </w:t>
      </w:r>
      <w:r>
        <w:t>primigravida dalam menghadapi persalinan</w:t>
      </w:r>
      <w:r>
        <w:rPr>
          <w:spacing w:val="1"/>
        </w:rPr>
        <w:t xml:space="preserve"> </w:t>
      </w:r>
      <w:r>
        <w:t>dengan p-value sebesar 0,043 (α = 0,05) dan</w:t>
      </w:r>
      <w:r>
        <w:rPr>
          <w:spacing w:val="-51"/>
        </w:rPr>
        <w:t xml:space="preserve"> </w:t>
      </w:r>
      <w:r>
        <w:t>ada hubungan yang bermakna antara sosial</w:t>
      </w:r>
      <w:r>
        <w:rPr>
          <w:spacing w:val="1"/>
        </w:rPr>
        <w:t xml:space="preserve"> </w:t>
      </w:r>
      <w:r>
        <w:t>ekonomi</w:t>
      </w:r>
      <w:r>
        <w:rPr>
          <w:spacing w:val="1"/>
        </w:rPr>
        <w:t xml:space="preserve"> </w:t>
      </w:r>
      <w:r>
        <w:t>dengan</w:t>
      </w:r>
      <w:r>
        <w:rPr>
          <w:spacing w:val="1"/>
        </w:rPr>
        <w:t xml:space="preserve"> </w:t>
      </w:r>
      <w:r>
        <w:t>tingkat</w:t>
      </w:r>
      <w:r>
        <w:rPr>
          <w:spacing w:val="1"/>
        </w:rPr>
        <w:t xml:space="preserve"> </w:t>
      </w:r>
      <w:r>
        <w:t>kecemasan</w:t>
      </w:r>
      <w:r>
        <w:rPr>
          <w:spacing w:val="1"/>
        </w:rPr>
        <w:t xml:space="preserve"> </w:t>
      </w:r>
      <w:r>
        <w:t>ibu</w:t>
      </w:r>
      <w:r>
        <w:rPr>
          <w:spacing w:val="1"/>
        </w:rPr>
        <w:t xml:space="preserve"> </w:t>
      </w:r>
      <w:r>
        <w:t>primigravida dalam menghadapi persalinan</w:t>
      </w:r>
      <w:r>
        <w:rPr>
          <w:spacing w:val="1"/>
        </w:rPr>
        <w:t xml:space="preserve"> </w:t>
      </w:r>
      <w:r>
        <w:t>di</w:t>
      </w:r>
      <w:r>
        <w:rPr>
          <w:spacing w:val="1"/>
        </w:rPr>
        <w:t xml:space="preserve"> </w:t>
      </w:r>
      <w:r>
        <w:t>Puskesmas</w:t>
      </w:r>
      <w:r>
        <w:rPr>
          <w:spacing w:val="1"/>
        </w:rPr>
        <w:t xml:space="preserve"> </w:t>
      </w:r>
      <w:r>
        <w:t>Ungaran</w:t>
      </w:r>
      <w:r>
        <w:rPr>
          <w:spacing w:val="1"/>
        </w:rPr>
        <w:t xml:space="preserve"> </w:t>
      </w:r>
      <w:r>
        <w:t>Barat</w:t>
      </w:r>
      <w:r>
        <w:rPr>
          <w:spacing w:val="1"/>
        </w:rPr>
        <w:t xml:space="preserve"> </w:t>
      </w:r>
      <w:r>
        <w:t>Kecamatan</w:t>
      </w:r>
      <w:r>
        <w:rPr>
          <w:spacing w:val="1"/>
        </w:rPr>
        <w:t xml:space="preserve"> </w:t>
      </w:r>
      <w:r>
        <w:t>Ungaran Barat Kabupaten Semarang dengan</w:t>
      </w:r>
      <w:r>
        <w:rPr>
          <w:spacing w:val="-50"/>
        </w:rPr>
        <w:t xml:space="preserve"> </w:t>
      </w:r>
      <w:r>
        <w:t>p-value</w:t>
      </w:r>
      <w:r>
        <w:rPr>
          <w:spacing w:val="-2"/>
        </w:rPr>
        <w:t xml:space="preserve"> </w:t>
      </w:r>
      <w:r>
        <w:t>sebesar</w:t>
      </w:r>
      <w:r>
        <w:rPr>
          <w:spacing w:val="-1"/>
        </w:rPr>
        <w:t xml:space="preserve"> </w:t>
      </w:r>
      <w:r>
        <w:t>0,007</w:t>
      </w:r>
      <w:r>
        <w:rPr>
          <w:spacing w:val="-1"/>
        </w:rPr>
        <w:t xml:space="preserve"> </w:t>
      </w:r>
      <w:r>
        <w:t>(α</w:t>
      </w:r>
      <w:r>
        <w:rPr>
          <w:spacing w:val="-2"/>
        </w:rPr>
        <w:t xml:space="preserve"> </w:t>
      </w:r>
      <w:r>
        <w:t>=</w:t>
      </w:r>
      <w:r>
        <w:rPr>
          <w:spacing w:val="-2"/>
        </w:rPr>
        <w:t xml:space="preserve"> </w:t>
      </w:r>
      <w:r>
        <w:t>0,05).</w:t>
      </w:r>
    </w:p>
    <w:p>
      <w:pPr>
        <w:pStyle w:val="7"/>
        <w:spacing w:before="11"/>
        <w:rPr>
          <w:sz w:val="23"/>
        </w:rPr>
      </w:pPr>
    </w:p>
    <w:p>
      <w:pPr>
        <w:pStyle w:val="7"/>
        <w:spacing w:before="11"/>
        <w:rPr>
          <w:sz w:val="23"/>
        </w:rPr>
      </w:pPr>
    </w:p>
    <w:p>
      <w:pPr>
        <w:spacing w:before="0"/>
        <w:ind w:left="172" w:right="0" w:firstLine="0"/>
        <w:jc w:val="left"/>
        <w:rPr>
          <w:b/>
          <w:sz w:val="22"/>
        </w:rPr>
      </w:pPr>
      <w:r>
        <w:rPr>
          <w:b/>
          <w:sz w:val="22"/>
        </w:rPr>
        <w:t>REFERENSI</w:t>
      </w:r>
    </w:p>
    <w:p>
      <w:pPr>
        <w:pStyle w:val="7"/>
        <w:spacing w:before="10"/>
        <w:rPr>
          <w:b/>
          <w:sz w:val="23"/>
        </w:rPr>
      </w:pPr>
    </w:p>
    <w:p>
      <w:pPr>
        <w:tabs>
          <w:tab w:val="left" w:pos="1803"/>
        </w:tabs>
        <w:spacing w:before="0"/>
        <w:ind w:left="655" w:right="216" w:hanging="483"/>
        <w:jc w:val="left"/>
        <w:rPr>
          <w:sz w:val="20"/>
        </w:rPr>
      </w:pPr>
      <w:r>
        <w:rPr>
          <w:sz w:val="20"/>
        </w:rPr>
        <w:t>Alibasjah,R.W.,</w:t>
      </w:r>
      <w:r>
        <w:rPr>
          <w:sz w:val="20"/>
        </w:rPr>
        <w:tab/>
      </w:r>
      <w:r>
        <w:rPr>
          <w:sz w:val="20"/>
        </w:rPr>
        <w:t>Izza,K.</w:t>
      </w:r>
      <w:r>
        <w:rPr>
          <w:spacing w:val="1"/>
          <w:sz w:val="20"/>
        </w:rPr>
        <w:t xml:space="preserve"> </w:t>
      </w:r>
      <w:r>
        <w:rPr>
          <w:sz w:val="20"/>
        </w:rPr>
        <w:t>&amp;</w:t>
      </w:r>
      <w:r>
        <w:rPr>
          <w:spacing w:val="1"/>
          <w:sz w:val="20"/>
        </w:rPr>
        <w:t xml:space="preserve"> </w:t>
      </w:r>
      <w:r>
        <w:rPr>
          <w:sz w:val="20"/>
        </w:rPr>
        <w:t>Susiloningsih,N.,2014</w:t>
      </w:r>
      <w:r>
        <w:rPr>
          <w:spacing w:val="-42"/>
          <w:sz w:val="20"/>
        </w:rPr>
        <w:t xml:space="preserve"> </w:t>
      </w:r>
      <w:r>
        <w:rPr>
          <w:sz w:val="20"/>
        </w:rPr>
        <w:t>Hubungan</w:t>
      </w:r>
      <w:r>
        <w:rPr>
          <w:spacing w:val="19"/>
          <w:sz w:val="20"/>
        </w:rPr>
        <w:t xml:space="preserve"> </w:t>
      </w:r>
      <w:r>
        <w:rPr>
          <w:sz w:val="20"/>
        </w:rPr>
        <w:t>Usia</w:t>
      </w:r>
      <w:r>
        <w:rPr>
          <w:spacing w:val="21"/>
          <w:sz w:val="20"/>
        </w:rPr>
        <w:t xml:space="preserve"> </w:t>
      </w:r>
      <w:r>
        <w:rPr>
          <w:sz w:val="20"/>
        </w:rPr>
        <w:t>Ibu</w:t>
      </w:r>
      <w:r>
        <w:rPr>
          <w:spacing w:val="20"/>
          <w:sz w:val="20"/>
        </w:rPr>
        <w:t xml:space="preserve"> </w:t>
      </w:r>
      <w:r>
        <w:rPr>
          <w:sz w:val="20"/>
        </w:rPr>
        <w:t>Hamil</w:t>
      </w:r>
      <w:r>
        <w:rPr>
          <w:spacing w:val="24"/>
          <w:sz w:val="20"/>
        </w:rPr>
        <w:t xml:space="preserve"> </w:t>
      </w:r>
      <w:r>
        <w:rPr>
          <w:sz w:val="20"/>
        </w:rPr>
        <w:t>Trimester</w:t>
      </w:r>
      <w:r>
        <w:rPr>
          <w:spacing w:val="19"/>
          <w:sz w:val="20"/>
        </w:rPr>
        <w:t xml:space="preserve"> </w:t>
      </w:r>
      <w:r>
        <w:rPr>
          <w:sz w:val="20"/>
        </w:rPr>
        <w:t>3</w:t>
      </w:r>
      <w:r>
        <w:rPr>
          <w:spacing w:val="23"/>
          <w:sz w:val="20"/>
        </w:rPr>
        <w:t xml:space="preserve"> </w:t>
      </w:r>
      <w:r>
        <w:rPr>
          <w:sz w:val="20"/>
        </w:rPr>
        <w:t>dengan</w:t>
      </w:r>
    </w:p>
    <w:p>
      <w:pPr>
        <w:spacing w:after="0"/>
        <w:jc w:val="left"/>
        <w:rPr>
          <w:sz w:val="20"/>
        </w:rPr>
        <w:sectPr>
          <w:headerReference r:id="rId16" w:type="default"/>
          <w:footerReference r:id="rId17" w:type="default"/>
          <w:type w:val="continuous"/>
          <w:pgSz w:w="11910" w:h="16850"/>
          <w:pgMar w:top="1600" w:right="920" w:bottom="1140" w:left="1480" w:header="720" w:footer="720" w:gutter="0"/>
          <w:cols w:space="425" w:num="1"/>
        </w:sectPr>
      </w:pPr>
    </w:p>
    <w:p>
      <w:pPr>
        <w:spacing w:after="0"/>
        <w:jc w:val="left"/>
        <w:rPr>
          <w:sz w:val="20"/>
        </w:rPr>
      </w:pPr>
    </w:p>
    <w:p>
      <w:pPr>
        <w:tabs>
          <w:tab w:val="left" w:pos="3993"/>
        </w:tabs>
        <w:spacing w:before="100"/>
        <w:ind w:left="655" w:right="38" w:firstLine="0"/>
        <w:jc w:val="both"/>
        <w:rPr>
          <w:sz w:val="20"/>
        </w:rPr>
      </w:pPr>
      <w:r>
        <w:rPr>
          <w:sz w:val="20"/>
        </w:rPr>
        <w:t>Kecemasan</w:t>
      </w:r>
      <w:r>
        <w:rPr>
          <w:spacing w:val="1"/>
          <w:sz w:val="20"/>
        </w:rPr>
        <w:t xml:space="preserve"> </w:t>
      </w:r>
      <w:r>
        <w:rPr>
          <w:sz w:val="20"/>
        </w:rPr>
        <w:t>Menghadapi</w:t>
      </w:r>
      <w:r>
        <w:rPr>
          <w:spacing w:val="1"/>
          <w:sz w:val="20"/>
        </w:rPr>
        <w:t xml:space="preserve"> </w:t>
      </w:r>
      <w:r>
        <w:rPr>
          <w:sz w:val="20"/>
        </w:rPr>
        <w:t>Persalinan</w:t>
      </w:r>
      <w:r>
        <w:rPr>
          <w:spacing w:val="1"/>
          <w:sz w:val="20"/>
        </w:rPr>
        <w:t xml:space="preserve"> </w:t>
      </w:r>
      <w:r>
        <w:rPr>
          <w:sz w:val="20"/>
        </w:rPr>
        <w:t>pada</w:t>
      </w:r>
      <w:r>
        <w:rPr>
          <w:spacing w:val="1"/>
          <w:sz w:val="20"/>
        </w:rPr>
        <w:t xml:space="preserve"> </w:t>
      </w:r>
      <w:r>
        <w:rPr>
          <w:sz w:val="20"/>
        </w:rPr>
        <w:t>Primigravida</w:t>
      </w:r>
      <w:r>
        <w:rPr>
          <w:spacing w:val="1"/>
          <w:sz w:val="20"/>
        </w:rPr>
        <w:t xml:space="preserve"> </w:t>
      </w:r>
      <w:r>
        <w:rPr>
          <w:sz w:val="20"/>
        </w:rPr>
        <w:t>di</w:t>
      </w:r>
      <w:r>
        <w:rPr>
          <w:spacing w:val="1"/>
          <w:sz w:val="20"/>
        </w:rPr>
        <w:t xml:space="preserve"> </w:t>
      </w:r>
      <w:r>
        <w:rPr>
          <w:sz w:val="20"/>
        </w:rPr>
        <w:t>Wilayah</w:t>
      </w:r>
      <w:r>
        <w:rPr>
          <w:spacing w:val="1"/>
          <w:sz w:val="20"/>
        </w:rPr>
        <w:t xml:space="preserve"> </w:t>
      </w:r>
      <w:r>
        <w:rPr>
          <w:sz w:val="20"/>
        </w:rPr>
        <w:t>Kerja</w:t>
      </w:r>
      <w:r>
        <w:rPr>
          <w:spacing w:val="1"/>
          <w:sz w:val="20"/>
        </w:rPr>
        <w:t xml:space="preserve"> </w:t>
      </w:r>
      <w:r>
        <w:rPr>
          <w:sz w:val="20"/>
        </w:rPr>
        <w:t>Puskesmas</w:t>
      </w:r>
      <w:r>
        <w:rPr>
          <w:spacing w:val="1"/>
          <w:sz w:val="20"/>
        </w:rPr>
        <w:t xml:space="preserve"> </w:t>
      </w:r>
      <w:r>
        <w:rPr>
          <w:sz w:val="20"/>
        </w:rPr>
        <w:t>Palimanan</w:t>
      </w:r>
      <w:r>
        <w:rPr>
          <w:sz w:val="20"/>
        </w:rPr>
        <w:tab/>
      </w:r>
      <w:r>
        <w:rPr>
          <w:spacing w:val="-1"/>
          <w:sz w:val="20"/>
        </w:rPr>
        <w:t>Cirebon.</w:t>
      </w:r>
    </w:p>
    <w:p>
      <w:pPr>
        <w:spacing w:before="0"/>
        <w:ind w:left="655" w:right="40" w:firstLine="0"/>
        <w:jc w:val="both"/>
        <w:rPr>
          <w:sz w:val="20"/>
        </w:rPr>
      </w:pPr>
      <w:r>
        <w:rPr>
          <w:sz w:val="20"/>
        </w:rPr>
        <w:t>(</w:t>
      </w:r>
      <w:r>
        <w:fldChar w:fldCharType="begin"/>
      </w:r>
      <w:r>
        <w:instrText xml:space="preserve"> HYPERLINK "http://jurnal.unswagati.ac.id/index.php/tume" \h </w:instrText>
      </w:r>
      <w:r>
        <w:fldChar w:fldCharType="separate"/>
      </w:r>
      <w:r>
        <w:rPr>
          <w:sz w:val="20"/>
        </w:rPr>
        <w:t>http://jurnal.unswagati.ac.id/index.php/tume</w:t>
      </w:r>
      <w:r>
        <w:rPr>
          <w:sz w:val="20"/>
        </w:rPr>
        <w:fldChar w:fldCharType="end"/>
      </w:r>
      <w:r>
        <w:rPr>
          <w:spacing w:val="-42"/>
          <w:sz w:val="20"/>
        </w:rPr>
        <w:t xml:space="preserve"> </w:t>
      </w:r>
      <w:r>
        <w:rPr>
          <w:spacing w:val="-1"/>
          <w:sz w:val="20"/>
        </w:rPr>
        <w:t>d/article/view/84).</w:t>
      </w:r>
      <w:r>
        <w:rPr>
          <w:spacing w:val="-7"/>
          <w:sz w:val="20"/>
        </w:rPr>
        <w:t xml:space="preserve"> </w:t>
      </w:r>
      <w:r>
        <w:rPr>
          <w:sz w:val="20"/>
        </w:rPr>
        <w:t>Diakses</w:t>
      </w:r>
      <w:r>
        <w:rPr>
          <w:spacing w:val="-8"/>
          <w:sz w:val="20"/>
        </w:rPr>
        <w:t xml:space="preserve"> </w:t>
      </w:r>
      <w:r>
        <w:rPr>
          <w:sz w:val="20"/>
        </w:rPr>
        <w:t>tanggal</w:t>
      </w:r>
      <w:r>
        <w:rPr>
          <w:spacing w:val="-5"/>
          <w:sz w:val="20"/>
        </w:rPr>
        <w:t xml:space="preserve"> </w:t>
      </w:r>
      <w:r>
        <w:rPr>
          <w:sz w:val="20"/>
        </w:rPr>
        <w:t>8</w:t>
      </w:r>
      <w:r>
        <w:rPr>
          <w:spacing w:val="-7"/>
          <w:sz w:val="20"/>
        </w:rPr>
        <w:t xml:space="preserve"> </w:t>
      </w:r>
      <w:r>
        <w:rPr>
          <w:sz w:val="20"/>
        </w:rPr>
        <w:t>Juli</w:t>
      </w:r>
      <w:r>
        <w:rPr>
          <w:spacing w:val="-6"/>
          <w:sz w:val="20"/>
        </w:rPr>
        <w:t xml:space="preserve"> </w:t>
      </w:r>
      <w:r>
        <w:rPr>
          <w:sz w:val="20"/>
        </w:rPr>
        <w:t>2018.</w:t>
      </w:r>
    </w:p>
    <w:p>
      <w:pPr>
        <w:pStyle w:val="7"/>
        <w:spacing w:before="10"/>
        <w:rPr>
          <w:sz w:val="23"/>
        </w:rPr>
      </w:pPr>
    </w:p>
    <w:p>
      <w:pPr>
        <w:spacing w:before="0"/>
        <w:ind w:left="655" w:right="38" w:hanging="483"/>
        <w:jc w:val="both"/>
        <w:rPr>
          <w:sz w:val="20"/>
        </w:rPr>
      </w:pPr>
      <w:r>
        <w:rPr>
          <w:sz w:val="20"/>
        </w:rPr>
        <w:t>Astria.</w:t>
      </w:r>
      <w:r>
        <w:rPr>
          <w:spacing w:val="1"/>
          <w:sz w:val="20"/>
        </w:rPr>
        <w:t xml:space="preserve"> </w:t>
      </w:r>
      <w:r>
        <w:rPr>
          <w:sz w:val="20"/>
        </w:rPr>
        <w:t>2009.</w:t>
      </w:r>
      <w:r>
        <w:rPr>
          <w:spacing w:val="1"/>
          <w:sz w:val="20"/>
        </w:rPr>
        <w:t xml:space="preserve"> </w:t>
      </w:r>
      <w:r>
        <w:rPr>
          <w:sz w:val="20"/>
        </w:rPr>
        <w:t>Hubungan</w:t>
      </w:r>
      <w:r>
        <w:rPr>
          <w:spacing w:val="1"/>
          <w:sz w:val="20"/>
        </w:rPr>
        <w:t xml:space="preserve"> </w:t>
      </w:r>
      <w:r>
        <w:rPr>
          <w:sz w:val="20"/>
        </w:rPr>
        <w:t>Karakteristik</w:t>
      </w:r>
      <w:r>
        <w:rPr>
          <w:spacing w:val="1"/>
          <w:sz w:val="20"/>
        </w:rPr>
        <w:t xml:space="preserve"> </w:t>
      </w:r>
      <w:r>
        <w:rPr>
          <w:sz w:val="20"/>
        </w:rPr>
        <w:t>Ibu</w:t>
      </w:r>
      <w:r>
        <w:rPr>
          <w:spacing w:val="1"/>
          <w:sz w:val="20"/>
        </w:rPr>
        <w:t xml:space="preserve"> </w:t>
      </w:r>
      <w:r>
        <w:rPr>
          <w:sz w:val="20"/>
        </w:rPr>
        <w:t>Hamil</w:t>
      </w:r>
      <w:r>
        <w:rPr>
          <w:spacing w:val="-42"/>
          <w:sz w:val="20"/>
        </w:rPr>
        <w:t xml:space="preserve"> </w:t>
      </w:r>
      <w:r>
        <w:rPr>
          <w:sz w:val="20"/>
        </w:rPr>
        <w:t>Trimester</w:t>
      </w:r>
      <w:r>
        <w:rPr>
          <w:spacing w:val="1"/>
          <w:sz w:val="20"/>
        </w:rPr>
        <w:t xml:space="preserve"> </w:t>
      </w:r>
      <w:r>
        <w:rPr>
          <w:sz w:val="20"/>
        </w:rPr>
        <w:t>III</w:t>
      </w:r>
      <w:r>
        <w:rPr>
          <w:spacing w:val="1"/>
          <w:sz w:val="20"/>
        </w:rPr>
        <w:t xml:space="preserve"> </w:t>
      </w:r>
      <w:r>
        <w:rPr>
          <w:sz w:val="20"/>
        </w:rPr>
        <w:t>dengan</w:t>
      </w:r>
      <w:r>
        <w:rPr>
          <w:spacing w:val="1"/>
          <w:sz w:val="20"/>
        </w:rPr>
        <w:t xml:space="preserve"> </w:t>
      </w:r>
      <w:r>
        <w:rPr>
          <w:sz w:val="20"/>
        </w:rPr>
        <w:t>Kecemasan.</w:t>
      </w:r>
      <w:r>
        <w:rPr>
          <w:spacing w:val="1"/>
          <w:sz w:val="20"/>
        </w:rPr>
        <w:t xml:space="preserve"> </w:t>
      </w:r>
      <w:r>
        <w:rPr>
          <w:sz w:val="20"/>
        </w:rPr>
        <w:t>Dalam</w:t>
      </w:r>
      <w:r>
        <w:rPr>
          <w:spacing w:val="1"/>
          <w:sz w:val="20"/>
        </w:rPr>
        <w:t xml:space="preserve"> </w:t>
      </w:r>
      <w:r>
        <w:rPr>
          <w:sz w:val="20"/>
        </w:rPr>
        <w:t>Menghadapi</w:t>
      </w:r>
      <w:r>
        <w:rPr>
          <w:spacing w:val="-5"/>
          <w:sz w:val="20"/>
        </w:rPr>
        <w:t xml:space="preserve"> </w:t>
      </w:r>
      <w:r>
        <w:rPr>
          <w:sz w:val="20"/>
        </w:rPr>
        <w:t>Persalinan.</w:t>
      </w:r>
      <w:r>
        <w:rPr>
          <w:spacing w:val="-2"/>
          <w:sz w:val="20"/>
        </w:rPr>
        <w:t xml:space="preserve"> </w:t>
      </w:r>
      <w:r>
        <w:rPr>
          <w:sz w:val="20"/>
        </w:rPr>
        <w:t>Skripsi.</w:t>
      </w:r>
      <w:r>
        <w:rPr>
          <w:spacing w:val="-4"/>
          <w:sz w:val="20"/>
        </w:rPr>
        <w:t xml:space="preserve"> </w:t>
      </w:r>
      <w:r>
        <w:rPr>
          <w:sz w:val="20"/>
        </w:rPr>
        <w:t>Jakarta:</w:t>
      </w:r>
      <w:r>
        <w:rPr>
          <w:spacing w:val="-3"/>
          <w:sz w:val="20"/>
        </w:rPr>
        <w:t xml:space="preserve"> </w:t>
      </w:r>
      <w:r>
        <w:rPr>
          <w:sz w:val="20"/>
        </w:rPr>
        <w:t>UIN.</w:t>
      </w:r>
    </w:p>
    <w:p>
      <w:pPr>
        <w:pStyle w:val="7"/>
        <w:spacing w:before="11"/>
        <w:rPr>
          <w:sz w:val="23"/>
        </w:rPr>
      </w:pPr>
    </w:p>
    <w:p>
      <w:pPr>
        <w:spacing w:before="0"/>
        <w:ind w:left="655" w:right="44" w:hanging="483"/>
        <w:jc w:val="both"/>
        <w:rPr>
          <w:sz w:val="20"/>
        </w:rPr>
      </w:pPr>
      <w:r>
        <w:rPr>
          <w:sz w:val="20"/>
        </w:rPr>
        <w:t>Bobak,I.M.,</w:t>
      </w:r>
      <w:r>
        <w:rPr>
          <w:spacing w:val="1"/>
          <w:sz w:val="20"/>
        </w:rPr>
        <w:t xml:space="preserve"> </w:t>
      </w:r>
      <w:r>
        <w:rPr>
          <w:sz w:val="20"/>
        </w:rPr>
        <w:t>Lowdermilk,D.L.</w:t>
      </w:r>
      <w:r>
        <w:rPr>
          <w:spacing w:val="1"/>
          <w:sz w:val="20"/>
        </w:rPr>
        <w:t xml:space="preserve"> </w:t>
      </w:r>
      <w:r>
        <w:rPr>
          <w:sz w:val="20"/>
        </w:rPr>
        <w:t>&amp;</w:t>
      </w:r>
      <w:r>
        <w:rPr>
          <w:spacing w:val="1"/>
          <w:sz w:val="20"/>
        </w:rPr>
        <w:t xml:space="preserve"> </w:t>
      </w:r>
      <w:r>
        <w:rPr>
          <w:sz w:val="20"/>
        </w:rPr>
        <w:t>Jensen,</w:t>
      </w:r>
      <w:r>
        <w:rPr>
          <w:spacing w:val="1"/>
          <w:sz w:val="20"/>
        </w:rPr>
        <w:t xml:space="preserve"> </w:t>
      </w:r>
      <w:r>
        <w:rPr>
          <w:sz w:val="20"/>
        </w:rPr>
        <w:t>M.D.</w:t>
      </w:r>
      <w:r>
        <w:rPr>
          <w:spacing w:val="1"/>
          <w:sz w:val="20"/>
        </w:rPr>
        <w:t xml:space="preserve"> </w:t>
      </w:r>
      <w:r>
        <w:rPr>
          <w:sz w:val="20"/>
        </w:rPr>
        <w:t>2012.</w:t>
      </w:r>
      <w:r>
        <w:rPr>
          <w:spacing w:val="1"/>
          <w:sz w:val="20"/>
        </w:rPr>
        <w:t xml:space="preserve"> </w:t>
      </w:r>
      <w:r>
        <w:rPr>
          <w:sz w:val="20"/>
        </w:rPr>
        <w:t>Buku Ajar Keperawatan Maternitas. Ed. 4. Alih</w:t>
      </w:r>
      <w:r>
        <w:rPr>
          <w:spacing w:val="1"/>
          <w:sz w:val="20"/>
        </w:rPr>
        <w:t xml:space="preserve"> </w:t>
      </w:r>
      <w:r>
        <w:rPr>
          <w:sz w:val="20"/>
        </w:rPr>
        <w:t>bahasa</w:t>
      </w:r>
      <w:r>
        <w:rPr>
          <w:spacing w:val="-2"/>
          <w:sz w:val="20"/>
        </w:rPr>
        <w:t xml:space="preserve"> </w:t>
      </w:r>
      <w:r>
        <w:rPr>
          <w:sz w:val="20"/>
        </w:rPr>
        <w:t>:</w:t>
      </w:r>
      <w:r>
        <w:rPr>
          <w:spacing w:val="-2"/>
          <w:sz w:val="20"/>
        </w:rPr>
        <w:t xml:space="preserve"> </w:t>
      </w:r>
      <w:r>
        <w:rPr>
          <w:sz w:val="20"/>
        </w:rPr>
        <w:t>Renata</w:t>
      </w:r>
      <w:r>
        <w:rPr>
          <w:spacing w:val="-2"/>
          <w:sz w:val="20"/>
        </w:rPr>
        <w:t xml:space="preserve"> </w:t>
      </w:r>
      <w:r>
        <w:rPr>
          <w:sz w:val="20"/>
        </w:rPr>
        <w:t>Komalasari.</w:t>
      </w:r>
      <w:r>
        <w:rPr>
          <w:spacing w:val="-1"/>
          <w:sz w:val="20"/>
        </w:rPr>
        <w:t xml:space="preserve"> </w:t>
      </w:r>
      <w:r>
        <w:rPr>
          <w:sz w:val="20"/>
        </w:rPr>
        <w:t>Jakarta</w:t>
      </w:r>
      <w:r>
        <w:rPr>
          <w:spacing w:val="-2"/>
          <w:sz w:val="20"/>
        </w:rPr>
        <w:t xml:space="preserve"> </w:t>
      </w:r>
      <w:r>
        <w:rPr>
          <w:sz w:val="20"/>
        </w:rPr>
        <w:t>:</w:t>
      </w:r>
      <w:r>
        <w:rPr>
          <w:spacing w:val="-2"/>
          <w:sz w:val="20"/>
        </w:rPr>
        <w:t xml:space="preserve"> </w:t>
      </w:r>
      <w:r>
        <w:rPr>
          <w:sz w:val="20"/>
        </w:rPr>
        <w:t>EGC.</w:t>
      </w:r>
    </w:p>
    <w:p>
      <w:pPr>
        <w:pStyle w:val="7"/>
        <w:spacing w:before="8"/>
        <w:rPr>
          <w:sz w:val="23"/>
        </w:rPr>
      </w:pPr>
    </w:p>
    <w:p>
      <w:pPr>
        <w:spacing w:before="1"/>
        <w:ind w:left="655" w:right="42" w:hanging="483"/>
        <w:jc w:val="both"/>
        <w:rPr>
          <w:sz w:val="20"/>
        </w:rPr>
      </w:pPr>
      <w:r>
        <w:rPr>
          <w:sz w:val="20"/>
        </w:rPr>
        <w:t>Dahlan. 2010. Besar Sampel dan Cara Pengambilan</w:t>
      </w:r>
      <w:r>
        <w:rPr>
          <w:spacing w:val="1"/>
          <w:sz w:val="20"/>
        </w:rPr>
        <w:t xml:space="preserve"> </w:t>
      </w:r>
      <w:r>
        <w:rPr>
          <w:sz w:val="20"/>
        </w:rPr>
        <w:t>Sampel.</w:t>
      </w:r>
      <w:r>
        <w:rPr>
          <w:spacing w:val="-2"/>
          <w:sz w:val="20"/>
        </w:rPr>
        <w:t xml:space="preserve"> </w:t>
      </w:r>
      <w:r>
        <w:rPr>
          <w:sz w:val="20"/>
        </w:rPr>
        <w:t>Jakarta:</w:t>
      </w:r>
      <w:r>
        <w:rPr>
          <w:spacing w:val="-1"/>
          <w:sz w:val="20"/>
        </w:rPr>
        <w:t xml:space="preserve"> </w:t>
      </w:r>
      <w:r>
        <w:rPr>
          <w:sz w:val="20"/>
        </w:rPr>
        <w:t>Salemba</w:t>
      </w:r>
      <w:r>
        <w:rPr>
          <w:spacing w:val="-1"/>
          <w:sz w:val="20"/>
        </w:rPr>
        <w:t xml:space="preserve"> </w:t>
      </w:r>
      <w:r>
        <w:rPr>
          <w:sz w:val="20"/>
        </w:rPr>
        <w:t>Medika.</w:t>
      </w:r>
    </w:p>
    <w:p>
      <w:pPr>
        <w:pStyle w:val="7"/>
        <w:spacing w:before="1"/>
      </w:pPr>
    </w:p>
    <w:p>
      <w:pPr>
        <w:spacing w:before="0"/>
        <w:ind w:left="172" w:right="0" w:firstLine="0"/>
        <w:jc w:val="left"/>
        <w:rPr>
          <w:sz w:val="20"/>
        </w:rPr>
      </w:pPr>
      <w:r>
        <w:rPr>
          <w:sz w:val="20"/>
        </w:rPr>
        <w:t>Depkes</w:t>
      </w:r>
      <w:r>
        <w:rPr>
          <w:spacing w:val="35"/>
          <w:sz w:val="20"/>
        </w:rPr>
        <w:t xml:space="preserve"> </w:t>
      </w:r>
      <w:r>
        <w:rPr>
          <w:sz w:val="20"/>
        </w:rPr>
        <w:t>RI,</w:t>
      </w:r>
      <w:r>
        <w:rPr>
          <w:spacing w:val="35"/>
          <w:sz w:val="20"/>
        </w:rPr>
        <w:t xml:space="preserve"> </w:t>
      </w:r>
      <w:r>
        <w:rPr>
          <w:sz w:val="20"/>
        </w:rPr>
        <w:t>2013.</w:t>
      </w:r>
      <w:r>
        <w:rPr>
          <w:spacing w:val="40"/>
          <w:sz w:val="20"/>
        </w:rPr>
        <w:t xml:space="preserve"> </w:t>
      </w:r>
      <w:r>
        <w:rPr>
          <w:sz w:val="20"/>
        </w:rPr>
        <w:t>Profil</w:t>
      </w:r>
      <w:r>
        <w:rPr>
          <w:spacing w:val="36"/>
          <w:sz w:val="20"/>
        </w:rPr>
        <w:t xml:space="preserve"> </w:t>
      </w:r>
      <w:r>
        <w:rPr>
          <w:sz w:val="20"/>
        </w:rPr>
        <w:t>Kesehatan</w:t>
      </w:r>
      <w:r>
        <w:rPr>
          <w:spacing w:val="34"/>
          <w:sz w:val="20"/>
        </w:rPr>
        <w:t xml:space="preserve"> </w:t>
      </w:r>
      <w:r>
        <w:rPr>
          <w:sz w:val="20"/>
        </w:rPr>
        <w:t>Indonesia</w:t>
      </w:r>
      <w:r>
        <w:rPr>
          <w:spacing w:val="36"/>
          <w:sz w:val="20"/>
        </w:rPr>
        <w:t xml:space="preserve"> </w:t>
      </w:r>
      <w:r>
        <w:rPr>
          <w:sz w:val="20"/>
        </w:rPr>
        <w:t>2013.</w:t>
      </w:r>
    </w:p>
    <w:p>
      <w:pPr>
        <w:spacing w:before="1"/>
        <w:ind w:left="655" w:right="0" w:firstLine="0"/>
        <w:jc w:val="left"/>
        <w:rPr>
          <w:sz w:val="20"/>
        </w:rPr>
      </w:pPr>
      <w:r>
        <w:rPr>
          <w:sz w:val="20"/>
        </w:rPr>
        <w:t>Jakarta.</w:t>
      </w:r>
    </w:p>
    <w:p>
      <w:pPr>
        <w:pStyle w:val="7"/>
        <w:spacing w:before="9"/>
        <w:rPr>
          <w:sz w:val="23"/>
        </w:rPr>
      </w:pPr>
    </w:p>
    <w:p>
      <w:pPr>
        <w:spacing w:before="0"/>
        <w:ind w:left="655" w:right="43" w:hanging="483"/>
        <w:jc w:val="both"/>
        <w:rPr>
          <w:sz w:val="20"/>
        </w:rPr>
      </w:pPr>
      <w:r>
        <w:rPr>
          <w:sz w:val="20"/>
        </w:rPr>
        <w:t>Difarissa,R.R.,Tarigan,J., &amp; Hadi,D.P.,2015. Hubungan</w:t>
      </w:r>
      <w:r>
        <w:rPr>
          <w:spacing w:val="1"/>
          <w:sz w:val="20"/>
        </w:rPr>
        <w:t xml:space="preserve"> </w:t>
      </w:r>
      <w:r>
        <w:rPr>
          <w:sz w:val="20"/>
        </w:rPr>
        <w:t>Tingkat Kecemasan dan Lamanya Partus Kala I</w:t>
      </w:r>
      <w:r>
        <w:rPr>
          <w:spacing w:val="1"/>
          <w:sz w:val="20"/>
        </w:rPr>
        <w:t xml:space="preserve"> </w:t>
      </w:r>
      <w:r>
        <w:rPr>
          <w:sz w:val="20"/>
        </w:rPr>
        <w:t>Fase</w:t>
      </w:r>
      <w:r>
        <w:rPr>
          <w:spacing w:val="1"/>
          <w:sz w:val="20"/>
        </w:rPr>
        <w:t xml:space="preserve"> </w:t>
      </w:r>
      <w:r>
        <w:rPr>
          <w:sz w:val="20"/>
        </w:rPr>
        <w:t>Aktif</w:t>
      </w:r>
      <w:r>
        <w:rPr>
          <w:spacing w:val="1"/>
          <w:sz w:val="20"/>
        </w:rPr>
        <w:t xml:space="preserve"> </w:t>
      </w:r>
      <w:r>
        <w:rPr>
          <w:sz w:val="20"/>
        </w:rPr>
        <w:t>pada</w:t>
      </w:r>
      <w:r>
        <w:rPr>
          <w:spacing w:val="1"/>
          <w:sz w:val="20"/>
        </w:rPr>
        <w:t xml:space="preserve"> </w:t>
      </w:r>
      <w:r>
        <w:rPr>
          <w:sz w:val="20"/>
        </w:rPr>
        <w:t>Primigravida</w:t>
      </w:r>
      <w:r>
        <w:rPr>
          <w:spacing w:val="1"/>
          <w:sz w:val="20"/>
        </w:rPr>
        <w:t xml:space="preserve"> </w:t>
      </w:r>
      <w:r>
        <w:rPr>
          <w:sz w:val="20"/>
        </w:rPr>
        <w:t>di</w:t>
      </w:r>
      <w:r>
        <w:rPr>
          <w:spacing w:val="1"/>
          <w:sz w:val="20"/>
        </w:rPr>
        <w:t xml:space="preserve"> </w:t>
      </w:r>
      <w:r>
        <w:rPr>
          <w:sz w:val="20"/>
        </w:rPr>
        <w:t>Pontianak.</w:t>
      </w:r>
      <w:r>
        <w:rPr>
          <w:spacing w:val="1"/>
          <w:sz w:val="20"/>
        </w:rPr>
        <w:t xml:space="preserve"> </w:t>
      </w:r>
      <w:r>
        <w:rPr>
          <w:sz w:val="20"/>
        </w:rPr>
        <w:t>Naskah</w:t>
      </w:r>
      <w:r>
        <w:rPr>
          <w:spacing w:val="-3"/>
          <w:sz w:val="20"/>
        </w:rPr>
        <w:t xml:space="preserve"> </w:t>
      </w:r>
      <w:r>
        <w:rPr>
          <w:sz w:val="20"/>
        </w:rPr>
        <w:t>Publikasi.</w:t>
      </w:r>
      <w:r>
        <w:rPr>
          <w:spacing w:val="-3"/>
          <w:sz w:val="20"/>
        </w:rPr>
        <w:t xml:space="preserve"> </w:t>
      </w:r>
      <w:r>
        <w:rPr>
          <w:sz w:val="20"/>
        </w:rPr>
        <w:t>Diakses</w:t>
      </w:r>
      <w:r>
        <w:rPr>
          <w:spacing w:val="-3"/>
          <w:sz w:val="20"/>
        </w:rPr>
        <w:t xml:space="preserve"> </w:t>
      </w:r>
      <w:r>
        <w:rPr>
          <w:sz w:val="20"/>
        </w:rPr>
        <w:t>tanggal</w:t>
      </w:r>
      <w:r>
        <w:rPr>
          <w:spacing w:val="-2"/>
          <w:sz w:val="20"/>
        </w:rPr>
        <w:t xml:space="preserve"> </w:t>
      </w:r>
      <w:r>
        <w:rPr>
          <w:sz w:val="20"/>
        </w:rPr>
        <w:t>8</w:t>
      </w:r>
      <w:r>
        <w:rPr>
          <w:spacing w:val="-1"/>
          <w:sz w:val="20"/>
        </w:rPr>
        <w:t xml:space="preserve"> </w:t>
      </w:r>
      <w:r>
        <w:rPr>
          <w:sz w:val="20"/>
        </w:rPr>
        <w:t>Juli</w:t>
      </w:r>
      <w:r>
        <w:rPr>
          <w:spacing w:val="-3"/>
          <w:sz w:val="20"/>
        </w:rPr>
        <w:t xml:space="preserve"> </w:t>
      </w:r>
      <w:r>
        <w:rPr>
          <w:sz w:val="20"/>
        </w:rPr>
        <w:t>2018</w:t>
      </w:r>
    </w:p>
    <w:p>
      <w:pPr>
        <w:pStyle w:val="7"/>
        <w:spacing w:before="9"/>
        <w:rPr>
          <w:sz w:val="23"/>
        </w:rPr>
      </w:pPr>
    </w:p>
    <w:p>
      <w:pPr>
        <w:spacing w:before="1"/>
        <w:ind w:left="655" w:right="43" w:hanging="483"/>
        <w:jc w:val="both"/>
        <w:rPr>
          <w:sz w:val="20"/>
        </w:rPr>
      </w:pPr>
      <w:r>
        <w:rPr>
          <w:sz w:val="20"/>
        </w:rPr>
        <w:t>Farrer,</w:t>
      </w:r>
      <w:r>
        <w:rPr>
          <w:spacing w:val="1"/>
          <w:sz w:val="20"/>
        </w:rPr>
        <w:t xml:space="preserve"> </w:t>
      </w:r>
      <w:r>
        <w:rPr>
          <w:sz w:val="20"/>
        </w:rPr>
        <w:t>H.</w:t>
      </w:r>
      <w:r>
        <w:rPr>
          <w:spacing w:val="1"/>
          <w:sz w:val="20"/>
        </w:rPr>
        <w:t xml:space="preserve"> </w:t>
      </w:r>
      <w:r>
        <w:rPr>
          <w:sz w:val="20"/>
        </w:rPr>
        <w:t>2011.</w:t>
      </w:r>
      <w:r>
        <w:rPr>
          <w:spacing w:val="1"/>
          <w:sz w:val="20"/>
        </w:rPr>
        <w:t xml:space="preserve"> </w:t>
      </w:r>
      <w:r>
        <w:rPr>
          <w:sz w:val="20"/>
        </w:rPr>
        <w:t>Maternity</w:t>
      </w:r>
      <w:r>
        <w:rPr>
          <w:spacing w:val="1"/>
          <w:sz w:val="20"/>
        </w:rPr>
        <w:t xml:space="preserve"> </w:t>
      </w:r>
      <w:r>
        <w:rPr>
          <w:sz w:val="20"/>
        </w:rPr>
        <w:t>Care.</w:t>
      </w:r>
      <w:r>
        <w:rPr>
          <w:spacing w:val="1"/>
          <w:sz w:val="20"/>
        </w:rPr>
        <w:t xml:space="preserve"> </w:t>
      </w:r>
      <w:r>
        <w:rPr>
          <w:sz w:val="20"/>
        </w:rPr>
        <w:t>Andry,</w:t>
      </w:r>
      <w:r>
        <w:rPr>
          <w:spacing w:val="1"/>
          <w:sz w:val="20"/>
        </w:rPr>
        <w:t xml:space="preserve"> </w:t>
      </w:r>
      <w:r>
        <w:rPr>
          <w:sz w:val="20"/>
        </w:rPr>
        <w:t>H.</w:t>
      </w:r>
      <w:r>
        <w:rPr>
          <w:spacing w:val="1"/>
          <w:sz w:val="20"/>
        </w:rPr>
        <w:t xml:space="preserve"> </w:t>
      </w:r>
      <w:r>
        <w:rPr>
          <w:sz w:val="20"/>
        </w:rPr>
        <w:t>(alih</w:t>
      </w:r>
      <w:r>
        <w:rPr>
          <w:spacing w:val="1"/>
          <w:sz w:val="20"/>
        </w:rPr>
        <w:t xml:space="preserve"> </w:t>
      </w:r>
      <w:r>
        <w:rPr>
          <w:sz w:val="20"/>
        </w:rPr>
        <w:t>bahasa).</w:t>
      </w:r>
      <w:r>
        <w:rPr>
          <w:spacing w:val="-2"/>
          <w:sz w:val="20"/>
        </w:rPr>
        <w:t xml:space="preserve"> </w:t>
      </w:r>
      <w:r>
        <w:rPr>
          <w:sz w:val="20"/>
        </w:rPr>
        <w:t>Jakarta</w:t>
      </w:r>
      <w:r>
        <w:rPr>
          <w:spacing w:val="-1"/>
          <w:sz w:val="20"/>
        </w:rPr>
        <w:t xml:space="preserve"> </w:t>
      </w:r>
      <w:r>
        <w:rPr>
          <w:sz w:val="20"/>
        </w:rPr>
        <w:t>:</w:t>
      </w:r>
      <w:r>
        <w:rPr>
          <w:spacing w:val="-1"/>
          <w:sz w:val="20"/>
        </w:rPr>
        <w:t xml:space="preserve"> </w:t>
      </w:r>
      <w:r>
        <w:rPr>
          <w:sz w:val="20"/>
        </w:rPr>
        <w:t>EGC.</w:t>
      </w:r>
    </w:p>
    <w:p>
      <w:pPr>
        <w:pStyle w:val="7"/>
        <w:spacing w:before="10"/>
        <w:rPr>
          <w:sz w:val="23"/>
        </w:rPr>
      </w:pPr>
    </w:p>
    <w:p>
      <w:pPr>
        <w:spacing w:before="0"/>
        <w:ind w:left="655" w:right="42" w:hanging="483"/>
        <w:jc w:val="both"/>
        <w:rPr>
          <w:sz w:val="20"/>
        </w:rPr>
      </w:pPr>
      <w:r>
        <w:rPr>
          <w:sz w:val="20"/>
        </w:rPr>
        <w:t>Ghozali, 2007. Aplikasi Analisis Multivariat dengan</w:t>
      </w:r>
      <w:r>
        <w:rPr>
          <w:spacing w:val="1"/>
          <w:sz w:val="20"/>
        </w:rPr>
        <w:t xml:space="preserve"> </w:t>
      </w:r>
      <w:r>
        <w:rPr>
          <w:sz w:val="20"/>
        </w:rPr>
        <w:t>Program</w:t>
      </w:r>
      <w:r>
        <w:rPr>
          <w:spacing w:val="1"/>
          <w:sz w:val="20"/>
        </w:rPr>
        <w:t xml:space="preserve"> </w:t>
      </w:r>
      <w:r>
        <w:rPr>
          <w:sz w:val="20"/>
        </w:rPr>
        <w:t>SPSS. Jakarta: PT Gramedia Pustaka</w:t>
      </w:r>
      <w:r>
        <w:rPr>
          <w:spacing w:val="1"/>
          <w:sz w:val="20"/>
        </w:rPr>
        <w:t xml:space="preserve"> </w:t>
      </w:r>
      <w:r>
        <w:rPr>
          <w:sz w:val="20"/>
        </w:rPr>
        <w:t>Utama</w:t>
      </w:r>
    </w:p>
    <w:p>
      <w:pPr>
        <w:pStyle w:val="7"/>
        <w:spacing w:before="11"/>
        <w:rPr>
          <w:sz w:val="23"/>
        </w:rPr>
      </w:pPr>
    </w:p>
    <w:p>
      <w:pPr>
        <w:spacing w:before="0"/>
        <w:ind w:left="655" w:right="39" w:hanging="483"/>
        <w:jc w:val="both"/>
        <w:rPr>
          <w:sz w:val="20"/>
        </w:rPr>
      </w:pPr>
      <w:r>
        <w:rPr>
          <w:sz w:val="20"/>
        </w:rPr>
        <w:t>Hawari</w:t>
      </w:r>
      <w:r>
        <w:rPr>
          <w:spacing w:val="-8"/>
          <w:sz w:val="20"/>
        </w:rPr>
        <w:t xml:space="preserve"> </w:t>
      </w:r>
      <w:r>
        <w:rPr>
          <w:sz w:val="20"/>
        </w:rPr>
        <w:t>2011.</w:t>
      </w:r>
      <w:r>
        <w:rPr>
          <w:spacing w:val="-6"/>
          <w:sz w:val="20"/>
        </w:rPr>
        <w:t xml:space="preserve"> </w:t>
      </w:r>
      <w:r>
        <w:rPr>
          <w:sz w:val="20"/>
        </w:rPr>
        <w:t>Manajemen</w:t>
      </w:r>
      <w:r>
        <w:rPr>
          <w:spacing w:val="-5"/>
          <w:sz w:val="20"/>
        </w:rPr>
        <w:t xml:space="preserve"> </w:t>
      </w:r>
      <w:r>
        <w:rPr>
          <w:sz w:val="20"/>
        </w:rPr>
        <w:t>Stress,</w:t>
      </w:r>
      <w:r>
        <w:rPr>
          <w:spacing w:val="-7"/>
          <w:sz w:val="20"/>
        </w:rPr>
        <w:t xml:space="preserve"> </w:t>
      </w:r>
      <w:r>
        <w:rPr>
          <w:sz w:val="20"/>
        </w:rPr>
        <w:t>Cemas,</w:t>
      </w:r>
      <w:r>
        <w:rPr>
          <w:spacing w:val="-7"/>
          <w:sz w:val="20"/>
        </w:rPr>
        <w:t xml:space="preserve"> </w:t>
      </w:r>
      <w:r>
        <w:rPr>
          <w:sz w:val="20"/>
        </w:rPr>
        <w:t>dan</w:t>
      </w:r>
      <w:r>
        <w:rPr>
          <w:spacing w:val="-8"/>
          <w:sz w:val="20"/>
        </w:rPr>
        <w:t xml:space="preserve"> </w:t>
      </w:r>
      <w:r>
        <w:rPr>
          <w:sz w:val="20"/>
        </w:rPr>
        <w:t>Depresi.</w:t>
      </w:r>
      <w:r>
        <w:rPr>
          <w:spacing w:val="-42"/>
          <w:sz w:val="20"/>
        </w:rPr>
        <w:t xml:space="preserve"> </w:t>
      </w:r>
      <w:r>
        <w:rPr>
          <w:sz w:val="20"/>
        </w:rPr>
        <w:t>Jakarta:</w:t>
      </w:r>
      <w:r>
        <w:rPr>
          <w:spacing w:val="1"/>
          <w:sz w:val="20"/>
        </w:rPr>
        <w:t xml:space="preserve"> </w:t>
      </w:r>
      <w:r>
        <w:rPr>
          <w:sz w:val="20"/>
        </w:rPr>
        <w:t>Fakultas</w:t>
      </w:r>
      <w:r>
        <w:rPr>
          <w:spacing w:val="1"/>
          <w:sz w:val="20"/>
        </w:rPr>
        <w:t xml:space="preserve"> </w:t>
      </w:r>
      <w:r>
        <w:rPr>
          <w:sz w:val="20"/>
        </w:rPr>
        <w:t>Kedokteran</w:t>
      </w:r>
      <w:r>
        <w:rPr>
          <w:spacing w:val="1"/>
          <w:sz w:val="20"/>
        </w:rPr>
        <w:t xml:space="preserve"> </w:t>
      </w:r>
      <w:r>
        <w:rPr>
          <w:sz w:val="20"/>
        </w:rPr>
        <w:t>Universitas</w:t>
      </w:r>
      <w:r>
        <w:rPr>
          <w:spacing w:val="-42"/>
          <w:sz w:val="20"/>
        </w:rPr>
        <w:t xml:space="preserve"> </w:t>
      </w:r>
      <w:r>
        <w:rPr>
          <w:sz w:val="20"/>
        </w:rPr>
        <w:t>Indonesia.</w:t>
      </w:r>
    </w:p>
    <w:p>
      <w:pPr>
        <w:pStyle w:val="7"/>
        <w:spacing w:before="11"/>
        <w:rPr>
          <w:sz w:val="23"/>
        </w:rPr>
      </w:pPr>
    </w:p>
    <w:p>
      <w:pPr>
        <w:spacing w:before="0"/>
        <w:ind w:left="655" w:right="43" w:hanging="483"/>
        <w:jc w:val="both"/>
        <w:rPr>
          <w:sz w:val="20"/>
        </w:rPr>
      </w:pPr>
      <w:r>
        <w:rPr>
          <w:sz w:val="20"/>
        </w:rPr>
        <w:t>Helen,</w:t>
      </w:r>
      <w:r>
        <w:rPr>
          <w:spacing w:val="-7"/>
          <w:sz w:val="20"/>
        </w:rPr>
        <w:t xml:space="preserve"> </w:t>
      </w:r>
      <w:r>
        <w:rPr>
          <w:sz w:val="20"/>
        </w:rPr>
        <w:t>V.</w:t>
      </w:r>
      <w:r>
        <w:rPr>
          <w:spacing w:val="-7"/>
          <w:sz w:val="20"/>
        </w:rPr>
        <w:t xml:space="preserve"> </w:t>
      </w:r>
      <w:r>
        <w:rPr>
          <w:sz w:val="20"/>
        </w:rPr>
        <w:t>2008.</w:t>
      </w:r>
      <w:r>
        <w:rPr>
          <w:spacing w:val="-6"/>
          <w:sz w:val="20"/>
        </w:rPr>
        <w:t xml:space="preserve"> </w:t>
      </w:r>
      <w:r>
        <w:rPr>
          <w:sz w:val="20"/>
        </w:rPr>
        <w:t>Buku</w:t>
      </w:r>
      <w:r>
        <w:rPr>
          <w:spacing w:val="-6"/>
          <w:sz w:val="20"/>
        </w:rPr>
        <w:t xml:space="preserve"> </w:t>
      </w:r>
      <w:r>
        <w:rPr>
          <w:sz w:val="20"/>
        </w:rPr>
        <w:t>Ajar</w:t>
      </w:r>
      <w:r>
        <w:rPr>
          <w:spacing w:val="-5"/>
          <w:sz w:val="20"/>
        </w:rPr>
        <w:t xml:space="preserve"> </w:t>
      </w:r>
      <w:r>
        <w:rPr>
          <w:sz w:val="20"/>
        </w:rPr>
        <w:t>Asuhan</w:t>
      </w:r>
      <w:r>
        <w:rPr>
          <w:spacing w:val="-8"/>
          <w:sz w:val="20"/>
        </w:rPr>
        <w:t xml:space="preserve"> </w:t>
      </w:r>
      <w:r>
        <w:rPr>
          <w:sz w:val="20"/>
        </w:rPr>
        <w:t>Kebidanan.</w:t>
      </w:r>
      <w:r>
        <w:rPr>
          <w:spacing w:val="-7"/>
          <w:sz w:val="20"/>
        </w:rPr>
        <w:t xml:space="preserve"> </w:t>
      </w:r>
      <w:r>
        <w:rPr>
          <w:sz w:val="20"/>
        </w:rPr>
        <w:t>Volume</w:t>
      </w:r>
      <w:r>
        <w:rPr>
          <w:spacing w:val="-41"/>
          <w:sz w:val="20"/>
        </w:rPr>
        <w:t xml:space="preserve"> </w:t>
      </w:r>
      <w:r>
        <w:rPr>
          <w:sz w:val="20"/>
        </w:rPr>
        <w:t>II,</w:t>
      </w:r>
      <w:r>
        <w:rPr>
          <w:spacing w:val="-2"/>
          <w:sz w:val="20"/>
        </w:rPr>
        <w:t xml:space="preserve"> </w:t>
      </w:r>
      <w:r>
        <w:rPr>
          <w:sz w:val="20"/>
        </w:rPr>
        <w:t>Edisi</w:t>
      </w:r>
      <w:r>
        <w:rPr>
          <w:spacing w:val="-1"/>
          <w:sz w:val="20"/>
        </w:rPr>
        <w:t xml:space="preserve"> </w:t>
      </w:r>
      <w:r>
        <w:rPr>
          <w:sz w:val="20"/>
        </w:rPr>
        <w:t>IV.</w:t>
      </w:r>
      <w:r>
        <w:rPr>
          <w:spacing w:val="-1"/>
          <w:sz w:val="20"/>
        </w:rPr>
        <w:t xml:space="preserve"> </w:t>
      </w:r>
      <w:r>
        <w:rPr>
          <w:sz w:val="20"/>
        </w:rPr>
        <w:t>Jakarta:</w:t>
      </w:r>
      <w:r>
        <w:rPr>
          <w:spacing w:val="-2"/>
          <w:sz w:val="20"/>
        </w:rPr>
        <w:t xml:space="preserve"> </w:t>
      </w:r>
      <w:r>
        <w:rPr>
          <w:sz w:val="20"/>
        </w:rPr>
        <w:t>EGC.</w:t>
      </w:r>
    </w:p>
    <w:p>
      <w:pPr>
        <w:pStyle w:val="7"/>
        <w:spacing w:before="10"/>
        <w:rPr>
          <w:sz w:val="23"/>
        </w:rPr>
      </w:pPr>
    </w:p>
    <w:p>
      <w:pPr>
        <w:spacing w:before="0"/>
        <w:ind w:left="655" w:right="40" w:hanging="483"/>
        <w:jc w:val="both"/>
        <w:rPr>
          <w:sz w:val="20"/>
        </w:rPr>
      </w:pPr>
      <w:r>
        <w:rPr>
          <w:sz w:val="20"/>
        </w:rPr>
        <w:t>Ibanez, G., dkk. (2015). Effects of Atenatal Maternal</w:t>
      </w:r>
      <w:r>
        <w:rPr>
          <w:spacing w:val="1"/>
          <w:sz w:val="20"/>
        </w:rPr>
        <w:t xml:space="preserve"> </w:t>
      </w:r>
      <w:r>
        <w:rPr>
          <w:sz w:val="20"/>
        </w:rPr>
        <w:t>Depression</w:t>
      </w:r>
      <w:r>
        <w:rPr>
          <w:spacing w:val="1"/>
          <w:sz w:val="20"/>
        </w:rPr>
        <w:t xml:space="preserve"> </w:t>
      </w:r>
      <w:r>
        <w:rPr>
          <w:sz w:val="20"/>
        </w:rPr>
        <w:t>and</w:t>
      </w:r>
      <w:r>
        <w:rPr>
          <w:spacing w:val="1"/>
          <w:sz w:val="20"/>
        </w:rPr>
        <w:t xml:space="preserve"> </w:t>
      </w:r>
      <w:r>
        <w:rPr>
          <w:sz w:val="20"/>
        </w:rPr>
        <w:t>Anxiety</w:t>
      </w:r>
      <w:r>
        <w:rPr>
          <w:spacing w:val="1"/>
          <w:sz w:val="20"/>
        </w:rPr>
        <w:t xml:space="preserve"> </w:t>
      </w:r>
      <w:r>
        <w:rPr>
          <w:sz w:val="20"/>
        </w:rPr>
        <w:t>on</w:t>
      </w:r>
      <w:r>
        <w:rPr>
          <w:spacing w:val="1"/>
          <w:sz w:val="20"/>
        </w:rPr>
        <w:t xml:space="preserve"> </w:t>
      </w:r>
      <w:r>
        <w:rPr>
          <w:sz w:val="20"/>
        </w:rPr>
        <w:t>Children’s</w:t>
      </w:r>
      <w:r>
        <w:rPr>
          <w:spacing w:val="1"/>
          <w:sz w:val="20"/>
        </w:rPr>
        <w:t xml:space="preserve"> </w:t>
      </w:r>
      <w:r>
        <w:rPr>
          <w:sz w:val="20"/>
        </w:rPr>
        <w:t>Early</w:t>
      </w:r>
      <w:r>
        <w:rPr>
          <w:spacing w:val="1"/>
          <w:sz w:val="20"/>
        </w:rPr>
        <w:t xml:space="preserve"> </w:t>
      </w:r>
      <w:r>
        <w:rPr>
          <w:sz w:val="20"/>
        </w:rPr>
        <w:t>Cognitive Development: A Prospective Cohort</w:t>
      </w:r>
      <w:r>
        <w:rPr>
          <w:spacing w:val="1"/>
          <w:sz w:val="20"/>
        </w:rPr>
        <w:t xml:space="preserve"> </w:t>
      </w:r>
      <w:r>
        <w:rPr>
          <w:sz w:val="20"/>
        </w:rPr>
        <w:t>Study.</w:t>
      </w:r>
      <w:r>
        <w:rPr>
          <w:spacing w:val="35"/>
          <w:sz w:val="20"/>
        </w:rPr>
        <w:t xml:space="preserve"> </w:t>
      </w:r>
      <w:r>
        <w:rPr>
          <w:sz w:val="20"/>
        </w:rPr>
        <w:t>PLoS</w:t>
      </w:r>
      <w:r>
        <w:rPr>
          <w:spacing w:val="34"/>
          <w:sz w:val="20"/>
        </w:rPr>
        <w:t xml:space="preserve"> </w:t>
      </w:r>
      <w:r>
        <w:rPr>
          <w:sz w:val="20"/>
        </w:rPr>
        <w:t>One,</w:t>
      </w:r>
      <w:r>
        <w:rPr>
          <w:spacing w:val="35"/>
          <w:sz w:val="20"/>
        </w:rPr>
        <w:t xml:space="preserve"> </w:t>
      </w:r>
      <w:r>
        <w:rPr>
          <w:sz w:val="20"/>
        </w:rPr>
        <w:t>Vol.</w:t>
      </w:r>
      <w:r>
        <w:rPr>
          <w:spacing w:val="35"/>
          <w:sz w:val="20"/>
        </w:rPr>
        <w:t xml:space="preserve"> </w:t>
      </w:r>
      <w:r>
        <w:rPr>
          <w:sz w:val="20"/>
        </w:rPr>
        <w:t>10,</w:t>
      </w:r>
      <w:r>
        <w:rPr>
          <w:spacing w:val="37"/>
          <w:sz w:val="20"/>
        </w:rPr>
        <w:t xml:space="preserve"> </w:t>
      </w:r>
      <w:r>
        <w:rPr>
          <w:sz w:val="20"/>
        </w:rPr>
        <w:t>No</w:t>
      </w:r>
      <w:r>
        <w:rPr>
          <w:spacing w:val="35"/>
          <w:sz w:val="20"/>
        </w:rPr>
        <w:t xml:space="preserve"> </w:t>
      </w:r>
      <w:r>
        <w:rPr>
          <w:sz w:val="20"/>
        </w:rPr>
        <w:t>8,</w:t>
      </w:r>
      <w:r>
        <w:rPr>
          <w:spacing w:val="35"/>
          <w:sz w:val="20"/>
        </w:rPr>
        <w:t xml:space="preserve"> </w:t>
      </w:r>
      <w:r>
        <w:rPr>
          <w:sz w:val="20"/>
        </w:rPr>
        <w:t>August</w:t>
      </w:r>
      <w:r>
        <w:rPr>
          <w:spacing w:val="35"/>
          <w:sz w:val="20"/>
        </w:rPr>
        <w:t xml:space="preserve"> </w:t>
      </w:r>
      <w:r>
        <w:rPr>
          <w:sz w:val="20"/>
        </w:rPr>
        <w:t>2015.</w:t>
      </w:r>
    </w:p>
    <w:p>
      <w:pPr>
        <w:spacing w:before="1"/>
        <w:ind w:left="655" w:right="0" w:firstLine="0"/>
        <w:jc w:val="both"/>
        <w:sectPr>
          <w:footerReference r:id="rId18" w:type="default"/>
          <w:pgSz w:w="11910" w:h="16850"/>
          <w:pgMar w:top="1600" w:right="920" w:bottom="1140" w:left="1480" w:header="720" w:footer="720" w:gutter="0"/>
          <w:cols w:space="425" w:num="1"/>
        </w:sectPr>
      </w:pPr>
      <w:r>
        <w:rPr>
          <w:sz w:val="20"/>
        </w:rPr>
        <w:t>Diakses</w:t>
      </w:r>
      <w:r>
        <w:rPr>
          <w:spacing w:val="-3"/>
          <w:sz w:val="20"/>
        </w:rPr>
        <w:t xml:space="preserve"> </w:t>
      </w:r>
      <w:r>
        <w:rPr>
          <w:sz w:val="20"/>
        </w:rPr>
        <w:t>tanggal</w:t>
      </w:r>
      <w:r>
        <w:rPr>
          <w:spacing w:val="-3"/>
          <w:sz w:val="20"/>
        </w:rPr>
        <w:t xml:space="preserve"> </w:t>
      </w:r>
      <w:r>
        <w:rPr>
          <w:sz w:val="20"/>
        </w:rPr>
        <w:t>19</w:t>
      </w:r>
      <w:r>
        <w:rPr>
          <w:spacing w:val="-3"/>
          <w:sz w:val="20"/>
        </w:rPr>
        <w:t xml:space="preserve"> </w:t>
      </w:r>
      <w:r>
        <w:rPr>
          <w:sz w:val="20"/>
        </w:rPr>
        <w:t>Juli</w:t>
      </w:r>
      <w:r>
        <w:rPr>
          <w:spacing w:val="-3"/>
          <w:sz w:val="20"/>
        </w:rPr>
        <w:t xml:space="preserve"> </w:t>
      </w:r>
      <w:r>
        <w:rPr>
          <w:sz w:val="20"/>
        </w:rPr>
        <w:t>201</w:t>
      </w:r>
      <w:r>
        <w:rPr>
          <w:rFonts w:hint="default"/>
          <w:sz w:val="20"/>
          <w:lang w:val="en-US"/>
        </w:rPr>
        <w:t>8</w:t>
      </w:r>
    </w:p>
    <w:p>
      <w:pPr>
        <w:pStyle w:val="7"/>
        <w:ind w:right="208"/>
      </w:pPr>
    </w:p>
    <w:p>
      <w:pPr>
        <w:pStyle w:val="7"/>
        <w:ind w:left="930" w:right="208" w:hanging="708"/>
      </w:pPr>
    </w:p>
    <w:p>
      <w:pPr>
        <w:pStyle w:val="7"/>
        <w:ind w:left="930" w:right="208" w:hanging="708"/>
      </w:pPr>
    </w:p>
    <w:p>
      <w:pPr>
        <w:pStyle w:val="7"/>
        <w:ind w:left="930" w:right="208" w:hanging="708"/>
      </w:pPr>
    </w:p>
    <w:p>
      <w:pPr>
        <w:tabs>
          <w:tab w:val="left" w:pos="8248"/>
        </w:tabs>
        <w:spacing w:line="240" w:lineRule="auto"/>
        <w:ind w:left="112" w:right="0" w:firstLine="0"/>
        <w:rPr>
          <w:sz w:val="20"/>
        </w:rPr>
      </w:pPr>
      <w:r>
        <w:rPr>
          <w:sz w:val="20"/>
        </w:rPr>
        <mc:AlternateContent>
          <mc:Choice Requires="wpg">
            <w:drawing>
              <wp:inline distT="0" distB="0" distL="114300" distR="114300">
                <wp:extent cx="2312035" cy="283845"/>
                <wp:effectExtent l="0" t="0" r="0" b="1905"/>
                <wp:docPr id="129" name="Group 129"/>
                <wp:cNvGraphicFramePr/>
                <a:graphic xmlns:a="http://schemas.openxmlformats.org/drawingml/2006/main">
                  <a:graphicData uri="http://schemas.microsoft.com/office/word/2010/wordprocessingGroup">
                    <wpg:wgp>
                      <wpg:cNvGrpSpPr/>
                      <wpg:grpSpPr>
                        <a:xfrm>
                          <a:off x="0" y="0"/>
                          <a:ext cx="2312035" cy="283845"/>
                          <a:chOff x="0" y="0"/>
                          <a:chExt cx="3641" cy="447"/>
                        </a:xfrm>
                      </wpg:grpSpPr>
                      <pic:pic xmlns:pic="http://schemas.openxmlformats.org/drawingml/2006/picture">
                        <pic:nvPicPr>
                          <pic:cNvPr id="114" name="Picture 23"/>
                          <pic:cNvPicPr>
                            <a:picLocks noChangeAspect="1"/>
                          </pic:cNvPicPr>
                        </pic:nvPicPr>
                        <pic:blipFill>
                          <a:blip r:embed="rId62"/>
                          <a:stretch>
                            <a:fillRect/>
                          </a:stretch>
                        </pic:blipFill>
                        <pic:spPr>
                          <a:xfrm>
                            <a:off x="0" y="0"/>
                            <a:ext cx="1815" cy="224"/>
                          </a:xfrm>
                          <a:prstGeom prst="rect">
                            <a:avLst/>
                          </a:prstGeom>
                          <a:noFill/>
                          <a:ln>
                            <a:noFill/>
                          </a:ln>
                        </pic:spPr>
                      </pic:pic>
                      <pic:pic xmlns:pic="http://schemas.openxmlformats.org/drawingml/2006/picture">
                        <pic:nvPicPr>
                          <pic:cNvPr id="115" name="Picture 24"/>
                          <pic:cNvPicPr>
                            <a:picLocks noChangeAspect="1"/>
                          </pic:cNvPicPr>
                        </pic:nvPicPr>
                        <pic:blipFill>
                          <a:blip r:embed="rId63"/>
                          <a:stretch>
                            <a:fillRect/>
                          </a:stretch>
                        </pic:blipFill>
                        <pic:spPr>
                          <a:xfrm>
                            <a:off x="1711" y="0"/>
                            <a:ext cx="135" cy="224"/>
                          </a:xfrm>
                          <a:prstGeom prst="rect">
                            <a:avLst/>
                          </a:prstGeom>
                          <a:noFill/>
                          <a:ln>
                            <a:noFill/>
                          </a:ln>
                        </pic:spPr>
                      </pic:pic>
                      <pic:pic xmlns:pic="http://schemas.openxmlformats.org/drawingml/2006/picture">
                        <pic:nvPicPr>
                          <pic:cNvPr id="116" name="Picture 25"/>
                          <pic:cNvPicPr>
                            <a:picLocks noChangeAspect="1"/>
                          </pic:cNvPicPr>
                        </pic:nvPicPr>
                        <pic:blipFill>
                          <a:blip r:embed="rId64"/>
                          <a:stretch>
                            <a:fillRect/>
                          </a:stretch>
                        </pic:blipFill>
                        <pic:spPr>
                          <a:xfrm>
                            <a:off x="1778" y="0"/>
                            <a:ext cx="207" cy="224"/>
                          </a:xfrm>
                          <a:prstGeom prst="rect">
                            <a:avLst/>
                          </a:prstGeom>
                          <a:noFill/>
                          <a:ln>
                            <a:noFill/>
                          </a:ln>
                        </pic:spPr>
                      </pic:pic>
                      <pic:pic xmlns:pic="http://schemas.openxmlformats.org/drawingml/2006/picture">
                        <pic:nvPicPr>
                          <pic:cNvPr id="117" name="Picture 26"/>
                          <pic:cNvPicPr>
                            <a:picLocks noChangeAspect="1"/>
                          </pic:cNvPicPr>
                        </pic:nvPicPr>
                        <pic:blipFill>
                          <a:blip r:embed="rId65"/>
                          <a:stretch>
                            <a:fillRect/>
                          </a:stretch>
                        </pic:blipFill>
                        <pic:spPr>
                          <a:xfrm>
                            <a:off x="1882" y="0"/>
                            <a:ext cx="843" cy="224"/>
                          </a:xfrm>
                          <a:prstGeom prst="rect">
                            <a:avLst/>
                          </a:prstGeom>
                          <a:noFill/>
                          <a:ln>
                            <a:noFill/>
                          </a:ln>
                        </pic:spPr>
                      </pic:pic>
                      <pic:pic xmlns:pic="http://schemas.openxmlformats.org/drawingml/2006/picture">
                        <pic:nvPicPr>
                          <pic:cNvPr id="118" name="Picture 27"/>
                          <pic:cNvPicPr>
                            <a:picLocks noChangeAspect="1"/>
                          </pic:cNvPicPr>
                        </pic:nvPicPr>
                        <pic:blipFill>
                          <a:blip r:embed="rId66"/>
                          <a:stretch>
                            <a:fillRect/>
                          </a:stretch>
                        </pic:blipFill>
                        <pic:spPr>
                          <a:xfrm>
                            <a:off x="2621" y="0"/>
                            <a:ext cx="212" cy="224"/>
                          </a:xfrm>
                          <a:prstGeom prst="rect">
                            <a:avLst/>
                          </a:prstGeom>
                          <a:noFill/>
                          <a:ln>
                            <a:noFill/>
                          </a:ln>
                        </pic:spPr>
                      </pic:pic>
                      <pic:pic xmlns:pic="http://schemas.openxmlformats.org/drawingml/2006/picture">
                        <pic:nvPicPr>
                          <pic:cNvPr id="119" name="Picture 28"/>
                          <pic:cNvPicPr>
                            <a:picLocks noChangeAspect="1"/>
                          </pic:cNvPicPr>
                        </pic:nvPicPr>
                        <pic:blipFill>
                          <a:blip r:embed="rId67"/>
                          <a:stretch>
                            <a:fillRect/>
                          </a:stretch>
                        </pic:blipFill>
                        <pic:spPr>
                          <a:xfrm>
                            <a:off x="2727" y="0"/>
                            <a:ext cx="524" cy="224"/>
                          </a:xfrm>
                          <a:prstGeom prst="rect">
                            <a:avLst/>
                          </a:prstGeom>
                          <a:noFill/>
                          <a:ln>
                            <a:noFill/>
                          </a:ln>
                        </pic:spPr>
                      </pic:pic>
                      <pic:pic xmlns:pic="http://schemas.openxmlformats.org/drawingml/2006/picture">
                        <pic:nvPicPr>
                          <pic:cNvPr id="120" name="Picture 29"/>
                          <pic:cNvPicPr>
                            <a:picLocks noChangeAspect="1"/>
                          </pic:cNvPicPr>
                        </pic:nvPicPr>
                        <pic:blipFill>
                          <a:blip r:embed="rId68"/>
                          <a:stretch>
                            <a:fillRect/>
                          </a:stretch>
                        </pic:blipFill>
                        <pic:spPr>
                          <a:xfrm>
                            <a:off x="3147" y="0"/>
                            <a:ext cx="149" cy="224"/>
                          </a:xfrm>
                          <a:prstGeom prst="rect">
                            <a:avLst/>
                          </a:prstGeom>
                          <a:noFill/>
                          <a:ln>
                            <a:noFill/>
                          </a:ln>
                        </pic:spPr>
                      </pic:pic>
                      <pic:pic xmlns:pic="http://schemas.openxmlformats.org/drawingml/2006/picture">
                        <pic:nvPicPr>
                          <pic:cNvPr id="121" name="Picture 30"/>
                          <pic:cNvPicPr>
                            <a:picLocks noChangeAspect="1"/>
                          </pic:cNvPicPr>
                        </pic:nvPicPr>
                        <pic:blipFill>
                          <a:blip r:embed="rId69"/>
                          <a:stretch>
                            <a:fillRect/>
                          </a:stretch>
                        </pic:blipFill>
                        <pic:spPr>
                          <a:xfrm>
                            <a:off x="3221" y="0"/>
                            <a:ext cx="420" cy="224"/>
                          </a:xfrm>
                          <a:prstGeom prst="rect">
                            <a:avLst/>
                          </a:prstGeom>
                          <a:noFill/>
                          <a:ln>
                            <a:noFill/>
                          </a:ln>
                        </pic:spPr>
                      </pic:pic>
                      <pic:pic xmlns:pic="http://schemas.openxmlformats.org/drawingml/2006/picture">
                        <pic:nvPicPr>
                          <pic:cNvPr id="122" name="Picture 31"/>
                          <pic:cNvPicPr>
                            <a:picLocks noChangeAspect="1"/>
                          </pic:cNvPicPr>
                        </pic:nvPicPr>
                        <pic:blipFill>
                          <a:blip r:embed="rId70"/>
                          <a:stretch>
                            <a:fillRect/>
                          </a:stretch>
                        </pic:blipFill>
                        <pic:spPr>
                          <a:xfrm>
                            <a:off x="0" y="223"/>
                            <a:ext cx="1345" cy="224"/>
                          </a:xfrm>
                          <a:prstGeom prst="rect">
                            <a:avLst/>
                          </a:prstGeom>
                          <a:noFill/>
                          <a:ln>
                            <a:noFill/>
                          </a:ln>
                        </pic:spPr>
                      </pic:pic>
                      <pic:pic xmlns:pic="http://schemas.openxmlformats.org/drawingml/2006/picture">
                        <pic:nvPicPr>
                          <pic:cNvPr id="123" name="Picture 32"/>
                          <pic:cNvPicPr>
                            <a:picLocks noChangeAspect="1"/>
                          </pic:cNvPicPr>
                        </pic:nvPicPr>
                        <pic:blipFill>
                          <a:blip r:embed="rId71"/>
                          <a:stretch>
                            <a:fillRect/>
                          </a:stretch>
                        </pic:blipFill>
                        <pic:spPr>
                          <a:xfrm>
                            <a:off x="1265" y="223"/>
                            <a:ext cx="864" cy="224"/>
                          </a:xfrm>
                          <a:prstGeom prst="rect">
                            <a:avLst/>
                          </a:prstGeom>
                          <a:noFill/>
                          <a:ln>
                            <a:noFill/>
                          </a:ln>
                        </pic:spPr>
                      </pic:pic>
                      <pic:pic xmlns:pic="http://schemas.openxmlformats.org/drawingml/2006/picture">
                        <pic:nvPicPr>
                          <pic:cNvPr id="124" name="Picture 33"/>
                          <pic:cNvPicPr>
                            <a:picLocks noChangeAspect="1"/>
                          </pic:cNvPicPr>
                        </pic:nvPicPr>
                        <pic:blipFill>
                          <a:blip r:embed="rId72"/>
                          <a:stretch>
                            <a:fillRect/>
                          </a:stretch>
                        </pic:blipFill>
                        <pic:spPr>
                          <a:xfrm>
                            <a:off x="2033" y="223"/>
                            <a:ext cx="125" cy="224"/>
                          </a:xfrm>
                          <a:prstGeom prst="rect">
                            <a:avLst/>
                          </a:prstGeom>
                          <a:noFill/>
                          <a:ln>
                            <a:noFill/>
                          </a:ln>
                        </pic:spPr>
                      </pic:pic>
                      <pic:pic xmlns:pic="http://schemas.openxmlformats.org/drawingml/2006/picture">
                        <pic:nvPicPr>
                          <pic:cNvPr id="125" name="Picture 34"/>
                          <pic:cNvPicPr>
                            <a:picLocks noChangeAspect="1"/>
                          </pic:cNvPicPr>
                        </pic:nvPicPr>
                        <pic:blipFill>
                          <a:blip r:embed="rId73"/>
                          <a:stretch>
                            <a:fillRect/>
                          </a:stretch>
                        </pic:blipFill>
                        <pic:spPr>
                          <a:xfrm>
                            <a:off x="2095" y="223"/>
                            <a:ext cx="600" cy="224"/>
                          </a:xfrm>
                          <a:prstGeom prst="rect">
                            <a:avLst/>
                          </a:prstGeom>
                          <a:noFill/>
                          <a:ln>
                            <a:noFill/>
                          </a:ln>
                        </pic:spPr>
                      </pic:pic>
                      <pic:pic xmlns:pic="http://schemas.openxmlformats.org/drawingml/2006/picture">
                        <pic:nvPicPr>
                          <pic:cNvPr id="126" name="Picture 35"/>
                          <pic:cNvPicPr>
                            <a:picLocks noChangeAspect="1"/>
                          </pic:cNvPicPr>
                        </pic:nvPicPr>
                        <pic:blipFill>
                          <a:blip r:embed="rId66"/>
                          <a:stretch>
                            <a:fillRect/>
                          </a:stretch>
                        </pic:blipFill>
                        <pic:spPr>
                          <a:xfrm>
                            <a:off x="2609" y="223"/>
                            <a:ext cx="212" cy="224"/>
                          </a:xfrm>
                          <a:prstGeom prst="rect">
                            <a:avLst/>
                          </a:prstGeom>
                          <a:noFill/>
                          <a:ln>
                            <a:noFill/>
                          </a:ln>
                        </pic:spPr>
                      </pic:pic>
                      <pic:pic xmlns:pic="http://schemas.openxmlformats.org/drawingml/2006/picture">
                        <pic:nvPicPr>
                          <pic:cNvPr id="127" name="Picture 36"/>
                          <pic:cNvPicPr>
                            <a:picLocks noChangeAspect="1"/>
                          </pic:cNvPicPr>
                        </pic:nvPicPr>
                        <pic:blipFill>
                          <a:blip r:embed="rId74"/>
                          <a:stretch>
                            <a:fillRect/>
                          </a:stretch>
                        </pic:blipFill>
                        <pic:spPr>
                          <a:xfrm>
                            <a:off x="2715" y="223"/>
                            <a:ext cx="207" cy="224"/>
                          </a:xfrm>
                          <a:prstGeom prst="rect">
                            <a:avLst/>
                          </a:prstGeom>
                          <a:noFill/>
                          <a:ln>
                            <a:noFill/>
                          </a:ln>
                        </pic:spPr>
                      </pic:pic>
                      <pic:pic xmlns:pic="http://schemas.openxmlformats.org/drawingml/2006/picture">
                        <pic:nvPicPr>
                          <pic:cNvPr id="128" name="Picture 37"/>
                          <pic:cNvPicPr>
                            <a:picLocks noChangeAspect="1"/>
                          </pic:cNvPicPr>
                        </pic:nvPicPr>
                        <pic:blipFill>
                          <a:blip r:embed="rId75"/>
                          <a:stretch>
                            <a:fillRect/>
                          </a:stretch>
                        </pic:blipFill>
                        <pic:spPr>
                          <a:xfrm>
                            <a:off x="2818" y="223"/>
                            <a:ext cx="314" cy="224"/>
                          </a:xfrm>
                          <a:prstGeom prst="rect">
                            <a:avLst/>
                          </a:prstGeom>
                          <a:noFill/>
                          <a:ln>
                            <a:noFill/>
                          </a:ln>
                        </pic:spPr>
                      </pic:pic>
                    </wpg:wgp>
                  </a:graphicData>
                </a:graphic>
              </wp:inline>
            </w:drawing>
          </mc:Choice>
          <mc:Fallback>
            <w:pict>
              <v:group id="_x0000_s1026" o:spid="_x0000_s1026" o:spt="203" style="height:22.35pt;width:182.05pt;" coordsize="3641,447" o:gfxdata="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">
                <o:lock v:ext="edit" aspectratio="f"/>
                <v:shape id="Picture 23" o:spid="_x0000_s1026" o:spt="75" type="#_x0000_t75" style="position:absolute;left:0;top:0;height:224;width:1815;" filled="f" o:preferrelative="t" stroked="f" coordsize="21600,21600" o:gfxdata="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6yekrsAAADc&#10;AAAADwAAAAAAAAABACAAAAAiAAAAZHJzL2Rvd25yZXYueG1sUEsBAhQAFAAAAAgAh07iQDMvBZ47&#10;AAAAOQAAABAAAAAAAAAAAQAgAAAACgEAAGRycy9zaGFwZXhtbC54bWxQSwUGAAAAAAYABgBbAQAA&#10;tAMAAAAA&#10;">
                  <v:fill on="f" focussize="0,0"/>
                  <v:stroke on="f"/>
                  <v:imagedata r:id="rId62" o:title=""/>
                  <o:lock v:ext="edit" aspectratio="t"/>
                </v:shape>
                <v:shape id="Picture 24" o:spid="_x0000_s1026" o:spt="75" type="#_x0000_t75" style="position:absolute;left:1711;top:0;height:224;width:135;" filled="f" o:preferrelative="t" stroked="f" coordsize="21600,21600" o:gfxdata="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PAkb4A&#10;AADcAAAADwAAAAAAAAABACAAAAAiAAAAZHJzL2Rvd25yZXYueG1sUEsBAhQAFAAAAAgAh07iQDMv&#10;BZ47AAAAOQAAABAAAAAAAAAAAQAgAAAADQEAAGRycy9zaGFwZXhtbC54bWxQSwUGAAAAAAYABgBb&#10;AQAAtwMAAAAA&#10;">
                  <v:fill on="f" focussize="0,0"/>
                  <v:stroke on="f"/>
                  <v:imagedata r:id="rId63" o:title=""/>
                  <o:lock v:ext="edit" aspectratio="t"/>
                </v:shape>
                <v:shape id="Picture 25" o:spid="_x0000_s1026" o:spt="75" type="#_x0000_t75" style="position:absolute;left:1778;top:0;height:224;width:207;" filled="f" o:preferrelative="t" stroked="f" coordsize="21600,21600" o:gfxdata="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eRJLugAAANwA&#10;AAAPAAAAAAAAAAEAIAAAACIAAABkcnMvZG93bnJldi54bWxQSwECFAAUAAAACACHTuJAMy8FnjsA&#10;AAA5AAAAEAAAAAAAAAABACAAAAAJAQAAZHJzL3NoYXBleG1sLnhtbFBLBQYAAAAABgAGAFsBAACz&#10;AwAAAAA=&#10;">
                  <v:fill on="f" focussize="0,0"/>
                  <v:stroke on="f"/>
                  <v:imagedata r:id="rId64" o:title=""/>
                  <o:lock v:ext="edit" aspectratio="t"/>
                </v:shape>
                <v:shape id="Picture 26" o:spid="_x0000_s1026" o:spt="75" type="#_x0000_t75" style="position:absolute;left:1882;top:0;height:224;width:843;" filled="f" o:preferrelative="t" stroked="f" coordsize="21600,21600" o:gfxdata="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Y4babsAAADc&#10;AAAADwAAAAAAAAABACAAAAAiAAAAZHJzL2Rvd25yZXYueG1sUEsBAhQAFAAAAAgAh07iQDMvBZ47&#10;AAAAOQAAABAAAAAAAAAAAQAgAAAACgEAAGRycy9zaGFwZXhtbC54bWxQSwUGAAAAAAYABgBbAQAA&#10;tAMAAAAA&#10;">
                  <v:fill on="f" focussize="0,0"/>
                  <v:stroke on="f"/>
                  <v:imagedata r:id="rId65" o:title=""/>
                  <o:lock v:ext="edit" aspectratio="t"/>
                </v:shape>
                <v:shape id="Picture 27" o:spid="_x0000_s1026" o:spt="75" type="#_x0000_t75" style="position:absolute;left:2621;top:0;height:224;width:212;" filled="f" o:preferrelative="t" stroked="f" coordsize="21600,21600" o:gfxdata="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IYqm/&#10;AAAA3AAAAA8AAAAAAAAAAQAgAAAAIgAAAGRycy9kb3ducmV2LnhtbFBLAQIUABQAAAAIAIdO4kAz&#10;LwWeOwAAADkAAAAQAAAAAAAAAAEAIAAAAA4BAABkcnMvc2hhcGV4bWwueG1sUEsFBgAAAAAGAAYA&#10;WwEAALgDAAAAAA==&#10;">
                  <v:fill on="f" focussize="0,0"/>
                  <v:stroke on="f"/>
                  <v:imagedata r:id="rId66" o:title=""/>
                  <o:lock v:ext="edit" aspectratio="t"/>
                </v:shape>
                <v:shape id="Picture 28" o:spid="_x0000_s1026" o:spt="75" type="#_x0000_t75" style="position:absolute;left:2727;top:0;height:224;width:524;" filled="f" o:preferrelative="t" stroked="f" coordsize="21600,21600" o:gfxdata="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k4GfvQAA&#10;ANwAAAAPAAAAAAAAAAEAIAAAACIAAABkcnMvZG93bnJldi54bWxQSwECFAAUAAAACACHTuJAMy8F&#10;njsAAAA5AAAAEAAAAAAAAAABACAAAAAMAQAAZHJzL3NoYXBleG1sLnhtbFBLBQYAAAAABgAGAFsB&#10;AAC2AwAAAAA=&#10;">
                  <v:fill on="f" focussize="0,0"/>
                  <v:stroke on="f"/>
                  <v:imagedata r:id="rId67" o:title=""/>
                  <o:lock v:ext="edit" aspectratio="t"/>
                </v:shape>
                <v:shape id="Picture 29" o:spid="_x0000_s1026" o:spt="75" type="#_x0000_t75" style="position:absolute;left:3147;top:0;height:224;width:149;" filled="f" o:preferrelative="t" stroked="f" coordsize="21600,21600" o:gfxdata="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8Iru8AAAA&#10;3AAAAA8AAAAAAAAAAQAgAAAAIgAAAGRycy9kb3ducmV2LnhtbFBLAQIUABQAAAAIAIdO4kAzLwWe&#10;OwAAADkAAAAQAAAAAAAAAAEAIAAAAAsBAABkcnMvc2hhcGV4bWwueG1sUEsFBgAAAAAGAAYAWwEA&#10;ALUDAAAAAA==&#10;">
                  <v:fill on="f" focussize="0,0"/>
                  <v:stroke on="f"/>
                  <v:imagedata r:id="rId68" o:title=""/>
                  <o:lock v:ext="edit" aspectratio="t"/>
                </v:shape>
                <v:shape id="Picture 30" o:spid="_x0000_s1026" o:spt="75" type="#_x0000_t75" style="position:absolute;left:3221;top:0;height:224;width:420;" filled="f" o:preferrelative="t" stroked="f" coordsize="21600,21600" o:gfxdata="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hk/q8AAAA&#10;3AAAAA8AAAAAAAAAAQAgAAAAIgAAAGRycy9kb3ducmV2LnhtbFBLAQIUABQAAAAIAIdO4kAzLwWe&#10;OwAAADkAAAAQAAAAAAAAAAEAIAAAAAsBAABkcnMvc2hhcGV4bWwueG1sUEsFBgAAAAAGAAYAWwEA&#10;ALUDAAAAAA==&#10;">
                  <v:fill on="f" focussize="0,0"/>
                  <v:stroke on="f"/>
                  <v:imagedata r:id="rId69" o:title=""/>
                  <o:lock v:ext="edit" aspectratio="t"/>
                </v:shape>
                <v:shape id="Picture 31" o:spid="_x0000_s1026" o:spt="75" type="#_x0000_t75" style="position:absolute;left:0;top:223;height:224;width:1345;" filled="f" o:preferrelative="t" stroked="f" coordsize="21600,21600" o:gfxdata="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VmwG5AAAA3AAA&#10;AA8AAAAAAAAAAQAgAAAAIgAAAGRycy9kb3ducmV2LnhtbFBLAQIUABQAAAAIAIdO4kAzLwWeOwAA&#10;ADkAAAAQAAAAAAAAAAEAIAAAAAgBAABkcnMvc2hhcGV4bWwueG1sUEsFBgAAAAAGAAYAWwEAALID&#10;AAAAAA==&#10;">
                  <v:fill on="f" focussize="0,0"/>
                  <v:stroke on="f"/>
                  <v:imagedata r:id="rId70" o:title=""/>
                  <o:lock v:ext="edit" aspectratio="t"/>
                </v:shape>
                <v:shape id="Picture 32" o:spid="_x0000_s1026" o:spt="75" type="#_x0000_t75" style="position:absolute;left:1265;top:223;height:224;width:864;" filled="f" o:preferrelative="t" stroked="f" coordsize="21600,21600" o:gfxdata="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CpQcvQAA&#10;ANwAAAAPAAAAAAAAAAEAIAAAACIAAABkcnMvZG93bnJldi54bWxQSwECFAAUAAAACACHTuJAMy8F&#10;njsAAAA5AAAAEAAAAAAAAAABACAAAAAMAQAAZHJzL3NoYXBleG1sLnhtbFBLBQYAAAAABgAGAFsB&#10;AAC2AwAAAAA=&#10;">
                  <v:fill on="f" focussize="0,0"/>
                  <v:stroke on="f"/>
                  <v:imagedata r:id="rId71" o:title=""/>
                  <o:lock v:ext="edit" aspectratio="t"/>
                </v:shape>
                <v:shape id="Picture 33" o:spid="_x0000_s1026" o:spt="75" type="#_x0000_t75" style="position:absolute;left:2033;top:223;height:224;width:125;" filled="f" o:preferrelative="t" stroked="f" coordsize="21600,21600" o:gfxdata="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5lQkK8AAAA&#10;3AAAAA8AAAAAAAAAAQAgAAAAIgAAAGRycy9kb3ducmV2LnhtbFBLAQIUABQAAAAIAIdO4kAzLwWe&#10;OwAAADkAAAAQAAAAAAAAAAEAIAAAAAsBAABkcnMvc2hhcGV4bWwueG1sUEsFBgAAAAAGAAYAWwEA&#10;ALUDAAAAAA==&#10;">
                  <v:fill on="f" focussize="0,0"/>
                  <v:stroke on="f"/>
                  <v:imagedata r:id="rId72" o:title=""/>
                  <o:lock v:ext="edit" aspectratio="t"/>
                </v:shape>
                <v:shape id="Picture 34" o:spid="_x0000_s1026" o:spt="75" type="#_x0000_t75" style="position:absolute;left:2095;top:223;height:224;width:600;" filled="f" o:preferrelative="t" stroked="f" coordsize="21600,21600" o:gfxdata="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V4qS8AAAA&#10;3AAAAA8AAAAAAAAAAQAgAAAAIgAAAGRycy9kb3ducmV2LnhtbFBLAQIUABQAAAAIAIdO4kAzLwWe&#10;OwAAADkAAAAQAAAAAAAAAAEAIAAAAAsBAABkcnMvc2hhcGV4bWwueG1sUEsFBgAAAAAGAAYAWwEA&#10;ALUDAAAAAA==&#10;">
                  <v:fill on="f" focussize="0,0"/>
                  <v:stroke on="f"/>
                  <v:imagedata r:id="rId73" o:title=""/>
                  <o:lock v:ext="edit" aspectratio="t"/>
                </v:shape>
                <v:shape id="Picture 35" o:spid="_x0000_s1026" o:spt="75" type="#_x0000_t75" style="position:absolute;left:2609;top:223;height:224;width:212;" filled="f" o:preferrelative="t" stroked="f" coordsize="21600,21600" o:gfxdata="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3mf28AAAA&#10;3AAAAA8AAAAAAAAAAQAgAAAAIgAAAGRycy9kb3ducmV2LnhtbFBLAQIUABQAAAAIAIdO4kAzLwWe&#10;OwAAADkAAAAQAAAAAAAAAAEAIAAAAAsBAABkcnMvc2hhcGV4bWwueG1sUEsFBgAAAAAGAAYAWwEA&#10;ALUDAAAAAA==&#10;">
                  <v:fill on="f" focussize="0,0"/>
                  <v:stroke on="f"/>
                  <v:imagedata r:id="rId66" o:title=""/>
                  <o:lock v:ext="edit" aspectratio="t"/>
                </v:shape>
                <v:shape id="Picture 36" o:spid="_x0000_s1026" o:spt="75" type="#_x0000_t75" style="position:absolute;left:2715;top:223;height:224;width:207;" filled="f" o:preferrelative="t" stroked="f" coordsize="21600,21600" o:gfxdata="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JGke8AAAA&#10;3AAAAA8AAAAAAAAAAQAgAAAAIgAAAGRycy9kb3ducmV2LnhtbFBLAQIUABQAAAAIAIdO4kAzLwWe&#10;OwAAADkAAAAQAAAAAAAAAAEAIAAAAAsBAABkcnMvc2hhcGV4bWwueG1sUEsFBgAAAAAGAAYAWwEA&#10;ALUDAAAAAA==&#10;">
                  <v:fill on="f" focussize="0,0"/>
                  <v:stroke on="f"/>
                  <v:imagedata r:id="rId74" o:title=""/>
                  <o:lock v:ext="edit" aspectratio="t"/>
                </v:shape>
                <v:shape id="Picture 37" o:spid="_x0000_s1026" o:spt="75" type="#_x0000_t75" style="position:absolute;left:2818;top:223;height:224;width:314;" filled="f" o:preferrelative="t" stroked="f" coordsize="21600,21600" o:gfxdata="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56hR6/&#10;AAAA3AAAAA8AAAAAAAAAAQAgAAAAIgAAAGRycy9kb3ducmV2LnhtbFBLAQIUABQAAAAIAIdO4kAz&#10;LwWeOwAAADkAAAAQAAAAAAAAAAEAIAAAAA4BAABkcnMvc2hhcGV4bWwueG1sUEsFBgAAAAAGAAYA&#10;WwEAALgDAAAAAA==&#10;">
                  <v:fill on="f" focussize="0,0"/>
                  <v:stroke on="f"/>
                  <v:imagedata r:id="rId75" o:title=""/>
                  <o:lock v:ext="edit" aspectratio="t"/>
                </v:shape>
                <w10:wrap type="none"/>
                <w10:anchorlock/>
              </v:group>
            </w:pict>
          </mc:Fallback>
        </mc:AlternateContent>
      </w:r>
      <w:r>
        <w:rPr>
          <w:sz w:val="20"/>
        </w:rPr>
        <w:tab/>
      </w:r>
      <w:r>
        <w:rPr>
          <w:sz w:val="20"/>
        </w:rPr>
        <mc:AlternateContent>
          <mc:Choice Requires="wpg">
            <w:drawing>
              <wp:inline distT="0" distB="0" distL="114300" distR="114300">
                <wp:extent cx="1022350" cy="283845"/>
                <wp:effectExtent l="0" t="0" r="0" b="1905"/>
                <wp:docPr id="154" name="Group 154"/>
                <wp:cNvGraphicFramePr/>
                <a:graphic xmlns:a="http://schemas.openxmlformats.org/drawingml/2006/main">
                  <a:graphicData uri="http://schemas.microsoft.com/office/word/2010/wordprocessingGroup">
                    <wpg:wgp>
                      <wpg:cNvGrpSpPr/>
                      <wpg:grpSpPr>
                        <a:xfrm>
                          <a:off x="0" y="0"/>
                          <a:ext cx="1022350" cy="283845"/>
                          <a:chOff x="0" y="0"/>
                          <a:chExt cx="1610" cy="447"/>
                        </a:xfrm>
                      </wpg:grpSpPr>
                      <pic:pic xmlns:pic="http://schemas.openxmlformats.org/drawingml/2006/picture">
                        <pic:nvPicPr>
                          <pic:cNvPr id="143" name="Picture 39"/>
                          <pic:cNvPicPr>
                            <a:picLocks noChangeAspect="1"/>
                          </pic:cNvPicPr>
                        </pic:nvPicPr>
                        <pic:blipFill>
                          <a:blip r:embed="rId76"/>
                          <a:stretch>
                            <a:fillRect/>
                          </a:stretch>
                        </pic:blipFill>
                        <pic:spPr>
                          <a:xfrm>
                            <a:off x="0" y="0"/>
                            <a:ext cx="202" cy="224"/>
                          </a:xfrm>
                          <a:prstGeom prst="rect">
                            <a:avLst/>
                          </a:prstGeom>
                          <a:noFill/>
                          <a:ln>
                            <a:noFill/>
                          </a:ln>
                        </pic:spPr>
                      </pic:pic>
                      <pic:pic xmlns:pic="http://schemas.openxmlformats.org/drawingml/2006/picture">
                        <pic:nvPicPr>
                          <pic:cNvPr id="144" name="Picture 40"/>
                          <pic:cNvPicPr>
                            <a:picLocks noChangeAspect="1"/>
                          </pic:cNvPicPr>
                        </pic:nvPicPr>
                        <pic:blipFill>
                          <a:blip r:embed="rId68"/>
                          <a:stretch>
                            <a:fillRect/>
                          </a:stretch>
                        </pic:blipFill>
                        <pic:spPr>
                          <a:xfrm>
                            <a:off x="100" y="0"/>
                            <a:ext cx="149" cy="224"/>
                          </a:xfrm>
                          <a:prstGeom prst="rect">
                            <a:avLst/>
                          </a:prstGeom>
                          <a:noFill/>
                          <a:ln>
                            <a:noFill/>
                          </a:ln>
                        </pic:spPr>
                      </pic:pic>
                      <pic:pic xmlns:pic="http://schemas.openxmlformats.org/drawingml/2006/picture">
                        <pic:nvPicPr>
                          <pic:cNvPr id="145" name="Picture 41"/>
                          <pic:cNvPicPr>
                            <a:picLocks noChangeAspect="1"/>
                          </pic:cNvPicPr>
                        </pic:nvPicPr>
                        <pic:blipFill>
                          <a:blip r:embed="rId77"/>
                          <a:stretch>
                            <a:fillRect/>
                          </a:stretch>
                        </pic:blipFill>
                        <pic:spPr>
                          <a:xfrm>
                            <a:off x="175" y="0"/>
                            <a:ext cx="931" cy="224"/>
                          </a:xfrm>
                          <a:prstGeom prst="rect">
                            <a:avLst/>
                          </a:prstGeom>
                          <a:noFill/>
                          <a:ln>
                            <a:noFill/>
                          </a:ln>
                        </pic:spPr>
                      </pic:pic>
                      <pic:pic xmlns:pic="http://schemas.openxmlformats.org/drawingml/2006/picture">
                        <pic:nvPicPr>
                          <pic:cNvPr id="146" name="Picture 42"/>
                          <pic:cNvPicPr>
                            <a:picLocks noChangeAspect="1"/>
                          </pic:cNvPicPr>
                        </pic:nvPicPr>
                        <pic:blipFill>
                          <a:blip r:embed="rId68"/>
                          <a:stretch>
                            <a:fillRect/>
                          </a:stretch>
                        </pic:blipFill>
                        <pic:spPr>
                          <a:xfrm>
                            <a:off x="1012" y="0"/>
                            <a:ext cx="149" cy="224"/>
                          </a:xfrm>
                          <a:prstGeom prst="rect">
                            <a:avLst/>
                          </a:prstGeom>
                          <a:noFill/>
                          <a:ln>
                            <a:noFill/>
                          </a:ln>
                        </pic:spPr>
                      </pic:pic>
                      <pic:pic xmlns:pic="http://schemas.openxmlformats.org/drawingml/2006/picture">
                        <pic:nvPicPr>
                          <pic:cNvPr id="147" name="Picture 43"/>
                          <pic:cNvPicPr>
                            <a:picLocks noChangeAspect="1"/>
                          </pic:cNvPicPr>
                        </pic:nvPicPr>
                        <pic:blipFill>
                          <a:blip r:embed="rId78"/>
                          <a:stretch>
                            <a:fillRect/>
                          </a:stretch>
                        </pic:blipFill>
                        <pic:spPr>
                          <a:xfrm>
                            <a:off x="1087" y="0"/>
                            <a:ext cx="522" cy="224"/>
                          </a:xfrm>
                          <a:prstGeom prst="rect">
                            <a:avLst/>
                          </a:prstGeom>
                          <a:noFill/>
                          <a:ln>
                            <a:noFill/>
                          </a:ln>
                        </pic:spPr>
                      </pic:pic>
                      <pic:pic xmlns:pic="http://schemas.openxmlformats.org/drawingml/2006/picture">
                        <pic:nvPicPr>
                          <pic:cNvPr id="148" name="Picture 44"/>
                          <pic:cNvPicPr>
                            <a:picLocks noChangeAspect="1"/>
                          </pic:cNvPicPr>
                        </pic:nvPicPr>
                        <pic:blipFill>
                          <a:blip r:embed="rId79"/>
                          <a:stretch>
                            <a:fillRect/>
                          </a:stretch>
                        </pic:blipFill>
                        <pic:spPr>
                          <a:xfrm>
                            <a:off x="0" y="223"/>
                            <a:ext cx="202" cy="224"/>
                          </a:xfrm>
                          <a:prstGeom prst="rect">
                            <a:avLst/>
                          </a:prstGeom>
                          <a:noFill/>
                          <a:ln>
                            <a:noFill/>
                          </a:ln>
                        </pic:spPr>
                      </pic:pic>
                      <pic:pic xmlns:pic="http://schemas.openxmlformats.org/drawingml/2006/picture">
                        <pic:nvPicPr>
                          <pic:cNvPr id="149" name="Picture 45"/>
                          <pic:cNvPicPr>
                            <a:picLocks noChangeAspect="1"/>
                          </pic:cNvPicPr>
                        </pic:nvPicPr>
                        <pic:blipFill>
                          <a:blip r:embed="rId68"/>
                          <a:stretch>
                            <a:fillRect/>
                          </a:stretch>
                        </pic:blipFill>
                        <pic:spPr>
                          <a:xfrm>
                            <a:off x="100" y="223"/>
                            <a:ext cx="149" cy="224"/>
                          </a:xfrm>
                          <a:prstGeom prst="rect">
                            <a:avLst/>
                          </a:prstGeom>
                          <a:noFill/>
                          <a:ln>
                            <a:noFill/>
                          </a:ln>
                        </pic:spPr>
                      </pic:pic>
                      <pic:pic xmlns:pic="http://schemas.openxmlformats.org/drawingml/2006/picture">
                        <pic:nvPicPr>
                          <pic:cNvPr id="150" name="Picture 46"/>
                          <pic:cNvPicPr>
                            <a:picLocks noChangeAspect="1"/>
                          </pic:cNvPicPr>
                        </pic:nvPicPr>
                        <pic:blipFill>
                          <a:blip r:embed="rId80"/>
                          <a:stretch>
                            <a:fillRect/>
                          </a:stretch>
                        </pic:blipFill>
                        <pic:spPr>
                          <a:xfrm>
                            <a:off x="175" y="223"/>
                            <a:ext cx="507" cy="224"/>
                          </a:xfrm>
                          <a:prstGeom prst="rect">
                            <a:avLst/>
                          </a:prstGeom>
                          <a:noFill/>
                          <a:ln>
                            <a:noFill/>
                          </a:ln>
                        </pic:spPr>
                      </pic:pic>
                      <pic:pic xmlns:pic="http://schemas.openxmlformats.org/drawingml/2006/picture">
                        <pic:nvPicPr>
                          <pic:cNvPr id="151" name="Picture 47"/>
                          <pic:cNvPicPr>
                            <a:picLocks noChangeAspect="1"/>
                          </pic:cNvPicPr>
                        </pic:nvPicPr>
                        <pic:blipFill>
                          <a:blip r:embed="rId81"/>
                          <a:stretch>
                            <a:fillRect/>
                          </a:stretch>
                        </pic:blipFill>
                        <pic:spPr>
                          <a:xfrm>
                            <a:off x="597" y="223"/>
                            <a:ext cx="519" cy="224"/>
                          </a:xfrm>
                          <a:prstGeom prst="rect">
                            <a:avLst/>
                          </a:prstGeom>
                          <a:noFill/>
                          <a:ln>
                            <a:noFill/>
                          </a:ln>
                        </pic:spPr>
                      </pic:pic>
                      <pic:pic xmlns:pic="http://schemas.openxmlformats.org/drawingml/2006/picture">
                        <pic:nvPicPr>
                          <pic:cNvPr id="152" name="Picture 48"/>
                          <pic:cNvPicPr>
                            <a:picLocks noChangeAspect="1"/>
                          </pic:cNvPicPr>
                        </pic:nvPicPr>
                        <pic:blipFill>
                          <a:blip r:embed="rId68"/>
                          <a:stretch>
                            <a:fillRect/>
                          </a:stretch>
                        </pic:blipFill>
                        <pic:spPr>
                          <a:xfrm>
                            <a:off x="1012" y="223"/>
                            <a:ext cx="149" cy="224"/>
                          </a:xfrm>
                          <a:prstGeom prst="rect">
                            <a:avLst/>
                          </a:prstGeom>
                          <a:noFill/>
                          <a:ln>
                            <a:noFill/>
                          </a:ln>
                        </pic:spPr>
                      </pic:pic>
                      <pic:pic xmlns:pic="http://schemas.openxmlformats.org/drawingml/2006/picture">
                        <pic:nvPicPr>
                          <pic:cNvPr id="153" name="Picture 49"/>
                          <pic:cNvPicPr>
                            <a:picLocks noChangeAspect="1"/>
                          </pic:cNvPicPr>
                        </pic:nvPicPr>
                        <pic:blipFill>
                          <a:blip r:embed="rId82"/>
                          <a:stretch>
                            <a:fillRect/>
                          </a:stretch>
                        </pic:blipFill>
                        <pic:spPr>
                          <a:xfrm>
                            <a:off x="1087" y="223"/>
                            <a:ext cx="522" cy="224"/>
                          </a:xfrm>
                          <a:prstGeom prst="rect">
                            <a:avLst/>
                          </a:prstGeom>
                          <a:noFill/>
                          <a:ln>
                            <a:noFill/>
                          </a:ln>
                        </pic:spPr>
                      </pic:pic>
                    </wpg:wgp>
                  </a:graphicData>
                </a:graphic>
              </wp:inline>
            </w:drawing>
          </mc:Choice>
          <mc:Fallback>
            <w:pict>
              <v:group id="_x0000_s1026" o:spid="_x0000_s1026" o:spt="203" style="height:22.35pt;width:80.5pt;" coordsize="1610,447" o:gfxdata="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">
                <o:lock v:ext="edit" aspectratio="f"/>
                <v:shape id="Picture 39" o:spid="_x0000_s1026" o:spt="75" type="#_x0000_t75" style="position:absolute;left:0;top:0;height:224;width:202;" filled="f" o:preferrelative="t" stroked="f" coordsize="21600,21600" o:gfxdata="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NPYyugAAANwA&#10;AAAPAAAAAAAAAAEAIAAAACIAAABkcnMvZG93bnJldi54bWxQSwECFAAUAAAACACHTuJAMy8FnjsA&#10;AAA5AAAAEAAAAAAAAAABACAAAAAJAQAAZHJzL3NoYXBleG1sLnhtbFBLBQYAAAAABgAGAFsBAACz&#10;AwAAAAA=&#10;">
                  <v:fill on="f" focussize="0,0"/>
                  <v:stroke on="f"/>
                  <v:imagedata r:id="rId76" o:title=""/>
                  <o:lock v:ext="edit" aspectratio="t"/>
                </v:shape>
                <v:shape id="Picture 40" o:spid="_x0000_s1026" o:spt="75" type="#_x0000_t75" style="position:absolute;left:100;top:0;height:224;width:149;" filled="f" o:preferrelative="t" stroked="f" coordsize="21600,21600" o:gfxdata="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mMEYvQAA&#10;ANwAAAAPAAAAAAAAAAEAIAAAACIAAABkcnMvZG93bnJldi54bWxQSwECFAAUAAAACACHTuJAMy8F&#10;njsAAAA5AAAAEAAAAAAAAAABACAAAAAMAQAAZHJzL3NoYXBleG1sLnhtbFBLBQYAAAAABgAGAFsB&#10;AAC2AwAAAAA=&#10;">
                  <v:fill on="f" focussize="0,0"/>
                  <v:stroke on="f"/>
                  <v:imagedata r:id="rId68" o:title=""/>
                  <o:lock v:ext="edit" aspectratio="t"/>
                </v:shape>
                <v:shape id="Picture 41" o:spid="_x0000_s1026" o:spt="75" type="#_x0000_t75" style="position:absolute;left:175;top:0;height:224;width:931;" filled="f" o:preferrelative="t" stroked="f" coordsize="21600,21600" o:gfxdata="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iVFOu5AAAA3AAA&#10;AA8AAAAAAAAAAQAgAAAAIgAAAGRycy9kb3ducmV2LnhtbFBLAQIUABQAAAAIAIdO4kAzLwWeOwAA&#10;ADkAAAAQAAAAAAAAAAEAIAAAAAgBAABkcnMvc2hhcGV4bWwueG1sUEsFBgAAAAAGAAYAWwEAALID&#10;AAAAAA==&#10;">
                  <v:fill on="f" focussize="0,0"/>
                  <v:stroke on="f"/>
                  <v:imagedata r:id="rId77" o:title=""/>
                  <o:lock v:ext="edit" aspectratio="t"/>
                </v:shape>
                <v:shape id="Picture 42" o:spid="_x0000_s1026" o:spt="75" type="#_x0000_t75" style="position:absolute;left:1012;top:0;height:224;width:149;" filled="f" o:preferrelative="t" stroked="f" coordsize="21600,21600" o:gfxdata="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Bvr0vQAA&#10;ANwAAAAPAAAAAAAAAAEAIAAAACIAAABkcnMvZG93bnJldi54bWxQSwECFAAUAAAACACHTuJAMy8F&#10;njsAAAA5AAAAEAAAAAAAAAABACAAAAAMAQAAZHJzL3NoYXBleG1sLnhtbFBLBQYAAAAABgAGAFsB&#10;AAC2AwAAAAA=&#10;">
                  <v:fill on="f" focussize="0,0"/>
                  <v:stroke on="f"/>
                  <v:imagedata r:id="rId68" o:title=""/>
                  <o:lock v:ext="edit" aspectratio="t"/>
                </v:shape>
                <v:shape id="Picture 43" o:spid="_x0000_s1026" o:spt="75" type="#_x0000_t75" style="position:absolute;left:1087;top:0;height:224;width:522;" filled="f" o:preferrelative="t" stroked="f" coordsize="21600,21600" o:gfxdata="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zr8r4A&#10;AADcAAAADwAAAAAAAAABACAAAAAiAAAAZHJzL2Rvd25yZXYueG1sUEsBAhQAFAAAAAgAh07iQDMv&#10;BZ47AAAAOQAAABAAAAAAAAAAAQAgAAAADQEAAGRycy9zaGFwZXhtbC54bWxQSwUGAAAAAAYABgBb&#10;AQAAtwMAAAAA&#10;">
                  <v:fill on="f" focussize="0,0"/>
                  <v:stroke on="f"/>
                  <v:imagedata r:id="rId78" o:title=""/>
                  <o:lock v:ext="edit" aspectratio="t"/>
                </v:shape>
                <v:shape id="Picture 44" o:spid="_x0000_s1026" o:spt="75" type="#_x0000_t75" style="position:absolute;left:0;top:223;height:224;width:202;" filled="f" o:preferrelative="t" stroked="f" coordsize="21600,21600" o:gfxdata="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9gT1vQAA&#10;ANwAAAAPAAAAAAAAAAEAIAAAACIAAABkcnMvZG93bnJldi54bWxQSwECFAAUAAAACACHTuJAMy8F&#10;njsAAAA5AAAAEAAAAAAAAAABACAAAAAMAQAAZHJzL3NoYXBleG1sLnhtbFBLBQYAAAAABgAGAFsB&#10;AAC2AwAAAAA=&#10;">
                  <v:fill on="f" focussize="0,0"/>
                  <v:stroke on="f"/>
                  <v:imagedata r:id="rId79" o:title=""/>
                  <o:lock v:ext="edit" aspectratio="t"/>
                </v:shape>
                <v:shape id="Picture 45" o:spid="_x0000_s1026" o:spt="75" type="#_x0000_t75" style="position:absolute;left:100;top:223;height:224;width:149;" filled="f" o:preferrelative="t" stroked="f" coordsize="21600,21600" o:gfxdata="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mW6GvQAA&#10;ANwAAAAPAAAAAAAAAAEAIAAAACIAAABkcnMvZG93bnJldi54bWxQSwECFAAUAAAACACHTuJAMy8F&#10;njsAAAA5AAAAEAAAAAAAAAABACAAAAAMAQAAZHJzL3NoYXBleG1sLnhtbFBLBQYAAAAABgAGAFsB&#10;AAC2AwAAAAA=&#10;">
                  <v:fill on="f" focussize="0,0"/>
                  <v:stroke on="f"/>
                  <v:imagedata r:id="rId68" o:title=""/>
                  <o:lock v:ext="edit" aspectratio="t"/>
                </v:shape>
                <v:shape id="Picture 46" o:spid="_x0000_s1026" o:spt="75" type="#_x0000_t75" style="position:absolute;left:175;top:223;height:224;width:507;" filled="f" o:preferrelative="t" stroked="f" coordsize="21600,21600" o:gfxdata="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cNT+vQAA&#10;ANwAAAAPAAAAAAAAAAEAIAAAACIAAABkcnMvZG93bnJldi54bWxQSwECFAAUAAAACACHTuJAMy8F&#10;njsAAAA5AAAAEAAAAAAAAAABACAAAAAMAQAAZHJzL3NoYXBleG1sLnhtbFBLBQYAAAAABgAGAFsB&#10;AAC2AwAAAAA=&#10;">
                  <v:fill on="f" focussize="0,0"/>
                  <v:stroke on="f"/>
                  <v:imagedata r:id="rId80" o:title=""/>
                  <o:lock v:ext="edit" aspectratio="t"/>
                </v:shape>
                <v:shape id="Picture 47" o:spid="_x0000_s1026" o:spt="75" type="#_x0000_t75" style="position:absolute;left:597;top:223;height:224;width:519;" filled="f" o:preferrelative="t" stroked="f" coordsize="21600,21600" o:gfxdata="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lHYS7sAAADc&#10;AAAADwAAAAAAAAABACAAAAAiAAAAZHJzL2Rvd25yZXYueG1sUEsBAhQAFAAAAAgAh07iQDMvBZ47&#10;AAAAOQAAABAAAAAAAAAAAQAgAAAACgEAAGRycy9zaGFwZXhtbC54bWxQSwUGAAAAAAYABgBbAQAA&#10;tAMAAAAA&#10;">
                  <v:fill on="f" focussize="0,0"/>
                  <v:stroke on="f"/>
                  <v:imagedata r:id="rId81" o:title=""/>
                  <o:lock v:ext="edit" aspectratio="t"/>
                </v:shape>
                <v:shape id="Picture 48" o:spid="_x0000_s1026" o:spt="75" type="#_x0000_t75" style="position:absolute;left:1012;top:223;height:224;width:149;" filled="f" o:preferrelative="t" stroked="f" coordsize="21600,21600" o:gfxdata="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eRqKrsAAADc&#10;AAAADwAAAAAAAAABACAAAAAiAAAAZHJzL2Rvd25yZXYueG1sUEsBAhQAFAAAAAgAh07iQDMvBZ47&#10;AAAAOQAAABAAAAAAAAAAAQAgAAAACgEAAGRycy9zaGFwZXhtbC54bWxQSwUGAAAAAAYABgBbAQAA&#10;tAMAAAAA&#10;">
                  <v:fill on="f" focussize="0,0"/>
                  <v:stroke on="f"/>
                  <v:imagedata r:id="rId68" o:title=""/>
                  <o:lock v:ext="edit" aspectratio="t"/>
                </v:shape>
                <v:shape id="Picture 49" o:spid="_x0000_s1026" o:spt="75" type="#_x0000_t75" style="position:absolute;left:1087;top:223;height:224;width:522;" filled="f" o:preferrelative="t" stroked="f" coordsize="21600,21600" o:gfxdata="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UQD8vQAA&#10;ANwAAAAPAAAAAAAAAAEAIAAAACIAAABkcnMvZG93bnJldi54bWxQSwECFAAUAAAACACHTuJAMy8F&#10;njsAAAA5AAAAEAAAAAAAAAABACAAAAAMAQAAZHJzL3NoYXBleG1sLnhtbFBLBQYAAAAABgAGAFsB&#10;AAC2AwAAAAA=&#10;">
                  <v:fill on="f" focussize="0,0"/>
                  <v:stroke on="f"/>
                  <v:imagedata r:id="rId82" o:title=""/>
                  <o:lock v:ext="edit" aspectratio="t"/>
                </v:shape>
                <w10:wrap type="none"/>
                <w10:anchorlock/>
              </v:group>
            </w:pict>
          </mc:Fallback>
        </mc:AlternateContent>
      </w:r>
    </w:p>
    <w:p>
      <w:pPr>
        <w:pStyle w:val="7"/>
        <w:spacing w:before="3"/>
        <w:rPr>
          <w:sz w:val="6"/>
        </w:rPr>
      </w:pPr>
    </w:p>
    <w:p>
      <w:pPr>
        <w:pStyle w:val="7"/>
        <w:spacing w:line="30" w:lineRule="exact"/>
        <w:ind w:left="99"/>
        <w:rPr>
          <w:sz w:val="3"/>
        </w:rPr>
      </w:pPr>
      <w:r>
        <w:rPr>
          <w:position w:val="0"/>
          <w:sz w:val="3"/>
        </w:rPr>
        <mc:AlternateContent>
          <mc:Choice Requires="wpg">
            <w:drawing>
              <wp:inline distT="0" distB="0" distL="114300" distR="114300">
                <wp:extent cx="6119495" cy="19050"/>
                <wp:effectExtent l="0" t="0" r="14605" b="0"/>
                <wp:docPr id="131" name="Group 131"/>
                <wp:cNvGraphicFramePr/>
                <a:graphic xmlns:a="http://schemas.openxmlformats.org/drawingml/2006/main">
                  <a:graphicData uri="http://schemas.microsoft.com/office/word/2010/wordprocessingGroup">
                    <wpg:wgp>
                      <wpg:cNvGrpSpPr/>
                      <wpg:grpSpPr>
                        <a:xfrm>
                          <a:off x="0" y="0"/>
                          <a:ext cx="6119495" cy="19050"/>
                          <a:chOff x="0" y="0"/>
                          <a:chExt cx="9637" cy="30"/>
                        </a:xfrm>
                      </wpg:grpSpPr>
                      <wps:wsp>
                        <wps:cNvPr id="130" name="Straight Connector 130"/>
                        <wps:cNvCnPr/>
                        <wps:spPr>
                          <a:xfrm>
                            <a:off x="0" y="15"/>
                            <a:ext cx="9637" cy="0"/>
                          </a:xfrm>
                          <a:prstGeom prst="line">
                            <a:avLst/>
                          </a:prstGeom>
                          <a:ln w="19050" cap="flat" cmpd="sng">
                            <a:solidFill>
                              <a:srgbClr val="000000"/>
                            </a:solidFill>
                            <a:prstDash val="solid"/>
                            <a:headEnd type="none" w="med" len="med"/>
                            <a:tailEnd type="none" w="med" len="med"/>
                          </a:ln>
                        </wps:spPr>
                        <wps:bodyPr upright="1"/>
                      </wps:wsp>
                    </wpg:wgp>
                  </a:graphicData>
                </a:graphic>
              </wp:inline>
            </w:drawing>
          </mc:Choice>
          <mc:Fallback>
            <w:pict>
              <v:group id="_x0000_s1026" o:spid="_x0000_s1026" o:spt="203" style="height:1.5pt;width:481.85pt;" coordsize="9637,30" o:gfxdata="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&#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QWKurVAAAAAwEAAA8AAAAAAAAAAQAgAAAAIgAAAGRy&#10;cy9kb3ducmV2LnhtbFBLAQIUABQAAAAIAIdO4kAqZ66gQQIAABQFAAAOAAAAAAAAAAEAIAAAACQB&#10;AABkcnMvZTJvRG9jLnhtbFBLBQYAAAAABgAGAFkBAADXBQAAAAA=&#10;">
                <o:lock v:ext="edit" aspectratio="f"/>
                <v:line id="_x0000_s1026" o:spid="_x0000_s1026" o:spt="20" style="position:absolute;left:0;top:15;height:0;width:9637;" filled="f" stroked="t" coordsize="21600,21600" o:gfxdata="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k5Zz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w10:wrap type="none"/>
                <w10:anchorlock/>
              </v:group>
            </w:pict>
          </mc:Fallback>
        </mc:AlternateContent>
      </w:r>
    </w:p>
    <w:p>
      <w:pPr>
        <w:pStyle w:val="7"/>
        <w:spacing w:before="10"/>
        <w:rPr>
          <w:sz w:val="20"/>
        </w:rPr>
      </w:pPr>
      <w:r>
        <w:drawing>
          <wp:anchor distT="0" distB="0" distL="0" distR="0" simplePos="0" relativeHeight="251671552" behindDoc="0" locked="0" layoutInCell="1" allowOverlap="1">
            <wp:simplePos x="0" y="0"/>
            <wp:positionH relativeFrom="page">
              <wp:posOffset>5764530</wp:posOffset>
            </wp:positionH>
            <wp:positionV relativeFrom="paragraph">
              <wp:posOffset>177165</wp:posOffset>
            </wp:positionV>
            <wp:extent cx="1019810" cy="359410"/>
            <wp:effectExtent l="0" t="0" r="8890" b="2540"/>
            <wp:wrapTopAndBottom/>
            <wp:docPr id="8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22.jpeg"/>
                    <pic:cNvPicPr>
                      <a:picLocks noChangeAspect="1"/>
                    </pic:cNvPicPr>
                  </pic:nvPicPr>
                  <pic:blipFill>
                    <a:blip r:embed="rId83" cstate="print"/>
                    <a:stretch>
                      <a:fillRect/>
                    </a:stretch>
                  </pic:blipFill>
                  <pic:spPr>
                    <a:xfrm>
                      <a:off x="0" y="0"/>
                      <a:ext cx="1020094" cy="359282"/>
                    </a:xfrm>
                    <a:prstGeom prst="rect">
                      <a:avLst/>
                    </a:prstGeom>
                  </pic:spPr>
                </pic:pic>
              </a:graphicData>
            </a:graphic>
          </wp:anchor>
        </w:drawing>
      </w:r>
    </w:p>
    <w:p>
      <w:pPr>
        <w:pStyle w:val="7"/>
        <w:spacing w:before="9"/>
        <w:rPr>
          <w:sz w:val="16"/>
        </w:rPr>
      </w:pPr>
    </w:p>
    <w:p>
      <w:pPr>
        <w:pStyle w:val="20"/>
      </w:pPr>
      <w:r>
        <w:t>Metode</w:t>
      </w:r>
      <w:r>
        <w:rPr>
          <w:spacing w:val="-3"/>
        </w:rPr>
        <w:t xml:space="preserve"> </w:t>
      </w:r>
      <w:r>
        <w:t>KB</w:t>
      </w:r>
      <w:r>
        <w:rPr>
          <w:spacing w:val="-2"/>
        </w:rPr>
        <w:t xml:space="preserve"> </w:t>
      </w:r>
      <w:r>
        <w:t>pada</w:t>
      </w:r>
      <w:r>
        <w:rPr>
          <w:spacing w:val="-1"/>
        </w:rPr>
        <w:t xml:space="preserve"> </w:t>
      </w:r>
      <w:r>
        <w:t>Ibu</w:t>
      </w:r>
      <w:r>
        <w:rPr>
          <w:spacing w:val="-1"/>
        </w:rPr>
        <w:t xml:space="preserve"> </w:t>
      </w:r>
      <w:r>
        <w:t>Menyusui</w:t>
      </w:r>
    </w:p>
    <w:p>
      <w:pPr>
        <w:pStyle w:val="7"/>
        <w:spacing w:before="230"/>
        <w:ind w:left="2198" w:right="2300"/>
        <w:jc w:val="center"/>
      </w:pPr>
      <w:r>
        <w:rPr>
          <w:spacing w:val="-1"/>
        </w:rPr>
        <w:t xml:space="preserve">Tinta </w:t>
      </w:r>
      <w:r>
        <w:t>Jualianawati</w:t>
      </w:r>
      <w:r>
        <w:rPr>
          <w:vertAlign w:val="superscript"/>
        </w:rPr>
        <w:t>1*</w:t>
      </w:r>
      <w:r>
        <w:rPr>
          <w:spacing w:val="-2"/>
          <w:vertAlign w:val="baseline"/>
        </w:rPr>
        <w:t xml:space="preserve"> </w:t>
      </w:r>
      <w:r>
        <w:rPr>
          <w:vertAlign w:val="baseline"/>
        </w:rPr>
        <w:t>Eka Fitri Amir</w:t>
      </w:r>
      <w:r>
        <w:rPr>
          <w:spacing w:val="-19"/>
          <w:vertAlign w:val="baseline"/>
        </w:rPr>
        <w:t xml:space="preserve"> </w:t>
      </w:r>
      <w:r>
        <w:rPr>
          <w:vertAlign w:val="superscript"/>
        </w:rPr>
        <w:t>2</w:t>
      </w:r>
      <w:r>
        <w:rPr>
          <w:vertAlign w:val="baseline"/>
        </w:rPr>
        <w:t>, Huzaima</w:t>
      </w:r>
      <w:r>
        <w:rPr>
          <w:vertAlign w:val="superscript"/>
        </w:rPr>
        <w:t>3</w:t>
      </w:r>
      <w:r>
        <w:rPr>
          <w:vertAlign w:val="baseline"/>
        </w:rPr>
        <w:t>, Aditya</w:t>
      </w:r>
      <w:r>
        <w:rPr>
          <w:vertAlign w:val="superscript"/>
        </w:rPr>
        <w:t>4</w:t>
      </w:r>
    </w:p>
    <w:p>
      <w:pPr>
        <w:spacing w:before="232"/>
        <w:ind w:left="2198" w:right="2294" w:firstLine="0"/>
        <w:jc w:val="center"/>
        <w:rPr>
          <w:sz w:val="20"/>
        </w:rPr>
      </w:pPr>
      <w:r>
        <w:rPr>
          <w:sz w:val="20"/>
          <w:u w:val="single"/>
        </w:rPr>
        <w:t>Published online:</w:t>
      </w:r>
      <w:r>
        <w:rPr>
          <w:spacing w:val="-1"/>
          <w:sz w:val="20"/>
          <w:u w:val="single"/>
        </w:rPr>
        <w:t xml:space="preserve"> </w:t>
      </w:r>
      <w:r>
        <w:rPr>
          <w:sz w:val="20"/>
          <w:u w:val="single"/>
        </w:rPr>
        <w:t>10</w:t>
      </w:r>
      <w:r>
        <w:rPr>
          <w:spacing w:val="1"/>
          <w:sz w:val="20"/>
          <w:u w:val="single"/>
        </w:rPr>
        <w:t xml:space="preserve"> </w:t>
      </w:r>
      <w:r>
        <w:rPr>
          <w:sz w:val="20"/>
          <w:u w:val="single"/>
        </w:rPr>
        <w:t>Juli</w:t>
      </w:r>
      <w:r>
        <w:rPr>
          <w:spacing w:val="-2"/>
          <w:sz w:val="20"/>
          <w:u w:val="single"/>
        </w:rPr>
        <w:t xml:space="preserve"> </w:t>
      </w:r>
      <w:r>
        <w:rPr>
          <w:sz w:val="20"/>
          <w:u w:val="single"/>
        </w:rPr>
        <w:t>2022</w:t>
      </w:r>
    </w:p>
    <w:p>
      <w:pPr>
        <w:pStyle w:val="7"/>
        <w:rPr>
          <w:sz w:val="20"/>
        </w:rPr>
      </w:pPr>
    </w:p>
    <w:p>
      <w:pPr>
        <w:pStyle w:val="7"/>
        <w:spacing w:before="10"/>
        <w:rPr>
          <w:sz w:val="19"/>
        </w:rPr>
      </w:pPr>
    </w:p>
    <w:p>
      <w:pPr>
        <w:spacing w:before="0"/>
        <w:ind w:left="2198" w:right="2298" w:firstLine="0"/>
        <w:jc w:val="center"/>
        <w:rPr>
          <w:b/>
          <w:sz w:val="20"/>
        </w:rPr>
      </w:pPr>
      <w:r>
        <w:rPr>
          <w:b/>
          <w:sz w:val="20"/>
        </w:rPr>
        <w:t>ABSTRACT</w:t>
      </w:r>
    </w:p>
    <w:p>
      <w:pPr>
        <w:pStyle w:val="7"/>
        <w:spacing w:before="1"/>
        <w:rPr>
          <w:b/>
          <w:sz w:val="20"/>
        </w:rPr>
      </w:pPr>
    </w:p>
    <w:p>
      <w:pPr>
        <w:spacing w:before="0"/>
        <w:ind w:left="112" w:right="215" w:firstLine="0"/>
        <w:jc w:val="both"/>
        <w:rPr>
          <w:sz w:val="20"/>
        </w:rPr>
      </w:pPr>
      <w:r>
        <w:rPr>
          <w:sz w:val="20"/>
        </w:rPr>
        <w:t>Breast milk is the best life fluid that is needed by babies. Breast milk contains various substances that are important for</w:t>
      </w:r>
      <w:r>
        <w:rPr>
          <w:spacing w:val="1"/>
          <w:sz w:val="20"/>
        </w:rPr>
        <w:t xml:space="preserve"> </w:t>
      </w:r>
      <w:r>
        <w:rPr>
          <w:spacing w:val="-1"/>
          <w:sz w:val="20"/>
        </w:rPr>
        <w:t>the</w:t>
      </w:r>
      <w:r>
        <w:rPr>
          <w:spacing w:val="-9"/>
          <w:sz w:val="20"/>
        </w:rPr>
        <w:t xml:space="preserve"> </w:t>
      </w:r>
      <w:r>
        <w:rPr>
          <w:spacing w:val="-1"/>
          <w:sz w:val="20"/>
        </w:rPr>
        <w:t>growth</w:t>
      </w:r>
      <w:r>
        <w:rPr>
          <w:spacing w:val="-8"/>
          <w:sz w:val="20"/>
        </w:rPr>
        <w:t xml:space="preserve"> </w:t>
      </w:r>
      <w:r>
        <w:rPr>
          <w:sz w:val="20"/>
        </w:rPr>
        <w:t>and</w:t>
      </w:r>
      <w:r>
        <w:rPr>
          <w:spacing w:val="-9"/>
          <w:sz w:val="20"/>
        </w:rPr>
        <w:t xml:space="preserve"> </w:t>
      </w:r>
      <w:r>
        <w:rPr>
          <w:sz w:val="20"/>
        </w:rPr>
        <w:t>development</w:t>
      </w:r>
      <w:r>
        <w:rPr>
          <w:spacing w:val="-11"/>
          <w:sz w:val="20"/>
        </w:rPr>
        <w:t xml:space="preserve"> </w:t>
      </w:r>
      <w:r>
        <w:rPr>
          <w:sz w:val="20"/>
        </w:rPr>
        <w:t>of</w:t>
      </w:r>
      <w:r>
        <w:rPr>
          <w:spacing w:val="-9"/>
          <w:sz w:val="20"/>
        </w:rPr>
        <w:t xml:space="preserve"> </w:t>
      </w:r>
      <w:r>
        <w:rPr>
          <w:sz w:val="20"/>
        </w:rPr>
        <w:t>babies</w:t>
      </w:r>
      <w:r>
        <w:rPr>
          <w:spacing w:val="-10"/>
          <w:sz w:val="20"/>
        </w:rPr>
        <w:t xml:space="preserve"> </w:t>
      </w:r>
      <w:r>
        <w:rPr>
          <w:sz w:val="20"/>
        </w:rPr>
        <w:t>and</w:t>
      </w:r>
      <w:r>
        <w:rPr>
          <w:spacing w:val="-9"/>
          <w:sz w:val="20"/>
        </w:rPr>
        <w:t xml:space="preserve"> </w:t>
      </w:r>
      <w:r>
        <w:rPr>
          <w:sz w:val="20"/>
        </w:rPr>
        <w:t>according</w:t>
      </w:r>
      <w:r>
        <w:rPr>
          <w:spacing w:val="-9"/>
          <w:sz w:val="20"/>
        </w:rPr>
        <w:t xml:space="preserve"> </w:t>
      </w:r>
      <w:r>
        <w:rPr>
          <w:sz w:val="20"/>
        </w:rPr>
        <w:t>to</w:t>
      </w:r>
      <w:r>
        <w:rPr>
          <w:spacing w:val="-11"/>
          <w:sz w:val="20"/>
        </w:rPr>
        <w:t xml:space="preserve"> </w:t>
      </w:r>
      <w:r>
        <w:rPr>
          <w:sz w:val="20"/>
        </w:rPr>
        <w:t>their</w:t>
      </w:r>
      <w:r>
        <w:rPr>
          <w:spacing w:val="-12"/>
          <w:sz w:val="20"/>
        </w:rPr>
        <w:t xml:space="preserve"> </w:t>
      </w:r>
      <w:r>
        <w:rPr>
          <w:sz w:val="20"/>
        </w:rPr>
        <w:t>needs.</w:t>
      </w:r>
      <w:r>
        <w:rPr>
          <w:spacing w:val="-9"/>
          <w:sz w:val="20"/>
        </w:rPr>
        <w:t xml:space="preserve"> </w:t>
      </w:r>
      <w:r>
        <w:rPr>
          <w:sz w:val="20"/>
        </w:rPr>
        <w:t>The</w:t>
      </w:r>
      <w:r>
        <w:rPr>
          <w:spacing w:val="-10"/>
          <w:sz w:val="20"/>
        </w:rPr>
        <w:t xml:space="preserve"> </w:t>
      </w:r>
      <w:r>
        <w:rPr>
          <w:sz w:val="20"/>
        </w:rPr>
        <w:t>causes</w:t>
      </w:r>
      <w:r>
        <w:rPr>
          <w:spacing w:val="-10"/>
          <w:sz w:val="20"/>
        </w:rPr>
        <w:t xml:space="preserve"> </w:t>
      </w:r>
      <w:r>
        <w:rPr>
          <w:sz w:val="20"/>
        </w:rPr>
        <w:t>that</w:t>
      </w:r>
      <w:r>
        <w:rPr>
          <w:spacing w:val="-10"/>
          <w:sz w:val="20"/>
        </w:rPr>
        <w:t xml:space="preserve"> </w:t>
      </w:r>
      <w:r>
        <w:rPr>
          <w:sz w:val="20"/>
        </w:rPr>
        <w:t>affect</w:t>
      </w:r>
      <w:r>
        <w:rPr>
          <w:spacing w:val="-12"/>
          <w:sz w:val="20"/>
        </w:rPr>
        <w:t xml:space="preserve"> </w:t>
      </w:r>
      <w:r>
        <w:rPr>
          <w:sz w:val="20"/>
        </w:rPr>
        <w:t>the</w:t>
      </w:r>
      <w:r>
        <w:rPr>
          <w:spacing w:val="-8"/>
          <w:sz w:val="20"/>
        </w:rPr>
        <w:t xml:space="preserve"> </w:t>
      </w:r>
      <w:r>
        <w:rPr>
          <w:sz w:val="20"/>
        </w:rPr>
        <w:t>smooth</w:t>
      </w:r>
      <w:r>
        <w:rPr>
          <w:spacing w:val="-8"/>
          <w:sz w:val="20"/>
        </w:rPr>
        <w:t xml:space="preserve"> </w:t>
      </w:r>
      <w:r>
        <w:rPr>
          <w:sz w:val="20"/>
        </w:rPr>
        <w:t>production</w:t>
      </w:r>
      <w:r>
        <w:rPr>
          <w:spacing w:val="-9"/>
          <w:sz w:val="20"/>
        </w:rPr>
        <w:t xml:space="preserve"> </w:t>
      </w:r>
      <w:r>
        <w:rPr>
          <w:sz w:val="20"/>
        </w:rPr>
        <w:t>of</w:t>
      </w:r>
      <w:r>
        <w:rPr>
          <w:spacing w:val="-11"/>
          <w:sz w:val="20"/>
        </w:rPr>
        <w:t xml:space="preserve"> </w:t>
      </w:r>
      <w:r>
        <w:rPr>
          <w:sz w:val="20"/>
        </w:rPr>
        <w:t>breast</w:t>
      </w:r>
      <w:r>
        <w:rPr>
          <w:spacing w:val="-47"/>
          <w:sz w:val="20"/>
        </w:rPr>
        <w:t xml:space="preserve"> </w:t>
      </w:r>
      <w:r>
        <w:rPr>
          <w:sz w:val="20"/>
        </w:rPr>
        <w:t>milk are factors such as maternal food intake, peace of mind and peace of mind, use of contraception, breast care, rest,</w:t>
      </w:r>
      <w:r>
        <w:rPr>
          <w:spacing w:val="1"/>
          <w:sz w:val="20"/>
        </w:rPr>
        <w:t xml:space="preserve"> </w:t>
      </w:r>
      <w:r>
        <w:rPr>
          <w:sz w:val="20"/>
        </w:rPr>
        <w:t>work,</w:t>
      </w:r>
      <w:r>
        <w:rPr>
          <w:spacing w:val="-6"/>
          <w:sz w:val="20"/>
        </w:rPr>
        <w:t xml:space="preserve"> </w:t>
      </w:r>
      <w:r>
        <w:rPr>
          <w:sz w:val="20"/>
        </w:rPr>
        <w:t>and</w:t>
      </w:r>
      <w:r>
        <w:rPr>
          <w:spacing w:val="-8"/>
          <w:sz w:val="20"/>
        </w:rPr>
        <w:t xml:space="preserve"> </w:t>
      </w:r>
      <w:r>
        <w:rPr>
          <w:sz w:val="20"/>
        </w:rPr>
        <w:t>drugs.</w:t>
      </w:r>
      <w:r>
        <w:rPr>
          <w:spacing w:val="-6"/>
          <w:sz w:val="20"/>
        </w:rPr>
        <w:t xml:space="preserve"> </w:t>
      </w:r>
      <w:r>
        <w:rPr>
          <w:sz w:val="20"/>
        </w:rPr>
        <w:t>Babies</w:t>
      </w:r>
      <w:r>
        <w:rPr>
          <w:spacing w:val="-7"/>
          <w:sz w:val="20"/>
        </w:rPr>
        <w:t xml:space="preserve"> </w:t>
      </w:r>
      <w:r>
        <w:rPr>
          <w:sz w:val="20"/>
        </w:rPr>
        <w:t>who</w:t>
      </w:r>
      <w:r>
        <w:rPr>
          <w:spacing w:val="-8"/>
          <w:sz w:val="20"/>
        </w:rPr>
        <w:t xml:space="preserve"> </w:t>
      </w:r>
      <w:r>
        <w:rPr>
          <w:sz w:val="20"/>
        </w:rPr>
        <w:t>don't</w:t>
      </w:r>
      <w:r>
        <w:rPr>
          <w:spacing w:val="-7"/>
          <w:sz w:val="20"/>
        </w:rPr>
        <w:t xml:space="preserve"> </w:t>
      </w:r>
      <w:r>
        <w:rPr>
          <w:sz w:val="20"/>
        </w:rPr>
        <w:t>get</w:t>
      </w:r>
      <w:r>
        <w:rPr>
          <w:spacing w:val="-7"/>
          <w:sz w:val="20"/>
        </w:rPr>
        <w:t xml:space="preserve"> </w:t>
      </w:r>
      <w:r>
        <w:rPr>
          <w:sz w:val="20"/>
        </w:rPr>
        <w:t>enough</w:t>
      </w:r>
      <w:r>
        <w:rPr>
          <w:spacing w:val="-8"/>
          <w:sz w:val="20"/>
        </w:rPr>
        <w:t xml:space="preserve"> </w:t>
      </w:r>
      <w:r>
        <w:rPr>
          <w:sz w:val="20"/>
        </w:rPr>
        <w:t>breast</w:t>
      </w:r>
      <w:r>
        <w:rPr>
          <w:spacing w:val="-7"/>
          <w:sz w:val="20"/>
        </w:rPr>
        <w:t xml:space="preserve"> </w:t>
      </w:r>
      <w:r>
        <w:rPr>
          <w:sz w:val="20"/>
        </w:rPr>
        <w:t>milk</w:t>
      </w:r>
      <w:r>
        <w:rPr>
          <w:spacing w:val="-8"/>
          <w:sz w:val="20"/>
        </w:rPr>
        <w:t xml:space="preserve"> </w:t>
      </w:r>
      <w:r>
        <w:rPr>
          <w:sz w:val="20"/>
        </w:rPr>
        <w:t>are</w:t>
      </w:r>
      <w:r>
        <w:rPr>
          <w:spacing w:val="-6"/>
          <w:sz w:val="20"/>
        </w:rPr>
        <w:t xml:space="preserve"> </w:t>
      </w:r>
      <w:r>
        <w:rPr>
          <w:sz w:val="20"/>
        </w:rPr>
        <w:t>at</w:t>
      </w:r>
      <w:r>
        <w:rPr>
          <w:spacing w:val="-7"/>
          <w:sz w:val="20"/>
        </w:rPr>
        <w:t xml:space="preserve"> </w:t>
      </w:r>
      <w:r>
        <w:rPr>
          <w:sz w:val="20"/>
        </w:rPr>
        <w:t>risk</w:t>
      </w:r>
      <w:r>
        <w:rPr>
          <w:spacing w:val="-6"/>
          <w:sz w:val="20"/>
        </w:rPr>
        <w:t xml:space="preserve"> </w:t>
      </w:r>
      <w:r>
        <w:rPr>
          <w:sz w:val="20"/>
        </w:rPr>
        <w:t>of</w:t>
      </w:r>
      <w:r>
        <w:rPr>
          <w:spacing w:val="-6"/>
          <w:sz w:val="20"/>
        </w:rPr>
        <w:t xml:space="preserve"> </w:t>
      </w:r>
      <w:r>
        <w:rPr>
          <w:sz w:val="20"/>
        </w:rPr>
        <w:t>developing</w:t>
      </w:r>
      <w:r>
        <w:rPr>
          <w:spacing w:val="-6"/>
          <w:sz w:val="20"/>
        </w:rPr>
        <w:t xml:space="preserve"> </w:t>
      </w:r>
      <w:r>
        <w:rPr>
          <w:sz w:val="20"/>
        </w:rPr>
        <w:t>hypoglycemia</w:t>
      </w:r>
      <w:r>
        <w:rPr>
          <w:spacing w:val="-7"/>
          <w:sz w:val="20"/>
        </w:rPr>
        <w:t xml:space="preserve"> </w:t>
      </w:r>
      <w:r>
        <w:rPr>
          <w:sz w:val="20"/>
        </w:rPr>
        <w:t>and</w:t>
      </w:r>
      <w:r>
        <w:rPr>
          <w:spacing w:val="-8"/>
          <w:sz w:val="20"/>
        </w:rPr>
        <w:t xml:space="preserve"> </w:t>
      </w:r>
      <w:r>
        <w:rPr>
          <w:sz w:val="20"/>
        </w:rPr>
        <w:t>slower</w:t>
      </w:r>
      <w:r>
        <w:rPr>
          <w:spacing w:val="-6"/>
          <w:sz w:val="20"/>
        </w:rPr>
        <w:t xml:space="preserve"> </w:t>
      </w:r>
      <w:r>
        <w:rPr>
          <w:sz w:val="20"/>
        </w:rPr>
        <w:t>weight</w:t>
      </w:r>
      <w:r>
        <w:rPr>
          <w:spacing w:val="-8"/>
          <w:sz w:val="20"/>
        </w:rPr>
        <w:t xml:space="preserve"> </w:t>
      </w:r>
      <w:r>
        <w:rPr>
          <w:sz w:val="20"/>
        </w:rPr>
        <w:t>gain</w:t>
      </w:r>
      <w:r>
        <w:rPr>
          <w:spacing w:val="-48"/>
          <w:sz w:val="20"/>
        </w:rPr>
        <w:t xml:space="preserve"> </w:t>
      </w:r>
      <w:r>
        <w:rPr>
          <w:w w:val="95"/>
          <w:sz w:val="20"/>
        </w:rPr>
        <w:t>than babies who are getting enough breast milk. The purpose of this service is to determine the selection of family planning</w:t>
      </w:r>
      <w:r>
        <w:rPr>
          <w:spacing w:val="1"/>
          <w:w w:val="95"/>
          <w:sz w:val="20"/>
        </w:rPr>
        <w:t xml:space="preserve"> </w:t>
      </w:r>
      <w:r>
        <w:rPr>
          <w:sz w:val="20"/>
        </w:rPr>
        <w:t>methods for breastfeeding mothers in order to increase their insight and knowledge and to be able to delay and distance</w:t>
      </w:r>
      <w:r>
        <w:rPr>
          <w:spacing w:val="1"/>
          <w:sz w:val="20"/>
        </w:rPr>
        <w:t xml:space="preserve"> </w:t>
      </w:r>
      <w:r>
        <w:rPr>
          <w:sz w:val="20"/>
        </w:rPr>
        <w:t>the child's age. By using the question and answer method and discussion. The existence of hormonal contraception,</w:t>
      </w:r>
      <w:r>
        <w:rPr>
          <w:spacing w:val="1"/>
          <w:sz w:val="20"/>
        </w:rPr>
        <w:t xml:space="preserve"> </w:t>
      </w:r>
      <w:r>
        <w:rPr>
          <w:sz w:val="20"/>
        </w:rPr>
        <w:t>especially</w:t>
      </w:r>
      <w:r>
        <w:rPr>
          <w:spacing w:val="-7"/>
          <w:sz w:val="20"/>
        </w:rPr>
        <w:t xml:space="preserve"> </w:t>
      </w:r>
      <w:r>
        <w:rPr>
          <w:sz w:val="20"/>
        </w:rPr>
        <w:t>injectable</w:t>
      </w:r>
      <w:r>
        <w:rPr>
          <w:spacing w:val="-7"/>
          <w:sz w:val="20"/>
        </w:rPr>
        <w:t xml:space="preserve"> </w:t>
      </w:r>
      <w:r>
        <w:rPr>
          <w:sz w:val="20"/>
        </w:rPr>
        <w:t>contraception,</w:t>
      </w:r>
      <w:r>
        <w:rPr>
          <w:spacing w:val="-6"/>
          <w:sz w:val="20"/>
        </w:rPr>
        <w:t xml:space="preserve"> </w:t>
      </w:r>
      <w:r>
        <w:rPr>
          <w:sz w:val="20"/>
        </w:rPr>
        <w:t>is</w:t>
      </w:r>
      <w:r>
        <w:rPr>
          <w:spacing w:val="-9"/>
          <w:sz w:val="20"/>
        </w:rPr>
        <w:t xml:space="preserve"> </w:t>
      </w:r>
      <w:r>
        <w:rPr>
          <w:sz w:val="20"/>
        </w:rPr>
        <w:t>the</w:t>
      </w:r>
      <w:r>
        <w:rPr>
          <w:spacing w:val="-6"/>
          <w:sz w:val="20"/>
        </w:rPr>
        <w:t xml:space="preserve"> </w:t>
      </w:r>
      <w:r>
        <w:rPr>
          <w:sz w:val="20"/>
        </w:rPr>
        <w:t>contraceptive</w:t>
      </w:r>
      <w:r>
        <w:rPr>
          <w:spacing w:val="-6"/>
          <w:sz w:val="20"/>
        </w:rPr>
        <w:t xml:space="preserve"> </w:t>
      </w:r>
      <w:r>
        <w:rPr>
          <w:sz w:val="20"/>
        </w:rPr>
        <w:t>that</w:t>
      </w:r>
      <w:r>
        <w:rPr>
          <w:spacing w:val="-8"/>
          <w:sz w:val="20"/>
        </w:rPr>
        <w:t xml:space="preserve"> </w:t>
      </w:r>
      <w:r>
        <w:rPr>
          <w:sz w:val="20"/>
        </w:rPr>
        <w:t>is</w:t>
      </w:r>
      <w:r>
        <w:rPr>
          <w:spacing w:val="-8"/>
          <w:sz w:val="20"/>
        </w:rPr>
        <w:t xml:space="preserve"> </w:t>
      </w:r>
      <w:r>
        <w:rPr>
          <w:sz w:val="20"/>
        </w:rPr>
        <w:t>most</w:t>
      </w:r>
      <w:r>
        <w:rPr>
          <w:spacing w:val="-7"/>
          <w:sz w:val="20"/>
        </w:rPr>
        <w:t xml:space="preserve"> </w:t>
      </w:r>
      <w:r>
        <w:rPr>
          <w:sz w:val="20"/>
        </w:rPr>
        <w:t>in</w:t>
      </w:r>
      <w:r>
        <w:rPr>
          <w:spacing w:val="-6"/>
          <w:sz w:val="20"/>
        </w:rPr>
        <w:t xml:space="preserve"> </w:t>
      </w:r>
      <w:r>
        <w:rPr>
          <w:sz w:val="20"/>
        </w:rPr>
        <w:t>demand</w:t>
      </w:r>
      <w:r>
        <w:rPr>
          <w:spacing w:val="-7"/>
          <w:sz w:val="20"/>
        </w:rPr>
        <w:t xml:space="preserve"> </w:t>
      </w:r>
      <w:r>
        <w:rPr>
          <w:sz w:val="20"/>
        </w:rPr>
        <w:t>by</w:t>
      </w:r>
      <w:r>
        <w:rPr>
          <w:spacing w:val="-6"/>
          <w:sz w:val="20"/>
        </w:rPr>
        <w:t xml:space="preserve"> </w:t>
      </w:r>
      <w:r>
        <w:rPr>
          <w:sz w:val="20"/>
        </w:rPr>
        <w:t>family</w:t>
      </w:r>
      <w:r>
        <w:rPr>
          <w:spacing w:val="-8"/>
          <w:sz w:val="20"/>
        </w:rPr>
        <w:t xml:space="preserve"> </w:t>
      </w:r>
      <w:r>
        <w:rPr>
          <w:sz w:val="20"/>
        </w:rPr>
        <w:t>planning</w:t>
      </w:r>
      <w:r>
        <w:rPr>
          <w:spacing w:val="-6"/>
          <w:sz w:val="20"/>
        </w:rPr>
        <w:t xml:space="preserve"> </w:t>
      </w:r>
      <w:r>
        <w:rPr>
          <w:sz w:val="20"/>
        </w:rPr>
        <w:t>acceptors,</w:t>
      </w:r>
      <w:r>
        <w:rPr>
          <w:spacing w:val="-7"/>
          <w:sz w:val="20"/>
        </w:rPr>
        <w:t xml:space="preserve"> </w:t>
      </w:r>
      <w:r>
        <w:rPr>
          <w:sz w:val="20"/>
        </w:rPr>
        <w:t>which</w:t>
      </w:r>
      <w:r>
        <w:rPr>
          <w:spacing w:val="-6"/>
          <w:sz w:val="20"/>
        </w:rPr>
        <w:t xml:space="preserve"> </w:t>
      </w:r>
      <w:r>
        <w:rPr>
          <w:sz w:val="20"/>
        </w:rPr>
        <w:t>is</w:t>
      </w:r>
      <w:r>
        <w:rPr>
          <w:spacing w:val="-8"/>
          <w:sz w:val="20"/>
        </w:rPr>
        <w:t xml:space="preserve"> </w:t>
      </w:r>
      <w:r>
        <w:rPr>
          <w:sz w:val="20"/>
        </w:rPr>
        <w:t>the</w:t>
      </w:r>
      <w:r>
        <w:rPr>
          <w:spacing w:val="-48"/>
          <w:sz w:val="20"/>
        </w:rPr>
        <w:t xml:space="preserve"> </w:t>
      </w:r>
      <w:r>
        <w:rPr>
          <w:sz w:val="20"/>
        </w:rPr>
        <w:t>safest,</w:t>
      </w:r>
      <w:r>
        <w:rPr>
          <w:spacing w:val="-4"/>
          <w:sz w:val="20"/>
        </w:rPr>
        <w:t xml:space="preserve"> </w:t>
      </w:r>
      <w:r>
        <w:rPr>
          <w:sz w:val="20"/>
        </w:rPr>
        <w:t>practical,</w:t>
      </w:r>
      <w:r>
        <w:rPr>
          <w:spacing w:val="-4"/>
          <w:sz w:val="20"/>
        </w:rPr>
        <w:t xml:space="preserve"> </w:t>
      </w:r>
      <w:r>
        <w:rPr>
          <w:sz w:val="20"/>
        </w:rPr>
        <w:t>and</w:t>
      </w:r>
      <w:r>
        <w:rPr>
          <w:spacing w:val="-5"/>
          <w:sz w:val="20"/>
        </w:rPr>
        <w:t xml:space="preserve"> </w:t>
      </w:r>
      <w:r>
        <w:rPr>
          <w:sz w:val="20"/>
        </w:rPr>
        <w:t>does</w:t>
      </w:r>
      <w:r>
        <w:rPr>
          <w:spacing w:val="-5"/>
          <w:sz w:val="20"/>
        </w:rPr>
        <w:t xml:space="preserve"> </w:t>
      </w:r>
      <w:r>
        <w:rPr>
          <w:sz w:val="20"/>
        </w:rPr>
        <w:t>not</w:t>
      </w:r>
      <w:r>
        <w:rPr>
          <w:spacing w:val="-6"/>
          <w:sz w:val="20"/>
        </w:rPr>
        <w:t xml:space="preserve"> </w:t>
      </w:r>
      <w:r>
        <w:rPr>
          <w:sz w:val="20"/>
        </w:rPr>
        <w:t>need</w:t>
      </w:r>
      <w:r>
        <w:rPr>
          <w:spacing w:val="-3"/>
          <w:sz w:val="20"/>
        </w:rPr>
        <w:t xml:space="preserve"> </w:t>
      </w:r>
      <w:r>
        <w:rPr>
          <w:sz w:val="20"/>
        </w:rPr>
        <w:t>to</w:t>
      </w:r>
      <w:r>
        <w:rPr>
          <w:spacing w:val="-5"/>
          <w:sz w:val="20"/>
        </w:rPr>
        <w:t xml:space="preserve"> </w:t>
      </w:r>
      <w:r>
        <w:rPr>
          <w:sz w:val="20"/>
        </w:rPr>
        <w:t>be</w:t>
      </w:r>
      <w:r>
        <w:rPr>
          <w:spacing w:val="-6"/>
          <w:sz w:val="20"/>
        </w:rPr>
        <w:t xml:space="preserve"> </w:t>
      </w:r>
      <w:r>
        <w:rPr>
          <w:sz w:val="20"/>
        </w:rPr>
        <w:t>reminded</w:t>
      </w:r>
      <w:r>
        <w:rPr>
          <w:spacing w:val="-4"/>
          <w:sz w:val="20"/>
        </w:rPr>
        <w:t xml:space="preserve"> </w:t>
      </w:r>
      <w:r>
        <w:rPr>
          <w:sz w:val="20"/>
        </w:rPr>
        <w:t>every</w:t>
      </w:r>
      <w:r>
        <w:rPr>
          <w:spacing w:val="-6"/>
          <w:sz w:val="20"/>
        </w:rPr>
        <w:t xml:space="preserve"> </w:t>
      </w:r>
      <w:r>
        <w:rPr>
          <w:sz w:val="20"/>
        </w:rPr>
        <w:t>day.</w:t>
      </w:r>
      <w:r>
        <w:rPr>
          <w:spacing w:val="-3"/>
          <w:sz w:val="20"/>
        </w:rPr>
        <w:t xml:space="preserve"> </w:t>
      </w:r>
      <w:r>
        <w:rPr>
          <w:sz w:val="20"/>
        </w:rPr>
        <w:t>Injectable</w:t>
      </w:r>
      <w:r>
        <w:rPr>
          <w:spacing w:val="-7"/>
          <w:sz w:val="20"/>
        </w:rPr>
        <w:t xml:space="preserve"> </w:t>
      </w:r>
      <w:r>
        <w:rPr>
          <w:sz w:val="20"/>
        </w:rPr>
        <w:t>contraceptives</w:t>
      </w:r>
      <w:r>
        <w:rPr>
          <w:spacing w:val="-4"/>
          <w:sz w:val="20"/>
        </w:rPr>
        <w:t xml:space="preserve"> </w:t>
      </w:r>
      <w:r>
        <w:rPr>
          <w:sz w:val="20"/>
        </w:rPr>
        <w:t>that</w:t>
      </w:r>
      <w:r>
        <w:rPr>
          <w:spacing w:val="-7"/>
          <w:sz w:val="20"/>
        </w:rPr>
        <w:t xml:space="preserve"> </w:t>
      </w:r>
      <w:r>
        <w:rPr>
          <w:sz w:val="20"/>
        </w:rPr>
        <w:t>can</w:t>
      </w:r>
      <w:r>
        <w:rPr>
          <w:spacing w:val="-5"/>
          <w:sz w:val="20"/>
        </w:rPr>
        <w:t xml:space="preserve"> </w:t>
      </w:r>
      <w:r>
        <w:rPr>
          <w:sz w:val="20"/>
        </w:rPr>
        <w:t>be</w:t>
      </w:r>
      <w:r>
        <w:rPr>
          <w:spacing w:val="-6"/>
          <w:sz w:val="20"/>
        </w:rPr>
        <w:t xml:space="preserve"> </w:t>
      </w:r>
      <w:r>
        <w:rPr>
          <w:sz w:val="20"/>
        </w:rPr>
        <w:t>given</w:t>
      </w:r>
      <w:r>
        <w:rPr>
          <w:spacing w:val="-4"/>
          <w:sz w:val="20"/>
        </w:rPr>
        <w:t xml:space="preserve"> </w:t>
      </w:r>
      <w:r>
        <w:rPr>
          <w:sz w:val="20"/>
        </w:rPr>
        <w:t>to</w:t>
      </w:r>
      <w:r>
        <w:rPr>
          <w:spacing w:val="-6"/>
          <w:sz w:val="20"/>
        </w:rPr>
        <w:t xml:space="preserve"> </w:t>
      </w:r>
      <w:r>
        <w:rPr>
          <w:sz w:val="20"/>
        </w:rPr>
        <w:t>breastfeeding</w:t>
      </w:r>
      <w:r>
        <w:rPr>
          <w:spacing w:val="-47"/>
          <w:sz w:val="20"/>
        </w:rPr>
        <w:t xml:space="preserve"> </w:t>
      </w:r>
      <w:r>
        <w:rPr>
          <w:sz w:val="20"/>
        </w:rPr>
        <w:t>mothers</w:t>
      </w:r>
      <w:r>
        <w:rPr>
          <w:spacing w:val="-2"/>
          <w:sz w:val="20"/>
        </w:rPr>
        <w:t xml:space="preserve"> </w:t>
      </w:r>
      <w:r>
        <w:rPr>
          <w:sz w:val="20"/>
        </w:rPr>
        <w:t>are progestin-based</w:t>
      </w:r>
      <w:r>
        <w:rPr>
          <w:spacing w:val="1"/>
          <w:sz w:val="20"/>
        </w:rPr>
        <w:t xml:space="preserve"> </w:t>
      </w:r>
      <w:r>
        <w:rPr>
          <w:sz w:val="20"/>
        </w:rPr>
        <w:t>injections.</w:t>
      </w:r>
    </w:p>
    <w:p>
      <w:pPr>
        <w:pStyle w:val="7"/>
        <w:rPr>
          <w:sz w:val="20"/>
        </w:rPr>
      </w:pPr>
    </w:p>
    <w:p>
      <w:pPr>
        <w:spacing w:before="0"/>
        <w:ind w:left="112" w:right="0" w:firstLine="0"/>
        <w:jc w:val="both"/>
        <w:rPr>
          <w:sz w:val="20"/>
        </w:rPr>
      </w:pPr>
      <w:r>
        <w:rPr>
          <w:sz w:val="20"/>
        </w:rPr>
        <w:t>Keywords:</w:t>
      </w:r>
      <w:r>
        <w:rPr>
          <w:spacing w:val="-4"/>
          <w:sz w:val="20"/>
        </w:rPr>
        <w:t xml:space="preserve"> </w:t>
      </w:r>
      <w:r>
        <w:rPr>
          <w:sz w:val="20"/>
        </w:rPr>
        <w:t>Breastfeeding,</w:t>
      </w:r>
      <w:r>
        <w:rPr>
          <w:spacing w:val="-4"/>
          <w:sz w:val="20"/>
        </w:rPr>
        <w:t xml:space="preserve"> </w:t>
      </w:r>
      <w:r>
        <w:rPr>
          <w:sz w:val="20"/>
        </w:rPr>
        <w:t>Contraception,</w:t>
      </w:r>
      <w:r>
        <w:rPr>
          <w:spacing w:val="-4"/>
          <w:sz w:val="20"/>
        </w:rPr>
        <w:t xml:space="preserve"> </w:t>
      </w:r>
      <w:r>
        <w:rPr>
          <w:sz w:val="20"/>
        </w:rPr>
        <w:t>Breastfeeding</w:t>
      </w:r>
      <w:r>
        <w:rPr>
          <w:spacing w:val="-3"/>
          <w:sz w:val="20"/>
        </w:rPr>
        <w:t xml:space="preserve"> </w:t>
      </w:r>
      <w:r>
        <w:rPr>
          <w:sz w:val="20"/>
        </w:rPr>
        <w:t>Mother</w:t>
      </w:r>
    </w:p>
    <w:p>
      <w:pPr>
        <w:pStyle w:val="7"/>
        <w:rPr>
          <w:sz w:val="22"/>
        </w:rPr>
      </w:pPr>
    </w:p>
    <w:p>
      <w:pPr>
        <w:pStyle w:val="7"/>
        <w:spacing w:before="11"/>
        <w:rPr>
          <w:sz w:val="17"/>
        </w:rPr>
      </w:pPr>
    </w:p>
    <w:p>
      <w:pPr>
        <w:spacing w:before="0"/>
        <w:ind w:left="112" w:right="210" w:firstLine="0"/>
        <w:jc w:val="both"/>
        <w:rPr>
          <w:sz w:val="20"/>
        </w:rPr>
      </w:pPr>
      <w:r>
        <w:rPr>
          <w:b/>
          <w:color w:val="202020"/>
          <w:sz w:val="20"/>
        </w:rPr>
        <w:t>Abstrak</w:t>
      </w:r>
      <w:r>
        <w:rPr>
          <w:color w:val="202020"/>
          <w:sz w:val="20"/>
        </w:rPr>
        <w:t>: ASI (Air Susu Ibu) merupakan cairan kehidupan terbaik yang sangat dibutuhkan oleh bayi. ASI mengandung</w:t>
      </w:r>
      <w:r>
        <w:rPr>
          <w:color w:val="202020"/>
          <w:spacing w:val="1"/>
          <w:sz w:val="20"/>
        </w:rPr>
        <w:t xml:space="preserve"> </w:t>
      </w:r>
      <w:r>
        <w:rPr>
          <w:color w:val="202020"/>
          <w:sz w:val="20"/>
        </w:rPr>
        <w:t>berbagai zat yang penting untuk tumbuh kembang bayi dan sesuai dengan kebutuhannya. Penyebab yang mempengaruhi</w:t>
      </w:r>
      <w:r>
        <w:rPr>
          <w:color w:val="202020"/>
          <w:spacing w:val="-48"/>
          <w:sz w:val="20"/>
        </w:rPr>
        <w:t xml:space="preserve"> </w:t>
      </w:r>
      <w:r>
        <w:rPr>
          <w:color w:val="202020"/>
          <w:sz w:val="20"/>
        </w:rPr>
        <w:t>kelancaran produksi ASI seperti faktor Asupan makan ibu, ketenangan jiwa dan fikiran, penggunaan kontrasepsi,</w:t>
      </w:r>
      <w:r>
        <w:rPr>
          <w:color w:val="202020"/>
          <w:spacing w:val="1"/>
          <w:sz w:val="20"/>
        </w:rPr>
        <w:t xml:space="preserve"> </w:t>
      </w:r>
      <w:r>
        <w:rPr>
          <w:color w:val="202020"/>
          <w:sz w:val="20"/>
        </w:rPr>
        <w:t>perawatan payudara, istirahat, pekerjaan, dan obat-obatan , Kontrasepsi yang mempengaruhi kelancaran produksi ASI</w:t>
      </w:r>
      <w:r>
        <w:rPr>
          <w:color w:val="202020"/>
          <w:spacing w:val="1"/>
          <w:sz w:val="20"/>
        </w:rPr>
        <w:t xml:space="preserve"> </w:t>
      </w:r>
      <w:r>
        <w:rPr>
          <w:color w:val="202020"/>
          <w:sz w:val="20"/>
        </w:rPr>
        <w:t>dalah kontrasepsi hormonal yang mengandung hormon Progesteron dan ekstrogen Dampak yang terjadi jika bayi tidak</w:t>
      </w:r>
      <w:r>
        <w:rPr>
          <w:color w:val="202020"/>
          <w:spacing w:val="1"/>
          <w:sz w:val="20"/>
        </w:rPr>
        <w:t xml:space="preserve"> </w:t>
      </w:r>
      <w:r>
        <w:rPr>
          <w:color w:val="202020"/>
          <w:w w:val="95"/>
          <w:sz w:val="20"/>
        </w:rPr>
        <w:t>mendapatkan ASI yang cukup yaitu bayi memiliki resiko mengalami hipoglikemi dan penambahan berat badan yang lebih</w:t>
      </w:r>
      <w:r>
        <w:rPr>
          <w:color w:val="202020"/>
          <w:spacing w:val="1"/>
          <w:w w:val="95"/>
          <w:sz w:val="20"/>
        </w:rPr>
        <w:t xml:space="preserve"> </w:t>
      </w:r>
      <w:r>
        <w:rPr>
          <w:color w:val="202020"/>
          <w:sz w:val="20"/>
        </w:rPr>
        <w:t>lambat daripada bayi yang cukup mendapatkan ASI. Tujuan Pengabdian Ini untuk mengetahui pemilihan metode KB</w:t>
      </w:r>
      <w:r>
        <w:rPr>
          <w:color w:val="202020"/>
          <w:spacing w:val="1"/>
          <w:sz w:val="20"/>
        </w:rPr>
        <w:t xml:space="preserve"> </w:t>
      </w:r>
      <w:r>
        <w:rPr>
          <w:color w:val="202020"/>
          <w:sz w:val="20"/>
        </w:rPr>
        <w:t>pada ibu menyusui agar menambah wawasan serta pengetahuan dan agar dapat menunda dan menjarakkan usia anak.</w:t>
      </w:r>
      <w:r>
        <w:rPr>
          <w:color w:val="202020"/>
          <w:spacing w:val="1"/>
          <w:sz w:val="20"/>
        </w:rPr>
        <w:t xml:space="preserve"> </w:t>
      </w:r>
      <w:r>
        <w:rPr>
          <w:color w:val="202020"/>
          <w:sz w:val="20"/>
        </w:rPr>
        <w:t>Dengan menggunakan metode Tanya jawab dan diskusi. Adanya kontrasepsi hormonal terutama kontrasepsi suntikan</w:t>
      </w:r>
      <w:r>
        <w:rPr>
          <w:color w:val="202020"/>
          <w:spacing w:val="1"/>
          <w:sz w:val="20"/>
        </w:rPr>
        <w:t xml:space="preserve"> </w:t>
      </w:r>
      <w:r>
        <w:rPr>
          <w:color w:val="202020"/>
          <w:sz w:val="20"/>
        </w:rPr>
        <w:t>merupakan kontrasepsi yang paling diminati akseptor KB yang paling aman, praktis, tidak perlu mengingat-ingat setiap</w:t>
      </w:r>
      <w:r>
        <w:rPr>
          <w:color w:val="202020"/>
          <w:spacing w:val="1"/>
          <w:sz w:val="20"/>
        </w:rPr>
        <w:t xml:space="preserve"> </w:t>
      </w:r>
      <w:r>
        <w:rPr>
          <w:color w:val="202020"/>
          <w:sz w:val="20"/>
        </w:rPr>
        <w:t>hari</w:t>
      </w:r>
      <w:r>
        <w:rPr>
          <w:color w:val="202020"/>
          <w:spacing w:val="-2"/>
          <w:sz w:val="20"/>
        </w:rPr>
        <w:t xml:space="preserve"> </w:t>
      </w:r>
      <w:r>
        <w:rPr>
          <w:color w:val="202020"/>
          <w:sz w:val="20"/>
        </w:rPr>
        <w:t>Kontrasepsi</w:t>
      </w:r>
      <w:r>
        <w:rPr>
          <w:color w:val="202020"/>
          <w:spacing w:val="-2"/>
          <w:sz w:val="20"/>
        </w:rPr>
        <w:t xml:space="preserve"> </w:t>
      </w:r>
      <w:r>
        <w:rPr>
          <w:color w:val="202020"/>
          <w:sz w:val="20"/>
        </w:rPr>
        <w:t>suntik yang</w:t>
      </w:r>
      <w:r>
        <w:rPr>
          <w:color w:val="202020"/>
          <w:spacing w:val="-2"/>
          <w:sz w:val="20"/>
        </w:rPr>
        <w:t xml:space="preserve"> </w:t>
      </w:r>
      <w:r>
        <w:rPr>
          <w:color w:val="202020"/>
          <w:sz w:val="20"/>
        </w:rPr>
        <w:t>dapat diberikan kepada ibu</w:t>
      </w:r>
      <w:r>
        <w:rPr>
          <w:color w:val="202020"/>
          <w:spacing w:val="-2"/>
          <w:sz w:val="20"/>
        </w:rPr>
        <w:t xml:space="preserve"> </w:t>
      </w:r>
      <w:r>
        <w:rPr>
          <w:color w:val="202020"/>
          <w:sz w:val="20"/>
        </w:rPr>
        <w:t>menyusui</w:t>
      </w:r>
      <w:r>
        <w:rPr>
          <w:color w:val="202020"/>
          <w:spacing w:val="-2"/>
          <w:sz w:val="20"/>
        </w:rPr>
        <w:t xml:space="preserve"> </w:t>
      </w:r>
      <w:r>
        <w:rPr>
          <w:color w:val="202020"/>
          <w:sz w:val="20"/>
        </w:rPr>
        <w:t>adalah</w:t>
      </w:r>
      <w:r>
        <w:rPr>
          <w:color w:val="202020"/>
          <w:spacing w:val="1"/>
          <w:sz w:val="20"/>
        </w:rPr>
        <w:t xml:space="preserve"> </w:t>
      </w:r>
      <w:r>
        <w:rPr>
          <w:color w:val="202020"/>
          <w:sz w:val="20"/>
        </w:rPr>
        <w:t>suntikan yang</w:t>
      </w:r>
      <w:r>
        <w:rPr>
          <w:color w:val="202020"/>
          <w:spacing w:val="-1"/>
          <w:sz w:val="20"/>
        </w:rPr>
        <w:t xml:space="preserve"> </w:t>
      </w:r>
      <w:r>
        <w:rPr>
          <w:color w:val="202020"/>
          <w:sz w:val="20"/>
        </w:rPr>
        <w:t>berbasis</w:t>
      </w:r>
      <w:r>
        <w:rPr>
          <w:color w:val="202020"/>
          <w:spacing w:val="-2"/>
          <w:sz w:val="20"/>
        </w:rPr>
        <w:t xml:space="preserve"> </w:t>
      </w:r>
      <w:r>
        <w:rPr>
          <w:color w:val="202020"/>
          <w:sz w:val="20"/>
        </w:rPr>
        <w:t>progestin</w:t>
      </w:r>
    </w:p>
    <w:p>
      <w:pPr>
        <w:pStyle w:val="7"/>
        <w:rPr>
          <w:sz w:val="20"/>
        </w:rPr>
      </w:pPr>
    </w:p>
    <w:p>
      <w:pPr>
        <w:spacing w:before="0"/>
        <w:ind w:left="112" w:right="0" w:firstLine="0"/>
        <w:jc w:val="both"/>
        <w:rPr>
          <w:sz w:val="20"/>
        </w:rPr>
      </w:pPr>
      <w:r>
        <w:rPr>
          <w:b/>
          <w:color w:val="202020"/>
          <w:sz w:val="20"/>
        </w:rPr>
        <w:t>Keywords</w:t>
      </w:r>
      <w:r>
        <w:rPr>
          <w:color w:val="202020"/>
          <w:sz w:val="20"/>
        </w:rPr>
        <w:t>:</w:t>
      </w:r>
      <w:r>
        <w:rPr>
          <w:color w:val="202020"/>
          <w:spacing w:val="-2"/>
          <w:sz w:val="20"/>
        </w:rPr>
        <w:t xml:space="preserve"> </w:t>
      </w:r>
      <w:r>
        <w:rPr>
          <w:color w:val="202020"/>
          <w:sz w:val="20"/>
        </w:rPr>
        <w:t>ASI,</w:t>
      </w:r>
      <w:r>
        <w:rPr>
          <w:color w:val="202020"/>
          <w:spacing w:val="-2"/>
          <w:sz w:val="20"/>
        </w:rPr>
        <w:t xml:space="preserve"> </w:t>
      </w:r>
      <w:r>
        <w:rPr>
          <w:color w:val="202020"/>
          <w:sz w:val="20"/>
        </w:rPr>
        <w:t>Kontrasepsi,</w:t>
      </w:r>
      <w:r>
        <w:rPr>
          <w:color w:val="202020"/>
          <w:spacing w:val="-1"/>
          <w:sz w:val="20"/>
        </w:rPr>
        <w:t xml:space="preserve"> </w:t>
      </w:r>
      <w:r>
        <w:rPr>
          <w:color w:val="202020"/>
          <w:sz w:val="20"/>
        </w:rPr>
        <w:t>Ibu</w:t>
      </w:r>
      <w:r>
        <w:rPr>
          <w:color w:val="202020"/>
          <w:spacing w:val="-1"/>
          <w:sz w:val="20"/>
        </w:rPr>
        <w:t xml:space="preserve"> </w:t>
      </w:r>
      <w:r>
        <w:rPr>
          <w:color w:val="202020"/>
          <w:sz w:val="20"/>
        </w:rPr>
        <w:t>Menyusui</w:t>
      </w:r>
    </w:p>
    <w:p>
      <w:pPr>
        <w:pStyle w:val="7"/>
        <w:rPr>
          <w:sz w:val="22"/>
        </w:rPr>
      </w:pPr>
    </w:p>
    <w:p>
      <w:pPr>
        <w:pStyle w:val="7"/>
        <w:rPr>
          <w:sz w:val="22"/>
        </w:rPr>
      </w:pPr>
    </w:p>
    <w:p>
      <w:pPr>
        <w:pStyle w:val="2"/>
        <w:spacing w:before="185"/>
      </w:pPr>
      <w:r>
        <w:rPr>
          <w:color w:val="202020"/>
        </w:rPr>
        <w:t>PENDAHULUAN</w:t>
      </w:r>
    </w:p>
    <w:p>
      <w:pPr>
        <w:pStyle w:val="7"/>
        <w:rPr>
          <w:b/>
        </w:rPr>
      </w:pPr>
    </w:p>
    <w:p>
      <w:pPr>
        <w:pStyle w:val="7"/>
        <w:ind w:left="434"/>
        <w:jc w:val="both"/>
      </w:pPr>
      <w:r>
        <w:rPr>
          <w:spacing w:val="-1"/>
        </w:rPr>
        <w:t>Masa</w:t>
      </w:r>
      <w:r>
        <w:rPr>
          <w:spacing w:val="-14"/>
        </w:rPr>
        <w:t xml:space="preserve"> </w:t>
      </w:r>
      <w:r>
        <w:t>post</w:t>
      </w:r>
      <w:r>
        <w:rPr>
          <w:spacing w:val="-13"/>
        </w:rPr>
        <w:t xml:space="preserve"> </w:t>
      </w:r>
      <w:r>
        <w:t>partum</w:t>
      </w:r>
      <w:r>
        <w:rPr>
          <w:spacing w:val="-13"/>
        </w:rPr>
        <w:t xml:space="preserve"> </w:t>
      </w:r>
      <w:r>
        <w:t>(masa</w:t>
      </w:r>
      <w:r>
        <w:rPr>
          <w:spacing w:val="-14"/>
        </w:rPr>
        <w:t xml:space="preserve"> </w:t>
      </w:r>
      <w:r>
        <w:t>nifas)</w:t>
      </w:r>
      <w:r>
        <w:rPr>
          <w:spacing w:val="-13"/>
        </w:rPr>
        <w:t xml:space="preserve"> </w:t>
      </w:r>
      <w:r>
        <w:t>adalah</w:t>
      </w:r>
      <w:r>
        <w:rPr>
          <w:spacing w:val="-14"/>
        </w:rPr>
        <w:t xml:space="preserve"> </w:t>
      </w:r>
      <w:r>
        <w:t>masa</w:t>
      </w:r>
      <w:r>
        <w:rPr>
          <w:spacing w:val="-15"/>
        </w:rPr>
        <w:t xml:space="preserve"> </w:t>
      </w:r>
      <w:r>
        <w:t>dimana</w:t>
      </w:r>
      <w:r>
        <w:rPr>
          <w:spacing w:val="-14"/>
        </w:rPr>
        <w:t xml:space="preserve"> </w:t>
      </w:r>
      <w:r>
        <w:t>bayi</w:t>
      </w:r>
      <w:r>
        <w:rPr>
          <w:spacing w:val="-12"/>
        </w:rPr>
        <w:t xml:space="preserve"> </w:t>
      </w:r>
      <w:r>
        <w:t>dilahirkan</w:t>
      </w:r>
      <w:r>
        <w:rPr>
          <w:spacing w:val="-13"/>
        </w:rPr>
        <w:t xml:space="preserve"> </w:t>
      </w:r>
      <w:r>
        <w:t>dan</w:t>
      </w:r>
      <w:r>
        <w:rPr>
          <w:spacing w:val="-13"/>
        </w:rPr>
        <w:t xml:space="preserve"> </w:t>
      </w:r>
      <w:r>
        <w:t>plasenta</w:t>
      </w:r>
      <w:r>
        <w:rPr>
          <w:spacing w:val="-14"/>
        </w:rPr>
        <w:t xml:space="preserve"> </w:t>
      </w:r>
      <w:r>
        <w:t>keluar</w:t>
      </w:r>
      <w:r>
        <w:rPr>
          <w:spacing w:val="-15"/>
        </w:rPr>
        <w:t xml:space="preserve"> </w:t>
      </w:r>
      <w:r>
        <w:t>dari</w:t>
      </w:r>
      <w:r>
        <w:rPr>
          <w:spacing w:val="-13"/>
        </w:rPr>
        <w:t xml:space="preserve"> </w:t>
      </w:r>
      <w:r>
        <w:t>rahim,</w:t>
      </w:r>
    </w:p>
    <w:p>
      <w:pPr>
        <w:pStyle w:val="7"/>
        <w:ind w:left="4932" w:right="210"/>
        <w:jc w:val="both"/>
        <w:rPr>
          <w:rFonts w:hint="default"/>
          <w:lang w:val="en-US"/>
        </w:rPr>
      </w:pPr>
      <w:r>
        <mc:AlternateContent>
          <mc:Choice Requires="wpg">
            <w:drawing>
              <wp:anchor distT="0" distB="0" distL="114300" distR="114300" simplePos="0" relativeHeight="251676672" behindDoc="0" locked="0" layoutInCell="1" allowOverlap="1">
                <wp:simplePos x="0" y="0"/>
                <wp:positionH relativeFrom="page">
                  <wp:posOffset>730885</wp:posOffset>
                </wp:positionH>
                <wp:positionV relativeFrom="paragraph">
                  <wp:posOffset>105410</wp:posOffset>
                </wp:positionV>
                <wp:extent cx="2925445" cy="1128395"/>
                <wp:effectExtent l="0" t="0" r="8255" b="14605"/>
                <wp:wrapNone/>
                <wp:docPr id="142" name="Group 142"/>
                <wp:cNvGraphicFramePr/>
                <a:graphic xmlns:a="http://schemas.openxmlformats.org/drawingml/2006/main">
                  <a:graphicData uri="http://schemas.microsoft.com/office/word/2010/wordprocessingGroup">
                    <wpg:wgp>
                      <wpg:cNvGrpSpPr/>
                      <wpg:grpSpPr>
                        <a:xfrm>
                          <a:off x="0" y="0"/>
                          <a:ext cx="2925445" cy="1128395"/>
                          <a:chOff x="1152" y="166"/>
                          <a:chExt cx="4607" cy="1777"/>
                        </a:xfrm>
                      </wpg:grpSpPr>
                      <pic:pic xmlns:pic="http://schemas.openxmlformats.org/drawingml/2006/picture">
                        <pic:nvPicPr>
                          <pic:cNvPr id="132" name="Picture 53"/>
                          <pic:cNvPicPr>
                            <a:picLocks noChangeAspect="1"/>
                          </pic:cNvPicPr>
                        </pic:nvPicPr>
                        <pic:blipFill>
                          <a:blip r:embed="rId84"/>
                          <a:stretch>
                            <a:fillRect/>
                          </a:stretch>
                        </pic:blipFill>
                        <pic:spPr>
                          <a:xfrm>
                            <a:off x="1260" y="178"/>
                            <a:ext cx="140" cy="96"/>
                          </a:xfrm>
                          <a:prstGeom prst="rect">
                            <a:avLst/>
                          </a:prstGeom>
                          <a:noFill/>
                          <a:ln>
                            <a:noFill/>
                          </a:ln>
                        </pic:spPr>
                      </pic:pic>
                      <pic:pic xmlns:pic="http://schemas.openxmlformats.org/drawingml/2006/picture">
                        <pic:nvPicPr>
                          <pic:cNvPr id="133" name="Picture 54"/>
                          <pic:cNvPicPr>
                            <a:picLocks noChangeAspect="1"/>
                          </pic:cNvPicPr>
                        </pic:nvPicPr>
                        <pic:blipFill>
                          <a:blip r:embed="rId85"/>
                          <a:stretch>
                            <a:fillRect/>
                          </a:stretch>
                        </pic:blipFill>
                        <pic:spPr>
                          <a:xfrm>
                            <a:off x="1414" y="178"/>
                            <a:ext cx="4259" cy="197"/>
                          </a:xfrm>
                          <a:prstGeom prst="rect">
                            <a:avLst/>
                          </a:prstGeom>
                          <a:noFill/>
                          <a:ln>
                            <a:noFill/>
                          </a:ln>
                        </pic:spPr>
                      </pic:pic>
                      <pic:pic xmlns:pic="http://schemas.openxmlformats.org/drawingml/2006/picture">
                        <pic:nvPicPr>
                          <pic:cNvPr id="134" name="Picture 55"/>
                          <pic:cNvPicPr>
                            <a:picLocks noChangeAspect="1"/>
                          </pic:cNvPicPr>
                        </pic:nvPicPr>
                        <pic:blipFill>
                          <a:blip r:embed="rId86"/>
                          <a:stretch>
                            <a:fillRect/>
                          </a:stretch>
                        </pic:blipFill>
                        <pic:spPr>
                          <a:xfrm>
                            <a:off x="1260" y="375"/>
                            <a:ext cx="973" cy="356"/>
                          </a:xfrm>
                          <a:prstGeom prst="rect">
                            <a:avLst/>
                          </a:prstGeom>
                          <a:noFill/>
                          <a:ln>
                            <a:noFill/>
                          </a:ln>
                        </pic:spPr>
                      </pic:pic>
                      <pic:pic xmlns:pic="http://schemas.openxmlformats.org/drawingml/2006/picture">
                        <pic:nvPicPr>
                          <pic:cNvPr id="135" name="Picture 56"/>
                          <pic:cNvPicPr>
                            <a:picLocks noChangeAspect="1"/>
                          </pic:cNvPicPr>
                        </pic:nvPicPr>
                        <pic:blipFill>
                          <a:blip r:embed="rId87"/>
                          <a:stretch>
                            <a:fillRect/>
                          </a:stretch>
                        </pic:blipFill>
                        <pic:spPr>
                          <a:xfrm>
                            <a:off x="1457" y="632"/>
                            <a:ext cx="4302" cy="200"/>
                          </a:xfrm>
                          <a:prstGeom prst="rect">
                            <a:avLst/>
                          </a:prstGeom>
                          <a:noFill/>
                          <a:ln>
                            <a:noFill/>
                          </a:ln>
                        </pic:spPr>
                      </pic:pic>
                      <pic:pic xmlns:pic="http://schemas.openxmlformats.org/drawingml/2006/picture">
                        <pic:nvPicPr>
                          <pic:cNvPr id="136" name="Picture 57"/>
                          <pic:cNvPicPr>
                            <a:picLocks noChangeAspect="1"/>
                          </pic:cNvPicPr>
                        </pic:nvPicPr>
                        <pic:blipFill>
                          <a:blip r:embed="rId88"/>
                          <a:stretch>
                            <a:fillRect/>
                          </a:stretch>
                        </pic:blipFill>
                        <pic:spPr>
                          <a:xfrm>
                            <a:off x="1260" y="831"/>
                            <a:ext cx="973" cy="356"/>
                          </a:xfrm>
                          <a:prstGeom prst="rect">
                            <a:avLst/>
                          </a:prstGeom>
                          <a:noFill/>
                          <a:ln>
                            <a:noFill/>
                          </a:ln>
                        </pic:spPr>
                      </pic:pic>
                      <pic:pic xmlns:pic="http://schemas.openxmlformats.org/drawingml/2006/picture">
                        <pic:nvPicPr>
                          <pic:cNvPr id="137" name="Picture 58"/>
                          <pic:cNvPicPr>
                            <a:picLocks noChangeAspect="1"/>
                          </pic:cNvPicPr>
                        </pic:nvPicPr>
                        <pic:blipFill>
                          <a:blip r:embed="rId89"/>
                          <a:stretch>
                            <a:fillRect/>
                          </a:stretch>
                        </pic:blipFill>
                        <pic:spPr>
                          <a:xfrm>
                            <a:off x="1457" y="1088"/>
                            <a:ext cx="4135" cy="200"/>
                          </a:xfrm>
                          <a:prstGeom prst="rect">
                            <a:avLst/>
                          </a:prstGeom>
                          <a:noFill/>
                          <a:ln>
                            <a:noFill/>
                          </a:ln>
                        </pic:spPr>
                      </pic:pic>
                      <pic:pic xmlns:pic="http://schemas.openxmlformats.org/drawingml/2006/picture">
                        <pic:nvPicPr>
                          <pic:cNvPr id="138" name="Picture 59"/>
                          <pic:cNvPicPr>
                            <a:picLocks noChangeAspect="1"/>
                          </pic:cNvPicPr>
                        </pic:nvPicPr>
                        <pic:blipFill>
                          <a:blip r:embed="rId90"/>
                          <a:stretch>
                            <a:fillRect/>
                          </a:stretch>
                        </pic:blipFill>
                        <pic:spPr>
                          <a:xfrm>
                            <a:off x="1260" y="1287"/>
                            <a:ext cx="2525" cy="356"/>
                          </a:xfrm>
                          <a:prstGeom prst="rect">
                            <a:avLst/>
                          </a:prstGeom>
                          <a:noFill/>
                          <a:ln>
                            <a:noFill/>
                          </a:ln>
                        </pic:spPr>
                      </pic:pic>
                      <pic:pic xmlns:pic="http://schemas.openxmlformats.org/drawingml/2006/picture">
                        <pic:nvPicPr>
                          <pic:cNvPr id="139" name="Picture 60"/>
                          <pic:cNvPicPr>
                            <a:picLocks noChangeAspect="1"/>
                          </pic:cNvPicPr>
                        </pic:nvPicPr>
                        <pic:blipFill>
                          <a:blip r:embed="rId91"/>
                          <a:stretch>
                            <a:fillRect/>
                          </a:stretch>
                        </pic:blipFill>
                        <pic:spPr>
                          <a:xfrm>
                            <a:off x="1457" y="1544"/>
                            <a:ext cx="4302" cy="200"/>
                          </a:xfrm>
                          <a:prstGeom prst="rect">
                            <a:avLst/>
                          </a:prstGeom>
                          <a:noFill/>
                          <a:ln>
                            <a:noFill/>
                          </a:ln>
                        </pic:spPr>
                      </pic:pic>
                      <pic:pic xmlns:pic="http://schemas.openxmlformats.org/drawingml/2006/picture">
                        <pic:nvPicPr>
                          <pic:cNvPr id="140" name="Picture 61"/>
                          <pic:cNvPicPr>
                            <a:picLocks noChangeAspect="1"/>
                          </pic:cNvPicPr>
                        </pic:nvPicPr>
                        <pic:blipFill>
                          <a:blip r:embed="rId92"/>
                          <a:stretch>
                            <a:fillRect/>
                          </a:stretch>
                        </pic:blipFill>
                        <pic:spPr>
                          <a:xfrm>
                            <a:off x="1411" y="1743"/>
                            <a:ext cx="822" cy="200"/>
                          </a:xfrm>
                          <a:prstGeom prst="rect">
                            <a:avLst/>
                          </a:prstGeom>
                          <a:noFill/>
                          <a:ln>
                            <a:noFill/>
                          </a:ln>
                        </pic:spPr>
                      </pic:pic>
                      <wps:wsp>
                        <wps:cNvPr id="141" name="Rectangles 141"/>
                        <wps:cNvSpPr/>
                        <wps:spPr>
                          <a:xfrm>
                            <a:off x="1152" y="166"/>
                            <a:ext cx="4607" cy="10"/>
                          </a:xfrm>
                          <a:prstGeom prst="rect">
                            <a:avLst/>
                          </a:prstGeom>
                          <a:solidFill>
                            <a:srgbClr val="000000"/>
                          </a:solidFill>
                          <a:ln>
                            <a:noFill/>
                          </a:ln>
                        </wps:spPr>
                        <wps:bodyPr upright="1"/>
                      </wps:wsp>
                    </wpg:wgp>
                  </a:graphicData>
                </a:graphic>
              </wp:anchor>
            </w:drawing>
          </mc:Choice>
          <mc:Fallback>
            <w:pict>
              <v:group id="_x0000_s1026" o:spid="_x0000_s1026" o:spt="203" style="position:absolute;left:0pt;margin-left:57.55pt;margin-top:8.3pt;height:88.85pt;width:230.35pt;mso-position-horizontal-relative:page;z-index:251676672;mso-width-relative:page;mso-height-relative:page;" coordorigin="1152,166" coordsize="4607,1777" o:gfxdata="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">
                <o:lock v:ext="edit" aspectratio="f"/>
                <v:shape id="Picture 53" o:spid="_x0000_s1026" o:spt="75" type="#_x0000_t75" style="position:absolute;left:1260;top:178;height:96;width:140;" filled="f" o:preferrelative="t" stroked="f" coordsize="21600,21600" o:gfxdata="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q4vQAA&#10;ANwAAAAPAAAAAAAAAAEAIAAAACIAAABkcnMvZG93bnJldi54bWxQSwECFAAUAAAACACHTuJAMy8F&#10;njsAAAA5AAAAEAAAAAAAAAABACAAAAAMAQAAZHJzL3NoYXBleG1sLnhtbFBLBQYAAAAABgAGAFsB&#10;AAC2AwAAAAA=&#10;">
                  <v:fill on="f" focussize="0,0"/>
                  <v:stroke on="f"/>
                  <v:imagedata r:id="rId84" o:title=""/>
                  <o:lock v:ext="edit" aspectratio="t"/>
                </v:shape>
                <v:shape id="Picture 54" o:spid="_x0000_s1026" o:spt="75" type="#_x0000_t75" style="position:absolute;left:1414;top:178;height:197;width:4259;" filled="f" o:preferrelative="t" stroked="f" coordsize="21600,21600" o:gfxdata="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kqtzbsAAADc&#10;AAAADwAAAAAAAAABACAAAAAiAAAAZHJzL2Rvd25yZXYueG1sUEsBAhQAFAAAAAgAh07iQDMvBZ47&#10;AAAAOQAAABAAAAAAAAAAAQAgAAAACgEAAGRycy9zaGFwZXhtbC54bWxQSwUGAAAAAAYABgBbAQAA&#10;tAMAAAAA&#10;">
                  <v:fill on="f" focussize="0,0"/>
                  <v:stroke on="f"/>
                  <v:imagedata r:id="rId85" o:title=""/>
                  <o:lock v:ext="edit" aspectratio="t"/>
                </v:shape>
                <v:shape id="Picture 55" o:spid="_x0000_s1026" o:spt="75" type="#_x0000_t75" style="position:absolute;left:1260;top:375;height:356;width:973;" filled="f" o:preferrelative="t" stroked="f" coordsize="21600,21600" o:gfxdata="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NpfLsAAADc&#10;AAAADwAAAAAAAAABACAAAAAiAAAAZHJzL2Rvd25yZXYueG1sUEsBAhQAFAAAAAgAh07iQDMvBZ47&#10;AAAAOQAAABAAAAAAAAAAAQAgAAAACgEAAGRycy9zaGFwZXhtbC54bWxQSwUGAAAAAAYABgBbAQAA&#10;tAMAAAAA&#10;">
                  <v:fill on="f" focussize="0,0"/>
                  <v:stroke on="f"/>
                  <v:imagedata r:id="rId86" o:title=""/>
                  <o:lock v:ext="edit" aspectratio="t"/>
                </v:shape>
                <v:shape id="Picture 56" o:spid="_x0000_s1026" o:spt="75" type="#_x0000_t75" style="position:absolute;left:1457;top:632;height:200;width:4302;" filled="f" o:preferrelative="t" stroked="f" coordsize="21600,21600" o:gfxdata="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47Xab4A&#10;AADcAAAADwAAAAAAAAABACAAAAAiAAAAZHJzL2Rvd25yZXYueG1sUEsBAhQAFAAAAAgAh07iQDMv&#10;BZ47AAAAOQAAABAAAAAAAAAAAQAgAAAADQEAAGRycy9zaGFwZXhtbC54bWxQSwUGAAAAAAYABgBb&#10;AQAAtwMAAAAA&#10;">
                  <v:fill on="f" focussize="0,0"/>
                  <v:stroke on="f"/>
                  <v:imagedata r:id="rId87" o:title=""/>
                  <o:lock v:ext="edit" aspectratio="t"/>
                </v:shape>
                <v:shape id="Picture 57" o:spid="_x0000_s1026" o:spt="75" type="#_x0000_t75" style="position:absolute;left:1260;top:831;height:356;width:973;" filled="f" o:preferrelative="t" stroked="f" coordsize="21600,21600" o:gfxdata="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0o8G8AAAA&#10;3AAAAA8AAAAAAAAAAQAgAAAAIgAAAGRycy9kb3ducmV2LnhtbFBLAQIUABQAAAAIAIdO4kAzLwWe&#10;OwAAADkAAAAQAAAAAAAAAAEAIAAAAAsBAABkcnMvc2hhcGV4bWwueG1sUEsFBgAAAAAGAAYAWwEA&#10;ALUDAAAAAA==&#10;">
                  <v:fill on="f" focussize="0,0"/>
                  <v:stroke on="f"/>
                  <v:imagedata r:id="rId88" o:title=""/>
                  <o:lock v:ext="edit" aspectratio="t"/>
                </v:shape>
                <v:shape id="Picture 58" o:spid="_x0000_s1026" o:spt="75" type="#_x0000_t75" style="position:absolute;left:1457;top:1088;height:200;width:4135;" filled="f" o:preferrelative="t" stroked="f" coordsize="21600,21600" o:gfxdata="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9t/zq8AAAA&#10;3AAAAA8AAAAAAAAAAQAgAAAAIgAAAGRycy9kb3ducmV2LnhtbFBLAQIUABQAAAAIAIdO4kAzLwWe&#10;OwAAADkAAAAQAAAAAAAAAAEAIAAAAAsBAABkcnMvc2hhcGV4bWwueG1sUEsFBgAAAAAGAAYAWwEA&#10;ALUDAAAAAA==&#10;">
                  <v:fill on="f" focussize="0,0"/>
                  <v:stroke on="f"/>
                  <v:imagedata r:id="rId89" o:title=""/>
                  <o:lock v:ext="edit" aspectratio="t"/>
                </v:shape>
                <v:shape id="Picture 59" o:spid="_x0000_s1026" o:spt="75" type="#_x0000_t75" style="position:absolute;left:1260;top:1287;height:356;width:2525;" filled="f" o:preferrelative="t" stroked="f" coordsize="21600,21600" o:gfxdata="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rSPu/&#10;AAAA3AAAAA8AAAAAAAAAAQAgAAAAIgAAAGRycy9kb3ducmV2LnhtbFBLAQIUABQAAAAIAIdO4kAz&#10;LwWeOwAAADkAAAAQAAAAAAAAAAEAIAAAAA4BAABkcnMvc2hhcGV4bWwueG1sUEsFBgAAAAAGAAYA&#10;WwEAALgDAAAAAA==&#10;">
                  <v:fill on="f" focussize="0,0"/>
                  <v:stroke on="f"/>
                  <v:imagedata r:id="rId90" o:title=""/>
                  <o:lock v:ext="edit" aspectratio="t"/>
                </v:shape>
                <v:shape id="Picture 60" o:spid="_x0000_s1026" o:spt="75" type="#_x0000_t75" style="position:absolute;left:1457;top:1544;height:200;width:4302;" filled="f" o:preferrelative="t" stroked="f" coordsize="21600,21600" o:gfxdata="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49Y8C8AAAA&#10;3AAAAA8AAAAAAAAAAQAgAAAAIgAAAGRycy9kb3ducmV2LnhtbFBLAQIUABQAAAAIAIdO4kAzLwWe&#10;OwAAADkAAAAQAAAAAAAAAAEAIAAAAAsBAABkcnMvc2hhcGV4bWwueG1sUEsFBgAAAAAGAAYAWwEA&#10;ALUDAAAAAA==&#10;">
                  <v:fill on="f" focussize="0,0"/>
                  <v:stroke on="f"/>
                  <v:imagedata r:id="rId91" o:title=""/>
                  <o:lock v:ext="edit" aspectratio="t"/>
                </v:shape>
                <v:shape id="Picture 61" o:spid="_x0000_s1026" o:spt="75" type="#_x0000_t75" style="position:absolute;left:1411;top:1743;height:200;width:822;" filled="f" o:preferrelative="t" stroked="f" coordsize="21600,21600" o:gfxdata="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e4C/&#10;AAAA3AAAAA8AAAAAAAAAAQAgAAAAIgAAAGRycy9kb3ducmV2LnhtbFBLAQIUABQAAAAIAIdO4kAz&#10;LwWeOwAAADkAAAAQAAAAAAAAAAEAIAAAAA4BAABkcnMvc2hhcGV4bWwueG1sUEsFBgAAAAAGAAYA&#10;WwEAALgDAAAAAA==&#10;">
                  <v:fill on="f" focussize="0,0"/>
                  <v:stroke on="f"/>
                  <v:imagedata r:id="rId92" o:title=""/>
                  <o:lock v:ext="edit" aspectratio="t"/>
                </v:shape>
                <v:rect id="_x0000_s1026" o:spid="_x0000_s1026" o:spt="1" style="position:absolute;left:1152;top:166;height:10;width:4607;" fillcolor="#000000" filled="t" stroked="f" coordsize="21600,21600" o:gfxdata="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SPu8AAAA&#10;3AAAAA8AAAAAAAAAAQAgAAAAIgAAAGRycy9kb3ducmV2LnhtbFBLAQIUABQAAAAIAIdO4kAzLwWe&#10;OwAAADkAAAAQAAAAAAAAAAEAIAAAAAsBAABkcnMvc2hhcGV4bWwueG1sUEsFBgAAAAAGAAYAWwEA&#10;ALUDAAAAAA==&#10;">
                  <v:fill on="t" focussize="0,0"/>
                  <v:stroke on="f"/>
                  <v:imagedata o:title=""/>
                  <o:lock v:ext="edit" aspectratio="f"/>
                </v:rect>
              </v:group>
            </w:pict>
          </mc:Fallback>
        </mc:AlternateContent>
      </w:r>
      <w:r>
        <w:drawing>
          <wp:anchor distT="0" distB="0" distL="0" distR="0" simplePos="0" relativeHeight="251677696" behindDoc="0" locked="0" layoutInCell="1" allowOverlap="1">
            <wp:simplePos x="0" y="0"/>
            <wp:positionH relativeFrom="page">
              <wp:posOffset>766445</wp:posOffset>
            </wp:positionH>
            <wp:positionV relativeFrom="paragraph">
              <wp:posOffset>1396365</wp:posOffset>
            </wp:positionV>
            <wp:extent cx="1167765" cy="126365"/>
            <wp:effectExtent l="0" t="0" r="0" b="5715"/>
            <wp:wrapNone/>
            <wp:docPr id="86"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2.png"/>
                    <pic:cNvPicPr>
                      <a:picLocks noChangeAspect="1"/>
                    </pic:cNvPicPr>
                  </pic:nvPicPr>
                  <pic:blipFill>
                    <a:blip r:embed="rId93" cstate="print"/>
                    <a:stretch>
                      <a:fillRect/>
                    </a:stretch>
                  </pic:blipFill>
                  <pic:spPr>
                    <a:xfrm>
                      <a:off x="0" y="0"/>
                      <a:ext cx="1167574" cy="126491"/>
                    </a:xfrm>
                    <a:prstGeom prst="rect">
                      <a:avLst/>
                    </a:prstGeom>
                  </pic:spPr>
                </pic:pic>
              </a:graphicData>
            </a:graphic>
          </wp:anchor>
        </w:drawing>
      </w:r>
      <w:r>
        <w:t>sampai</w:t>
      </w:r>
      <w:r>
        <w:rPr>
          <w:spacing w:val="1"/>
        </w:rPr>
        <w:t xml:space="preserve"> </w:t>
      </w:r>
      <w:r>
        <w:t>enam</w:t>
      </w:r>
      <w:r>
        <w:rPr>
          <w:spacing w:val="1"/>
        </w:rPr>
        <w:t xml:space="preserve"> </w:t>
      </w:r>
      <w:r>
        <w:t>minggu</w:t>
      </w:r>
      <w:r>
        <w:rPr>
          <w:spacing w:val="1"/>
        </w:rPr>
        <w:t xml:space="preserve"> </w:t>
      </w:r>
      <w:r>
        <w:t>berikutnya</w:t>
      </w:r>
      <w:r>
        <w:rPr>
          <w:spacing w:val="1"/>
        </w:rPr>
        <w:t xml:space="preserve"> </w:t>
      </w:r>
      <w:r>
        <w:t>dan</w:t>
      </w:r>
      <w:r>
        <w:rPr>
          <w:spacing w:val="1"/>
        </w:rPr>
        <w:t xml:space="preserve"> </w:t>
      </w:r>
      <w:r>
        <w:t>disertai</w:t>
      </w:r>
      <w:r>
        <w:rPr>
          <w:spacing w:val="1"/>
        </w:rPr>
        <w:t xml:space="preserve"> </w:t>
      </w:r>
      <w:r>
        <w:t>dengan</w:t>
      </w:r>
      <w:r>
        <w:rPr>
          <w:spacing w:val="1"/>
        </w:rPr>
        <w:t xml:space="preserve"> </w:t>
      </w:r>
      <w:r>
        <w:t>pulihnya</w:t>
      </w:r>
      <w:r>
        <w:rPr>
          <w:spacing w:val="1"/>
        </w:rPr>
        <w:t xml:space="preserve"> </w:t>
      </w:r>
      <w:r>
        <w:t>organ-organ</w:t>
      </w:r>
      <w:r>
        <w:rPr>
          <w:spacing w:val="1"/>
        </w:rPr>
        <w:t xml:space="preserve"> </w:t>
      </w:r>
      <w:r>
        <w:t>yang</w:t>
      </w:r>
      <w:r>
        <w:rPr>
          <w:spacing w:val="1"/>
        </w:rPr>
        <w:t xml:space="preserve"> </w:t>
      </w:r>
      <w:r>
        <w:t>berkaitan</w:t>
      </w:r>
      <w:r>
        <w:rPr>
          <w:spacing w:val="-57"/>
        </w:rPr>
        <w:t xml:space="preserve"> </w:t>
      </w:r>
      <w:r>
        <w:t>dengan</w:t>
      </w:r>
      <w:r>
        <w:rPr>
          <w:spacing w:val="1"/>
        </w:rPr>
        <w:t xml:space="preserve"> </w:t>
      </w:r>
      <w:r>
        <w:t>kandungan</w:t>
      </w:r>
      <w:r>
        <w:rPr>
          <w:spacing w:val="1"/>
        </w:rPr>
        <w:t xml:space="preserve"> </w:t>
      </w:r>
      <w:r>
        <w:t>yang</w:t>
      </w:r>
      <w:r>
        <w:rPr>
          <w:spacing w:val="1"/>
        </w:rPr>
        <w:t xml:space="preserve"> </w:t>
      </w:r>
      <w:r>
        <w:t>mengalami</w:t>
      </w:r>
      <w:r>
        <w:rPr>
          <w:spacing w:val="1"/>
        </w:rPr>
        <w:t xml:space="preserve"> </w:t>
      </w:r>
      <w:r>
        <w:t>perubahan</w:t>
      </w:r>
      <w:r>
        <w:rPr>
          <w:spacing w:val="1"/>
        </w:rPr>
        <w:t xml:space="preserve"> </w:t>
      </w:r>
      <w:r>
        <w:t>seperti perlukaan dan lain sebagainya (Gide 2018)</w:t>
      </w:r>
      <w:r>
        <w:rPr>
          <w:spacing w:val="-57"/>
        </w:rPr>
        <w:t xml:space="preserve"> </w:t>
      </w:r>
      <w:r>
        <w:t>Masa nifas yaitu masa dimana plasenta keluar dan</w:t>
      </w:r>
      <w:r>
        <w:rPr>
          <w:spacing w:val="-57"/>
        </w:rPr>
        <w:t xml:space="preserve"> </w:t>
      </w:r>
      <w:r>
        <w:t>berakhir</w:t>
      </w:r>
      <w:r>
        <w:rPr>
          <w:spacing w:val="1"/>
        </w:rPr>
        <w:t xml:space="preserve"> </w:t>
      </w:r>
      <w:r>
        <w:t>ketika</w:t>
      </w:r>
      <w:r>
        <w:rPr>
          <w:spacing w:val="1"/>
        </w:rPr>
        <w:t xml:space="preserve"> </w:t>
      </w:r>
      <w:r>
        <w:t>alat-alat</w:t>
      </w:r>
      <w:r>
        <w:rPr>
          <w:spacing w:val="1"/>
        </w:rPr>
        <w:t xml:space="preserve"> </w:t>
      </w:r>
      <w:r>
        <w:t>kandungan</w:t>
      </w:r>
      <w:r>
        <w:rPr>
          <w:spacing w:val="1"/>
        </w:rPr>
        <w:t xml:space="preserve"> </w:t>
      </w:r>
      <w:r>
        <w:t>kembali</w:t>
      </w:r>
      <w:r>
        <w:rPr>
          <w:spacing w:val="1"/>
        </w:rPr>
        <w:t xml:space="preserve"> </w:t>
      </w:r>
      <w:r>
        <w:t>seperti</w:t>
      </w:r>
      <w:r>
        <w:rPr>
          <w:spacing w:val="1"/>
        </w:rPr>
        <w:t xml:space="preserve"> </w:t>
      </w:r>
      <w:r>
        <w:t>semula</w:t>
      </w:r>
      <w:r>
        <w:rPr>
          <w:spacing w:val="1"/>
        </w:rPr>
        <w:t xml:space="preserve"> </w:t>
      </w:r>
      <w:r>
        <w:t>dan</w:t>
      </w:r>
      <w:r>
        <w:rPr>
          <w:spacing w:val="1"/>
        </w:rPr>
        <w:t xml:space="preserve"> </w:t>
      </w:r>
      <w:r>
        <w:t>secara</w:t>
      </w:r>
      <w:r>
        <w:rPr>
          <w:spacing w:val="1"/>
        </w:rPr>
        <w:t xml:space="preserve"> </w:t>
      </w:r>
      <w:r>
        <w:t>normal</w:t>
      </w:r>
      <w:r>
        <w:rPr>
          <w:spacing w:val="1"/>
        </w:rPr>
        <w:t xml:space="preserve"> </w:t>
      </w:r>
      <w:r>
        <w:t>masa</w:t>
      </w:r>
      <w:r>
        <w:rPr>
          <w:spacing w:val="1"/>
        </w:rPr>
        <w:t xml:space="preserve"> </w:t>
      </w:r>
      <w:r>
        <w:t>nifas</w:t>
      </w:r>
      <w:r>
        <w:rPr>
          <w:spacing w:val="1"/>
        </w:rPr>
        <w:t xml:space="preserve"> </w:t>
      </w:r>
      <w:r>
        <w:rPr>
          <w:spacing w:val="-1"/>
        </w:rPr>
        <w:t>berlangsung</w:t>
      </w:r>
      <w:r>
        <w:rPr>
          <w:spacing w:val="-14"/>
        </w:rPr>
        <w:t xml:space="preserve"> </w:t>
      </w:r>
      <w:r>
        <w:t>selama</w:t>
      </w:r>
      <w:r>
        <w:rPr>
          <w:spacing w:val="-14"/>
        </w:rPr>
        <w:t xml:space="preserve"> </w:t>
      </w:r>
      <w:r>
        <w:t>6</w:t>
      </w:r>
      <w:r>
        <w:rPr>
          <w:spacing w:val="-13"/>
        </w:rPr>
        <w:t xml:space="preserve"> </w:t>
      </w:r>
      <w:r>
        <w:t>minggu</w:t>
      </w:r>
      <w:r>
        <w:rPr>
          <w:spacing w:val="-14"/>
        </w:rPr>
        <w:t xml:space="preserve"> </w:t>
      </w:r>
      <w:r>
        <w:t>atau</w:t>
      </w:r>
      <w:r>
        <w:rPr>
          <w:spacing w:val="-14"/>
        </w:rPr>
        <w:t xml:space="preserve"> </w:t>
      </w:r>
      <w:r>
        <w:t>42</w:t>
      </w:r>
      <w:r>
        <w:rPr>
          <w:spacing w:val="-13"/>
        </w:rPr>
        <w:t xml:space="preserve"> </w:t>
      </w:r>
      <w:r>
        <w:t>hari</w:t>
      </w:r>
      <w:r>
        <w:rPr>
          <w:spacing w:val="-14"/>
        </w:rPr>
        <w:t xml:space="preserve"> </w:t>
      </w:r>
      <w:r>
        <w:t>(Amalia</w:t>
      </w:r>
      <w:r>
        <w:rPr>
          <w:spacing w:val="-58"/>
        </w:rPr>
        <w:t xml:space="preserve"> </w:t>
      </w:r>
      <w:r>
        <w:t>201</w:t>
      </w:r>
      <w:r>
        <w:drawing>
          <wp:anchor distT="0" distB="0" distL="0" distR="0" simplePos="0" relativeHeight="251677696" behindDoc="0" locked="0" layoutInCell="1" allowOverlap="1">
            <wp:simplePos x="0" y="0"/>
            <wp:positionH relativeFrom="page">
              <wp:posOffset>766445</wp:posOffset>
            </wp:positionH>
            <wp:positionV relativeFrom="paragraph">
              <wp:posOffset>71120</wp:posOffset>
            </wp:positionV>
            <wp:extent cx="892810" cy="126365"/>
            <wp:effectExtent l="0" t="0" r="2540" b="5715"/>
            <wp:wrapNone/>
            <wp:docPr id="8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33.png"/>
                    <pic:cNvPicPr>
                      <a:picLocks noChangeAspect="1"/>
                    </pic:cNvPicPr>
                  </pic:nvPicPr>
                  <pic:blipFill>
                    <a:blip r:embed="rId94" cstate="print"/>
                    <a:stretch>
                      <a:fillRect/>
                    </a:stretch>
                  </pic:blipFill>
                  <pic:spPr>
                    <a:xfrm>
                      <a:off x="0" y="0"/>
                      <a:ext cx="893127" cy="126492"/>
                    </a:xfrm>
                    <a:prstGeom prst="rect">
                      <a:avLst/>
                    </a:prstGeom>
                  </pic:spPr>
                </pic:pic>
              </a:graphicData>
            </a:graphic>
          </wp:anchor>
        </w:drawing>
      </w:r>
      <w:r>
        <w:drawing>
          <wp:anchor distT="0" distB="0" distL="0" distR="0" simplePos="0" relativeHeight="251678720" behindDoc="0" locked="0" layoutInCell="1" allowOverlap="1">
            <wp:simplePos x="0" y="0"/>
            <wp:positionH relativeFrom="page">
              <wp:posOffset>766445</wp:posOffset>
            </wp:positionH>
            <wp:positionV relativeFrom="paragraph">
              <wp:posOffset>322580</wp:posOffset>
            </wp:positionV>
            <wp:extent cx="1602740" cy="126365"/>
            <wp:effectExtent l="0" t="0" r="0" b="5715"/>
            <wp:wrapNone/>
            <wp:docPr id="8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4.png"/>
                    <pic:cNvPicPr>
                      <a:picLocks noChangeAspect="1"/>
                    </pic:cNvPicPr>
                  </pic:nvPicPr>
                  <pic:blipFill>
                    <a:blip r:embed="rId95" cstate="print"/>
                    <a:stretch>
                      <a:fillRect/>
                    </a:stretch>
                  </pic:blipFill>
                  <pic:spPr>
                    <a:xfrm>
                      <a:off x="0" y="0"/>
                      <a:ext cx="1603044" cy="126491"/>
                    </a:xfrm>
                    <a:prstGeom prst="rect">
                      <a:avLst/>
                    </a:prstGeom>
                  </pic:spPr>
                </pic:pic>
              </a:graphicData>
            </a:graphic>
          </wp:anchor>
        </w:drawing>
      </w:r>
      <w:r>
        <mc:AlternateContent>
          <mc:Choice Requires="wps">
            <w:drawing>
              <wp:anchor distT="0" distB="0" distL="114300" distR="114300" simplePos="0" relativeHeight="251686912" behindDoc="1" locked="0" layoutInCell="1" allowOverlap="1">
                <wp:simplePos x="0" y="0"/>
                <wp:positionH relativeFrom="page">
                  <wp:posOffset>714375</wp:posOffset>
                </wp:positionH>
                <wp:positionV relativeFrom="paragraph">
                  <wp:posOffset>163830</wp:posOffset>
                </wp:positionV>
                <wp:extent cx="6160770" cy="1270"/>
                <wp:effectExtent l="0" t="0" r="0" b="0"/>
                <wp:wrapTopAndBottom/>
                <wp:docPr id="96" name="Freeform 96"/>
                <wp:cNvGraphicFramePr/>
                <a:graphic xmlns:a="http://schemas.openxmlformats.org/drawingml/2006/main">
                  <a:graphicData uri="http://schemas.microsoft.com/office/word/2010/wordprocessingShape">
                    <wps:wsp>
                      <wps:cNvSpPr/>
                      <wps:spPr>
                        <a:xfrm>
                          <a:off x="0" y="0"/>
                          <a:ext cx="6160770" cy="1270"/>
                        </a:xfrm>
                        <a:custGeom>
                          <a:avLst/>
                          <a:gdLst/>
                          <a:ahLst/>
                          <a:cxnLst/>
                          <a:pathLst>
                            <a:path w="9702">
                              <a:moveTo>
                                <a:pt x="0" y="0"/>
                              </a:moveTo>
                              <a:lnTo>
                                <a:pt x="9702" y="0"/>
                              </a:ln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56.25pt;margin-top:12.9pt;height:0.1pt;width:485.1pt;mso-position-horizontal-relative:page;mso-wrap-distance-bottom:0pt;mso-wrap-distance-top:0pt;z-index:-251629568;mso-width-relative:page;mso-height-relative:page;" filled="f" stroked="t" coordsize="9702,1" o:gfxdata="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9xQcfXAAAACgEAAA8AAAAAAAAA&#10;AQAgAAAAIgAAAGRycy9kb3ducmV2LnhtbFBLAQIUABQAAAAIAIdO4kDEKrQoEgIAAIAEAAAOAAAA&#10;AAAAAAEAIAAAACYBAABkcnMvZTJvRG9jLnhtbFBLBQYAAAAABgAGAFkBAACqBQAAAAA=&#10;" path="m0,0l9702,0e">
                <v:fill on="f" focussize="0,0"/>
                <v:stroke color="#000000" joinstyle="round"/>
                <v:imagedata o:title=""/>
                <o:lock v:ext="edit" aspectratio="f"/>
                <w10:wrap type="topAndBottom"/>
              </v:shape>
            </w:pict>
          </mc:Fallback>
        </mc:AlternateContent>
      </w:r>
      <w:r>
        <w:drawing>
          <wp:anchor distT="0" distB="0" distL="0" distR="0" simplePos="0" relativeHeight="251671552" behindDoc="0" locked="0" layoutInCell="1" allowOverlap="1">
            <wp:simplePos x="0" y="0"/>
            <wp:positionH relativeFrom="page">
              <wp:posOffset>4220845</wp:posOffset>
            </wp:positionH>
            <wp:positionV relativeFrom="paragraph">
              <wp:posOffset>271145</wp:posOffset>
            </wp:positionV>
            <wp:extent cx="2624455" cy="107950"/>
            <wp:effectExtent l="0" t="0" r="0" b="6350"/>
            <wp:wrapTopAndBottom/>
            <wp:docPr id="8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35.png"/>
                    <pic:cNvPicPr>
                      <a:picLocks noChangeAspect="1"/>
                    </pic:cNvPicPr>
                  </pic:nvPicPr>
                  <pic:blipFill>
                    <a:blip r:embed="rId96" cstate="print"/>
                    <a:stretch>
                      <a:fillRect/>
                    </a:stretch>
                  </pic:blipFill>
                  <pic:spPr>
                    <a:xfrm>
                      <a:off x="0" y="0"/>
                      <a:ext cx="2624322" cy="108204"/>
                    </a:xfrm>
                    <a:prstGeom prst="rect">
                      <a:avLst/>
                    </a:prstGeom>
                  </pic:spPr>
                </pic:pic>
              </a:graphicData>
            </a:graphic>
          </wp:anchor>
        </w:drawing>
      </w:r>
      <w:r>
        <w:rPr>
          <w:rFonts w:hint="default"/>
          <w:lang w:val="en-US"/>
        </w:rPr>
        <w:t>1)</w:t>
      </w:r>
    </w:p>
    <w:p>
      <w:pPr>
        <w:pStyle w:val="7"/>
        <w:ind w:left="4932" w:right="210"/>
        <w:jc w:val="both"/>
        <w:rPr>
          <w:rFonts w:hint="default"/>
          <w:lang w:val="en-US"/>
        </w:rPr>
      </w:pPr>
    </w:p>
    <w:p>
      <w:pPr>
        <w:pStyle w:val="7"/>
        <w:spacing w:before="90"/>
        <w:ind w:right="211"/>
        <w:jc w:val="both"/>
      </w:pPr>
      <w:r>
        <w:t>besar kematian ibu terjadi pada masa nifas, sehingga pelayanan kesehatan penting dilakukan pada</w:t>
      </w:r>
      <w:r>
        <w:rPr>
          <w:spacing w:val="1"/>
        </w:rPr>
        <w:t xml:space="preserve"> </w:t>
      </w:r>
      <w:r>
        <w:t>masa nifas sebagai upaya menurunkan angka kematian ibu. Kementrian kesehatan menentukan</w:t>
      </w:r>
      <w:r>
        <w:rPr>
          <w:spacing w:val="1"/>
        </w:rPr>
        <w:t xml:space="preserve"> </w:t>
      </w:r>
      <w:r>
        <w:t>program bagi ibu nifas yang yang dinyatakan dalam indikator : KF1 kontak ibu nifas pada periode 6</w:t>
      </w:r>
      <w:r>
        <w:rPr>
          <w:spacing w:val="-57"/>
        </w:rPr>
        <w:t xml:space="preserve"> </w:t>
      </w:r>
      <w:r>
        <w:t>jam sampai 3 hari setelah melahirkan, KF2 kontak ibu nifas pada periode 7 sampai 28 hari setelah</w:t>
      </w:r>
      <w:r>
        <w:rPr>
          <w:spacing w:val="1"/>
        </w:rPr>
        <w:t xml:space="preserve"> </w:t>
      </w:r>
      <w:r>
        <w:t>melahirkan, KF3 kontak ibu pada periode 29 sampai 42 hari setelah melahirkan. Periode masa nifas</w:t>
      </w:r>
      <w:r>
        <w:rPr>
          <w:spacing w:val="1"/>
        </w:rPr>
        <w:t xml:space="preserve"> </w:t>
      </w:r>
      <w:r>
        <w:rPr>
          <w:spacing w:val="-1"/>
        </w:rPr>
        <w:t>yang</w:t>
      </w:r>
      <w:r>
        <w:rPr>
          <w:spacing w:val="-15"/>
        </w:rPr>
        <w:t xml:space="preserve"> </w:t>
      </w:r>
      <w:r>
        <w:rPr>
          <w:spacing w:val="-1"/>
        </w:rPr>
        <w:t>beresiko</w:t>
      </w:r>
      <w:r>
        <w:rPr>
          <w:spacing w:val="-13"/>
        </w:rPr>
        <w:t xml:space="preserve"> </w:t>
      </w:r>
      <w:r>
        <w:t>terjadi</w:t>
      </w:r>
      <w:r>
        <w:rPr>
          <w:spacing w:val="-14"/>
        </w:rPr>
        <w:t xml:space="preserve"> </w:t>
      </w:r>
      <w:r>
        <w:t>komplikasi</w:t>
      </w:r>
      <w:r>
        <w:rPr>
          <w:spacing w:val="-14"/>
        </w:rPr>
        <w:t xml:space="preserve"> </w:t>
      </w:r>
      <w:r>
        <w:t>pasca</w:t>
      </w:r>
      <w:r>
        <w:rPr>
          <w:spacing w:val="-16"/>
        </w:rPr>
        <w:t xml:space="preserve"> </w:t>
      </w:r>
      <w:r>
        <w:t>persalinan</w:t>
      </w:r>
      <w:r>
        <w:rPr>
          <w:spacing w:val="-12"/>
        </w:rPr>
        <w:t xml:space="preserve"> </w:t>
      </w:r>
      <w:r>
        <w:t>terutama</w:t>
      </w:r>
      <w:r>
        <w:rPr>
          <w:spacing w:val="-15"/>
        </w:rPr>
        <w:t xml:space="preserve"> </w:t>
      </w:r>
      <w:r>
        <w:t>terjadi</w:t>
      </w:r>
      <w:r>
        <w:rPr>
          <w:spacing w:val="-14"/>
        </w:rPr>
        <w:t xml:space="preserve"> </w:t>
      </w:r>
      <w:r>
        <w:t>pada</w:t>
      </w:r>
      <w:r>
        <w:rPr>
          <w:spacing w:val="-15"/>
        </w:rPr>
        <w:t xml:space="preserve"> </w:t>
      </w:r>
      <w:r>
        <w:t>periode</w:t>
      </w:r>
      <w:r>
        <w:rPr>
          <w:spacing w:val="-15"/>
        </w:rPr>
        <w:t xml:space="preserve"> </w:t>
      </w:r>
      <w:r>
        <w:t>3</w:t>
      </w:r>
      <w:r>
        <w:rPr>
          <w:spacing w:val="-14"/>
        </w:rPr>
        <w:t xml:space="preserve"> </w:t>
      </w:r>
      <w:r>
        <w:t>hari</w:t>
      </w:r>
      <w:r>
        <w:rPr>
          <w:spacing w:val="-15"/>
        </w:rPr>
        <w:t xml:space="preserve"> </w:t>
      </w:r>
      <w:r>
        <w:t>pertama</w:t>
      </w:r>
      <w:r>
        <w:rPr>
          <w:spacing w:val="-14"/>
        </w:rPr>
        <w:t xml:space="preserve"> </w:t>
      </w:r>
      <w:r>
        <w:t>setelah</w:t>
      </w:r>
      <w:r>
        <w:rPr>
          <w:spacing w:val="-58"/>
        </w:rPr>
        <w:t xml:space="preserve"> </w:t>
      </w:r>
      <w:r>
        <w:t>melahirkan (Junie</w:t>
      </w:r>
      <w:r>
        <w:rPr>
          <w:spacing w:val="-2"/>
        </w:rPr>
        <w:t xml:space="preserve"> </w:t>
      </w:r>
      <w:r>
        <w:t>Harista</w:t>
      </w:r>
      <w:r>
        <w:rPr>
          <w:spacing w:val="-1"/>
        </w:rPr>
        <w:t xml:space="preserve"> </w:t>
      </w:r>
      <w:r>
        <w:t>2018)</w:t>
      </w:r>
    </w:p>
    <w:p>
      <w:pPr>
        <w:pStyle w:val="7"/>
        <w:spacing w:before="120"/>
        <w:ind w:left="112" w:right="210" w:firstLine="322"/>
        <w:jc w:val="both"/>
      </w:pPr>
      <w:r>
        <w:t>Kontrasepsi</w:t>
      </w:r>
      <w:r>
        <w:rPr>
          <w:spacing w:val="-8"/>
        </w:rPr>
        <w:t xml:space="preserve"> </w:t>
      </w:r>
      <w:r>
        <w:t>hormonal</w:t>
      </w:r>
      <w:r>
        <w:rPr>
          <w:spacing w:val="-8"/>
        </w:rPr>
        <w:t xml:space="preserve"> </w:t>
      </w:r>
      <w:r>
        <w:t>terutama</w:t>
      </w:r>
      <w:r>
        <w:rPr>
          <w:spacing w:val="-10"/>
        </w:rPr>
        <w:t xml:space="preserve"> </w:t>
      </w:r>
      <w:r>
        <w:t>kontrasepsi</w:t>
      </w:r>
      <w:r>
        <w:rPr>
          <w:spacing w:val="-8"/>
        </w:rPr>
        <w:t xml:space="preserve"> </w:t>
      </w:r>
      <w:r>
        <w:t>suntikan</w:t>
      </w:r>
      <w:r>
        <w:rPr>
          <w:spacing w:val="-9"/>
        </w:rPr>
        <w:t xml:space="preserve"> </w:t>
      </w:r>
      <w:r>
        <w:t>merupakan</w:t>
      </w:r>
      <w:r>
        <w:rPr>
          <w:spacing w:val="-9"/>
        </w:rPr>
        <w:t xml:space="preserve"> </w:t>
      </w:r>
      <w:r>
        <w:t>kontrasepsi</w:t>
      </w:r>
      <w:r>
        <w:rPr>
          <w:spacing w:val="-8"/>
        </w:rPr>
        <w:t xml:space="preserve"> </w:t>
      </w:r>
      <w:r>
        <w:t>yang</w:t>
      </w:r>
      <w:r>
        <w:rPr>
          <w:spacing w:val="-9"/>
        </w:rPr>
        <w:t xml:space="preserve"> </w:t>
      </w:r>
      <w:r>
        <w:t>paling</w:t>
      </w:r>
      <w:r>
        <w:rPr>
          <w:spacing w:val="-8"/>
        </w:rPr>
        <w:t xml:space="preserve"> </w:t>
      </w:r>
      <w:r>
        <w:t>diminati</w:t>
      </w:r>
      <w:r>
        <w:rPr>
          <w:spacing w:val="-58"/>
        </w:rPr>
        <w:t xml:space="preserve"> </w:t>
      </w:r>
      <w:r>
        <w:t>akseptor KB yang paling aman, praktis, tidak perlu mengingat-ingat setiap hari Kontrasepsi suntik</w:t>
      </w:r>
      <w:r>
        <w:rPr>
          <w:spacing w:val="1"/>
        </w:rPr>
        <w:t xml:space="preserve"> </w:t>
      </w:r>
      <w:r>
        <w:t>yang</w:t>
      </w:r>
      <w:r>
        <w:rPr>
          <w:spacing w:val="-12"/>
        </w:rPr>
        <w:t xml:space="preserve"> </w:t>
      </w:r>
      <w:r>
        <w:t>dapat</w:t>
      </w:r>
      <w:r>
        <w:rPr>
          <w:spacing w:val="-11"/>
        </w:rPr>
        <w:t xml:space="preserve"> </w:t>
      </w:r>
      <w:r>
        <w:t>diberikan</w:t>
      </w:r>
      <w:r>
        <w:rPr>
          <w:spacing w:val="-12"/>
        </w:rPr>
        <w:t xml:space="preserve"> </w:t>
      </w:r>
      <w:r>
        <w:t>kepada</w:t>
      </w:r>
      <w:r>
        <w:rPr>
          <w:spacing w:val="-12"/>
        </w:rPr>
        <w:t xml:space="preserve"> </w:t>
      </w:r>
      <w:r>
        <w:t>ibu</w:t>
      </w:r>
      <w:r>
        <w:rPr>
          <w:spacing w:val="-11"/>
        </w:rPr>
        <w:t xml:space="preserve"> </w:t>
      </w:r>
      <w:r>
        <w:t>menyusui</w:t>
      </w:r>
      <w:r>
        <w:rPr>
          <w:spacing w:val="-11"/>
        </w:rPr>
        <w:t xml:space="preserve"> </w:t>
      </w:r>
      <w:r>
        <w:t>adalah</w:t>
      </w:r>
      <w:r>
        <w:rPr>
          <w:spacing w:val="-9"/>
        </w:rPr>
        <w:t xml:space="preserve"> </w:t>
      </w:r>
      <w:r>
        <w:t>suntikan</w:t>
      </w:r>
      <w:r>
        <w:rPr>
          <w:spacing w:val="-12"/>
        </w:rPr>
        <w:t xml:space="preserve"> </w:t>
      </w:r>
      <w:r>
        <w:t>yang</w:t>
      </w:r>
      <w:r>
        <w:rPr>
          <w:spacing w:val="-11"/>
        </w:rPr>
        <w:t xml:space="preserve"> </w:t>
      </w:r>
      <w:r>
        <w:t>berbasis</w:t>
      </w:r>
      <w:r>
        <w:rPr>
          <w:spacing w:val="-10"/>
        </w:rPr>
        <w:t xml:space="preserve"> </w:t>
      </w:r>
      <w:r>
        <w:t>progestin.</w:t>
      </w:r>
      <w:r>
        <w:rPr>
          <w:spacing w:val="-11"/>
        </w:rPr>
        <w:t xml:space="preserve"> </w:t>
      </w:r>
      <w:r>
        <w:t>Hormon</w:t>
      </w:r>
      <w:r>
        <w:rPr>
          <w:spacing w:val="-11"/>
        </w:rPr>
        <w:t xml:space="preserve"> </w:t>
      </w:r>
      <w:r>
        <w:t>ini</w:t>
      </w:r>
      <w:r>
        <w:rPr>
          <w:spacing w:val="-10"/>
        </w:rPr>
        <w:t xml:space="preserve"> </w:t>
      </w:r>
      <w:r>
        <w:t>tidak</w:t>
      </w:r>
      <w:r>
        <w:rPr>
          <w:spacing w:val="-58"/>
        </w:rPr>
        <w:t xml:space="preserve"> </w:t>
      </w:r>
      <w:r>
        <w:t>begitu</w:t>
      </w:r>
      <w:r>
        <w:rPr>
          <w:spacing w:val="-12"/>
        </w:rPr>
        <w:t xml:space="preserve"> </w:t>
      </w:r>
      <w:r>
        <w:t>mempengaruhi</w:t>
      </w:r>
      <w:r>
        <w:rPr>
          <w:spacing w:val="-12"/>
        </w:rPr>
        <w:t xml:space="preserve"> </w:t>
      </w:r>
      <w:r>
        <w:t>laktasi,</w:t>
      </w:r>
      <w:r>
        <w:rPr>
          <w:spacing w:val="-11"/>
        </w:rPr>
        <w:t xml:space="preserve"> </w:t>
      </w:r>
      <w:r>
        <w:t>dan</w:t>
      </w:r>
      <w:r>
        <w:rPr>
          <w:spacing w:val="-12"/>
        </w:rPr>
        <w:t xml:space="preserve"> </w:t>
      </w:r>
      <w:r>
        <w:t>tidak</w:t>
      </w:r>
      <w:r>
        <w:rPr>
          <w:spacing w:val="-12"/>
        </w:rPr>
        <w:t xml:space="preserve"> </w:t>
      </w:r>
      <w:r>
        <w:t>mempengaruhi</w:t>
      </w:r>
      <w:r>
        <w:rPr>
          <w:spacing w:val="-12"/>
        </w:rPr>
        <w:t xml:space="preserve"> </w:t>
      </w:r>
      <w:r>
        <w:t>komposisi</w:t>
      </w:r>
      <w:r>
        <w:rPr>
          <w:spacing w:val="-10"/>
        </w:rPr>
        <w:t xml:space="preserve"> </w:t>
      </w:r>
      <w:r>
        <w:t>ASI,</w:t>
      </w:r>
      <w:r>
        <w:rPr>
          <w:spacing w:val="-12"/>
        </w:rPr>
        <w:t xml:space="preserve"> </w:t>
      </w:r>
      <w:r>
        <w:t>Sedangkan</w:t>
      </w:r>
      <w:r>
        <w:rPr>
          <w:spacing w:val="-8"/>
        </w:rPr>
        <w:t xml:space="preserve"> </w:t>
      </w:r>
      <w:r>
        <w:t>hormon</w:t>
      </w:r>
      <w:r>
        <w:rPr>
          <w:spacing w:val="-12"/>
        </w:rPr>
        <w:t xml:space="preserve"> </w:t>
      </w:r>
      <w:r>
        <w:t>esterogen</w:t>
      </w:r>
      <w:r>
        <w:rPr>
          <w:spacing w:val="-58"/>
        </w:rPr>
        <w:t xml:space="preserve"> </w:t>
      </w:r>
      <w:r>
        <w:t>yang</w:t>
      </w:r>
      <w:r>
        <w:rPr>
          <w:spacing w:val="-1"/>
        </w:rPr>
        <w:t xml:space="preserve"> </w:t>
      </w:r>
      <w:r>
        <w:t>dapat menurunkan jumlah produksi ASI</w:t>
      </w:r>
      <w:r>
        <w:rPr>
          <w:spacing w:val="-3"/>
        </w:rPr>
        <w:t xml:space="preserve"> </w:t>
      </w:r>
      <w:r>
        <w:t>(Hariyanti and Kristiana</w:t>
      </w:r>
      <w:r>
        <w:rPr>
          <w:spacing w:val="-1"/>
        </w:rPr>
        <w:t xml:space="preserve"> </w:t>
      </w:r>
      <w:r>
        <w:t>2017)</w:t>
      </w:r>
    </w:p>
    <w:p>
      <w:pPr>
        <w:pStyle w:val="7"/>
        <w:spacing w:before="121"/>
        <w:ind w:left="112" w:right="211" w:firstLine="322"/>
        <w:jc w:val="both"/>
      </w:pPr>
      <w:r>
        <w:t>ASI (Air Susu Ibu) merupakan cairan kehidupan terbaik yang sangat dibutuhkan oleh bayi. ASI</w:t>
      </w:r>
      <w:r>
        <w:rPr>
          <w:spacing w:val="1"/>
        </w:rPr>
        <w:t xml:space="preserve"> </w:t>
      </w:r>
      <w:r>
        <w:t>mengandung</w:t>
      </w:r>
      <w:r>
        <w:rPr>
          <w:spacing w:val="1"/>
        </w:rPr>
        <w:t xml:space="preserve"> </w:t>
      </w:r>
      <w:r>
        <w:t>berbagai</w:t>
      </w:r>
      <w:r>
        <w:rPr>
          <w:spacing w:val="1"/>
        </w:rPr>
        <w:t xml:space="preserve"> </w:t>
      </w:r>
      <w:r>
        <w:t>zat</w:t>
      </w:r>
      <w:r>
        <w:rPr>
          <w:spacing w:val="1"/>
        </w:rPr>
        <w:t xml:space="preserve"> </w:t>
      </w:r>
      <w:r>
        <w:t>yang</w:t>
      </w:r>
      <w:r>
        <w:rPr>
          <w:spacing w:val="1"/>
        </w:rPr>
        <w:t xml:space="preserve"> </w:t>
      </w:r>
      <w:r>
        <w:t>penting</w:t>
      </w:r>
      <w:r>
        <w:rPr>
          <w:spacing w:val="1"/>
        </w:rPr>
        <w:t xml:space="preserve"> </w:t>
      </w:r>
      <w:r>
        <w:t>untuk</w:t>
      </w:r>
      <w:r>
        <w:rPr>
          <w:spacing w:val="1"/>
        </w:rPr>
        <w:t xml:space="preserve"> </w:t>
      </w:r>
      <w:r>
        <w:t>tumbuh</w:t>
      </w:r>
      <w:r>
        <w:rPr>
          <w:spacing w:val="1"/>
        </w:rPr>
        <w:t xml:space="preserve"> </w:t>
      </w:r>
      <w:r>
        <w:t>kembang</w:t>
      </w:r>
      <w:r>
        <w:rPr>
          <w:spacing w:val="1"/>
        </w:rPr>
        <w:t xml:space="preserve"> </w:t>
      </w:r>
      <w:r>
        <w:t>bayi</w:t>
      </w:r>
      <w:r>
        <w:rPr>
          <w:spacing w:val="1"/>
        </w:rPr>
        <w:t xml:space="preserve"> </w:t>
      </w:r>
      <w:r>
        <w:t>dan</w:t>
      </w:r>
      <w:r>
        <w:rPr>
          <w:spacing w:val="1"/>
        </w:rPr>
        <w:t xml:space="preserve"> </w:t>
      </w:r>
      <w:r>
        <w:t>sesuai</w:t>
      </w:r>
      <w:r>
        <w:rPr>
          <w:spacing w:val="1"/>
        </w:rPr>
        <w:t xml:space="preserve"> </w:t>
      </w:r>
      <w:r>
        <w:t>dengan</w:t>
      </w:r>
      <w:r>
        <w:rPr>
          <w:spacing w:val="1"/>
        </w:rPr>
        <w:t xml:space="preserve"> </w:t>
      </w:r>
      <w:r>
        <w:t>kebutuhannya.</w:t>
      </w:r>
      <w:r>
        <w:rPr>
          <w:spacing w:val="-7"/>
        </w:rPr>
        <w:t xml:space="preserve"> </w:t>
      </w:r>
      <w:r>
        <w:t>Penyebab</w:t>
      </w:r>
      <w:r>
        <w:rPr>
          <w:spacing w:val="-5"/>
        </w:rPr>
        <w:t xml:space="preserve"> </w:t>
      </w:r>
      <w:r>
        <w:t>yang</w:t>
      </w:r>
      <w:r>
        <w:rPr>
          <w:spacing w:val="-7"/>
        </w:rPr>
        <w:t xml:space="preserve"> </w:t>
      </w:r>
      <w:r>
        <w:t>mempengaruhi</w:t>
      </w:r>
      <w:r>
        <w:rPr>
          <w:spacing w:val="-8"/>
        </w:rPr>
        <w:t xml:space="preserve"> </w:t>
      </w:r>
      <w:r>
        <w:t>kelancaran</w:t>
      </w:r>
      <w:r>
        <w:rPr>
          <w:spacing w:val="-6"/>
        </w:rPr>
        <w:t xml:space="preserve"> </w:t>
      </w:r>
      <w:r>
        <w:t>produksi</w:t>
      </w:r>
      <w:r>
        <w:rPr>
          <w:spacing w:val="-7"/>
        </w:rPr>
        <w:t xml:space="preserve"> </w:t>
      </w:r>
      <w:r>
        <w:t>ASI</w:t>
      </w:r>
      <w:r>
        <w:rPr>
          <w:spacing w:val="-10"/>
        </w:rPr>
        <w:t xml:space="preserve"> </w:t>
      </w:r>
      <w:r>
        <w:t>seperti</w:t>
      </w:r>
      <w:r>
        <w:rPr>
          <w:spacing w:val="-7"/>
        </w:rPr>
        <w:t xml:space="preserve"> </w:t>
      </w:r>
      <w:r>
        <w:t>faktor</w:t>
      </w:r>
      <w:r>
        <w:rPr>
          <w:spacing w:val="-7"/>
        </w:rPr>
        <w:t xml:space="preserve"> </w:t>
      </w:r>
      <w:r>
        <w:t>Asupan</w:t>
      </w:r>
      <w:r>
        <w:rPr>
          <w:spacing w:val="-7"/>
        </w:rPr>
        <w:t xml:space="preserve"> </w:t>
      </w:r>
      <w:r>
        <w:t>makan</w:t>
      </w:r>
      <w:r>
        <w:rPr>
          <w:spacing w:val="-58"/>
        </w:rPr>
        <w:t xml:space="preserve"> </w:t>
      </w:r>
      <w:r>
        <w:t>ibu, ketenangan jiwa dan fikiran, penggunaan kontrasepsi, perawatan payudara, istirahat, pekerjaan,</w:t>
      </w:r>
      <w:r>
        <w:rPr>
          <w:spacing w:val="1"/>
        </w:rPr>
        <w:t xml:space="preserve"> </w:t>
      </w:r>
      <w:r>
        <w:t>dan</w:t>
      </w:r>
      <w:r>
        <w:rPr>
          <w:spacing w:val="1"/>
        </w:rPr>
        <w:t xml:space="preserve"> </w:t>
      </w:r>
      <w:r>
        <w:t>obat-obatan ,</w:t>
      </w:r>
      <w:r>
        <w:rPr>
          <w:spacing w:val="1"/>
        </w:rPr>
        <w:t xml:space="preserve"> </w:t>
      </w:r>
      <w:r>
        <w:t>Kontrasepsi</w:t>
      </w:r>
      <w:r>
        <w:rPr>
          <w:spacing w:val="1"/>
        </w:rPr>
        <w:t xml:space="preserve"> </w:t>
      </w:r>
      <w:r>
        <w:t>yang</w:t>
      </w:r>
      <w:r>
        <w:rPr>
          <w:spacing w:val="1"/>
        </w:rPr>
        <w:t xml:space="preserve"> </w:t>
      </w:r>
      <w:r>
        <w:t>mempengaruhi</w:t>
      </w:r>
      <w:r>
        <w:rPr>
          <w:spacing w:val="1"/>
        </w:rPr>
        <w:t xml:space="preserve"> </w:t>
      </w:r>
      <w:r>
        <w:t>kelancaran</w:t>
      </w:r>
      <w:r>
        <w:rPr>
          <w:spacing w:val="1"/>
        </w:rPr>
        <w:t xml:space="preserve"> </w:t>
      </w:r>
      <w:r>
        <w:t>produksi</w:t>
      </w:r>
      <w:r>
        <w:rPr>
          <w:spacing w:val="1"/>
        </w:rPr>
        <w:t xml:space="preserve"> </w:t>
      </w:r>
      <w:r>
        <w:t>ASI dalah kontrasepsi</w:t>
      </w:r>
      <w:r>
        <w:rPr>
          <w:spacing w:val="1"/>
        </w:rPr>
        <w:t xml:space="preserve"> </w:t>
      </w:r>
      <w:r>
        <w:t>hormonal</w:t>
      </w:r>
      <w:r>
        <w:rPr>
          <w:spacing w:val="-3"/>
        </w:rPr>
        <w:t xml:space="preserve"> </w:t>
      </w:r>
      <w:r>
        <w:t>yang</w:t>
      </w:r>
      <w:r>
        <w:rPr>
          <w:spacing w:val="-4"/>
        </w:rPr>
        <w:t xml:space="preserve"> </w:t>
      </w:r>
      <w:r>
        <w:t>mengandung</w:t>
      </w:r>
      <w:r>
        <w:rPr>
          <w:spacing w:val="-4"/>
        </w:rPr>
        <w:t xml:space="preserve"> </w:t>
      </w:r>
      <w:r>
        <w:t>hormon</w:t>
      </w:r>
      <w:r>
        <w:rPr>
          <w:spacing w:val="-4"/>
        </w:rPr>
        <w:t xml:space="preserve"> </w:t>
      </w:r>
      <w:r>
        <w:t>Progesteron</w:t>
      </w:r>
      <w:r>
        <w:rPr>
          <w:spacing w:val="-1"/>
        </w:rPr>
        <w:t xml:space="preserve"> </w:t>
      </w:r>
      <w:r>
        <w:t>dan</w:t>
      </w:r>
      <w:r>
        <w:rPr>
          <w:spacing w:val="-3"/>
        </w:rPr>
        <w:t xml:space="preserve"> </w:t>
      </w:r>
      <w:r>
        <w:t>ekstrogen</w:t>
      </w:r>
      <w:r>
        <w:rPr>
          <w:spacing w:val="-1"/>
        </w:rPr>
        <w:t xml:space="preserve"> </w:t>
      </w:r>
      <w:r>
        <w:t>Dampak</w:t>
      </w:r>
      <w:r>
        <w:rPr>
          <w:spacing w:val="-4"/>
        </w:rPr>
        <w:t xml:space="preserve"> </w:t>
      </w:r>
      <w:r>
        <w:t>yang</w:t>
      </w:r>
      <w:r>
        <w:rPr>
          <w:spacing w:val="-4"/>
        </w:rPr>
        <w:t xml:space="preserve"> </w:t>
      </w:r>
      <w:r>
        <w:t>terjadi</w:t>
      </w:r>
      <w:r>
        <w:rPr>
          <w:spacing w:val="-4"/>
        </w:rPr>
        <w:t xml:space="preserve"> </w:t>
      </w:r>
      <w:r>
        <w:t>jika</w:t>
      </w:r>
      <w:r>
        <w:rPr>
          <w:spacing w:val="-4"/>
        </w:rPr>
        <w:t xml:space="preserve"> </w:t>
      </w:r>
      <w:r>
        <w:t>bayi</w:t>
      </w:r>
      <w:r>
        <w:rPr>
          <w:spacing w:val="-3"/>
        </w:rPr>
        <w:t xml:space="preserve"> </w:t>
      </w:r>
      <w:r>
        <w:t>tidak</w:t>
      </w:r>
      <w:r>
        <w:rPr>
          <w:spacing w:val="-58"/>
        </w:rPr>
        <w:t xml:space="preserve"> </w:t>
      </w:r>
      <w:r>
        <w:t>mendapatkan ASI yang cukup yaitu bayi memiliki resiko mengalami hipoglikemi dan penambahan</w:t>
      </w:r>
      <w:r>
        <w:rPr>
          <w:spacing w:val="1"/>
        </w:rPr>
        <w:t xml:space="preserve"> </w:t>
      </w:r>
      <w:r>
        <w:t>berat badan yang lebih lambat daripada bayi yang cukup mendapatkan ASI (Rayhana and Sufriani</w:t>
      </w:r>
      <w:r>
        <w:rPr>
          <w:spacing w:val="1"/>
        </w:rPr>
        <w:t xml:space="preserve"> </w:t>
      </w:r>
      <w:r>
        <w:t>2017)</w:t>
      </w:r>
    </w:p>
    <w:p>
      <w:pPr>
        <w:pStyle w:val="7"/>
        <w:spacing w:before="120"/>
        <w:ind w:left="112" w:right="214" w:firstLine="322"/>
        <w:jc w:val="both"/>
      </w:pPr>
      <w:r>
        <w:t>Berdasarkan</w:t>
      </w:r>
      <w:r>
        <w:rPr>
          <w:spacing w:val="57"/>
        </w:rPr>
        <w:t xml:space="preserve"> </w:t>
      </w:r>
      <w:r>
        <w:t>uraian</w:t>
      </w:r>
      <w:r>
        <w:rPr>
          <w:spacing w:val="57"/>
        </w:rPr>
        <w:t xml:space="preserve"> </w:t>
      </w:r>
      <w:r>
        <w:t>di</w:t>
      </w:r>
      <w:r>
        <w:rPr>
          <w:spacing w:val="58"/>
        </w:rPr>
        <w:t xml:space="preserve"> </w:t>
      </w:r>
      <w:r>
        <w:t>atas,</w:t>
      </w:r>
      <w:r>
        <w:rPr>
          <w:spacing w:val="57"/>
        </w:rPr>
        <w:t xml:space="preserve"> </w:t>
      </w:r>
      <w:r>
        <w:t>penulis</w:t>
      </w:r>
      <w:r>
        <w:rPr>
          <w:spacing w:val="59"/>
        </w:rPr>
        <w:t xml:space="preserve"> </w:t>
      </w:r>
      <w:r>
        <w:t>tertarik</w:t>
      </w:r>
      <w:r>
        <w:rPr>
          <w:spacing w:val="58"/>
        </w:rPr>
        <w:t xml:space="preserve"> </w:t>
      </w:r>
      <w:r>
        <w:t>untuk</w:t>
      </w:r>
      <w:r>
        <w:rPr>
          <w:spacing w:val="58"/>
        </w:rPr>
        <w:t xml:space="preserve"> </w:t>
      </w:r>
      <w:r>
        <w:t>melakukan</w:t>
      </w:r>
      <w:r>
        <w:rPr>
          <w:spacing w:val="57"/>
        </w:rPr>
        <w:t xml:space="preserve"> </w:t>
      </w:r>
      <w:r>
        <w:t>pendidikan</w:t>
      </w:r>
      <w:r>
        <w:rPr>
          <w:spacing w:val="57"/>
        </w:rPr>
        <w:t xml:space="preserve"> </w:t>
      </w:r>
      <w:r>
        <w:t>kesehatan</w:t>
      </w:r>
      <w:r>
        <w:rPr>
          <w:spacing w:val="58"/>
        </w:rPr>
        <w:t xml:space="preserve"> </w:t>
      </w:r>
      <w:r>
        <w:t>tentang</w:t>
      </w:r>
      <w:r>
        <w:rPr>
          <w:spacing w:val="-58"/>
        </w:rPr>
        <w:t xml:space="preserve"> </w:t>
      </w:r>
      <w:r>
        <w:t>penggunaan metode KB pada ibu menyusui sehingga bisa meningkatkan pengetahuan masyarakat</w:t>
      </w:r>
      <w:r>
        <w:rPr>
          <w:spacing w:val="1"/>
        </w:rPr>
        <w:t xml:space="preserve"> </w:t>
      </w:r>
      <w:r>
        <w:t>khususnya ibu nifas, ibu bersalin rumah untuk lebih mengetahui dan mendalami pengetahuan terkait</w:t>
      </w:r>
      <w:r>
        <w:rPr>
          <w:spacing w:val="-57"/>
        </w:rPr>
        <w:t xml:space="preserve"> </w:t>
      </w:r>
      <w:r>
        <w:t>alat</w:t>
      </w:r>
      <w:r>
        <w:rPr>
          <w:spacing w:val="-1"/>
        </w:rPr>
        <w:t xml:space="preserve"> </w:t>
      </w:r>
      <w:r>
        <w:t>kontrasepsi khususnya</w:t>
      </w:r>
      <w:r>
        <w:rPr>
          <w:spacing w:val="-1"/>
        </w:rPr>
        <w:t xml:space="preserve"> </w:t>
      </w:r>
      <w:r>
        <w:t>pada</w:t>
      </w:r>
      <w:r>
        <w:rPr>
          <w:spacing w:val="-1"/>
        </w:rPr>
        <w:t xml:space="preserve"> </w:t>
      </w:r>
      <w:r>
        <w:t>ibu yang sedang</w:t>
      </w:r>
      <w:r>
        <w:rPr>
          <w:spacing w:val="2"/>
        </w:rPr>
        <w:t xml:space="preserve"> </w:t>
      </w:r>
      <w:r>
        <w:t>menyusui.</w:t>
      </w:r>
    </w:p>
    <w:p>
      <w:pPr>
        <w:pStyle w:val="7"/>
        <w:ind w:left="4932" w:right="210"/>
        <w:jc w:val="both"/>
        <w:rPr>
          <w:rFonts w:hint="default"/>
          <w:lang w:val="en-US"/>
        </w:rPr>
      </w:pPr>
    </w:p>
    <w:p>
      <w:pPr>
        <w:pStyle w:val="7"/>
        <w:ind w:left="4932" w:right="210"/>
        <w:jc w:val="both"/>
        <w:rPr>
          <w:rFonts w:hint="default"/>
          <w:lang w:val="en-US"/>
        </w:rPr>
        <w:sectPr>
          <w:pgSz w:w="11910" w:h="16840"/>
          <w:pgMar w:top="800" w:right="920" w:bottom="280" w:left="1020" w:header="720" w:footer="720" w:gutter="0"/>
          <w:cols w:space="720" w:num="1"/>
        </w:sectPr>
      </w:pPr>
    </w:p>
    <w:p>
      <w:pPr>
        <w:pStyle w:val="7"/>
        <w:spacing w:before="5"/>
        <w:rPr>
          <w:sz w:val="19"/>
        </w:rPr>
      </w:pPr>
    </w:p>
    <w:p>
      <w:pPr>
        <w:pStyle w:val="7"/>
        <w:spacing w:before="90"/>
        <w:ind w:left="112" w:right="216" w:firstLine="322"/>
        <w:jc w:val="both"/>
      </w:pPr>
      <w:r>
        <w:t>Dari tujuan dan manfaat program keluarga berencana di atas, Anda bisa melihat bahwa program</w:t>
      </w:r>
      <w:r>
        <w:rPr>
          <w:spacing w:val="1"/>
        </w:rPr>
        <w:t xml:space="preserve"> </w:t>
      </w:r>
      <w:r>
        <w:t>KB</w:t>
      </w:r>
      <w:r>
        <w:rPr>
          <w:spacing w:val="1"/>
        </w:rPr>
        <w:t xml:space="preserve"> </w:t>
      </w:r>
      <w:r>
        <w:t>tidak</w:t>
      </w:r>
      <w:r>
        <w:rPr>
          <w:spacing w:val="1"/>
        </w:rPr>
        <w:t xml:space="preserve"> </w:t>
      </w:r>
      <w:r>
        <w:t>ada</w:t>
      </w:r>
      <w:r>
        <w:rPr>
          <w:spacing w:val="1"/>
        </w:rPr>
        <w:t xml:space="preserve"> </w:t>
      </w:r>
      <w:r>
        <w:t>kaitannya</w:t>
      </w:r>
      <w:r>
        <w:rPr>
          <w:spacing w:val="1"/>
        </w:rPr>
        <w:t xml:space="preserve"> </w:t>
      </w:r>
      <w:r>
        <w:t>dengan</w:t>
      </w:r>
      <w:r>
        <w:rPr>
          <w:spacing w:val="1"/>
        </w:rPr>
        <w:t xml:space="preserve"> </w:t>
      </w:r>
      <w:r>
        <w:t>menolak</w:t>
      </w:r>
      <w:r>
        <w:rPr>
          <w:spacing w:val="1"/>
        </w:rPr>
        <w:t xml:space="preserve"> </w:t>
      </w:r>
      <w:r>
        <w:t>kehadiran</w:t>
      </w:r>
      <w:r>
        <w:rPr>
          <w:spacing w:val="1"/>
        </w:rPr>
        <w:t xml:space="preserve"> </w:t>
      </w:r>
      <w:r>
        <w:t>anak.</w:t>
      </w:r>
      <w:r>
        <w:rPr>
          <w:spacing w:val="1"/>
        </w:rPr>
        <w:t xml:space="preserve"> </w:t>
      </w:r>
      <w:r>
        <w:t>Program</w:t>
      </w:r>
      <w:r>
        <w:rPr>
          <w:spacing w:val="1"/>
        </w:rPr>
        <w:t xml:space="preserve"> </w:t>
      </w:r>
      <w:r>
        <w:t>KB</w:t>
      </w:r>
      <w:r>
        <w:rPr>
          <w:spacing w:val="1"/>
        </w:rPr>
        <w:t xml:space="preserve"> </w:t>
      </w:r>
      <w:r>
        <w:t>justru</w:t>
      </w:r>
      <w:r>
        <w:rPr>
          <w:spacing w:val="1"/>
        </w:rPr>
        <w:t xml:space="preserve"> </w:t>
      </w:r>
      <w:r>
        <w:t>dibuat</w:t>
      </w:r>
      <w:r>
        <w:rPr>
          <w:spacing w:val="1"/>
        </w:rPr>
        <w:t xml:space="preserve"> </w:t>
      </w:r>
      <w:r>
        <w:t>untuk</w:t>
      </w:r>
      <w:r>
        <w:rPr>
          <w:spacing w:val="1"/>
        </w:rPr>
        <w:t xml:space="preserve"> </w:t>
      </w:r>
      <w:r>
        <w:t>menyehatkan dan menyejahterakan keluarga Indonesia. Oleh karena itu, sudah selayaknya kita ikut</w:t>
      </w:r>
      <w:r>
        <w:rPr>
          <w:spacing w:val="1"/>
        </w:rPr>
        <w:t xml:space="preserve"> </w:t>
      </w:r>
      <w:r>
        <w:t>menyukseskan</w:t>
      </w:r>
      <w:r>
        <w:rPr>
          <w:spacing w:val="-1"/>
        </w:rPr>
        <w:t xml:space="preserve"> </w:t>
      </w:r>
      <w:r>
        <w:t>program</w:t>
      </w:r>
      <w:r>
        <w:rPr>
          <w:spacing w:val="2"/>
        </w:rPr>
        <w:t xml:space="preserve"> </w:t>
      </w:r>
      <w:r>
        <w:t>keluarga</w:t>
      </w:r>
      <w:r>
        <w:rPr>
          <w:spacing w:val="-1"/>
        </w:rPr>
        <w:t xml:space="preserve"> </w:t>
      </w:r>
      <w:r>
        <w:t>berencana.</w:t>
      </w:r>
    </w:p>
    <w:p>
      <w:pPr>
        <w:pStyle w:val="7"/>
        <w:rPr>
          <w:sz w:val="20"/>
        </w:rPr>
      </w:pPr>
    </w:p>
    <w:p>
      <w:pPr>
        <w:pStyle w:val="7"/>
        <w:spacing w:before="2"/>
        <w:rPr>
          <w:sz w:val="11"/>
        </w:rPr>
      </w:pPr>
      <w:r>
        <w:drawing>
          <wp:anchor distT="0" distB="0" distL="0" distR="0" simplePos="0" relativeHeight="251671552" behindDoc="0" locked="0" layoutInCell="1" allowOverlap="1">
            <wp:simplePos x="0" y="0"/>
            <wp:positionH relativeFrom="page">
              <wp:posOffset>2045970</wp:posOffset>
            </wp:positionH>
            <wp:positionV relativeFrom="paragraph">
              <wp:posOffset>106680</wp:posOffset>
            </wp:positionV>
            <wp:extent cx="3468370" cy="2212975"/>
            <wp:effectExtent l="0" t="0" r="17780" b="15875"/>
            <wp:wrapTopAndBottom/>
            <wp:docPr id="92"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7.jpeg"/>
                    <pic:cNvPicPr>
                      <a:picLocks noChangeAspect="1"/>
                    </pic:cNvPicPr>
                  </pic:nvPicPr>
                  <pic:blipFill>
                    <a:blip r:embed="rId97" cstate="print"/>
                    <a:stretch>
                      <a:fillRect/>
                    </a:stretch>
                  </pic:blipFill>
                  <pic:spPr>
                    <a:xfrm>
                      <a:off x="0" y="0"/>
                      <a:ext cx="3468493" cy="2212848"/>
                    </a:xfrm>
                    <a:prstGeom prst="rect">
                      <a:avLst/>
                    </a:prstGeom>
                  </pic:spPr>
                </pic:pic>
              </a:graphicData>
            </a:graphic>
          </wp:anchor>
        </w:drawing>
      </w:r>
    </w:p>
    <w:p>
      <w:pPr>
        <w:spacing w:before="0"/>
        <w:ind w:left="2195" w:right="2300" w:firstLine="0"/>
        <w:jc w:val="center"/>
        <w:rPr>
          <w:sz w:val="20"/>
        </w:rPr>
      </w:pPr>
      <w:r>
        <w:rPr>
          <w:sz w:val="20"/>
        </w:rPr>
        <w:t>Gambar</w:t>
      </w:r>
      <w:r>
        <w:rPr>
          <w:spacing w:val="-2"/>
          <w:sz w:val="20"/>
        </w:rPr>
        <w:t xml:space="preserve"> </w:t>
      </w:r>
      <w:r>
        <w:rPr>
          <w:sz w:val="20"/>
        </w:rPr>
        <w:t>1</w:t>
      </w:r>
      <w:r>
        <w:rPr>
          <w:spacing w:val="-1"/>
          <w:sz w:val="20"/>
        </w:rPr>
        <w:t xml:space="preserve"> </w:t>
      </w:r>
      <w:r>
        <w:rPr>
          <w:sz w:val="20"/>
        </w:rPr>
        <w:t>Diskusi</w:t>
      </w:r>
      <w:r>
        <w:rPr>
          <w:spacing w:val="-3"/>
          <w:sz w:val="20"/>
        </w:rPr>
        <w:t xml:space="preserve"> </w:t>
      </w:r>
      <w:r>
        <w:rPr>
          <w:sz w:val="20"/>
        </w:rPr>
        <w:t>Penggunaan</w:t>
      </w:r>
      <w:r>
        <w:rPr>
          <w:spacing w:val="-1"/>
          <w:sz w:val="20"/>
        </w:rPr>
        <w:t xml:space="preserve"> </w:t>
      </w:r>
      <w:r>
        <w:rPr>
          <w:sz w:val="20"/>
        </w:rPr>
        <w:t>Metode</w:t>
      </w:r>
      <w:r>
        <w:rPr>
          <w:spacing w:val="-2"/>
          <w:sz w:val="20"/>
        </w:rPr>
        <w:t xml:space="preserve"> </w:t>
      </w:r>
      <w:r>
        <w:rPr>
          <w:sz w:val="20"/>
        </w:rPr>
        <w:t>KB</w:t>
      </w:r>
      <w:r>
        <w:rPr>
          <w:spacing w:val="-3"/>
          <w:sz w:val="20"/>
        </w:rPr>
        <w:t xml:space="preserve"> </w:t>
      </w:r>
      <w:r>
        <w:rPr>
          <w:sz w:val="20"/>
        </w:rPr>
        <w:t>Pada</w:t>
      </w:r>
      <w:r>
        <w:rPr>
          <w:spacing w:val="-2"/>
          <w:sz w:val="20"/>
        </w:rPr>
        <w:t xml:space="preserve"> </w:t>
      </w:r>
      <w:r>
        <w:rPr>
          <w:sz w:val="20"/>
        </w:rPr>
        <w:t>Ibu</w:t>
      </w:r>
      <w:r>
        <w:rPr>
          <w:spacing w:val="-2"/>
          <w:sz w:val="20"/>
        </w:rPr>
        <w:t xml:space="preserve"> </w:t>
      </w:r>
      <w:r>
        <w:rPr>
          <w:sz w:val="20"/>
        </w:rPr>
        <w:t>Menyusui</w:t>
      </w:r>
    </w:p>
    <w:p>
      <w:pPr>
        <w:pStyle w:val="7"/>
        <w:rPr>
          <w:sz w:val="18"/>
        </w:rPr>
      </w:pPr>
      <w:r>
        <w:drawing>
          <wp:anchor distT="0" distB="0" distL="0" distR="0" simplePos="0" relativeHeight="251671552" behindDoc="0" locked="0" layoutInCell="1" allowOverlap="1">
            <wp:simplePos x="0" y="0"/>
            <wp:positionH relativeFrom="page">
              <wp:posOffset>2052955</wp:posOffset>
            </wp:positionH>
            <wp:positionV relativeFrom="paragraph">
              <wp:posOffset>156210</wp:posOffset>
            </wp:positionV>
            <wp:extent cx="3454400" cy="2212975"/>
            <wp:effectExtent l="0" t="0" r="12700" b="15875"/>
            <wp:wrapTopAndBottom/>
            <wp:docPr id="9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8.jpeg"/>
                    <pic:cNvPicPr>
                      <a:picLocks noChangeAspect="1"/>
                    </pic:cNvPicPr>
                  </pic:nvPicPr>
                  <pic:blipFill>
                    <a:blip r:embed="rId98" cstate="print"/>
                    <a:stretch>
                      <a:fillRect/>
                    </a:stretch>
                  </pic:blipFill>
                  <pic:spPr>
                    <a:xfrm>
                      <a:off x="0" y="0"/>
                      <a:ext cx="3454517" cy="2212848"/>
                    </a:xfrm>
                    <a:prstGeom prst="rect">
                      <a:avLst/>
                    </a:prstGeom>
                  </pic:spPr>
                </pic:pic>
              </a:graphicData>
            </a:graphic>
          </wp:anchor>
        </w:drawing>
      </w:r>
    </w:p>
    <w:p>
      <w:pPr>
        <w:spacing w:before="0"/>
        <w:ind w:left="2193" w:right="2300" w:firstLine="0"/>
        <w:jc w:val="center"/>
        <w:rPr>
          <w:sz w:val="20"/>
        </w:rPr>
      </w:pPr>
      <w:r>
        <w:rPr>
          <w:sz w:val="20"/>
        </w:rPr>
        <w:t>Gambar</w:t>
      </w:r>
      <w:r>
        <w:rPr>
          <w:spacing w:val="-2"/>
          <w:sz w:val="20"/>
        </w:rPr>
        <w:t xml:space="preserve"> </w:t>
      </w:r>
      <w:r>
        <w:rPr>
          <w:sz w:val="20"/>
        </w:rPr>
        <w:t>2</w:t>
      </w:r>
      <w:r>
        <w:rPr>
          <w:spacing w:val="-1"/>
          <w:sz w:val="20"/>
        </w:rPr>
        <w:t xml:space="preserve"> </w:t>
      </w:r>
      <w:r>
        <w:rPr>
          <w:sz w:val="20"/>
        </w:rPr>
        <w:t>Tanya</w:t>
      </w:r>
      <w:r>
        <w:rPr>
          <w:spacing w:val="-2"/>
          <w:sz w:val="20"/>
        </w:rPr>
        <w:t xml:space="preserve"> </w:t>
      </w:r>
      <w:r>
        <w:rPr>
          <w:sz w:val="20"/>
        </w:rPr>
        <w:t>Jawab</w:t>
      </w:r>
      <w:r>
        <w:rPr>
          <w:spacing w:val="-1"/>
          <w:sz w:val="20"/>
        </w:rPr>
        <w:t xml:space="preserve"> </w:t>
      </w:r>
      <w:r>
        <w:rPr>
          <w:sz w:val="20"/>
        </w:rPr>
        <w:t>Terkait</w:t>
      </w:r>
      <w:r>
        <w:rPr>
          <w:spacing w:val="-4"/>
          <w:sz w:val="20"/>
        </w:rPr>
        <w:t xml:space="preserve"> </w:t>
      </w:r>
      <w:r>
        <w:rPr>
          <w:sz w:val="20"/>
        </w:rPr>
        <w:t>Metode</w:t>
      </w:r>
      <w:r>
        <w:rPr>
          <w:spacing w:val="-2"/>
          <w:sz w:val="20"/>
        </w:rPr>
        <w:t xml:space="preserve"> </w:t>
      </w:r>
      <w:r>
        <w:rPr>
          <w:sz w:val="20"/>
        </w:rPr>
        <w:t>KB</w:t>
      </w:r>
      <w:r>
        <w:rPr>
          <w:spacing w:val="-3"/>
          <w:sz w:val="20"/>
        </w:rPr>
        <w:t xml:space="preserve"> </w:t>
      </w:r>
      <w:r>
        <w:rPr>
          <w:sz w:val="20"/>
        </w:rPr>
        <w:t>Pada</w:t>
      </w:r>
      <w:r>
        <w:rPr>
          <w:spacing w:val="-2"/>
          <w:sz w:val="20"/>
        </w:rPr>
        <w:t xml:space="preserve"> </w:t>
      </w:r>
      <w:r>
        <w:rPr>
          <w:sz w:val="20"/>
        </w:rPr>
        <w:t>Ibu</w:t>
      </w:r>
      <w:r>
        <w:rPr>
          <w:spacing w:val="-1"/>
          <w:sz w:val="20"/>
        </w:rPr>
        <w:t xml:space="preserve"> </w:t>
      </w:r>
      <w:r>
        <w:rPr>
          <w:sz w:val="20"/>
        </w:rPr>
        <w:t>Menyusui</w:t>
      </w:r>
    </w:p>
    <w:p>
      <w:pPr>
        <w:pStyle w:val="7"/>
        <w:rPr>
          <w:sz w:val="18"/>
        </w:rPr>
      </w:pPr>
      <w:r>
        <w:drawing>
          <wp:anchor distT="0" distB="0" distL="0" distR="0" simplePos="0" relativeHeight="251671552" behindDoc="0" locked="0" layoutInCell="1" allowOverlap="1">
            <wp:simplePos x="0" y="0"/>
            <wp:positionH relativeFrom="page">
              <wp:posOffset>1664970</wp:posOffset>
            </wp:positionH>
            <wp:positionV relativeFrom="paragraph">
              <wp:posOffset>156210</wp:posOffset>
            </wp:positionV>
            <wp:extent cx="4168775" cy="2949575"/>
            <wp:effectExtent l="0" t="0" r="3175" b="3175"/>
            <wp:wrapTopAndBottom/>
            <wp:docPr id="94"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9.jpeg"/>
                    <pic:cNvPicPr>
                      <a:picLocks noChangeAspect="1"/>
                    </pic:cNvPicPr>
                  </pic:nvPicPr>
                  <pic:blipFill>
                    <a:blip r:embed="rId99" cstate="print"/>
                    <a:stretch>
                      <a:fillRect/>
                    </a:stretch>
                  </pic:blipFill>
                  <pic:spPr>
                    <a:xfrm>
                      <a:off x="0" y="0"/>
                      <a:ext cx="4168535" cy="2949511"/>
                    </a:xfrm>
                    <a:prstGeom prst="rect">
                      <a:avLst/>
                    </a:prstGeom>
                  </pic:spPr>
                </pic:pic>
              </a:graphicData>
            </a:graphic>
          </wp:anchor>
        </w:drawing>
      </w:r>
    </w:p>
    <w:p>
      <w:pPr>
        <w:spacing w:before="39"/>
        <w:ind w:left="2197" w:right="2300" w:firstLine="0"/>
        <w:jc w:val="center"/>
        <w:rPr>
          <w:sz w:val="20"/>
        </w:rPr>
      </w:pPr>
      <w:r>
        <w:rPr>
          <w:sz w:val="20"/>
        </w:rPr>
        <w:t>Gambar</w:t>
      </w:r>
      <w:r>
        <w:rPr>
          <w:spacing w:val="-1"/>
          <w:sz w:val="20"/>
        </w:rPr>
        <w:t xml:space="preserve"> </w:t>
      </w:r>
      <w:r>
        <w:rPr>
          <w:sz w:val="20"/>
        </w:rPr>
        <w:t>3</w:t>
      </w:r>
      <w:r>
        <w:rPr>
          <w:spacing w:val="-1"/>
          <w:sz w:val="20"/>
        </w:rPr>
        <w:t xml:space="preserve"> </w:t>
      </w:r>
      <w:r>
        <w:rPr>
          <w:sz w:val="20"/>
        </w:rPr>
        <w:t>Lembar</w:t>
      </w:r>
      <w:r>
        <w:rPr>
          <w:spacing w:val="-1"/>
          <w:sz w:val="20"/>
        </w:rPr>
        <w:t xml:space="preserve"> </w:t>
      </w:r>
      <w:r>
        <w:rPr>
          <w:sz w:val="20"/>
        </w:rPr>
        <w:t>Leafet</w:t>
      </w:r>
    </w:p>
    <w:p>
      <w:pPr>
        <w:spacing w:after="0"/>
        <w:jc w:val="center"/>
        <w:rPr>
          <w:sz w:val="20"/>
        </w:rPr>
        <w:sectPr>
          <w:headerReference r:id="rId19" w:type="default"/>
          <w:footerReference r:id="rId20" w:type="default"/>
          <w:pgSz w:w="11910" w:h="16840"/>
          <w:pgMar w:top="800" w:right="920" w:bottom="900" w:left="1020" w:header="566" w:footer="700" w:gutter="0"/>
          <w:cols w:space="720" w:num="1"/>
        </w:sectPr>
      </w:pPr>
    </w:p>
    <w:p>
      <w:pPr>
        <w:pStyle w:val="7"/>
        <w:spacing w:before="5"/>
        <w:rPr>
          <w:sz w:val="19"/>
        </w:rPr>
      </w:pPr>
    </w:p>
    <w:p>
      <w:pPr>
        <w:pStyle w:val="2"/>
        <w:spacing w:before="90"/>
      </w:pPr>
      <w:r>
        <w:rPr>
          <w:color w:val="202020"/>
        </w:rPr>
        <w:t>KESIMPULAN</w:t>
      </w:r>
      <w:r>
        <w:rPr>
          <w:color w:val="202020"/>
          <w:spacing w:val="-3"/>
        </w:rPr>
        <w:t xml:space="preserve"> </w:t>
      </w:r>
      <w:r>
        <w:rPr>
          <w:color w:val="202020"/>
        </w:rPr>
        <w:t>DAN</w:t>
      </w:r>
      <w:r>
        <w:rPr>
          <w:color w:val="202020"/>
          <w:spacing w:val="-1"/>
        </w:rPr>
        <w:t xml:space="preserve"> </w:t>
      </w:r>
      <w:r>
        <w:rPr>
          <w:color w:val="202020"/>
        </w:rPr>
        <w:t>SARAN</w:t>
      </w:r>
    </w:p>
    <w:p>
      <w:pPr>
        <w:pStyle w:val="7"/>
        <w:rPr>
          <w:b/>
        </w:rPr>
      </w:pPr>
    </w:p>
    <w:p>
      <w:pPr>
        <w:pStyle w:val="7"/>
        <w:ind w:left="112" w:right="213" w:firstLine="322"/>
        <w:jc w:val="both"/>
      </w:pPr>
      <w:r>
        <w:t>Masa nifas merupakan masa yang rentan bagi kelangsungan hidup ibu post partum. Masa nifas</w:t>
      </w:r>
      <w:r>
        <w:rPr>
          <w:spacing w:val="1"/>
        </w:rPr>
        <w:t xml:space="preserve"> </w:t>
      </w:r>
      <w:r>
        <w:t>atau post partum adalah masa setelah persalinan selesai sampai 6 minggu atau 42 hari. Setelah masa</w:t>
      </w:r>
      <w:r>
        <w:rPr>
          <w:spacing w:val="-57"/>
        </w:rPr>
        <w:t xml:space="preserve"> </w:t>
      </w:r>
      <w:r>
        <w:t>nifas, organ reproduksi secara berlahan akan mengalami perubahan seperti sebelum hamil. Periode</w:t>
      </w:r>
      <w:r>
        <w:rPr>
          <w:spacing w:val="1"/>
        </w:rPr>
        <w:t xml:space="preserve"> </w:t>
      </w:r>
      <w:r>
        <w:t>masa nifas yang beresiko terjadi komplikasi pasca persalinan terutama terjadi pada periode 3 hari</w:t>
      </w:r>
      <w:r>
        <w:rPr>
          <w:spacing w:val="1"/>
        </w:rPr>
        <w:t xml:space="preserve"> </w:t>
      </w:r>
      <w:r>
        <w:t>pertama setelah melahirkan, adapun komplikasi jika ibu tidak menetapkan dan menjarakkan usia</w:t>
      </w:r>
      <w:r>
        <w:rPr>
          <w:spacing w:val="1"/>
        </w:rPr>
        <w:t xml:space="preserve"> </w:t>
      </w:r>
      <w:r>
        <w:t>kehamilan ibu pada saat baru melahirkan. Maka dari itu adanya kontrasepsi hormonal terutama</w:t>
      </w:r>
      <w:r>
        <w:rPr>
          <w:spacing w:val="1"/>
        </w:rPr>
        <w:t xml:space="preserve"> </w:t>
      </w:r>
      <w:r>
        <w:t>kontrasepsi suntikan merupakan kontrasepsi yang paling diminati akseptor KB yang paling aman,</w:t>
      </w:r>
      <w:r>
        <w:rPr>
          <w:spacing w:val="1"/>
        </w:rPr>
        <w:t xml:space="preserve"> </w:t>
      </w:r>
      <w:r>
        <w:t>praktis, tidak perlu mengingat-ingat setiap hari Kontrasepsi suntik yang dapat diberikan kepada ibu</w:t>
      </w:r>
      <w:r>
        <w:rPr>
          <w:spacing w:val="1"/>
        </w:rPr>
        <w:t xml:space="preserve"> </w:t>
      </w:r>
      <w:r>
        <w:t>menyusui</w:t>
      </w:r>
      <w:r>
        <w:rPr>
          <w:spacing w:val="-1"/>
        </w:rPr>
        <w:t xml:space="preserve"> </w:t>
      </w:r>
      <w:r>
        <w:t>adalah suntikan yang berbasis progestin.</w:t>
      </w:r>
    </w:p>
    <w:p>
      <w:pPr>
        <w:pStyle w:val="7"/>
        <w:rPr>
          <w:sz w:val="26"/>
        </w:rPr>
      </w:pPr>
    </w:p>
    <w:p>
      <w:pPr>
        <w:pStyle w:val="2"/>
        <w:spacing w:before="218"/>
      </w:pPr>
      <w:r>
        <w:t>Saran</w:t>
      </w:r>
    </w:p>
    <w:p>
      <w:pPr>
        <w:pStyle w:val="21"/>
        <w:numPr>
          <w:ilvl w:val="0"/>
          <w:numId w:val="136"/>
        </w:numPr>
        <w:tabs>
          <w:tab w:val="left" w:pos="541"/>
        </w:tabs>
        <w:spacing w:before="120" w:after="0" w:line="240" w:lineRule="auto"/>
        <w:ind w:left="540" w:right="212" w:hanging="361"/>
        <w:jc w:val="both"/>
        <w:rPr>
          <w:sz w:val="24"/>
        </w:rPr>
      </w:pPr>
      <w:r>
        <w:rPr>
          <w:sz w:val="24"/>
        </w:rPr>
        <w:t>Bagi Penulis: Sebagai salah satu syarat untuk menyelesaikan Praktik Puskesmas PKKIV. Selain</w:t>
      </w:r>
      <w:r>
        <w:rPr>
          <w:spacing w:val="-57"/>
          <w:sz w:val="24"/>
        </w:rPr>
        <w:t xml:space="preserve"> </w:t>
      </w:r>
      <w:r>
        <w:rPr>
          <w:sz w:val="24"/>
        </w:rPr>
        <w:t>itu, laporan kasus ini juga bermanfaat untuk menambah pengetahuan dan membuka wawasan</w:t>
      </w:r>
      <w:r>
        <w:rPr>
          <w:spacing w:val="1"/>
          <w:sz w:val="24"/>
        </w:rPr>
        <w:t xml:space="preserve"> </w:t>
      </w:r>
      <w:r>
        <w:rPr>
          <w:sz w:val="24"/>
        </w:rPr>
        <w:t>berpikir</w:t>
      </w:r>
      <w:r>
        <w:rPr>
          <w:spacing w:val="-15"/>
          <w:sz w:val="24"/>
        </w:rPr>
        <w:t xml:space="preserve"> </w:t>
      </w:r>
      <w:r>
        <w:rPr>
          <w:sz w:val="24"/>
        </w:rPr>
        <w:t>mahasiswa</w:t>
      </w:r>
      <w:r>
        <w:rPr>
          <w:spacing w:val="-13"/>
          <w:sz w:val="24"/>
        </w:rPr>
        <w:t xml:space="preserve"> </w:t>
      </w:r>
      <w:r>
        <w:rPr>
          <w:sz w:val="24"/>
        </w:rPr>
        <w:t>serta</w:t>
      </w:r>
      <w:r>
        <w:rPr>
          <w:spacing w:val="-12"/>
          <w:sz w:val="24"/>
        </w:rPr>
        <w:t xml:space="preserve"> </w:t>
      </w:r>
      <w:r>
        <w:rPr>
          <w:sz w:val="24"/>
        </w:rPr>
        <w:t>untuk</w:t>
      </w:r>
      <w:r>
        <w:rPr>
          <w:spacing w:val="-14"/>
          <w:sz w:val="24"/>
        </w:rPr>
        <w:t xml:space="preserve"> </w:t>
      </w:r>
      <w:r>
        <w:rPr>
          <w:sz w:val="24"/>
        </w:rPr>
        <w:t>mengimplementasikan</w:t>
      </w:r>
      <w:r>
        <w:rPr>
          <w:spacing w:val="-14"/>
          <w:sz w:val="24"/>
        </w:rPr>
        <w:t xml:space="preserve"> </w:t>
      </w:r>
      <w:r>
        <w:rPr>
          <w:sz w:val="24"/>
        </w:rPr>
        <w:t>mengenai</w:t>
      </w:r>
      <w:r>
        <w:rPr>
          <w:spacing w:val="-11"/>
          <w:sz w:val="24"/>
        </w:rPr>
        <w:t xml:space="preserve"> </w:t>
      </w:r>
      <w:r>
        <w:rPr>
          <w:sz w:val="24"/>
        </w:rPr>
        <w:t>asuhan</w:t>
      </w:r>
      <w:r>
        <w:rPr>
          <w:spacing w:val="-13"/>
          <w:sz w:val="24"/>
        </w:rPr>
        <w:t xml:space="preserve"> </w:t>
      </w:r>
      <w:r>
        <w:rPr>
          <w:sz w:val="24"/>
        </w:rPr>
        <w:t>ibu</w:t>
      </w:r>
      <w:r>
        <w:rPr>
          <w:spacing w:val="-9"/>
          <w:sz w:val="24"/>
        </w:rPr>
        <w:t xml:space="preserve"> </w:t>
      </w:r>
      <w:r>
        <w:rPr>
          <w:sz w:val="24"/>
        </w:rPr>
        <w:t>yang</w:t>
      </w:r>
      <w:r>
        <w:rPr>
          <w:spacing w:val="-13"/>
          <w:sz w:val="24"/>
        </w:rPr>
        <w:t xml:space="preserve"> </w:t>
      </w:r>
      <w:r>
        <w:rPr>
          <w:sz w:val="24"/>
        </w:rPr>
        <w:t>telah</w:t>
      </w:r>
      <w:r>
        <w:rPr>
          <w:spacing w:val="-13"/>
          <w:sz w:val="24"/>
        </w:rPr>
        <w:t xml:space="preserve"> </w:t>
      </w:r>
      <w:r>
        <w:rPr>
          <w:sz w:val="24"/>
        </w:rPr>
        <w:t>dipelajari</w:t>
      </w:r>
      <w:r>
        <w:rPr>
          <w:spacing w:val="-58"/>
          <w:sz w:val="24"/>
        </w:rPr>
        <w:t xml:space="preserve"> </w:t>
      </w:r>
      <w:r>
        <w:rPr>
          <w:sz w:val="24"/>
        </w:rPr>
        <w:t>sebelumnya.</w:t>
      </w:r>
    </w:p>
    <w:p>
      <w:pPr>
        <w:pStyle w:val="21"/>
        <w:numPr>
          <w:ilvl w:val="0"/>
          <w:numId w:val="136"/>
        </w:numPr>
        <w:tabs>
          <w:tab w:val="left" w:pos="541"/>
        </w:tabs>
        <w:spacing w:before="120" w:after="0" w:line="240" w:lineRule="auto"/>
        <w:ind w:left="540" w:right="218" w:hanging="361"/>
        <w:jc w:val="both"/>
        <w:rPr>
          <w:sz w:val="24"/>
        </w:rPr>
      </w:pPr>
      <w:r>
        <w:rPr>
          <w:sz w:val="24"/>
        </w:rPr>
        <w:t>Bagi Institusi Pendidikan: Sebagai sarana untuk mendidik mahasiswa agar lebih trampil dan</w:t>
      </w:r>
      <w:r>
        <w:rPr>
          <w:spacing w:val="1"/>
          <w:sz w:val="24"/>
        </w:rPr>
        <w:t xml:space="preserve"> </w:t>
      </w:r>
      <w:r>
        <w:rPr>
          <w:sz w:val="24"/>
        </w:rPr>
        <w:t>cekatan</w:t>
      </w:r>
      <w:r>
        <w:rPr>
          <w:spacing w:val="-1"/>
          <w:sz w:val="24"/>
        </w:rPr>
        <w:t xml:space="preserve"> </w:t>
      </w:r>
      <w:r>
        <w:rPr>
          <w:sz w:val="24"/>
        </w:rPr>
        <w:t>dalam</w:t>
      </w:r>
      <w:r>
        <w:rPr>
          <w:spacing w:val="-1"/>
          <w:sz w:val="24"/>
        </w:rPr>
        <w:t xml:space="preserve"> </w:t>
      </w:r>
      <w:r>
        <w:rPr>
          <w:sz w:val="24"/>
        </w:rPr>
        <w:t>memberikan</w:t>
      </w:r>
      <w:r>
        <w:rPr>
          <w:spacing w:val="-1"/>
          <w:sz w:val="24"/>
        </w:rPr>
        <w:t xml:space="preserve"> </w:t>
      </w:r>
      <w:r>
        <w:rPr>
          <w:sz w:val="24"/>
        </w:rPr>
        <w:t>pelayanan</w:t>
      </w:r>
      <w:r>
        <w:rPr>
          <w:spacing w:val="-1"/>
          <w:sz w:val="24"/>
        </w:rPr>
        <w:t xml:space="preserve"> </w:t>
      </w:r>
      <w:r>
        <w:rPr>
          <w:sz w:val="24"/>
        </w:rPr>
        <w:t>kesehatan</w:t>
      </w:r>
      <w:r>
        <w:rPr>
          <w:spacing w:val="-1"/>
          <w:sz w:val="24"/>
        </w:rPr>
        <w:t xml:space="preserve"> </w:t>
      </w:r>
      <w:r>
        <w:rPr>
          <w:sz w:val="24"/>
        </w:rPr>
        <w:t>khususnya</w:t>
      </w:r>
      <w:r>
        <w:rPr>
          <w:spacing w:val="-1"/>
          <w:sz w:val="24"/>
        </w:rPr>
        <w:t xml:space="preserve"> </w:t>
      </w:r>
      <w:r>
        <w:rPr>
          <w:sz w:val="24"/>
        </w:rPr>
        <w:t>dalam asuhan</w:t>
      </w:r>
      <w:r>
        <w:rPr>
          <w:spacing w:val="-1"/>
          <w:sz w:val="24"/>
        </w:rPr>
        <w:t xml:space="preserve"> </w:t>
      </w:r>
      <w:r>
        <w:rPr>
          <w:sz w:val="24"/>
        </w:rPr>
        <w:t>kebidanan</w:t>
      </w:r>
      <w:r>
        <w:rPr>
          <w:spacing w:val="-1"/>
          <w:sz w:val="24"/>
        </w:rPr>
        <w:t xml:space="preserve"> </w:t>
      </w:r>
      <w:r>
        <w:rPr>
          <w:sz w:val="24"/>
        </w:rPr>
        <w:t>pada</w:t>
      </w:r>
      <w:r>
        <w:rPr>
          <w:spacing w:val="-2"/>
          <w:sz w:val="24"/>
        </w:rPr>
        <w:t xml:space="preserve"> </w:t>
      </w:r>
      <w:r>
        <w:rPr>
          <w:sz w:val="24"/>
        </w:rPr>
        <w:t>ibu.</w:t>
      </w:r>
    </w:p>
    <w:p>
      <w:pPr>
        <w:pStyle w:val="21"/>
        <w:numPr>
          <w:ilvl w:val="0"/>
          <w:numId w:val="136"/>
        </w:numPr>
        <w:tabs>
          <w:tab w:val="left" w:pos="541"/>
        </w:tabs>
        <w:spacing w:before="120" w:after="0" w:line="240" w:lineRule="auto"/>
        <w:ind w:left="540" w:right="211" w:hanging="361"/>
        <w:jc w:val="both"/>
        <w:rPr>
          <w:sz w:val="24"/>
        </w:rPr>
      </w:pPr>
      <w:r>
        <w:rPr>
          <w:sz w:val="24"/>
        </w:rPr>
        <w:t>Bagi</w:t>
      </w:r>
      <w:r>
        <w:rPr>
          <w:spacing w:val="-3"/>
          <w:sz w:val="24"/>
        </w:rPr>
        <w:t xml:space="preserve"> </w:t>
      </w:r>
      <w:r>
        <w:rPr>
          <w:sz w:val="24"/>
        </w:rPr>
        <w:t>Lahan</w:t>
      </w:r>
      <w:r>
        <w:rPr>
          <w:spacing w:val="-4"/>
          <w:sz w:val="24"/>
        </w:rPr>
        <w:t xml:space="preserve"> </w:t>
      </w:r>
      <w:r>
        <w:rPr>
          <w:sz w:val="24"/>
        </w:rPr>
        <w:t>Praktik</w:t>
      </w:r>
      <w:r>
        <w:rPr>
          <w:spacing w:val="-3"/>
          <w:sz w:val="24"/>
        </w:rPr>
        <w:t xml:space="preserve"> </w:t>
      </w:r>
      <w:r>
        <w:rPr>
          <w:sz w:val="24"/>
        </w:rPr>
        <w:t>Sebagai</w:t>
      </w:r>
      <w:r>
        <w:rPr>
          <w:spacing w:val="-3"/>
          <w:sz w:val="24"/>
        </w:rPr>
        <w:t xml:space="preserve"> </w:t>
      </w:r>
      <w:r>
        <w:rPr>
          <w:sz w:val="24"/>
        </w:rPr>
        <w:t>sarana</w:t>
      </w:r>
      <w:r>
        <w:rPr>
          <w:spacing w:val="-5"/>
          <w:sz w:val="24"/>
        </w:rPr>
        <w:t xml:space="preserve"> </w:t>
      </w:r>
      <w:r>
        <w:rPr>
          <w:sz w:val="24"/>
        </w:rPr>
        <w:t>untuk</w:t>
      </w:r>
      <w:r>
        <w:rPr>
          <w:spacing w:val="-2"/>
          <w:sz w:val="24"/>
        </w:rPr>
        <w:t xml:space="preserve"> </w:t>
      </w:r>
      <w:r>
        <w:rPr>
          <w:sz w:val="24"/>
        </w:rPr>
        <w:t>melatih</w:t>
      </w:r>
      <w:r>
        <w:rPr>
          <w:spacing w:val="-1"/>
          <w:sz w:val="24"/>
        </w:rPr>
        <w:t xml:space="preserve"> </w:t>
      </w:r>
      <w:r>
        <w:rPr>
          <w:sz w:val="24"/>
        </w:rPr>
        <w:t>diri</w:t>
      </w:r>
      <w:r>
        <w:rPr>
          <w:spacing w:val="-4"/>
          <w:sz w:val="24"/>
        </w:rPr>
        <w:t xml:space="preserve"> </w:t>
      </w:r>
      <w:r>
        <w:rPr>
          <w:sz w:val="24"/>
        </w:rPr>
        <w:t>dan</w:t>
      </w:r>
      <w:r>
        <w:rPr>
          <w:spacing w:val="-3"/>
          <w:sz w:val="24"/>
        </w:rPr>
        <w:t xml:space="preserve"> </w:t>
      </w:r>
      <w:r>
        <w:rPr>
          <w:sz w:val="24"/>
        </w:rPr>
        <w:t>ketrampilan</w:t>
      </w:r>
      <w:r>
        <w:rPr>
          <w:spacing w:val="-4"/>
          <w:sz w:val="24"/>
        </w:rPr>
        <w:t xml:space="preserve"> </w:t>
      </w:r>
      <w:r>
        <w:rPr>
          <w:sz w:val="24"/>
        </w:rPr>
        <w:t>serta</w:t>
      </w:r>
      <w:r>
        <w:rPr>
          <w:spacing w:val="-3"/>
          <w:sz w:val="24"/>
        </w:rPr>
        <w:t xml:space="preserve"> </w:t>
      </w:r>
      <w:r>
        <w:rPr>
          <w:sz w:val="24"/>
        </w:rPr>
        <w:t>meningkatkan</w:t>
      </w:r>
      <w:r>
        <w:rPr>
          <w:spacing w:val="-3"/>
          <w:sz w:val="24"/>
        </w:rPr>
        <w:t xml:space="preserve"> </w:t>
      </w:r>
      <w:r>
        <w:rPr>
          <w:sz w:val="24"/>
        </w:rPr>
        <w:t>mutu</w:t>
      </w:r>
      <w:r>
        <w:rPr>
          <w:spacing w:val="-58"/>
          <w:sz w:val="24"/>
        </w:rPr>
        <w:t xml:space="preserve"> </w:t>
      </w:r>
      <w:r>
        <w:rPr>
          <w:sz w:val="24"/>
        </w:rPr>
        <w:t>pelayanan</w:t>
      </w:r>
      <w:r>
        <w:rPr>
          <w:spacing w:val="-1"/>
          <w:sz w:val="24"/>
        </w:rPr>
        <w:t xml:space="preserve"> </w:t>
      </w:r>
      <w:r>
        <w:rPr>
          <w:sz w:val="24"/>
        </w:rPr>
        <w:t>khususnya</w:t>
      </w:r>
      <w:r>
        <w:rPr>
          <w:spacing w:val="-1"/>
          <w:sz w:val="24"/>
        </w:rPr>
        <w:t xml:space="preserve"> </w:t>
      </w:r>
      <w:r>
        <w:rPr>
          <w:sz w:val="24"/>
        </w:rPr>
        <w:t>dalam asuhan kebidanan maternal</w:t>
      </w:r>
    </w:p>
    <w:p>
      <w:pPr>
        <w:pStyle w:val="7"/>
        <w:spacing w:before="5"/>
        <w:rPr>
          <w:sz w:val="34"/>
        </w:rPr>
      </w:pPr>
    </w:p>
    <w:p>
      <w:pPr>
        <w:pStyle w:val="2"/>
      </w:pPr>
      <w:r>
        <w:t>Conflict</w:t>
      </w:r>
      <w:r>
        <w:rPr>
          <w:spacing w:val="-1"/>
        </w:rPr>
        <w:t xml:space="preserve"> </w:t>
      </w:r>
      <w:r>
        <w:t>of</w:t>
      </w:r>
      <w:r>
        <w:rPr>
          <w:spacing w:val="-2"/>
        </w:rPr>
        <w:t xml:space="preserve"> </w:t>
      </w:r>
      <w:r>
        <w:t>Interests</w:t>
      </w:r>
    </w:p>
    <w:p>
      <w:pPr>
        <w:pStyle w:val="7"/>
        <w:rPr>
          <w:b/>
        </w:rPr>
      </w:pPr>
    </w:p>
    <w:p>
      <w:pPr>
        <w:pStyle w:val="7"/>
        <w:ind w:left="112" w:right="218" w:firstLine="322"/>
        <w:jc w:val="both"/>
      </w:pPr>
      <w:r>
        <w:t>The authors declared that no potential conflicts of interests with respect to the authorship and</w:t>
      </w:r>
      <w:r>
        <w:rPr>
          <w:spacing w:val="1"/>
        </w:rPr>
        <w:t xml:space="preserve"> </w:t>
      </w:r>
      <w:r>
        <w:t>publication</w:t>
      </w:r>
      <w:r>
        <w:rPr>
          <w:spacing w:val="-1"/>
        </w:rPr>
        <w:t xml:space="preserve"> </w:t>
      </w:r>
      <w:r>
        <w:t>of</w:t>
      </w:r>
      <w:r>
        <w:rPr>
          <w:spacing w:val="-1"/>
        </w:rPr>
        <w:t xml:space="preserve"> </w:t>
      </w:r>
      <w:r>
        <w:t>this</w:t>
      </w:r>
      <w:r>
        <w:rPr>
          <w:spacing w:val="1"/>
        </w:rPr>
        <w:t xml:space="preserve"> </w:t>
      </w:r>
      <w:r>
        <w:t>article.</w:t>
      </w:r>
    </w:p>
    <w:p>
      <w:pPr>
        <w:pStyle w:val="7"/>
        <w:rPr>
          <w:sz w:val="26"/>
        </w:rPr>
      </w:pPr>
    </w:p>
    <w:p>
      <w:pPr>
        <w:pStyle w:val="2"/>
        <w:spacing w:before="230"/>
      </w:pPr>
      <w:r>
        <w:rPr>
          <w:color w:val="202020"/>
        </w:rPr>
        <w:t>REFERENCES</w:t>
      </w:r>
    </w:p>
    <w:p>
      <w:pPr>
        <w:pStyle w:val="7"/>
        <w:rPr>
          <w:b/>
        </w:rPr>
      </w:pPr>
    </w:p>
    <w:p>
      <w:pPr>
        <w:pStyle w:val="7"/>
        <w:ind w:left="540" w:right="217" w:hanging="428"/>
        <w:jc w:val="both"/>
      </w:pPr>
      <w:r>
        <w:t>Adiesti, Ferilia, and Fitria Edni Wari. 2020. “Hubungan Kontrasepsi Hormonal Dengan Siklus</w:t>
      </w:r>
      <w:r>
        <w:rPr>
          <w:spacing w:val="1"/>
        </w:rPr>
        <w:t xml:space="preserve"> </w:t>
      </w:r>
      <w:r>
        <w:t>Menstruasi.”</w:t>
      </w:r>
      <w:r>
        <w:rPr>
          <w:spacing w:val="-2"/>
        </w:rPr>
        <w:t xml:space="preserve"> </w:t>
      </w:r>
      <w:r>
        <w:t>Jurnal Riset</w:t>
      </w:r>
      <w:r>
        <w:rPr>
          <w:spacing w:val="2"/>
        </w:rPr>
        <w:t xml:space="preserve"> </w:t>
      </w:r>
      <w:r>
        <w:t>Kebidanan</w:t>
      </w:r>
      <w:r>
        <w:rPr>
          <w:spacing w:val="1"/>
        </w:rPr>
        <w:t xml:space="preserve"> </w:t>
      </w:r>
      <w:r>
        <w:t>Indonesia.</w:t>
      </w:r>
    </w:p>
    <w:p>
      <w:pPr>
        <w:pStyle w:val="7"/>
        <w:spacing w:before="121"/>
        <w:ind w:left="540" w:right="213" w:hanging="428"/>
        <w:jc w:val="both"/>
      </w:pPr>
      <w:r>
        <w:t>Amalia, Riski. 2016. “Pada Ibu Menyusui Pasca Persalinan di RSI A. Yani Surabaya.” Jurnal Ilmiah</w:t>
      </w:r>
      <w:r>
        <w:rPr>
          <w:spacing w:val="-58"/>
        </w:rPr>
        <w:t xml:space="preserve"> </w:t>
      </w:r>
      <w:r>
        <w:t>Kesehatan.</w:t>
      </w:r>
    </w:p>
    <w:p>
      <w:pPr>
        <w:pStyle w:val="7"/>
        <w:spacing w:before="120"/>
        <w:ind w:left="540" w:right="216" w:hanging="428"/>
        <w:jc w:val="both"/>
      </w:pPr>
      <w:r>
        <w:t>Fauziah.</w:t>
      </w:r>
      <w:r>
        <w:rPr>
          <w:spacing w:val="-11"/>
        </w:rPr>
        <w:t xml:space="preserve"> </w:t>
      </w:r>
      <w:r>
        <w:t>2020.</w:t>
      </w:r>
      <w:r>
        <w:rPr>
          <w:spacing w:val="-11"/>
        </w:rPr>
        <w:t xml:space="preserve"> </w:t>
      </w:r>
      <w:r>
        <w:t>“Buku</w:t>
      </w:r>
      <w:r>
        <w:rPr>
          <w:spacing w:val="-11"/>
        </w:rPr>
        <w:t xml:space="preserve"> </w:t>
      </w:r>
      <w:r>
        <w:t>Ajar</w:t>
      </w:r>
      <w:r>
        <w:rPr>
          <w:spacing w:val="-10"/>
        </w:rPr>
        <w:t xml:space="preserve"> </w:t>
      </w:r>
      <w:r>
        <w:t>Praktik</w:t>
      </w:r>
      <w:r>
        <w:rPr>
          <w:spacing w:val="-11"/>
        </w:rPr>
        <w:t xml:space="preserve"> </w:t>
      </w:r>
      <w:r>
        <w:t>Asuhan</w:t>
      </w:r>
      <w:r>
        <w:rPr>
          <w:spacing w:val="-11"/>
        </w:rPr>
        <w:t xml:space="preserve"> </w:t>
      </w:r>
      <w:r>
        <w:t>Pelayanan</w:t>
      </w:r>
      <w:r>
        <w:rPr>
          <w:spacing w:val="-10"/>
        </w:rPr>
        <w:t xml:space="preserve"> </w:t>
      </w:r>
      <w:r>
        <w:t>Keluarga</w:t>
      </w:r>
      <w:r>
        <w:rPr>
          <w:spacing w:val="-12"/>
        </w:rPr>
        <w:t xml:space="preserve"> </w:t>
      </w:r>
      <w:r>
        <w:t>Berencana</w:t>
      </w:r>
      <w:r>
        <w:rPr>
          <w:spacing w:val="-9"/>
        </w:rPr>
        <w:t xml:space="preserve"> </w:t>
      </w:r>
      <w:r>
        <w:t>(KB).”</w:t>
      </w:r>
      <w:r>
        <w:rPr>
          <w:spacing w:val="-11"/>
        </w:rPr>
        <w:t xml:space="preserve"> </w:t>
      </w:r>
      <w:r>
        <w:t>Buku</w:t>
      </w:r>
      <w:r>
        <w:rPr>
          <w:spacing w:val="-11"/>
        </w:rPr>
        <w:t xml:space="preserve"> </w:t>
      </w:r>
      <w:r>
        <w:t>Ajar</w:t>
      </w:r>
      <w:r>
        <w:rPr>
          <w:spacing w:val="-11"/>
        </w:rPr>
        <w:t xml:space="preserve"> </w:t>
      </w:r>
      <w:r>
        <w:t>Praktik</w:t>
      </w:r>
      <w:r>
        <w:rPr>
          <w:spacing w:val="-57"/>
        </w:rPr>
        <w:t xml:space="preserve"> </w:t>
      </w:r>
      <w:r>
        <w:t>Asuhan.</w:t>
      </w:r>
    </w:p>
    <w:p>
      <w:pPr>
        <w:pStyle w:val="7"/>
        <w:spacing w:before="120"/>
        <w:ind w:left="540" w:right="208" w:hanging="428"/>
        <w:jc w:val="both"/>
      </w:pPr>
      <w:r>
        <w:t>Gide,</w:t>
      </w:r>
      <w:r>
        <w:rPr>
          <w:spacing w:val="-12"/>
        </w:rPr>
        <w:t xml:space="preserve"> </w:t>
      </w:r>
      <w:r>
        <w:t>André.</w:t>
      </w:r>
      <w:r>
        <w:rPr>
          <w:spacing w:val="-11"/>
        </w:rPr>
        <w:t xml:space="preserve"> </w:t>
      </w:r>
      <w:r>
        <w:t>2018.</w:t>
      </w:r>
      <w:r>
        <w:rPr>
          <w:spacing w:val="-9"/>
        </w:rPr>
        <w:t xml:space="preserve"> </w:t>
      </w:r>
      <w:r>
        <w:t>“Pengertian</w:t>
      </w:r>
      <w:r>
        <w:rPr>
          <w:spacing w:val="-11"/>
        </w:rPr>
        <w:t xml:space="preserve"> </w:t>
      </w:r>
      <w:r>
        <w:t>Masa</w:t>
      </w:r>
      <w:r>
        <w:rPr>
          <w:spacing w:val="-12"/>
        </w:rPr>
        <w:t xml:space="preserve"> </w:t>
      </w:r>
      <w:r>
        <w:t>Nifas.”</w:t>
      </w:r>
      <w:r>
        <w:rPr>
          <w:spacing w:val="-13"/>
        </w:rPr>
        <w:t xml:space="preserve"> </w:t>
      </w:r>
      <w:r>
        <w:t>Angewandte</w:t>
      </w:r>
      <w:r>
        <w:rPr>
          <w:spacing w:val="-12"/>
        </w:rPr>
        <w:t xml:space="preserve"> </w:t>
      </w:r>
      <w:r>
        <w:t>Chemie</w:t>
      </w:r>
      <w:r>
        <w:rPr>
          <w:spacing w:val="-10"/>
        </w:rPr>
        <w:t xml:space="preserve"> </w:t>
      </w:r>
      <w:r>
        <w:t>International</w:t>
      </w:r>
      <w:r>
        <w:rPr>
          <w:spacing w:val="-11"/>
        </w:rPr>
        <w:t xml:space="preserve"> </w:t>
      </w:r>
      <w:r>
        <w:t>Edition,</w:t>
      </w:r>
      <w:r>
        <w:rPr>
          <w:spacing w:val="-11"/>
        </w:rPr>
        <w:t xml:space="preserve"> </w:t>
      </w:r>
      <w:r>
        <w:t>6(11),</w:t>
      </w:r>
      <w:r>
        <w:rPr>
          <w:spacing w:val="-12"/>
        </w:rPr>
        <w:t xml:space="preserve"> </w:t>
      </w:r>
      <w:r>
        <w:t>951–</w:t>
      </w:r>
      <w:r>
        <w:rPr>
          <w:spacing w:val="-57"/>
        </w:rPr>
        <w:t xml:space="preserve"> </w:t>
      </w:r>
      <w:r>
        <w:t>952.</w:t>
      </w:r>
    </w:p>
    <w:p>
      <w:pPr>
        <w:pStyle w:val="7"/>
        <w:spacing w:before="120"/>
        <w:ind w:left="540" w:right="215" w:hanging="428"/>
        <w:jc w:val="both"/>
      </w:pPr>
      <w:r>
        <w:t>Hariyanti, Tanti Budhi, and Agnis Sabat Kristiana. 2017. “Perbedaan Produksi Asi Pada Akseptor</w:t>
      </w:r>
      <w:r>
        <w:rPr>
          <w:spacing w:val="1"/>
        </w:rPr>
        <w:t xml:space="preserve"> </w:t>
      </w:r>
      <w:r>
        <w:t>Kb</w:t>
      </w:r>
      <w:r>
        <w:rPr>
          <w:spacing w:val="1"/>
        </w:rPr>
        <w:t xml:space="preserve"> </w:t>
      </w:r>
      <w:r>
        <w:t>Suntik</w:t>
      </w:r>
      <w:r>
        <w:rPr>
          <w:spacing w:val="1"/>
        </w:rPr>
        <w:t xml:space="preserve"> </w:t>
      </w:r>
      <w:r>
        <w:t>Kombinasi</w:t>
      </w:r>
      <w:r>
        <w:rPr>
          <w:spacing w:val="1"/>
        </w:rPr>
        <w:t xml:space="preserve"> </w:t>
      </w:r>
      <w:r>
        <w:t>Dan</w:t>
      </w:r>
      <w:r>
        <w:rPr>
          <w:spacing w:val="1"/>
        </w:rPr>
        <w:t xml:space="preserve"> </w:t>
      </w:r>
      <w:r>
        <w:t>Progestin</w:t>
      </w:r>
      <w:r>
        <w:rPr>
          <w:spacing w:val="1"/>
        </w:rPr>
        <w:t xml:space="preserve"> </w:t>
      </w:r>
      <w:r>
        <w:t>Difference</w:t>
      </w:r>
      <w:r>
        <w:rPr>
          <w:spacing w:val="1"/>
        </w:rPr>
        <w:t xml:space="preserve"> </w:t>
      </w:r>
      <w:r>
        <w:t>Breast</w:t>
      </w:r>
      <w:r>
        <w:rPr>
          <w:spacing w:val="1"/>
        </w:rPr>
        <w:t xml:space="preserve"> </w:t>
      </w:r>
      <w:r>
        <w:t>Milk</w:t>
      </w:r>
      <w:r>
        <w:rPr>
          <w:spacing w:val="1"/>
        </w:rPr>
        <w:t xml:space="preserve"> </w:t>
      </w:r>
      <w:r>
        <w:t>Production</w:t>
      </w:r>
      <w:r>
        <w:rPr>
          <w:spacing w:val="1"/>
        </w:rPr>
        <w:t xml:space="preserve"> </w:t>
      </w:r>
      <w:r>
        <w:t>in</w:t>
      </w:r>
      <w:r>
        <w:rPr>
          <w:spacing w:val="1"/>
        </w:rPr>
        <w:t xml:space="preserve"> </w:t>
      </w:r>
      <w:r>
        <w:t>KB</w:t>
      </w:r>
      <w:r>
        <w:rPr>
          <w:spacing w:val="1"/>
        </w:rPr>
        <w:t xml:space="preserve"> </w:t>
      </w:r>
      <w:r>
        <w:t>Acceptor</w:t>
      </w:r>
      <w:r>
        <w:rPr>
          <w:spacing w:val="-57"/>
        </w:rPr>
        <w:t xml:space="preserve"> </w:t>
      </w:r>
      <w:r>
        <w:t>Combination</w:t>
      </w:r>
      <w:r>
        <w:rPr>
          <w:spacing w:val="-1"/>
        </w:rPr>
        <w:t xml:space="preserve"> </w:t>
      </w:r>
      <w:r>
        <w:t>and Progestin.”</w:t>
      </w:r>
      <w:r>
        <w:rPr>
          <w:spacing w:val="-2"/>
        </w:rPr>
        <w:t xml:space="preserve"> </w:t>
      </w:r>
      <w:r>
        <w:t>Journal Nursing</w:t>
      </w:r>
      <w:r>
        <w:rPr>
          <w:spacing w:val="-2"/>
        </w:rPr>
        <w:t xml:space="preserve"> </w:t>
      </w:r>
      <w:r>
        <w:t>Care</w:t>
      </w:r>
      <w:r>
        <w:rPr>
          <w:spacing w:val="-1"/>
        </w:rPr>
        <w:t xml:space="preserve"> </w:t>
      </w:r>
      <w:r>
        <w:t>and</w:t>
      </w:r>
      <w:r>
        <w:rPr>
          <w:spacing w:val="-1"/>
        </w:rPr>
        <w:t xml:space="preserve"> </w:t>
      </w:r>
      <w:r>
        <w:t>Biomolecular.</w:t>
      </w:r>
    </w:p>
    <w:p>
      <w:pPr>
        <w:pStyle w:val="7"/>
        <w:spacing w:before="120"/>
        <w:ind w:left="540" w:right="216" w:hanging="428"/>
        <w:jc w:val="both"/>
      </w:pPr>
      <w:r>
        <w:t>Junie Harista. 2018. “Hubungan Pengetahuan Ibu Nifas Dengan Kepatuhan Kunjungan Masa Nifas</w:t>
      </w:r>
      <w:r>
        <w:rPr>
          <w:spacing w:val="1"/>
        </w:rPr>
        <w:t xml:space="preserve"> </w:t>
      </w:r>
      <w:r>
        <w:t>Di</w:t>
      </w:r>
      <w:r>
        <w:rPr>
          <w:spacing w:val="-2"/>
        </w:rPr>
        <w:t xml:space="preserve"> </w:t>
      </w:r>
      <w:r>
        <w:t>Bpm Dewi</w:t>
      </w:r>
      <w:r>
        <w:rPr>
          <w:spacing w:val="-1"/>
        </w:rPr>
        <w:t xml:space="preserve"> </w:t>
      </w:r>
      <w:r>
        <w:t>Choirul Mala</w:t>
      </w:r>
      <w:r>
        <w:rPr>
          <w:spacing w:val="-1"/>
        </w:rPr>
        <w:t xml:space="preserve"> </w:t>
      </w:r>
      <w:r>
        <w:t>Palembang.”</w:t>
      </w:r>
      <w:r>
        <w:rPr>
          <w:spacing w:val="-2"/>
        </w:rPr>
        <w:t xml:space="preserve"> </w:t>
      </w:r>
      <w:r>
        <w:t>Masker</w:t>
      </w:r>
      <w:r>
        <w:rPr>
          <w:spacing w:val="1"/>
        </w:rPr>
        <w:t xml:space="preserve"> </w:t>
      </w:r>
      <w:r>
        <w:t>Medika.</w:t>
      </w:r>
    </w:p>
    <w:p>
      <w:pPr>
        <w:pStyle w:val="7"/>
        <w:spacing w:before="120"/>
        <w:ind w:left="540" w:right="212" w:hanging="428"/>
        <w:jc w:val="both"/>
        <w:rPr>
          <w:rFonts w:hint="default"/>
          <w:lang w:val="en-US"/>
        </w:rPr>
        <w:sectPr>
          <w:pgSz w:w="11910" w:h="16840"/>
          <w:pgMar w:top="800" w:right="920" w:bottom="860" w:left="1020" w:header="566" w:footer="666" w:gutter="0"/>
          <w:cols w:space="720" w:num="1"/>
        </w:sectPr>
      </w:pPr>
      <w:r>
        <w:rPr>
          <w:spacing w:val="-1"/>
        </w:rPr>
        <w:t>Molina</w:t>
      </w:r>
      <w:r>
        <w:rPr>
          <w:spacing w:val="-13"/>
        </w:rPr>
        <w:t xml:space="preserve"> </w:t>
      </w:r>
      <w:r>
        <w:rPr>
          <w:spacing w:val="-1"/>
        </w:rPr>
        <w:t>Rini.</w:t>
      </w:r>
      <w:r>
        <w:rPr>
          <w:spacing w:val="-12"/>
        </w:rPr>
        <w:t xml:space="preserve"> </w:t>
      </w:r>
      <w:r>
        <w:rPr>
          <w:spacing w:val="-1"/>
        </w:rPr>
        <w:t>2021.</w:t>
      </w:r>
      <w:r>
        <w:rPr>
          <w:spacing w:val="-15"/>
        </w:rPr>
        <w:t xml:space="preserve"> </w:t>
      </w:r>
      <w:r>
        <w:rPr>
          <w:spacing w:val="-1"/>
        </w:rPr>
        <w:t>“Pengaruh</w:t>
      </w:r>
      <w:r>
        <w:rPr>
          <w:spacing w:val="-13"/>
        </w:rPr>
        <w:t xml:space="preserve"> </w:t>
      </w:r>
      <w:r>
        <w:t>Kinerja</w:t>
      </w:r>
      <w:r>
        <w:rPr>
          <w:spacing w:val="-14"/>
        </w:rPr>
        <w:t xml:space="preserve"> </w:t>
      </w:r>
      <w:r>
        <w:t>Penyuluh</w:t>
      </w:r>
      <w:r>
        <w:rPr>
          <w:spacing w:val="-12"/>
        </w:rPr>
        <w:t xml:space="preserve"> </w:t>
      </w:r>
      <w:r>
        <w:t>Kb</w:t>
      </w:r>
      <w:r>
        <w:rPr>
          <w:spacing w:val="-12"/>
        </w:rPr>
        <w:t xml:space="preserve"> </w:t>
      </w:r>
      <w:r>
        <w:t>Terhadap</w:t>
      </w:r>
      <w:r>
        <w:rPr>
          <w:spacing w:val="-12"/>
        </w:rPr>
        <w:t xml:space="preserve"> </w:t>
      </w:r>
      <w:r>
        <w:t>Partisipasi</w:t>
      </w:r>
      <w:r>
        <w:rPr>
          <w:spacing w:val="-12"/>
        </w:rPr>
        <w:t xml:space="preserve"> </w:t>
      </w:r>
      <w:r>
        <w:t>Peserta</w:t>
      </w:r>
      <w:r>
        <w:rPr>
          <w:spacing w:val="-14"/>
        </w:rPr>
        <w:t xml:space="preserve"> </w:t>
      </w:r>
      <w:r>
        <w:t>Penyuluhan</w:t>
      </w:r>
      <w:r>
        <w:rPr>
          <w:spacing w:val="-13"/>
        </w:rPr>
        <w:t xml:space="preserve"> </w:t>
      </w:r>
      <w:r>
        <w:t>Melalui</w:t>
      </w:r>
      <w:r>
        <w:rPr>
          <w:spacing w:val="-57"/>
        </w:rPr>
        <w:t xml:space="preserve"> </w:t>
      </w:r>
      <w:r>
        <w:t>Motivasi Peserta Dan Persepsi Manfaat Penyuluhan Di Kecamatan Dusun Selatan Kabupaten</w:t>
      </w:r>
      <w:r>
        <w:rPr>
          <w:spacing w:val="1"/>
        </w:rPr>
        <w:t xml:space="preserve"> </w:t>
      </w:r>
      <w:r>
        <w:t>Barito</w:t>
      </w:r>
      <w:r>
        <w:rPr>
          <w:spacing w:val="-1"/>
        </w:rPr>
        <w:t xml:space="preserve"> </w:t>
      </w:r>
      <w:r>
        <w:t>Selatan.”</w:t>
      </w:r>
      <w:r>
        <w:rPr>
          <w:spacing w:val="-1"/>
        </w:rPr>
        <w:t xml:space="preserve"> </w:t>
      </w:r>
      <w:r>
        <w:t>Kinda</w:t>
      </w:r>
      <w:r>
        <w:rPr>
          <w:rFonts w:hint="default"/>
          <w:lang w:val="en-US"/>
        </w:rPr>
        <w:t>.</w:t>
      </w:r>
    </w:p>
    <w:p>
      <w:pPr>
        <w:pStyle w:val="7"/>
        <w:spacing w:before="4"/>
        <w:rPr>
          <w:sz w:val="23"/>
        </w:rPr>
      </w:pPr>
    </w:p>
    <w:p>
      <w:pPr>
        <w:pStyle w:val="2"/>
        <w:spacing w:before="90"/>
        <w:ind w:left="511" w:right="564"/>
        <w:jc w:val="center"/>
      </w:pPr>
      <w:r>
        <w:t>HUBUNGAN</w:t>
      </w:r>
      <w:r>
        <w:rPr>
          <w:spacing w:val="1"/>
        </w:rPr>
        <w:t xml:space="preserve"> </w:t>
      </w:r>
      <w:r>
        <w:t>PERAWATAN</w:t>
      </w:r>
      <w:r>
        <w:rPr>
          <w:spacing w:val="1"/>
        </w:rPr>
        <w:t xml:space="preserve"> </w:t>
      </w:r>
      <w:r>
        <w:t>TALI</w:t>
      </w:r>
      <w:r>
        <w:rPr>
          <w:spacing w:val="1"/>
        </w:rPr>
        <w:t xml:space="preserve"> </w:t>
      </w:r>
      <w:r>
        <w:t>PUSAT</w:t>
      </w:r>
      <w:r>
        <w:rPr>
          <w:spacing w:val="1"/>
        </w:rPr>
        <w:t xml:space="preserve"> </w:t>
      </w:r>
      <w:r>
        <w:t>DENGAN</w:t>
      </w:r>
      <w:r>
        <w:rPr>
          <w:spacing w:val="1"/>
        </w:rPr>
        <w:t xml:space="preserve"> </w:t>
      </w:r>
      <w:r>
        <w:t>LAMA</w:t>
      </w:r>
      <w:r>
        <w:rPr>
          <w:spacing w:val="1"/>
        </w:rPr>
        <w:t xml:space="preserve"> </w:t>
      </w:r>
      <w:r>
        <w:t>WAKTU</w:t>
      </w:r>
      <w:r>
        <w:rPr>
          <w:spacing w:val="1"/>
        </w:rPr>
        <w:t xml:space="preserve"> </w:t>
      </w:r>
      <w:r>
        <w:t>LEPAS</w:t>
      </w:r>
      <w:r>
        <w:rPr>
          <w:spacing w:val="-57"/>
        </w:rPr>
        <w:t xml:space="preserve"> </w:t>
      </w:r>
      <w:r>
        <w:t>TALI</w:t>
      </w:r>
      <w:r>
        <w:rPr>
          <w:spacing w:val="30"/>
        </w:rPr>
        <w:t xml:space="preserve"> </w:t>
      </w:r>
      <w:r>
        <w:t>PUSAT</w:t>
      </w:r>
      <w:r>
        <w:rPr>
          <w:spacing w:val="30"/>
        </w:rPr>
        <w:t xml:space="preserve"> </w:t>
      </w:r>
      <w:r>
        <w:t>PADA</w:t>
      </w:r>
      <w:r>
        <w:rPr>
          <w:spacing w:val="29"/>
        </w:rPr>
        <w:t xml:space="preserve"> </w:t>
      </w:r>
      <w:r>
        <w:t>IBU</w:t>
      </w:r>
      <w:r>
        <w:rPr>
          <w:spacing w:val="29"/>
        </w:rPr>
        <w:t xml:space="preserve"> </w:t>
      </w:r>
      <w:r>
        <w:t>YANG</w:t>
      </w:r>
      <w:r>
        <w:rPr>
          <w:spacing w:val="30"/>
        </w:rPr>
        <w:t xml:space="preserve"> </w:t>
      </w:r>
      <w:r>
        <w:t>MEMILIKI</w:t>
      </w:r>
      <w:r>
        <w:rPr>
          <w:spacing w:val="31"/>
        </w:rPr>
        <w:t xml:space="preserve"> </w:t>
      </w:r>
      <w:r>
        <w:t>BAYI</w:t>
      </w:r>
      <w:r>
        <w:rPr>
          <w:spacing w:val="27"/>
        </w:rPr>
        <w:t xml:space="preserve"> </w:t>
      </w:r>
      <w:r>
        <w:t>USIA</w:t>
      </w:r>
      <w:r>
        <w:rPr>
          <w:spacing w:val="29"/>
        </w:rPr>
        <w:t xml:space="preserve"> </w:t>
      </w:r>
      <w:r>
        <w:t>LEBIH</w:t>
      </w:r>
      <w:r>
        <w:rPr>
          <w:spacing w:val="30"/>
        </w:rPr>
        <w:t xml:space="preserve"> </w:t>
      </w:r>
      <w:r>
        <w:t>DARI</w:t>
      </w:r>
    </w:p>
    <w:p>
      <w:pPr>
        <w:spacing w:before="0"/>
        <w:ind w:left="1465" w:right="1515" w:firstLine="0"/>
        <w:jc w:val="center"/>
        <w:rPr>
          <w:b/>
          <w:sz w:val="24"/>
        </w:rPr>
      </w:pPr>
      <w:r>
        <w:rPr>
          <w:b/>
          <w:sz w:val="24"/>
        </w:rPr>
        <w:t>SATU</w:t>
      </w:r>
      <w:r>
        <w:rPr>
          <w:b/>
          <w:spacing w:val="43"/>
          <w:sz w:val="24"/>
        </w:rPr>
        <w:t xml:space="preserve"> </w:t>
      </w:r>
      <w:r>
        <w:rPr>
          <w:b/>
          <w:sz w:val="24"/>
        </w:rPr>
        <w:t>BULAN</w:t>
      </w:r>
      <w:r>
        <w:rPr>
          <w:b/>
          <w:spacing w:val="43"/>
          <w:sz w:val="24"/>
        </w:rPr>
        <w:t xml:space="preserve"> </w:t>
      </w:r>
      <w:r>
        <w:rPr>
          <w:b/>
          <w:sz w:val="24"/>
        </w:rPr>
        <w:t>DI</w:t>
      </w:r>
      <w:r>
        <w:rPr>
          <w:b/>
          <w:spacing w:val="44"/>
          <w:sz w:val="24"/>
        </w:rPr>
        <w:t xml:space="preserve"> </w:t>
      </w:r>
      <w:r>
        <w:rPr>
          <w:b/>
          <w:sz w:val="24"/>
        </w:rPr>
        <w:t>BPM</w:t>
      </w:r>
      <w:r>
        <w:rPr>
          <w:b/>
          <w:spacing w:val="42"/>
          <w:sz w:val="24"/>
        </w:rPr>
        <w:t xml:space="preserve"> </w:t>
      </w:r>
      <w:r>
        <w:rPr>
          <w:b/>
          <w:sz w:val="24"/>
        </w:rPr>
        <w:t>MILNA</w:t>
      </w:r>
      <w:r>
        <w:rPr>
          <w:b/>
          <w:spacing w:val="43"/>
          <w:sz w:val="24"/>
        </w:rPr>
        <w:t xml:space="preserve"> </w:t>
      </w:r>
      <w:r>
        <w:rPr>
          <w:b/>
          <w:sz w:val="24"/>
        </w:rPr>
        <w:t>CORVIANA,</w:t>
      </w:r>
      <w:r>
        <w:rPr>
          <w:b/>
          <w:spacing w:val="44"/>
          <w:sz w:val="24"/>
        </w:rPr>
        <w:t xml:space="preserve"> </w:t>
      </w:r>
      <w:r>
        <w:rPr>
          <w:b/>
          <w:sz w:val="24"/>
        </w:rPr>
        <w:t>AMD.</w:t>
      </w:r>
      <w:r>
        <w:rPr>
          <w:b/>
          <w:spacing w:val="43"/>
          <w:sz w:val="24"/>
        </w:rPr>
        <w:t xml:space="preserve"> </w:t>
      </w:r>
      <w:r>
        <w:rPr>
          <w:b/>
          <w:sz w:val="24"/>
        </w:rPr>
        <w:t>KEB</w:t>
      </w:r>
      <w:r>
        <w:rPr>
          <w:b/>
          <w:spacing w:val="-57"/>
          <w:sz w:val="24"/>
        </w:rPr>
        <w:t xml:space="preserve"> </w:t>
      </w:r>
      <w:r>
        <w:rPr>
          <w:b/>
          <w:sz w:val="24"/>
        </w:rPr>
        <w:t>KABUPATEN</w:t>
      </w:r>
      <w:r>
        <w:rPr>
          <w:b/>
          <w:spacing w:val="20"/>
          <w:sz w:val="24"/>
        </w:rPr>
        <w:t xml:space="preserve"> </w:t>
      </w:r>
      <w:r>
        <w:rPr>
          <w:b/>
          <w:sz w:val="24"/>
        </w:rPr>
        <w:t>BOGOR</w:t>
      </w:r>
      <w:r>
        <w:rPr>
          <w:b/>
          <w:spacing w:val="20"/>
          <w:sz w:val="24"/>
        </w:rPr>
        <w:t xml:space="preserve"> </w:t>
      </w:r>
      <w:r>
        <w:rPr>
          <w:b/>
          <w:sz w:val="24"/>
        </w:rPr>
        <w:t>TAHUN</w:t>
      </w:r>
      <w:r>
        <w:rPr>
          <w:b/>
          <w:spacing w:val="20"/>
          <w:sz w:val="24"/>
        </w:rPr>
        <w:t xml:space="preserve"> </w:t>
      </w:r>
      <w:r>
        <w:rPr>
          <w:b/>
          <w:sz w:val="24"/>
        </w:rPr>
        <w:t>2021</w:t>
      </w:r>
    </w:p>
    <w:p>
      <w:pPr>
        <w:pStyle w:val="7"/>
        <w:spacing w:before="11"/>
        <w:rPr>
          <w:b/>
          <w:sz w:val="23"/>
        </w:rPr>
      </w:pPr>
    </w:p>
    <w:p>
      <w:pPr>
        <w:spacing w:before="0" w:line="480" w:lineRule="auto"/>
        <w:ind w:left="2088" w:right="2137" w:firstLine="0"/>
        <w:jc w:val="center"/>
        <w:rPr>
          <w:i/>
          <w:sz w:val="24"/>
        </w:rPr>
      </w:pPr>
      <w:r>
        <w:rPr>
          <w:sz w:val="24"/>
        </w:rPr>
        <w:t>Hana Ibtihaj Nur Nabila, Imas Nurjanah, Lela Zakiah</w:t>
      </w:r>
      <w:r>
        <w:rPr>
          <w:spacing w:val="-57"/>
          <w:sz w:val="24"/>
        </w:rPr>
        <w:t xml:space="preserve"> </w:t>
      </w:r>
      <w:r>
        <w:rPr>
          <w:sz w:val="24"/>
        </w:rPr>
        <w:t>Akbid Prima Husada Bogor</w:t>
      </w:r>
      <w:r>
        <w:rPr>
          <w:spacing w:val="1"/>
          <w:sz w:val="24"/>
        </w:rPr>
        <w:t xml:space="preserve"> </w:t>
      </w:r>
      <w:r>
        <w:fldChar w:fldCharType="begin"/>
      </w:r>
      <w:r>
        <w:instrText xml:space="preserve"> HYPERLINK "mailto:nabilanuribtihaj@gmail.com" \h </w:instrText>
      </w:r>
      <w:r>
        <w:fldChar w:fldCharType="separate"/>
      </w:r>
      <w:r>
        <w:rPr>
          <w:i/>
          <w:sz w:val="24"/>
        </w:rPr>
        <w:t>nabilanuribtihaj@gmail.com</w:t>
      </w:r>
      <w:r>
        <w:rPr>
          <w:i/>
          <w:sz w:val="24"/>
        </w:rPr>
        <w:fldChar w:fldCharType="end"/>
      </w:r>
    </w:p>
    <w:p>
      <w:pPr>
        <w:pStyle w:val="2"/>
        <w:ind w:left="511" w:right="562"/>
        <w:jc w:val="center"/>
      </w:pPr>
      <w:r>
        <w:t>Abstrak</w:t>
      </w:r>
    </w:p>
    <w:p>
      <w:pPr>
        <w:pStyle w:val="7"/>
        <w:rPr>
          <w:b/>
        </w:rPr>
      </w:pPr>
    </w:p>
    <w:p>
      <w:pPr>
        <w:pStyle w:val="7"/>
        <w:spacing w:line="360" w:lineRule="auto"/>
        <w:ind w:left="121" w:right="170" w:firstLine="720"/>
        <w:jc w:val="both"/>
      </w:pPr>
      <w:r>
        <w:t xml:space="preserve">Menurut </w:t>
      </w:r>
      <w:r>
        <w:rPr>
          <w:i/>
        </w:rPr>
        <w:t xml:space="preserve">World Health Orgnization </w:t>
      </w:r>
      <w:r>
        <w:t>(WHO) angka kematian bayi pada tahun 2017</w:t>
      </w:r>
      <w:r>
        <w:rPr>
          <w:spacing w:val="1"/>
        </w:rPr>
        <w:t xml:space="preserve"> </w:t>
      </w:r>
      <w:r>
        <w:t>sebanyak 29 kematian per 1000 kelahiran hidup. Di Indonesia AKB terdapat 32 per 1000</w:t>
      </w:r>
      <w:r>
        <w:rPr>
          <w:spacing w:val="1"/>
        </w:rPr>
        <w:t xml:space="preserve"> </w:t>
      </w:r>
      <w:r>
        <w:t>kelahiran hidup. Penyebab kematian bayi di Indonesia adalah bayi berat lahir rendah (BBLR)</w:t>
      </w:r>
      <w:r>
        <w:rPr>
          <w:spacing w:val="1"/>
        </w:rPr>
        <w:t xml:space="preserve"> </w:t>
      </w:r>
      <w:r>
        <w:t xml:space="preserve">29%, </w:t>
      </w:r>
      <w:r>
        <w:rPr>
          <w:i/>
        </w:rPr>
        <w:t xml:space="preserve">asfiksia </w:t>
      </w:r>
      <w:r>
        <w:t xml:space="preserve">27%, trauma lahir, </w:t>
      </w:r>
      <w:r>
        <w:rPr>
          <w:i/>
        </w:rPr>
        <w:t>tetanus neonatarum</w:t>
      </w:r>
      <w:r>
        <w:t>, infeksi lain, dan kelainan kongenital.</w:t>
      </w:r>
      <w:r>
        <w:rPr>
          <w:spacing w:val="1"/>
        </w:rPr>
        <w:t xml:space="preserve"> </w:t>
      </w:r>
      <w:r>
        <w:t>Penelitian ini bertujuan untuk mengetahui hubungan antara perawatan tali pusat dengan lama</w:t>
      </w:r>
      <w:r>
        <w:rPr>
          <w:spacing w:val="1"/>
        </w:rPr>
        <w:t xml:space="preserve"> </w:t>
      </w:r>
      <w:r>
        <w:t>waktu lepas tali pusat pada ibu yang memiliki bayi usia lebih dari 1 bulan di BPM Milna</w:t>
      </w:r>
      <w:r>
        <w:rPr>
          <w:spacing w:val="1"/>
        </w:rPr>
        <w:t xml:space="preserve"> </w:t>
      </w:r>
      <w:r>
        <w:t>Corviana,</w:t>
      </w:r>
      <w:r>
        <w:rPr>
          <w:spacing w:val="1"/>
        </w:rPr>
        <w:t xml:space="preserve"> </w:t>
      </w:r>
      <w:r>
        <w:t>Amd.</w:t>
      </w:r>
      <w:r>
        <w:rPr>
          <w:spacing w:val="1"/>
        </w:rPr>
        <w:t xml:space="preserve"> </w:t>
      </w:r>
      <w:r>
        <w:t>Keb</w:t>
      </w:r>
      <w:r>
        <w:rPr>
          <w:spacing w:val="1"/>
        </w:rPr>
        <w:t xml:space="preserve"> </w:t>
      </w:r>
      <w:r>
        <w:t>tahun</w:t>
      </w:r>
      <w:r>
        <w:rPr>
          <w:spacing w:val="1"/>
        </w:rPr>
        <w:t xml:space="preserve"> </w:t>
      </w:r>
      <w:r>
        <w:t>2021.</w:t>
      </w:r>
      <w:r>
        <w:rPr>
          <w:spacing w:val="1"/>
        </w:rPr>
        <w:t xml:space="preserve"> </w:t>
      </w:r>
      <w:r>
        <w:t>Jenis</w:t>
      </w:r>
      <w:r>
        <w:rPr>
          <w:spacing w:val="1"/>
        </w:rPr>
        <w:t xml:space="preserve"> </w:t>
      </w:r>
      <w:r>
        <w:t>Penelitian</w:t>
      </w:r>
      <w:r>
        <w:rPr>
          <w:spacing w:val="1"/>
        </w:rPr>
        <w:t xml:space="preserve"> </w:t>
      </w:r>
      <w:r>
        <w:t>yang</w:t>
      </w:r>
      <w:r>
        <w:rPr>
          <w:spacing w:val="1"/>
        </w:rPr>
        <w:t xml:space="preserve"> </w:t>
      </w:r>
      <w:r>
        <w:t>digunakan</w:t>
      </w:r>
      <w:r>
        <w:rPr>
          <w:spacing w:val="1"/>
        </w:rPr>
        <w:t xml:space="preserve"> </w:t>
      </w:r>
      <w:r>
        <w:t>adalah</w:t>
      </w:r>
      <w:r>
        <w:rPr>
          <w:spacing w:val="1"/>
        </w:rPr>
        <w:t xml:space="preserve"> </w:t>
      </w:r>
      <w:r>
        <w:t>studi</w:t>
      </w:r>
      <w:r>
        <w:rPr>
          <w:spacing w:val="60"/>
        </w:rPr>
        <w:t xml:space="preserve"> </w:t>
      </w:r>
      <w:r>
        <w:t>korelasi</w:t>
      </w:r>
      <w:r>
        <w:rPr>
          <w:spacing w:val="-57"/>
        </w:rPr>
        <w:t xml:space="preserve"> </w:t>
      </w:r>
      <w:r>
        <w:t>dengan</w:t>
      </w:r>
      <w:r>
        <w:rPr>
          <w:spacing w:val="1"/>
        </w:rPr>
        <w:t xml:space="preserve"> </w:t>
      </w:r>
      <w:r>
        <w:t>populasi</w:t>
      </w:r>
      <w:r>
        <w:rPr>
          <w:spacing w:val="1"/>
        </w:rPr>
        <w:t xml:space="preserve"> </w:t>
      </w:r>
      <w:r>
        <w:t>sebanyak</w:t>
      </w:r>
      <w:r>
        <w:rPr>
          <w:spacing w:val="1"/>
        </w:rPr>
        <w:t xml:space="preserve"> </w:t>
      </w:r>
      <w:r>
        <w:t>30</w:t>
      </w:r>
      <w:r>
        <w:rPr>
          <w:spacing w:val="1"/>
        </w:rPr>
        <w:t xml:space="preserve"> </w:t>
      </w:r>
      <w:r>
        <w:t>orang.</w:t>
      </w:r>
      <w:r>
        <w:rPr>
          <w:spacing w:val="1"/>
        </w:rPr>
        <w:t xml:space="preserve"> </w:t>
      </w:r>
      <w:r>
        <w:t>Teknik</w:t>
      </w:r>
      <w:r>
        <w:rPr>
          <w:spacing w:val="1"/>
        </w:rPr>
        <w:t xml:space="preserve"> </w:t>
      </w:r>
      <w:r>
        <w:t>pengambilan</w:t>
      </w:r>
      <w:r>
        <w:rPr>
          <w:spacing w:val="1"/>
        </w:rPr>
        <w:t xml:space="preserve"> </w:t>
      </w:r>
      <w:r>
        <w:t>sampel</w:t>
      </w:r>
      <w:r>
        <w:rPr>
          <w:spacing w:val="1"/>
        </w:rPr>
        <w:t xml:space="preserve"> </w:t>
      </w:r>
      <w:r>
        <w:t>menggunakan</w:t>
      </w:r>
      <w:r>
        <w:rPr>
          <w:spacing w:val="1"/>
        </w:rPr>
        <w:t xml:space="preserve"> </w:t>
      </w:r>
      <w:r>
        <w:t>teknik</w:t>
      </w:r>
      <w:r>
        <w:rPr>
          <w:spacing w:val="1"/>
        </w:rPr>
        <w:t xml:space="preserve"> </w:t>
      </w:r>
      <w:r>
        <w:rPr>
          <w:i/>
        </w:rPr>
        <w:t>accidental sampling</w:t>
      </w:r>
      <w:r>
        <w:t>. Hasil penelitian ibu yang melakukan perawatan tali pusat sesuai standar</w:t>
      </w:r>
      <w:r>
        <w:rPr>
          <w:spacing w:val="1"/>
        </w:rPr>
        <w:t xml:space="preserve"> </w:t>
      </w:r>
      <w:r>
        <w:t>sebanyak 24 0rang (80,0%) yang tidak sesuai standar 6 orang (20,0%), lama waktu lepas tali</w:t>
      </w:r>
      <w:r>
        <w:rPr>
          <w:spacing w:val="1"/>
        </w:rPr>
        <w:t xml:space="preserve"> </w:t>
      </w:r>
      <w:r>
        <w:t>pusat &lt; 10 hari sebanyak 22 (73,3%) yang &gt; 10 hari sebanyak 8 (26,7%). Hasil uji statistic</w:t>
      </w:r>
      <w:r>
        <w:rPr>
          <w:spacing w:val="1"/>
        </w:rPr>
        <w:t xml:space="preserve"> </w:t>
      </w:r>
      <w:r>
        <w:t>diperoleh (p value = 0.000) &lt; (a = 0,05) dan OR = 35,000. Maka dapat disimpilkan terdpat</w:t>
      </w:r>
      <w:r>
        <w:rPr>
          <w:spacing w:val="1"/>
        </w:rPr>
        <w:t xml:space="preserve"> </w:t>
      </w:r>
      <w:r>
        <w:t>hubungan antara perawatan tali pusat dengan lama waktu lepas tali pusat. Diharapkan dapat</w:t>
      </w:r>
      <w:r>
        <w:rPr>
          <w:spacing w:val="1"/>
        </w:rPr>
        <w:t xml:space="preserve"> </w:t>
      </w:r>
      <w:r>
        <w:t>menjadi perhatian bagi tenaga kesehatan untuk meningkatkan kualitas pelayanan khususnya</w:t>
      </w:r>
      <w:r>
        <w:rPr>
          <w:spacing w:val="1"/>
        </w:rPr>
        <w:t xml:space="preserve"> </w:t>
      </w:r>
      <w:r>
        <w:t>dalam</w:t>
      </w:r>
      <w:r>
        <w:rPr>
          <w:spacing w:val="-1"/>
        </w:rPr>
        <w:t xml:space="preserve"> </w:t>
      </w:r>
      <w:r>
        <w:t>perawatan tali pusat bayi.</w:t>
      </w:r>
    </w:p>
    <w:p>
      <w:pPr>
        <w:pStyle w:val="7"/>
        <w:rPr>
          <w:sz w:val="36"/>
        </w:rPr>
      </w:pPr>
    </w:p>
    <w:p>
      <w:pPr>
        <w:spacing w:before="0"/>
        <w:ind w:left="121" w:right="0" w:firstLine="0"/>
        <w:jc w:val="left"/>
        <w:rPr>
          <w:i/>
          <w:sz w:val="24"/>
        </w:rPr>
      </w:pPr>
      <w:r>
        <mc:AlternateContent>
          <mc:Choice Requires="wps">
            <w:drawing>
              <wp:anchor distT="0" distB="0" distL="114300" distR="114300" simplePos="0" relativeHeight="251692032" behindDoc="1" locked="0" layoutInCell="1" allowOverlap="1">
                <wp:simplePos x="0" y="0"/>
                <wp:positionH relativeFrom="page">
                  <wp:posOffset>1057275</wp:posOffset>
                </wp:positionH>
                <wp:positionV relativeFrom="paragraph">
                  <wp:posOffset>287655</wp:posOffset>
                </wp:positionV>
                <wp:extent cx="5800725" cy="0"/>
                <wp:effectExtent l="0" t="0" r="0" b="0"/>
                <wp:wrapTopAndBottom/>
                <wp:docPr id="159" name="Straight Connector 159"/>
                <wp:cNvGraphicFramePr/>
                <a:graphic xmlns:a="http://schemas.openxmlformats.org/drawingml/2006/main">
                  <a:graphicData uri="http://schemas.microsoft.com/office/word/2010/wordprocessingShape">
                    <wps:wsp>
                      <wps:cNvCnPr/>
                      <wps:spPr>
                        <a:xfrm>
                          <a:off x="0" y="0"/>
                          <a:ext cx="5800725" cy="0"/>
                        </a:xfrm>
                        <a:prstGeom prst="line">
                          <a:avLst/>
                        </a:prstGeom>
                        <a:ln w="381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3.25pt;margin-top:22.65pt;height:0pt;width:456.75pt;mso-position-horizontal-relative:page;mso-wrap-distance-bottom:0pt;mso-wrap-distance-top:0pt;z-index:-251624448;mso-width-relative:page;mso-height-relative:page;" filled="f" stroked="t" coordsize="21600,21600" o:gfxdata="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Wc4Cb0wAAAAoB&#10;AAAPAAAAAAAAAAEAIAAAACIAAABkcnMvZG93bnJldi54bWxQSwECFAAUAAAACACHTuJAqQkVcOcB&#10;AADsAwAADgAAAAAAAAABACAAAAAiAQAAZHJzL2Uyb0RvYy54bWxQSwUGAAAAAAYABgBZAQAAewUA&#10;AAAA&#10;">
                <v:fill on="f" focussize="0,0"/>
                <v:stroke weight="3pt" color="#000000" joinstyle="round"/>
                <v:imagedata o:title=""/>
                <o:lock v:ext="edit" aspectratio="f"/>
                <w10:wrap type="topAndBottom"/>
              </v:line>
            </w:pict>
          </mc:Fallback>
        </mc:AlternateContent>
      </w:r>
      <w:r>
        <w:rPr>
          <w:i/>
          <w:sz w:val="24"/>
        </w:rPr>
        <w:t>Kata</w:t>
      </w:r>
      <w:r>
        <w:rPr>
          <w:i/>
          <w:spacing w:val="-2"/>
          <w:sz w:val="24"/>
        </w:rPr>
        <w:t xml:space="preserve"> </w:t>
      </w:r>
      <w:r>
        <w:rPr>
          <w:i/>
          <w:sz w:val="24"/>
        </w:rPr>
        <w:t>Kunci:</w:t>
      </w:r>
      <w:r>
        <w:rPr>
          <w:i/>
          <w:spacing w:val="-2"/>
          <w:sz w:val="24"/>
        </w:rPr>
        <w:t xml:space="preserve"> </w:t>
      </w:r>
      <w:r>
        <w:rPr>
          <w:i/>
          <w:sz w:val="24"/>
        </w:rPr>
        <w:t>Perawatan</w:t>
      </w:r>
      <w:r>
        <w:rPr>
          <w:i/>
          <w:spacing w:val="-1"/>
          <w:sz w:val="24"/>
        </w:rPr>
        <w:t xml:space="preserve"> </w:t>
      </w:r>
      <w:r>
        <w:rPr>
          <w:i/>
          <w:sz w:val="24"/>
        </w:rPr>
        <w:t>Tali</w:t>
      </w:r>
      <w:r>
        <w:rPr>
          <w:i/>
          <w:spacing w:val="-1"/>
          <w:sz w:val="24"/>
        </w:rPr>
        <w:t xml:space="preserve"> </w:t>
      </w:r>
      <w:r>
        <w:rPr>
          <w:i/>
          <w:sz w:val="24"/>
        </w:rPr>
        <w:t>Pusat,</w:t>
      </w:r>
      <w:r>
        <w:rPr>
          <w:i/>
          <w:spacing w:val="-3"/>
          <w:sz w:val="24"/>
        </w:rPr>
        <w:t xml:space="preserve"> </w:t>
      </w:r>
      <w:r>
        <w:rPr>
          <w:i/>
          <w:sz w:val="24"/>
        </w:rPr>
        <w:t>Waktu</w:t>
      </w:r>
      <w:r>
        <w:rPr>
          <w:i/>
          <w:spacing w:val="-2"/>
          <w:sz w:val="24"/>
        </w:rPr>
        <w:t xml:space="preserve"> </w:t>
      </w:r>
      <w:r>
        <w:rPr>
          <w:i/>
          <w:sz w:val="24"/>
        </w:rPr>
        <w:t>Lepas</w:t>
      </w:r>
      <w:r>
        <w:rPr>
          <w:i/>
          <w:spacing w:val="-1"/>
          <w:sz w:val="24"/>
        </w:rPr>
        <w:t xml:space="preserve"> </w:t>
      </w:r>
      <w:r>
        <w:rPr>
          <w:i/>
          <w:sz w:val="24"/>
        </w:rPr>
        <w:t>Tali</w:t>
      </w:r>
      <w:r>
        <w:rPr>
          <w:i/>
          <w:spacing w:val="-1"/>
          <w:sz w:val="24"/>
        </w:rPr>
        <w:t xml:space="preserve"> </w:t>
      </w:r>
      <w:r>
        <w:rPr>
          <w:i/>
          <w:sz w:val="24"/>
        </w:rPr>
        <w:t>Pusat.</w:t>
      </w:r>
    </w:p>
    <w:p>
      <w:pPr>
        <w:pStyle w:val="7"/>
        <w:rPr>
          <w:i/>
          <w:sz w:val="20"/>
        </w:rPr>
      </w:pPr>
    </w:p>
    <w:p>
      <w:pPr>
        <w:spacing w:after="0"/>
        <w:rPr>
          <w:sz w:val="20"/>
        </w:rPr>
        <w:sectPr>
          <w:headerReference r:id="rId21" w:type="default"/>
          <w:footerReference r:id="rId22" w:type="default"/>
          <w:pgSz w:w="11910" w:h="16840"/>
          <w:pgMar w:top="1680" w:right="960" w:bottom="1220" w:left="1580" w:header="715" w:footer="1040" w:gutter="0"/>
          <w:pgNumType w:start="54"/>
          <w:cols w:space="720" w:num="1"/>
        </w:sectPr>
      </w:pPr>
    </w:p>
    <w:p>
      <w:pPr>
        <w:pStyle w:val="7"/>
        <w:spacing w:before="4"/>
        <w:rPr>
          <w:i/>
          <w:sz w:val="21"/>
        </w:rPr>
      </w:pPr>
    </w:p>
    <w:p>
      <w:pPr>
        <w:pStyle w:val="2"/>
      </w:pPr>
      <w:r>
        <w:t>Pendahuluan</w:t>
      </w:r>
    </w:p>
    <w:p>
      <w:pPr>
        <w:pStyle w:val="7"/>
        <w:spacing w:before="138" w:line="360" w:lineRule="auto"/>
        <w:ind w:left="121" w:right="38" w:firstLine="720"/>
        <w:jc w:val="both"/>
      </w:pPr>
      <w:r>
        <w:t>Bayi baru lahir normal adalah bayi</w:t>
      </w:r>
      <w:r>
        <w:rPr>
          <w:spacing w:val="1"/>
        </w:rPr>
        <w:t xml:space="preserve"> </w:t>
      </w:r>
      <w:r>
        <w:t>yang</w:t>
      </w:r>
      <w:r>
        <w:rPr>
          <w:spacing w:val="57"/>
        </w:rPr>
        <w:t xml:space="preserve"> </w:t>
      </w:r>
      <w:r>
        <w:t>lahir</w:t>
      </w:r>
      <w:r>
        <w:rPr>
          <w:spacing w:val="57"/>
        </w:rPr>
        <w:t xml:space="preserve"> </w:t>
      </w:r>
      <w:r>
        <w:t>dengan</w:t>
      </w:r>
      <w:r>
        <w:rPr>
          <w:spacing w:val="58"/>
        </w:rPr>
        <w:t xml:space="preserve"> </w:t>
      </w:r>
      <w:r>
        <w:t>umur</w:t>
      </w:r>
      <w:r>
        <w:rPr>
          <w:spacing w:val="58"/>
        </w:rPr>
        <w:t xml:space="preserve"> </w:t>
      </w:r>
      <w:r>
        <w:t>kehamilan</w:t>
      </w:r>
      <w:r>
        <w:rPr>
          <w:spacing w:val="58"/>
        </w:rPr>
        <w:t xml:space="preserve"> </w:t>
      </w:r>
      <w:r>
        <w:t>lebih</w:t>
      </w:r>
      <w:r>
        <w:rPr>
          <w:spacing w:val="-58"/>
        </w:rPr>
        <w:t xml:space="preserve"> </w:t>
      </w:r>
      <w:r>
        <w:t>dari</w:t>
      </w:r>
      <w:r>
        <w:rPr>
          <w:spacing w:val="30"/>
        </w:rPr>
        <w:t xml:space="preserve"> </w:t>
      </w:r>
      <w:r>
        <w:t>atau</w:t>
      </w:r>
      <w:r>
        <w:rPr>
          <w:spacing w:val="30"/>
        </w:rPr>
        <w:t xml:space="preserve"> </w:t>
      </w:r>
      <w:r>
        <w:t>sama</w:t>
      </w:r>
      <w:r>
        <w:rPr>
          <w:spacing w:val="30"/>
        </w:rPr>
        <w:t xml:space="preserve"> </w:t>
      </w:r>
      <w:r>
        <w:t>dengan</w:t>
      </w:r>
      <w:r>
        <w:rPr>
          <w:spacing w:val="29"/>
        </w:rPr>
        <w:t xml:space="preserve"> </w:t>
      </w:r>
      <w:r>
        <w:t>37</w:t>
      </w:r>
      <w:r>
        <w:rPr>
          <w:spacing w:val="30"/>
        </w:rPr>
        <w:t xml:space="preserve"> </w:t>
      </w:r>
      <w:r>
        <w:t>minggu</w:t>
      </w:r>
      <w:r>
        <w:rPr>
          <w:spacing w:val="30"/>
        </w:rPr>
        <w:t xml:space="preserve"> </w:t>
      </w:r>
      <w:r>
        <w:t>dengan</w:t>
      </w:r>
    </w:p>
    <w:p>
      <w:pPr>
        <w:pStyle w:val="7"/>
        <w:spacing w:before="4"/>
        <w:rPr>
          <w:sz w:val="21"/>
        </w:rPr>
      </w:pPr>
      <w:r>
        <w:br w:type="column"/>
      </w:r>
    </w:p>
    <w:p>
      <w:pPr>
        <w:pStyle w:val="7"/>
        <w:spacing w:line="360" w:lineRule="auto"/>
        <w:ind w:left="121" w:right="172"/>
        <w:jc w:val="both"/>
      </w:pPr>
      <w:r>
        <w:t>berat</w:t>
      </w:r>
      <w:r>
        <w:rPr>
          <w:spacing w:val="1"/>
        </w:rPr>
        <w:t xml:space="preserve"> </w:t>
      </w:r>
      <w:r>
        <w:t>lahir</w:t>
      </w:r>
      <w:r>
        <w:rPr>
          <w:spacing w:val="1"/>
        </w:rPr>
        <w:t xml:space="preserve"> </w:t>
      </w:r>
      <w:r>
        <w:t>2500-4000</w:t>
      </w:r>
      <w:r>
        <w:rPr>
          <w:spacing w:val="1"/>
        </w:rPr>
        <w:t xml:space="preserve"> </w:t>
      </w:r>
      <w:r>
        <w:t>gram.</w:t>
      </w:r>
      <w:r>
        <w:rPr>
          <w:spacing w:val="1"/>
        </w:rPr>
        <w:t xml:space="preserve"> </w:t>
      </w:r>
      <w:r>
        <w:t>Bayi</w:t>
      </w:r>
      <w:r>
        <w:rPr>
          <w:spacing w:val="60"/>
        </w:rPr>
        <w:t xml:space="preserve"> </w:t>
      </w:r>
      <w:r>
        <w:t>baru</w:t>
      </w:r>
      <w:r>
        <w:rPr>
          <w:spacing w:val="1"/>
        </w:rPr>
        <w:t xml:space="preserve"> </w:t>
      </w:r>
      <w:r>
        <w:t>lahir harus menjalani pross adaptasi di luar</w:t>
      </w:r>
      <w:r>
        <w:rPr>
          <w:spacing w:val="1"/>
        </w:rPr>
        <w:t xml:space="preserve"> </w:t>
      </w:r>
      <w:r>
        <w:t>kehidupan</w:t>
      </w:r>
      <w:r>
        <w:rPr>
          <w:spacing w:val="1"/>
        </w:rPr>
        <w:t xml:space="preserve"> </w:t>
      </w:r>
      <w:r>
        <w:rPr>
          <w:i/>
        </w:rPr>
        <w:t>uterus</w:t>
      </w:r>
      <w:r>
        <w:t>.</w:t>
      </w:r>
      <w:r>
        <w:rPr>
          <w:spacing w:val="1"/>
        </w:rPr>
        <w:t xml:space="preserve"> </w:t>
      </w:r>
      <w:r>
        <w:t>Bayi</w:t>
      </w:r>
      <w:r>
        <w:rPr>
          <w:spacing w:val="1"/>
        </w:rPr>
        <w:t xml:space="preserve"> </w:t>
      </w:r>
      <w:r>
        <w:t>yang</w:t>
      </w:r>
      <w:r>
        <w:rPr>
          <w:spacing w:val="1"/>
        </w:rPr>
        <w:t xml:space="preserve"> </w:t>
      </w:r>
      <w:r>
        <w:t>lahir</w:t>
      </w:r>
      <w:r>
        <w:rPr>
          <w:spacing w:val="1"/>
        </w:rPr>
        <w:t xml:space="preserve"> </w:t>
      </w:r>
      <w:r>
        <w:t>dipandang</w:t>
      </w:r>
      <w:r>
        <w:rPr>
          <w:spacing w:val="19"/>
        </w:rPr>
        <w:t xml:space="preserve"> </w:t>
      </w:r>
      <w:r>
        <w:t>sebagai</w:t>
      </w:r>
      <w:r>
        <w:rPr>
          <w:spacing w:val="20"/>
        </w:rPr>
        <w:t xml:space="preserve"> </w:t>
      </w:r>
      <w:r>
        <w:t>bagian</w:t>
      </w:r>
      <w:r>
        <w:rPr>
          <w:spacing w:val="20"/>
        </w:rPr>
        <w:t xml:space="preserve"> </w:t>
      </w:r>
      <w:r>
        <w:t>dari</w:t>
      </w:r>
      <w:r>
        <w:rPr>
          <w:spacing w:val="20"/>
        </w:rPr>
        <w:t xml:space="preserve"> </w:t>
      </w:r>
      <w:r>
        <w:t>keluarga.</w:t>
      </w:r>
    </w:p>
    <w:p>
      <w:pPr>
        <w:spacing w:after="0" w:line="360" w:lineRule="auto"/>
        <w:jc w:val="both"/>
        <w:sectPr>
          <w:type w:val="continuous"/>
          <w:pgSz w:w="11910" w:h="16840"/>
          <w:pgMar w:top="1680" w:right="960" w:bottom="1220" w:left="1580" w:header="720" w:footer="720" w:gutter="0"/>
          <w:cols w:equalWidth="0" w:num="2">
            <w:col w:w="4344" w:space="544"/>
            <w:col w:w="4482"/>
          </w:cols>
        </w:sectPr>
      </w:pPr>
    </w:p>
    <w:p>
      <w:pPr>
        <w:pStyle w:val="7"/>
        <w:rPr>
          <w:sz w:val="20"/>
        </w:rPr>
      </w:pPr>
    </w:p>
    <w:p>
      <w:pPr>
        <w:pStyle w:val="7"/>
        <w:spacing w:before="4"/>
        <w:rPr>
          <w:sz w:val="23"/>
        </w:rPr>
      </w:pPr>
    </w:p>
    <w:p>
      <w:pPr>
        <w:spacing w:after="0"/>
        <w:rPr>
          <w:sz w:val="23"/>
        </w:rPr>
        <w:sectPr>
          <w:pgSz w:w="11910" w:h="16840"/>
          <w:pgMar w:top="1680" w:right="960" w:bottom="1220" w:left="1580" w:header="715" w:footer="1040" w:gutter="0"/>
          <w:cols w:space="720" w:num="1"/>
        </w:sectPr>
      </w:pPr>
    </w:p>
    <w:p>
      <w:pPr>
        <w:pStyle w:val="7"/>
        <w:spacing w:before="90" w:line="360" w:lineRule="auto"/>
        <w:ind w:left="121" w:right="38"/>
        <w:jc w:val="both"/>
      </w:pPr>
      <w:r>
        <w:t>Perawatan</w:t>
      </w:r>
      <w:r>
        <w:rPr>
          <w:spacing w:val="1"/>
        </w:rPr>
        <w:t xml:space="preserve"> </w:t>
      </w:r>
      <w:r>
        <w:t>bayi</w:t>
      </w:r>
      <w:r>
        <w:rPr>
          <w:spacing w:val="1"/>
        </w:rPr>
        <w:t xml:space="preserve"> </w:t>
      </w:r>
      <w:r>
        <w:t>tidak</w:t>
      </w:r>
      <w:r>
        <w:rPr>
          <w:spacing w:val="1"/>
        </w:rPr>
        <w:t xml:space="preserve"> </w:t>
      </w:r>
      <w:r>
        <w:t>terlepas</w:t>
      </w:r>
      <w:r>
        <w:rPr>
          <w:spacing w:val="1"/>
        </w:rPr>
        <w:t xml:space="preserve"> </w:t>
      </w:r>
      <w:r>
        <w:t>dari</w:t>
      </w:r>
      <w:r>
        <w:rPr>
          <w:spacing w:val="1"/>
        </w:rPr>
        <w:t xml:space="preserve"> </w:t>
      </w:r>
      <w:r>
        <w:t>peran</w:t>
      </w:r>
      <w:r>
        <w:rPr>
          <w:spacing w:val="-57"/>
        </w:rPr>
        <w:t xml:space="preserve"> </w:t>
      </w:r>
      <w:r>
        <w:t>serta keluarga. Perawatan bayi yang baik</w:t>
      </w:r>
      <w:r>
        <w:rPr>
          <w:spacing w:val="1"/>
        </w:rPr>
        <w:t xml:space="preserve"> </w:t>
      </w:r>
      <w:r>
        <w:t>dan benar akan dapat mencegah bayi dari</w:t>
      </w:r>
      <w:r>
        <w:rPr>
          <w:spacing w:val="1"/>
        </w:rPr>
        <w:t xml:space="preserve"> </w:t>
      </w:r>
      <w:r>
        <w:t>suatu keadaan yang tidak diinginkan dan</w:t>
      </w:r>
      <w:r>
        <w:rPr>
          <w:spacing w:val="1"/>
        </w:rPr>
        <w:t xml:space="preserve"> </w:t>
      </w:r>
      <w:r>
        <w:t>bisa</w:t>
      </w:r>
      <w:r>
        <w:rPr>
          <w:spacing w:val="1"/>
        </w:rPr>
        <w:t xml:space="preserve"> </w:t>
      </w:r>
      <w:r>
        <w:t>membuat</w:t>
      </w:r>
      <w:r>
        <w:rPr>
          <w:spacing w:val="1"/>
        </w:rPr>
        <w:t xml:space="preserve"> </w:t>
      </w:r>
      <w:r>
        <w:t>bayi</w:t>
      </w:r>
      <w:r>
        <w:rPr>
          <w:spacing w:val="1"/>
        </w:rPr>
        <w:t xml:space="preserve"> </w:t>
      </w:r>
      <w:r>
        <w:t>menjadi</w:t>
      </w:r>
      <w:r>
        <w:rPr>
          <w:spacing w:val="1"/>
        </w:rPr>
        <w:t xml:space="preserve"> </w:t>
      </w:r>
      <w:r>
        <w:t>bugar</w:t>
      </w:r>
      <w:r>
        <w:rPr>
          <w:spacing w:val="60"/>
        </w:rPr>
        <w:t xml:space="preserve"> </w:t>
      </w:r>
      <w:r>
        <w:t>dan</w:t>
      </w:r>
      <w:r>
        <w:rPr>
          <w:spacing w:val="1"/>
        </w:rPr>
        <w:t xml:space="preserve"> </w:t>
      </w:r>
      <w:r>
        <w:t>sehat</w:t>
      </w:r>
      <w:r>
        <w:rPr>
          <w:spacing w:val="-1"/>
        </w:rPr>
        <w:t xml:space="preserve"> </w:t>
      </w:r>
      <w:r>
        <w:t>(Armini et al., 2017).</w:t>
      </w:r>
    </w:p>
    <w:p>
      <w:pPr>
        <w:pStyle w:val="7"/>
        <w:tabs>
          <w:tab w:val="left" w:pos="2359"/>
          <w:tab w:val="left" w:pos="3650"/>
        </w:tabs>
        <w:spacing w:line="360" w:lineRule="auto"/>
        <w:ind w:left="121" w:right="38" w:firstLine="720"/>
        <w:jc w:val="both"/>
      </w:pPr>
      <w:r>
        <w:t>Menurut</w:t>
      </w:r>
      <w:r>
        <w:tab/>
      </w:r>
      <w:r>
        <w:rPr>
          <w:i/>
        </w:rPr>
        <w:t>World</w:t>
      </w:r>
      <w:r>
        <w:rPr>
          <w:i/>
        </w:rPr>
        <w:tab/>
      </w:r>
      <w:r>
        <w:rPr>
          <w:i/>
          <w:spacing w:val="-1"/>
        </w:rPr>
        <w:t>Health</w:t>
      </w:r>
      <w:r>
        <w:rPr>
          <w:i/>
          <w:spacing w:val="-58"/>
        </w:rPr>
        <w:t xml:space="preserve"> </w:t>
      </w:r>
      <w:r>
        <w:rPr>
          <w:i/>
        </w:rPr>
        <w:t>Organization</w:t>
      </w:r>
      <w:r>
        <w:rPr>
          <w:i/>
          <w:spacing w:val="1"/>
        </w:rPr>
        <w:t xml:space="preserve"> </w:t>
      </w:r>
      <w:r>
        <w:t>(WHO)</w:t>
      </w:r>
      <w:r>
        <w:rPr>
          <w:spacing w:val="1"/>
        </w:rPr>
        <w:t xml:space="preserve"> </w:t>
      </w:r>
      <w:r>
        <w:t>pada</w:t>
      </w:r>
      <w:r>
        <w:rPr>
          <w:spacing w:val="1"/>
        </w:rPr>
        <w:t xml:space="preserve"> </w:t>
      </w:r>
      <w:r>
        <w:t>tahun</w:t>
      </w:r>
      <w:r>
        <w:rPr>
          <w:spacing w:val="1"/>
        </w:rPr>
        <w:t xml:space="preserve"> </w:t>
      </w:r>
      <w:r>
        <w:t>2017</w:t>
      </w:r>
      <w:r>
        <w:rPr>
          <w:spacing w:val="1"/>
        </w:rPr>
        <w:t xml:space="preserve"> </w:t>
      </w:r>
      <w:r>
        <w:t>Angka Kematian Bayi (AKB) sebanyak 29</w:t>
      </w:r>
      <w:r>
        <w:rPr>
          <w:spacing w:val="1"/>
        </w:rPr>
        <w:t xml:space="preserve"> </w:t>
      </w:r>
      <w:r>
        <w:t>kematian per 1000 kelahiran hidup (World</w:t>
      </w:r>
      <w:r>
        <w:rPr>
          <w:spacing w:val="1"/>
        </w:rPr>
        <w:t xml:space="preserve"> </w:t>
      </w:r>
      <w:r>
        <w:t>Health</w:t>
      </w:r>
      <w:r>
        <w:rPr>
          <w:spacing w:val="-1"/>
        </w:rPr>
        <w:t xml:space="preserve"> </w:t>
      </w:r>
      <w:r>
        <w:t>Organization (WHO),</w:t>
      </w:r>
      <w:r>
        <w:rPr>
          <w:spacing w:val="-1"/>
        </w:rPr>
        <w:t xml:space="preserve"> </w:t>
      </w:r>
      <w:r>
        <w:t>2015).</w:t>
      </w:r>
    </w:p>
    <w:p>
      <w:pPr>
        <w:pStyle w:val="7"/>
        <w:spacing w:line="360" w:lineRule="auto"/>
        <w:ind w:left="121" w:right="38" w:firstLine="720"/>
        <w:jc w:val="both"/>
      </w:pPr>
      <w:r>
        <w:t>Pada tahun 2012 AKB di Indonesia</w:t>
      </w:r>
      <w:r>
        <w:rPr>
          <w:spacing w:val="1"/>
        </w:rPr>
        <w:t xml:space="preserve"> </w:t>
      </w:r>
      <w:r>
        <w:t>adalah</w:t>
      </w:r>
      <w:r>
        <w:rPr>
          <w:spacing w:val="19"/>
        </w:rPr>
        <w:t xml:space="preserve"> </w:t>
      </w:r>
      <w:r>
        <w:t>32</w:t>
      </w:r>
      <w:r>
        <w:rPr>
          <w:spacing w:val="18"/>
        </w:rPr>
        <w:t xml:space="preserve"> </w:t>
      </w:r>
      <w:r>
        <w:t>kematian</w:t>
      </w:r>
      <w:r>
        <w:rPr>
          <w:spacing w:val="19"/>
        </w:rPr>
        <w:t xml:space="preserve"> </w:t>
      </w:r>
      <w:r>
        <w:t>per</w:t>
      </w:r>
      <w:r>
        <w:rPr>
          <w:spacing w:val="19"/>
        </w:rPr>
        <w:t xml:space="preserve"> </w:t>
      </w:r>
      <w:r>
        <w:t>1.000</w:t>
      </w:r>
      <w:r>
        <w:rPr>
          <w:spacing w:val="19"/>
        </w:rPr>
        <w:t xml:space="preserve"> </w:t>
      </w:r>
      <w:r>
        <w:t>kelahiran</w:t>
      </w:r>
    </w:p>
    <w:p>
      <w:pPr>
        <w:pStyle w:val="7"/>
        <w:ind w:left="121"/>
        <w:jc w:val="both"/>
      </w:pPr>
      <w:r>
        <w:t>hidup</w:t>
      </w:r>
      <w:r>
        <w:rPr>
          <w:spacing w:val="-1"/>
        </w:rPr>
        <w:t xml:space="preserve"> </w:t>
      </w:r>
      <w:r>
        <w:t>(Susiana,</w:t>
      </w:r>
      <w:r>
        <w:rPr>
          <w:spacing w:val="-1"/>
        </w:rPr>
        <w:t xml:space="preserve"> </w:t>
      </w:r>
      <w:r>
        <w:t>2019).</w:t>
      </w:r>
    </w:p>
    <w:p>
      <w:pPr>
        <w:pStyle w:val="7"/>
        <w:spacing w:before="138" w:line="360" w:lineRule="auto"/>
        <w:ind w:left="121" w:right="38" w:firstLine="720"/>
        <w:jc w:val="both"/>
      </w:pPr>
      <w:r>
        <w:t>Menurut</w:t>
      </w:r>
      <w:r>
        <w:rPr>
          <w:spacing w:val="1"/>
        </w:rPr>
        <w:t xml:space="preserve"> </w:t>
      </w:r>
      <w:r>
        <w:t>Badan</w:t>
      </w:r>
      <w:r>
        <w:rPr>
          <w:spacing w:val="1"/>
        </w:rPr>
        <w:t xml:space="preserve"> </w:t>
      </w:r>
      <w:r>
        <w:t>Pusat</w:t>
      </w:r>
      <w:r>
        <w:rPr>
          <w:spacing w:val="1"/>
        </w:rPr>
        <w:t xml:space="preserve"> </w:t>
      </w:r>
      <w:r>
        <w:t>Statistik</w:t>
      </w:r>
      <w:r>
        <w:rPr>
          <w:spacing w:val="-58"/>
        </w:rPr>
        <w:t xml:space="preserve"> </w:t>
      </w:r>
      <w:r>
        <w:t>Indonesia pada tahun 2017 AKB di Jawa</w:t>
      </w:r>
      <w:r>
        <w:rPr>
          <w:spacing w:val="1"/>
        </w:rPr>
        <w:t xml:space="preserve"> </w:t>
      </w:r>
      <w:r>
        <w:t>Barat adalah 30 per 1000 kelahiran hidup</w:t>
      </w:r>
      <w:r>
        <w:rPr>
          <w:spacing w:val="1"/>
        </w:rPr>
        <w:t xml:space="preserve"> </w:t>
      </w:r>
      <w:r>
        <w:t>(Dinas</w:t>
      </w:r>
      <w:r>
        <w:rPr>
          <w:spacing w:val="1"/>
        </w:rPr>
        <w:t xml:space="preserve"> </w:t>
      </w:r>
      <w:r>
        <w:t>Kesehatan</w:t>
      </w:r>
      <w:r>
        <w:rPr>
          <w:spacing w:val="1"/>
        </w:rPr>
        <w:t xml:space="preserve"> </w:t>
      </w:r>
      <w:r>
        <w:t>Provinsi</w:t>
      </w:r>
      <w:r>
        <w:rPr>
          <w:spacing w:val="1"/>
        </w:rPr>
        <w:t xml:space="preserve"> </w:t>
      </w:r>
      <w:r>
        <w:t>Jawa</w:t>
      </w:r>
      <w:r>
        <w:rPr>
          <w:spacing w:val="1"/>
        </w:rPr>
        <w:t xml:space="preserve"> </w:t>
      </w:r>
      <w:r>
        <w:t>Barat,</w:t>
      </w:r>
      <w:r>
        <w:rPr>
          <w:spacing w:val="1"/>
        </w:rPr>
        <w:t xml:space="preserve"> </w:t>
      </w:r>
      <w:r>
        <w:t>2017).</w:t>
      </w:r>
    </w:p>
    <w:p>
      <w:pPr>
        <w:pStyle w:val="7"/>
        <w:spacing w:line="360" w:lineRule="auto"/>
        <w:ind w:left="121" w:right="39" w:firstLine="720"/>
        <w:jc w:val="both"/>
      </w:pPr>
      <w:r>
        <w:t>Berdasarkan</w:t>
      </w:r>
      <w:r>
        <w:rPr>
          <w:spacing w:val="1"/>
        </w:rPr>
        <w:t xml:space="preserve"> </w:t>
      </w:r>
      <w:r>
        <w:t>data</w:t>
      </w:r>
      <w:r>
        <w:rPr>
          <w:spacing w:val="1"/>
        </w:rPr>
        <w:t xml:space="preserve"> </w:t>
      </w:r>
      <w:r>
        <w:t>Pemkab</w:t>
      </w:r>
      <w:r>
        <w:rPr>
          <w:spacing w:val="1"/>
        </w:rPr>
        <w:t xml:space="preserve"> </w:t>
      </w:r>
      <w:r>
        <w:t>Bogor</w:t>
      </w:r>
      <w:r>
        <w:rPr>
          <w:spacing w:val="1"/>
        </w:rPr>
        <w:t xml:space="preserve"> </w:t>
      </w:r>
      <w:r>
        <w:t>tahun</w:t>
      </w:r>
      <w:r>
        <w:rPr>
          <w:spacing w:val="12"/>
        </w:rPr>
        <w:t xml:space="preserve"> </w:t>
      </w:r>
      <w:r>
        <w:t>2019</w:t>
      </w:r>
      <w:r>
        <w:rPr>
          <w:spacing w:val="11"/>
        </w:rPr>
        <w:t xml:space="preserve"> </w:t>
      </w:r>
      <w:r>
        <w:t>di</w:t>
      </w:r>
      <w:r>
        <w:rPr>
          <w:spacing w:val="12"/>
        </w:rPr>
        <w:t xml:space="preserve"> </w:t>
      </w:r>
      <w:r>
        <w:t>Kabupaten</w:t>
      </w:r>
      <w:r>
        <w:rPr>
          <w:spacing w:val="12"/>
        </w:rPr>
        <w:t xml:space="preserve"> </w:t>
      </w:r>
      <w:r>
        <w:t>Bogor</w:t>
      </w:r>
      <w:r>
        <w:rPr>
          <w:spacing w:val="11"/>
        </w:rPr>
        <w:t xml:space="preserve"> </w:t>
      </w:r>
      <w:r>
        <w:t>dari</w:t>
      </w:r>
    </w:p>
    <w:p>
      <w:pPr>
        <w:pStyle w:val="7"/>
        <w:spacing w:line="360" w:lineRule="auto"/>
        <w:ind w:left="121" w:right="38"/>
        <w:jc w:val="both"/>
      </w:pPr>
      <w:r>
        <w:t>117.350</w:t>
      </w:r>
      <w:r>
        <w:rPr>
          <w:spacing w:val="1"/>
        </w:rPr>
        <w:t xml:space="preserve"> </w:t>
      </w:r>
      <w:r>
        <w:t>kelahiran,</w:t>
      </w:r>
      <w:r>
        <w:rPr>
          <w:spacing w:val="1"/>
        </w:rPr>
        <w:t xml:space="preserve"> </w:t>
      </w:r>
      <w:r>
        <w:t>terdapat</w:t>
      </w:r>
      <w:r>
        <w:rPr>
          <w:spacing w:val="1"/>
        </w:rPr>
        <w:t xml:space="preserve"> </w:t>
      </w:r>
      <w:r>
        <w:t>28</w:t>
      </w:r>
      <w:r>
        <w:rPr>
          <w:spacing w:val="60"/>
        </w:rPr>
        <w:t xml:space="preserve"> </w:t>
      </w:r>
      <w:r>
        <w:t>kematian</w:t>
      </w:r>
      <w:r>
        <w:rPr>
          <w:spacing w:val="-57"/>
        </w:rPr>
        <w:t xml:space="preserve"> </w:t>
      </w:r>
      <w:r>
        <w:t>ibu</w:t>
      </w:r>
      <w:r>
        <w:rPr>
          <w:spacing w:val="1"/>
        </w:rPr>
        <w:t xml:space="preserve"> </w:t>
      </w:r>
      <w:r>
        <w:t>akibat</w:t>
      </w:r>
      <w:r>
        <w:rPr>
          <w:spacing w:val="1"/>
        </w:rPr>
        <w:t xml:space="preserve"> </w:t>
      </w:r>
      <w:r>
        <w:t>melahirkan</w:t>
      </w:r>
      <w:r>
        <w:rPr>
          <w:spacing w:val="1"/>
        </w:rPr>
        <w:t xml:space="preserve"> </w:t>
      </w:r>
      <w:r>
        <w:t>dan</w:t>
      </w:r>
      <w:r>
        <w:rPr>
          <w:spacing w:val="1"/>
        </w:rPr>
        <w:t xml:space="preserve"> </w:t>
      </w:r>
      <w:r>
        <w:t>109</w:t>
      </w:r>
      <w:r>
        <w:rPr>
          <w:spacing w:val="1"/>
        </w:rPr>
        <w:t xml:space="preserve"> </w:t>
      </w:r>
      <w:r>
        <w:t>bayi</w:t>
      </w:r>
      <w:r>
        <w:rPr>
          <w:spacing w:val="1"/>
        </w:rPr>
        <w:t xml:space="preserve"> </w:t>
      </w:r>
      <w:r>
        <w:t>meninggal</w:t>
      </w:r>
      <w:r>
        <w:rPr>
          <w:spacing w:val="-1"/>
        </w:rPr>
        <w:t xml:space="preserve"> </w:t>
      </w:r>
      <w:r>
        <w:t>(Pemkab Bogor, n.d.)</w:t>
      </w:r>
    </w:p>
    <w:p>
      <w:pPr>
        <w:pStyle w:val="7"/>
        <w:spacing w:line="360" w:lineRule="auto"/>
        <w:ind w:left="121" w:right="38" w:firstLine="720"/>
        <w:jc w:val="both"/>
      </w:pPr>
      <w:r>
        <w:t>Penyebab</w:t>
      </w:r>
      <w:r>
        <w:rPr>
          <w:spacing w:val="1"/>
        </w:rPr>
        <w:t xml:space="preserve"> </w:t>
      </w:r>
      <w:r>
        <w:t>kematian</w:t>
      </w:r>
      <w:r>
        <w:rPr>
          <w:spacing w:val="1"/>
        </w:rPr>
        <w:t xml:space="preserve"> </w:t>
      </w:r>
      <w:r>
        <w:t>bayi</w:t>
      </w:r>
      <w:r>
        <w:rPr>
          <w:spacing w:val="1"/>
        </w:rPr>
        <w:t xml:space="preserve"> </w:t>
      </w:r>
      <w:r>
        <w:t>di</w:t>
      </w:r>
      <w:r>
        <w:rPr>
          <w:spacing w:val="1"/>
        </w:rPr>
        <w:t xml:space="preserve"> </w:t>
      </w:r>
      <w:r>
        <w:t>Indonesia adalah Bayi Berat Lahir Rendah</w:t>
      </w:r>
      <w:r>
        <w:rPr>
          <w:spacing w:val="1"/>
        </w:rPr>
        <w:t xml:space="preserve"> </w:t>
      </w:r>
      <w:r>
        <w:t xml:space="preserve">(BBLR) 29%, </w:t>
      </w:r>
      <w:r>
        <w:rPr>
          <w:i/>
        </w:rPr>
        <w:t xml:space="preserve">asfiksia </w:t>
      </w:r>
      <w:r>
        <w:t>27%, trauma lahir,</w:t>
      </w:r>
      <w:r>
        <w:rPr>
          <w:spacing w:val="1"/>
        </w:rPr>
        <w:t xml:space="preserve"> </w:t>
      </w:r>
      <w:r>
        <w:rPr>
          <w:i/>
        </w:rPr>
        <w:t>tetanus</w:t>
      </w:r>
      <w:r>
        <w:rPr>
          <w:i/>
          <w:spacing w:val="1"/>
        </w:rPr>
        <w:t xml:space="preserve"> </w:t>
      </w:r>
      <w:r>
        <w:rPr>
          <w:i/>
        </w:rPr>
        <w:t>neonatarum</w:t>
      </w:r>
      <w:r>
        <w:t>,</w:t>
      </w:r>
      <w:r>
        <w:rPr>
          <w:spacing w:val="1"/>
        </w:rPr>
        <w:t xml:space="preserve"> </w:t>
      </w:r>
      <w:r>
        <w:t>infeksi</w:t>
      </w:r>
      <w:r>
        <w:rPr>
          <w:spacing w:val="1"/>
        </w:rPr>
        <w:t xml:space="preserve"> </w:t>
      </w:r>
      <w:r>
        <w:t>lain,</w:t>
      </w:r>
      <w:r>
        <w:rPr>
          <w:spacing w:val="1"/>
        </w:rPr>
        <w:t xml:space="preserve"> </w:t>
      </w:r>
      <w:r>
        <w:t>dan</w:t>
      </w:r>
      <w:r>
        <w:rPr>
          <w:spacing w:val="1"/>
        </w:rPr>
        <w:t xml:space="preserve"> </w:t>
      </w:r>
      <w:r>
        <w:t>kelainan</w:t>
      </w:r>
      <w:r>
        <w:rPr>
          <w:spacing w:val="1"/>
        </w:rPr>
        <w:t xml:space="preserve"> </w:t>
      </w:r>
      <w:r>
        <w:t>kongenital</w:t>
      </w:r>
      <w:r>
        <w:rPr>
          <w:spacing w:val="1"/>
        </w:rPr>
        <w:t xml:space="preserve"> </w:t>
      </w:r>
      <w:r>
        <w:t>(Kementerian</w:t>
      </w:r>
      <w:r>
        <w:rPr>
          <w:spacing w:val="1"/>
        </w:rPr>
        <w:t xml:space="preserve"> </w:t>
      </w:r>
      <w:r>
        <w:t>Kesehatan,</w:t>
      </w:r>
      <w:r>
        <w:rPr>
          <w:spacing w:val="-3"/>
        </w:rPr>
        <w:t xml:space="preserve"> </w:t>
      </w:r>
      <w:r>
        <w:t>2016).</w:t>
      </w:r>
    </w:p>
    <w:p>
      <w:pPr>
        <w:pStyle w:val="7"/>
        <w:spacing w:before="90" w:line="360" w:lineRule="auto"/>
        <w:ind w:left="121" w:right="172" w:firstLine="720"/>
        <w:jc w:val="both"/>
      </w:pPr>
      <w:r>
        <w:br w:type="column"/>
      </w:r>
      <w:r>
        <w:t>Sebagian</w:t>
      </w:r>
      <w:r>
        <w:rPr>
          <w:spacing w:val="1"/>
        </w:rPr>
        <w:t xml:space="preserve"> </w:t>
      </w:r>
      <w:r>
        <w:t>besar</w:t>
      </w:r>
      <w:r>
        <w:rPr>
          <w:spacing w:val="1"/>
        </w:rPr>
        <w:t xml:space="preserve"> </w:t>
      </w:r>
      <w:r>
        <w:t>kematian</w:t>
      </w:r>
      <w:r>
        <w:rPr>
          <w:spacing w:val="1"/>
        </w:rPr>
        <w:t xml:space="preserve"> </w:t>
      </w:r>
      <w:r>
        <w:t>neonatal</w:t>
      </w:r>
      <w:r>
        <w:rPr>
          <w:spacing w:val="-57"/>
        </w:rPr>
        <w:t xml:space="preserve"> </w:t>
      </w:r>
      <w:r>
        <w:t>akibat infeksi disebabkan oleh infeksi pada</w:t>
      </w:r>
      <w:r>
        <w:rPr>
          <w:spacing w:val="-57"/>
        </w:rPr>
        <w:t xml:space="preserve"> </w:t>
      </w:r>
      <w:r>
        <w:t>tali pusat karena pemotongan dengan alat</w:t>
      </w:r>
      <w:r>
        <w:rPr>
          <w:spacing w:val="1"/>
        </w:rPr>
        <w:t xml:space="preserve"> </w:t>
      </w:r>
      <w:r>
        <w:t>tidak steril, dan dikarenakan perawatan tali</w:t>
      </w:r>
      <w:r>
        <w:rPr>
          <w:spacing w:val="-57"/>
        </w:rPr>
        <w:t xml:space="preserve"> </w:t>
      </w:r>
      <w:r>
        <w:t>pusat yang tidak benar contohnya dengan</w:t>
      </w:r>
      <w:r>
        <w:rPr>
          <w:spacing w:val="1"/>
        </w:rPr>
        <w:t xml:space="preserve"> </w:t>
      </w:r>
      <w:r>
        <w:t>pemakaian</w:t>
      </w:r>
      <w:r>
        <w:rPr>
          <w:spacing w:val="1"/>
        </w:rPr>
        <w:t xml:space="preserve"> </w:t>
      </w:r>
      <w:r>
        <w:t>daun</w:t>
      </w:r>
      <w:r>
        <w:rPr>
          <w:spacing w:val="1"/>
        </w:rPr>
        <w:t xml:space="preserve"> </w:t>
      </w:r>
      <w:r>
        <w:t>daunan</w:t>
      </w:r>
      <w:r>
        <w:rPr>
          <w:spacing w:val="1"/>
        </w:rPr>
        <w:t xml:space="preserve"> </w:t>
      </w:r>
      <w:r>
        <w:t>yang</w:t>
      </w:r>
      <w:r>
        <w:rPr>
          <w:spacing w:val="1"/>
        </w:rPr>
        <w:t xml:space="preserve"> </w:t>
      </w:r>
      <w:r>
        <w:t>digunakan</w:t>
      </w:r>
      <w:r>
        <w:rPr>
          <w:spacing w:val="-57"/>
        </w:rPr>
        <w:t xml:space="preserve"> </w:t>
      </w:r>
      <w:r>
        <w:t>masyarakat</w:t>
      </w:r>
      <w:r>
        <w:rPr>
          <w:spacing w:val="1"/>
        </w:rPr>
        <w:t xml:space="preserve"> </w:t>
      </w:r>
      <w:r>
        <w:t>dalam</w:t>
      </w:r>
      <w:r>
        <w:rPr>
          <w:spacing w:val="1"/>
        </w:rPr>
        <w:t xml:space="preserve"> </w:t>
      </w:r>
      <w:r>
        <w:t>merawat</w:t>
      </w:r>
      <w:r>
        <w:rPr>
          <w:spacing w:val="1"/>
        </w:rPr>
        <w:t xml:space="preserve"> </w:t>
      </w:r>
      <w:r>
        <w:t>tali</w:t>
      </w:r>
      <w:r>
        <w:rPr>
          <w:spacing w:val="1"/>
        </w:rPr>
        <w:t xml:space="preserve"> </w:t>
      </w:r>
      <w:r>
        <w:t>pusat</w:t>
      </w:r>
      <w:r>
        <w:rPr>
          <w:spacing w:val="1"/>
        </w:rPr>
        <w:t xml:space="preserve"> </w:t>
      </w:r>
      <w:r>
        <w:t>(Susanti,</w:t>
      </w:r>
      <w:r>
        <w:rPr>
          <w:spacing w:val="-1"/>
        </w:rPr>
        <w:t xml:space="preserve"> </w:t>
      </w:r>
      <w:r>
        <w:t>2017).</w:t>
      </w:r>
    </w:p>
    <w:p>
      <w:pPr>
        <w:pStyle w:val="7"/>
        <w:spacing w:line="360" w:lineRule="auto"/>
        <w:ind w:left="121" w:right="171" w:firstLine="720"/>
        <w:jc w:val="both"/>
      </w:pPr>
      <w:r>
        <w:t>Angka</w:t>
      </w:r>
      <w:r>
        <w:rPr>
          <w:spacing w:val="1"/>
        </w:rPr>
        <w:t xml:space="preserve"> </w:t>
      </w:r>
      <w:r>
        <w:t>kejadian</w:t>
      </w:r>
      <w:r>
        <w:rPr>
          <w:spacing w:val="1"/>
        </w:rPr>
        <w:t xml:space="preserve"> </w:t>
      </w:r>
      <w:r>
        <w:t>infeksi</w:t>
      </w:r>
      <w:r>
        <w:rPr>
          <w:spacing w:val="1"/>
        </w:rPr>
        <w:t xml:space="preserve"> </w:t>
      </w:r>
      <w:r>
        <w:t>bayi</w:t>
      </w:r>
      <w:r>
        <w:rPr>
          <w:spacing w:val="1"/>
        </w:rPr>
        <w:t xml:space="preserve"> </w:t>
      </w:r>
      <w:r>
        <w:t>baru</w:t>
      </w:r>
      <w:r>
        <w:rPr>
          <w:spacing w:val="-57"/>
        </w:rPr>
        <w:t xml:space="preserve"> </w:t>
      </w:r>
      <w:r>
        <w:t>lahir</w:t>
      </w:r>
      <w:r>
        <w:rPr>
          <w:spacing w:val="1"/>
        </w:rPr>
        <w:t xml:space="preserve"> </w:t>
      </w:r>
      <w:r>
        <w:t>di</w:t>
      </w:r>
      <w:r>
        <w:rPr>
          <w:spacing w:val="1"/>
        </w:rPr>
        <w:t xml:space="preserve"> </w:t>
      </w:r>
      <w:r>
        <w:t>Indonesia</w:t>
      </w:r>
      <w:r>
        <w:rPr>
          <w:spacing w:val="1"/>
        </w:rPr>
        <w:t xml:space="preserve"> </w:t>
      </w:r>
      <w:r>
        <w:t>berkisar</w:t>
      </w:r>
      <w:r>
        <w:rPr>
          <w:spacing w:val="1"/>
        </w:rPr>
        <w:t xml:space="preserve"> </w:t>
      </w:r>
      <w:r>
        <w:t>antara</w:t>
      </w:r>
      <w:r>
        <w:rPr>
          <w:spacing w:val="1"/>
        </w:rPr>
        <w:t xml:space="preserve"> </w:t>
      </w:r>
      <w:r>
        <w:t>24%</w:t>
      </w:r>
      <w:r>
        <w:rPr>
          <w:spacing w:val="1"/>
        </w:rPr>
        <w:t xml:space="preserve"> </w:t>
      </w:r>
      <w:r>
        <w:t>hingga</w:t>
      </w:r>
      <w:r>
        <w:rPr>
          <w:spacing w:val="1"/>
        </w:rPr>
        <w:t xml:space="preserve"> </w:t>
      </w:r>
      <w:r>
        <w:t>34%,</w:t>
      </w:r>
      <w:r>
        <w:rPr>
          <w:spacing w:val="1"/>
        </w:rPr>
        <w:t xml:space="preserve"> </w:t>
      </w:r>
      <w:r>
        <w:t>dan</w:t>
      </w:r>
      <w:r>
        <w:rPr>
          <w:spacing w:val="1"/>
        </w:rPr>
        <w:t xml:space="preserve"> </w:t>
      </w:r>
      <w:r>
        <w:t>hal</w:t>
      </w:r>
      <w:r>
        <w:rPr>
          <w:spacing w:val="1"/>
        </w:rPr>
        <w:t xml:space="preserve"> </w:t>
      </w:r>
      <w:r>
        <w:t>ini</w:t>
      </w:r>
      <w:r>
        <w:rPr>
          <w:spacing w:val="1"/>
        </w:rPr>
        <w:t xml:space="preserve"> </w:t>
      </w:r>
      <w:r>
        <w:t>merupakan</w:t>
      </w:r>
      <w:r>
        <w:rPr>
          <w:spacing w:val="1"/>
        </w:rPr>
        <w:t xml:space="preserve"> </w:t>
      </w:r>
      <w:r>
        <w:t>penyebab</w:t>
      </w:r>
      <w:r>
        <w:rPr>
          <w:spacing w:val="1"/>
        </w:rPr>
        <w:t xml:space="preserve"> </w:t>
      </w:r>
      <w:r>
        <w:t>kematian</w:t>
      </w:r>
      <w:r>
        <w:rPr>
          <w:spacing w:val="1"/>
        </w:rPr>
        <w:t xml:space="preserve"> </w:t>
      </w:r>
      <w:r>
        <w:t>yang</w:t>
      </w:r>
      <w:r>
        <w:rPr>
          <w:spacing w:val="1"/>
        </w:rPr>
        <w:t xml:space="preserve"> </w:t>
      </w:r>
      <w:r>
        <w:t>kedua</w:t>
      </w:r>
      <w:r>
        <w:rPr>
          <w:spacing w:val="1"/>
        </w:rPr>
        <w:t xml:space="preserve"> </w:t>
      </w:r>
      <w:r>
        <w:t>setelah</w:t>
      </w:r>
      <w:r>
        <w:rPr>
          <w:spacing w:val="1"/>
        </w:rPr>
        <w:t xml:space="preserve"> </w:t>
      </w:r>
      <w:r>
        <w:t>Asfeksia neonatorum yang berkisar antara</w:t>
      </w:r>
      <w:r>
        <w:rPr>
          <w:spacing w:val="1"/>
        </w:rPr>
        <w:t xml:space="preserve"> </w:t>
      </w:r>
      <w:r>
        <w:t>49%</w:t>
      </w:r>
      <w:r>
        <w:rPr>
          <w:spacing w:val="-1"/>
        </w:rPr>
        <w:t xml:space="preserve"> </w:t>
      </w:r>
      <w:r>
        <w:t>hingga</w:t>
      </w:r>
      <w:r>
        <w:rPr>
          <w:spacing w:val="-1"/>
        </w:rPr>
        <w:t xml:space="preserve"> </w:t>
      </w:r>
      <w:r>
        <w:t>60% (Asiyah</w:t>
      </w:r>
      <w:r>
        <w:rPr>
          <w:spacing w:val="-1"/>
        </w:rPr>
        <w:t xml:space="preserve"> </w:t>
      </w:r>
      <w:r>
        <w:t>et al., 2017).</w:t>
      </w:r>
    </w:p>
    <w:p>
      <w:pPr>
        <w:pStyle w:val="7"/>
        <w:spacing w:line="360" w:lineRule="auto"/>
        <w:ind w:left="121" w:right="171" w:firstLine="720"/>
        <w:jc w:val="both"/>
      </w:pPr>
      <w:r>
        <w:t>Perawatan tali pusat bertujuan agar</w:t>
      </w:r>
      <w:r>
        <w:rPr>
          <w:spacing w:val="1"/>
        </w:rPr>
        <w:t xml:space="preserve"> </w:t>
      </w:r>
      <w:r>
        <w:t>tali</w:t>
      </w:r>
      <w:r>
        <w:rPr>
          <w:spacing w:val="1"/>
        </w:rPr>
        <w:t xml:space="preserve"> </w:t>
      </w:r>
      <w:r>
        <w:t>pusat</w:t>
      </w:r>
      <w:r>
        <w:rPr>
          <w:spacing w:val="1"/>
        </w:rPr>
        <w:t xml:space="preserve"> </w:t>
      </w:r>
      <w:r>
        <w:t>terhindar</w:t>
      </w:r>
      <w:r>
        <w:rPr>
          <w:spacing w:val="1"/>
        </w:rPr>
        <w:t xml:space="preserve"> </w:t>
      </w:r>
      <w:r>
        <w:t>dari</w:t>
      </w:r>
      <w:r>
        <w:rPr>
          <w:spacing w:val="1"/>
        </w:rPr>
        <w:t xml:space="preserve"> </w:t>
      </w:r>
      <w:r>
        <w:t>kotoran.</w:t>
      </w:r>
      <w:r>
        <w:rPr>
          <w:spacing w:val="1"/>
        </w:rPr>
        <w:t xml:space="preserve"> </w:t>
      </w:r>
      <w:r>
        <w:t>Hal</w:t>
      </w:r>
      <w:r>
        <w:rPr>
          <w:spacing w:val="1"/>
        </w:rPr>
        <w:t xml:space="preserve"> </w:t>
      </w:r>
      <w:r>
        <w:t>ini</w:t>
      </w:r>
      <w:r>
        <w:rPr>
          <w:spacing w:val="-57"/>
        </w:rPr>
        <w:t xml:space="preserve"> </w:t>
      </w:r>
      <w:r>
        <w:t>dilakukan agar bayi tidak terkena infeksi.</w:t>
      </w:r>
      <w:r>
        <w:rPr>
          <w:spacing w:val="1"/>
        </w:rPr>
        <w:t xml:space="preserve"> </w:t>
      </w:r>
      <w:r>
        <w:t>Adapun tanda-tanda infeksi pada tali pusat</w:t>
      </w:r>
      <w:r>
        <w:rPr>
          <w:spacing w:val="1"/>
        </w:rPr>
        <w:t xml:space="preserve"> </w:t>
      </w:r>
      <w:r>
        <w:t>yaitu</w:t>
      </w:r>
      <w:r>
        <w:rPr>
          <w:spacing w:val="1"/>
        </w:rPr>
        <w:t xml:space="preserve"> </w:t>
      </w:r>
      <w:r>
        <w:t>ada</w:t>
      </w:r>
      <w:r>
        <w:rPr>
          <w:spacing w:val="1"/>
        </w:rPr>
        <w:t xml:space="preserve"> </w:t>
      </w:r>
      <w:r>
        <w:t>pus</w:t>
      </w:r>
      <w:r>
        <w:rPr>
          <w:spacing w:val="1"/>
        </w:rPr>
        <w:t xml:space="preserve"> </w:t>
      </w:r>
      <w:r>
        <w:t>atau</w:t>
      </w:r>
      <w:r>
        <w:rPr>
          <w:spacing w:val="1"/>
        </w:rPr>
        <w:t xml:space="preserve"> </w:t>
      </w:r>
      <w:r>
        <w:t>nanah,</w:t>
      </w:r>
      <w:r>
        <w:rPr>
          <w:spacing w:val="1"/>
        </w:rPr>
        <w:t xml:space="preserve"> </w:t>
      </w:r>
      <w:r>
        <w:t>berbau</w:t>
      </w:r>
      <w:r>
        <w:rPr>
          <w:spacing w:val="1"/>
        </w:rPr>
        <w:t xml:space="preserve"> </w:t>
      </w:r>
      <w:r>
        <w:t>busuk,</w:t>
      </w:r>
      <w:r>
        <w:rPr>
          <w:spacing w:val="-57"/>
        </w:rPr>
        <w:t xml:space="preserve"> </w:t>
      </w:r>
      <w:r>
        <w:t>kulit</w:t>
      </w:r>
      <w:r>
        <w:rPr>
          <w:spacing w:val="1"/>
        </w:rPr>
        <w:t xml:space="preserve"> </w:t>
      </w:r>
      <w:r>
        <w:t>sekitar</w:t>
      </w:r>
      <w:r>
        <w:rPr>
          <w:spacing w:val="1"/>
        </w:rPr>
        <w:t xml:space="preserve"> </w:t>
      </w:r>
      <w:r>
        <w:t>tali</w:t>
      </w:r>
      <w:r>
        <w:rPr>
          <w:spacing w:val="1"/>
        </w:rPr>
        <w:t xml:space="preserve"> </w:t>
      </w:r>
      <w:r>
        <w:t>pusat</w:t>
      </w:r>
      <w:r>
        <w:rPr>
          <w:spacing w:val="1"/>
        </w:rPr>
        <w:t xml:space="preserve"> </w:t>
      </w:r>
      <w:r>
        <w:t>kemerahan</w:t>
      </w:r>
      <w:r>
        <w:rPr>
          <w:spacing w:val="-57"/>
        </w:rPr>
        <w:t xml:space="preserve"> </w:t>
      </w:r>
      <w:r>
        <w:t>(Damanik,</w:t>
      </w:r>
      <w:r>
        <w:rPr>
          <w:spacing w:val="-1"/>
        </w:rPr>
        <w:t xml:space="preserve"> </w:t>
      </w:r>
      <w:r>
        <w:t>2019).</w:t>
      </w:r>
    </w:p>
    <w:p>
      <w:pPr>
        <w:pStyle w:val="7"/>
        <w:spacing w:line="360" w:lineRule="auto"/>
        <w:ind w:left="121" w:right="171" w:firstLine="720"/>
        <w:jc w:val="both"/>
      </w:pPr>
      <w:r>
        <w:t>Banyak</w:t>
      </w:r>
      <w:r>
        <w:rPr>
          <w:spacing w:val="1"/>
        </w:rPr>
        <w:t xml:space="preserve"> </w:t>
      </w:r>
      <w:r>
        <w:t>pendapat</w:t>
      </w:r>
      <w:r>
        <w:rPr>
          <w:spacing w:val="1"/>
        </w:rPr>
        <w:t xml:space="preserve"> </w:t>
      </w:r>
      <w:r>
        <w:t>tentang</w:t>
      </w:r>
      <w:r>
        <w:rPr>
          <w:spacing w:val="1"/>
        </w:rPr>
        <w:t xml:space="preserve"> </w:t>
      </w:r>
      <w:r>
        <w:t>cara</w:t>
      </w:r>
      <w:r>
        <w:rPr>
          <w:spacing w:val="-57"/>
        </w:rPr>
        <w:t xml:space="preserve"> </w:t>
      </w:r>
      <w:r>
        <w:t>terbaik</w:t>
      </w:r>
      <w:r>
        <w:rPr>
          <w:spacing w:val="1"/>
        </w:rPr>
        <w:t xml:space="preserve"> </w:t>
      </w:r>
      <w:r>
        <w:t>dalam</w:t>
      </w:r>
      <w:r>
        <w:rPr>
          <w:spacing w:val="1"/>
        </w:rPr>
        <w:t xml:space="preserve"> </w:t>
      </w:r>
      <w:r>
        <w:t>merawat</w:t>
      </w:r>
      <w:r>
        <w:rPr>
          <w:spacing w:val="1"/>
        </w:rPr>
        <w:t xml:space="preserve"> </w:t>
      </w:r>
      <w:r>
        <w:t>tali</w:t>
      </w:r>
      <w:r>
        <w:rPr>
          <w:spacing w:val="1"/>
        </w:rPr>
        <w:t xml:space="preserve"> </w:t>
      </w:r>
      <w:r>
        <w:t>pusat.</w:t>
      </w:r>
      <w:r>
        <w:rPr>
          <w:spacing w:val="1"/>
        </w:rPr>
        <w:t xml:space="preserve"> </w:t>
      </w:r>
      <w:r>
        <w:t>Telah</w:t>
      </w:r>
      <w:r>
        <w:rPr>
          <w:spacing w:val="1"/>
        </w:rPr>
        <w:t xml:space="preserve"> </w:t>
      </w:r>
      <w:r>
        <w:t>dilaksanakan</w:t>
      </w:r>
      <w:r>
        <w:rPr>
          <w:spacing w:val="1"/>
        </w:rPr>
        <w:t xml:space="preserve"> </w:t>
      </w:r>
      <w:r>
        <w:t>beberapa</w:t>
      </w:r>
      <w:r>
        <w:rPr>
          <w:spacing w:val="1"/>
        </w:rPr>
        <w:t xml:space="preserve"> </w:t>
      </w:r>
      <w:r>
        <w:t>uji</w:t>
      </w:r>
      <w:r>
        <w:rPr>
          <w:spacing w:val="1"/>
        </w:rPr>
        <w:t xml:space="preserve"> </w:t>
      </w:r>
      <w:r>
        <w:t>klinis</w:t>
      </w:r>
      <w:r>
        <w:rPr>
          <w:spacing w:val="1"/>
        </w:rPr>
        <w:t xml:space="preserve"> </w:t>
      </w:r>
      <w:r>
        <w:t>untuk</w:t>
      </w:r>
      <w:r>
        <w:rPr>
          <w:spacing w:val="-57"/>
        </w:rPr>
        <w:t xml:space="preserve"> </w:t>
      </w:r>
      <w:r>
        <w:t>membandingkan cara perawatan tali pusat</w:t>
      </w:r>
      <w:r>
        <w:rPr>
          <w:spacing w:val="1"/>
        </w:rPr>
        <w:t xml:space="preserve"> </w:t>
      </w:r>
      <w:r>
        <w:t>agar tidak terjadi peningkatan infeksi, yaitu</w:t>
      </w:r>
      <w:r>
        <w:rPr>
          <w:spacing w:val="-57"/>
        </w:rPr>
        <w:t xml:space="preserve"> </w:t>
      </w:r>
      <w:r>
        <w:t>dengan membiarkan luka tali pusat terbuka</w:t>
      </w:r>
      <w:r>
        <w:rPr>
          <w:spacing w:val="-57"/>
        </w:rPr>
        <w:t xml:space="preserve"> </w:t>
      </w:r>
      <w:r>
        <w:t>dan membersihkan luka hanya dengan air</w:t>
      </w:r>
      <w:r>
        <w:rPr>
          <w:spacing w:val="1"/>
        </w:rPr>
        <w:t xml:space="preserve"> </w:t>
      </w:r>
      <w:r>
        <w:t>bersih</w:t>
      </w:r>
      <w:r>
        <w:rPr>
          <w:spacing w:val="-3"/>
        </w:rPr>
        <w:t xml:space="preserve"> </w:t>
      </w:r>
      <w:r>
        <w:t>(Damanik, 2019).</w:t>
      </w:r>
    </w:p>
    <w:p>
      <w:pPr>
        <w:pStyle w:val="7"/>
        <w:spacing w:line="360" w:lineRule="auto"/>
        <w:ind w:left="121" w:right="172" w:firstLine="720"/>
        <w:jc w:val="both"/>
      </w:pPr>
      <w:r>
        <w:t>Sebagian</w:t>
      </w:r>
      <w:r>
        <w:rPr>
          <w:spacing w:val="1"/>
        </w:rPr>
        <w:t xml:space="preserve"> </w:t>
      </w:r>
      <w:r>
        <w:t>besar</w:t>
      </w:r>
      <w:r>
        <w:rPr>
          <w:spacing w:val="1"/>
        </w:rPr>
        <w:t xml:space="preserve"> </w:t>
      </w:r>
      <w:r>
        <w:t>kematian</w:t>
      </w:r>
      <w:r>
        <w:rPr>
          <w:spacing w:val="1"/>
        </w:rPr>
        <w:t xml:space="preserve"> </w:t>
      </w:r>
      <w:r>
        <w:t>neonatal</w:t>
      </w:r>
      <w:r>
        <w:rPr>
          <w:spacing w:val="-57"/>
        </w:rPr>
        <w:t xml:space="preserve"> </w:t>
      </w:r>
      <w:r>
        <w:t>akibat</w:t>
      </w:r>
      <w:r>
        <w:rPr>
          <w:spacing w:val="5"/>
        </w:rPr>
        <w:t xml:space="preserve"> </w:t>
      </w:r>
      <w:r>
        <w:t>infeksi</w:t>
      </w:r>
      <w:r>
        <w:rPr>
          <w:spacing w:val="7"/>
        </w:rPr>
        <w:t xml:space="preserve"> </w:t>
      </w:r>
      <w:r>
        <w:t>disebabkan</w:t>
      </w:r>
      <w:r>
        <w:rPr>
          <w:spacing w:val="7"/>
        </w:rPr>
        <w:t xml:space="preserve"> </w:t>
      </w:r>
      <w:r>
        <w:t>oleh</w:t>
      </w:r>
      <w:r>
        <w:rPr>
          <w:spacing w:val="6"/>
        </w:rPr>
        <w:t xml:space="preserve"> </w:t>
      </w:r>
      <w:r>
        <w:t>infeksi</w:t>
      </w:r>
      <w:r>
        <w:rPr>
          <w:spacing w:val="7"/>
        </w:rPr>
        <w:t xml:space="preserve"> </w:t>
      </w:r>
      <w:r>
        <w:t>pada</w:t>
      </w:r>
    </w:p>
    <w:p>
      <w:pPr>
        <w:spacing w:after="0" w:line="360" w:lineRule="auto"/>
        <w:jc w:val="both"/>
        <w:sectPr>
          <w:type w:val="continuous"/>
          <w:pgSz w:w="11910" w:h="16840"/>
          <w:pgMar w:top="1680" w:right="960" w:bottom="1220" w:left="1580" w:header="720" w:footer="720" w:gutter="0"/>
          <w:cols w:equalWidth="0" w:num="2">
            <w:col w:w="4346" w:space="542"/>
            <w:col w:w="4482"/>
          </w:cols>
        </w:sectPr>
      </w:pPr>
    </w:p>
    <w:p>
      <w:pPr>
        <w:pStyle w:val="7"/>
        <w:rPr>
          <w:sz w:val="20"/>
        </w:rPr>
      </w:pPr>
    </w:p>
    <w:p>
      <w:pPr>
        <w:pStyle w:val="7"/>
        <w:spacing w:before="4"/>
        <w:rPr>
          <w:sz w:val="23"/>
        </w:rPr>
      </w:pPr>
    </w:p>
    <w:p>
      <w:pPr>
        <w:spacing w:after="0"/>
        <w:rPr>
          <w:sz w:val="23"/>
        </w:rPr>
        <w:sectPr>
          <w:pgSz w:w="11910" w:h="16840"/>
          <w:pgMar w:top="1680" w:right="960" w:bottom="1220" w:left="1580" w:header="715" w:footer="1040" w:gutter="0"/>
          <w:cols w:space="720" w:num="1"/>
        </w:sectPr>
      </w:pPr>
    </w:p>
    <w:p>
      <w:pPr>
        <w:pStyle w:val="7"/>
        <w:spacing w:before="90" w:line="360" w:lineRule="auto"/>
        <w:ind w:left="121" w:right="38"/>
        <w:jc w:val="both"/>
      </w:pPr>
      <w:r>
        <w:t>tali pusat karena pemotongan dengan alat</w:t>
      </w:r>
      <w:r>
        <w:rPr>
          <w:spacing w:val="1"/>
        </w:rPr>
        <w:t xml:space="preserve"> </w:t>
      </w:r>
      <w:r>
        <w:t>tidak steril, dan karena perawatan tali pusat</w:t>
      </w:r>
      <w:r>
        <w:rPr>
          <w:spacing w:val="-57"/>
        </w:rPr>
        <w:t xml:space="preserve"> </w:t>
      </w:r>
      <w:r>
        <w:t>yang</w:t>
      </w:r>
      <w:r>
        <w:rPr>
          <w:spacing w:val="1"/>
        </w:rPr>
        <w:t xml:space="preserve"> </w:t>
      </w:r>
      <w:r>
        <w:t>tidak</w:t>
      </w:r>
      <w:r>
        <w:rPr>
          <w:spacing w:val="1"/>
        </w:rPr>
        <w:t xml:space="preserve"> </w:t>
      </w:r>
      <w:r>
        <w:t>benar</w:t>
      </w:r>
      <w:r>
        <w:rPr>
          <w:spacing w:val="1"/>
        </w:rPr>
        <w:t xml:space="preserve"> </w:t>
      </w:r>
      <w:r>
        <w:t>seperti</w:t>
      </w:r>
      <w:r>
        <w:rPr>
          <w:spacing w:val="61"/>
        </w:rPr>
        <w:t xml:space="preserve"> </w:t>
      </w:r>
      <w:r>
        <w:t>menggunakan</w:t>
      </w:r>
      <w:r>
        <w:rPr>
          <w:spacing w:val="1"/>
        </w:rPr>
        <w:t xml:space="preserve"> </w:t>
      </w:r>
      <w:r>
        <w:t>daun daunan yang digunakan masyarakat</w:t>
      </w:r>
      <w:r>
        <w:rPr>
          <w:spacing w:val="1"/>
        </w:rPr>
        <w:t xml:space="preserve"> </w:t>
      </w:r>
      <w:r>
        <w:t>dalam</w:t>
      </w:r>
      <w:r>
        <w:rPr>
          <w:spacing w:val="-3"/>
        </w:rPr>
        <w:t xml:space="preserve"> </w:t>
      </w:r>
      <w:r>
        <w:t>merawat</w:t>
      </w:r>
      <w:r>
        <w:rPr>
          <w:spacing w:val="-1"/>
        </w:rPr>
        <w:t xml:space="preserve"> </w:t>
      </w:r>
      <w:r>
        <w:t>tali</w:t>
      </w:r>
      <w:r>
        <w:rPr>
          <w:spacing w:val="-1"/>
        </w:rPr>
        <w:t xml:space="preserve"> </w:t>
      </w:r>
      <w:r>
        <w:t>pusat</w:t>
      </w:r>
      <w:r>
        <w:rPr>
          <w:spacing w:val="-1"/>
        </w:rPr>
        <w:t xml:space="preserve"> </w:t>
      </w:r>
      <w:r>
        <w:t>(Susanti,</w:t>
      </w:r>
      <w:r>
        <w:rPr>
          <w:spacing w:val="-1"/>
        </w:rPr>
        <w:t xml:space="preserve"> </w:t>
      </w:r>
      <w:r>
        <w:t>2017).</w:t>
      </w:r>
    </w:p>
    <w:p>
      <w:pPr>
        <w:pStyle w:val="7"/>
        <w:rPr>
          <w:sz w:val="36"/>
        </w:rPr>
      </w:pPr>
    </w:p>
    <w:p>
      <w:pPr>
        <w:pStyle w:val="2"/>
      </w:pPr>
      <w:r>
        <w:t>Metode</w:t>
      </w:r>
    </w:p>
    <w:p>
      <w:pPr>
        <w:pStyle w:val="7"/>
        <w:spacing w:before="138" w:line="360" w:lineRule="auto"/>
        <w:ind w:left="121" w:right="38" w:firstLine="720"/>
        <w:jc w:val="both"/>
      </w:pPr>
      <w:r>
        <w:t>Jenis</w:t>
      </w:r>
      <w:r>
        <w:rPr>
          <w:spacing w:val="1"/>
        </w:rPr>
        <w:t xml:space="preserve"> </w:t>
      </w:r>
      <w:r>
        <w:t>penelitian</w:t>
      </w:r>
      <w:r>
        <w:rPr>
          <w:spacing w:val="1"/>
        </w:rPr>
        <w:t xml:space="preserve"> </w:t>
      </w:r>
      <w:r>
        <w:t>yang</w:t>
      </w:r>
      <w:r>
        <w:rPr>
          <w:spacing w:val="1"/>
        </w:rPr>
        <w:t xml:space="preserve"> </w:t>
      </w:r>
      <w:r>
        <w:t>digunakan</w:t>
      </w:r>
      <w:r>
        <w:rPr>
          <w:spacing w:val="-57"/>
        </w:rPr>
        <w:t xml:space="preserve"> </w:t>
      </w:r>
      <w:r>
        <w:t>adalah</w:t>
      </w:r>
      <w:r>
        <w:rPr>
          <w:spacing w:val="1"/>
        </w:rPr>
        <w:t xml:space="preserve"> </w:t>
      </w:r>
      <w:r>
        <w:t>studi</w:t>
      </w:r>
      <w:r>
        <w:rPr>
          <w:spacing w:val="1"/>
        </w:rPr>
        <w:t xml:space="preserve"> </w:t>
      </w:r>
      <w:r>
        <w:t>korelasi</w:t>
      </w:r>
      <w:r>
        <w:rPr>
          <w:spacing w:val="1"/>
        </w:rPr>
        <w:t xml:space="preserve"> </w:t>
      </w:r>
      <w:r>
        <w:rPr>
          <w:i/>
        </w:rPr>
        <w:t>(correlation</w:t>
      </w:r>
      <w:r>
        <w:rPr>
          <w:i/>
          <w:spacing w:val="1"/>
        </w:rPr>
        <w:t xml:space="preserve"> </w:t>
      </w:r>
      <w:r>
        <w:rPr>
          <w:i/>
        </w:rPr>
        <w:t>study)</w:t>
      </w:r>
      <w:r>
        <w:rPr>
          <w:i/>
          <w:spacing w:val="1"/>
        </w:rPr>
        <w:t xml:space="preserve"> </w:t>
      </w:r>
      <w:r>
        <w:t>yaitu</w:t>
      </w:r>
      <w:r>
        <w:rPr>
          <w:spacing w:val="12"/>
        </w:rPr>
        <w:t xml:space="preserve"> </w:t>
      </w:r>
      <w:r>
        <w:t>suatu</w:t>
      </w:r>
      <w:r>
        <w:rPr>
          <w:spacing w:val="11"/>
        </w:rPr>
        <w:t xml:space="preserve"> </w:t>
      </w:r>
      <w:r>
        <w:t>penelitian</w:t>
      </w:r>
      <w:r>
        <w:rPr>
          <w:spacing w:val="12"/>
        </w:rPr>
        <w:t xml:space="preserve"> </w:t>
      </w:r>
      <w:r>
        <w:t>hubungan</w:t>
      </w:r>
      <w:r>
        <w:rPr>
          <w:spacing w:val="13"/>
        </w:rPr>
        <w:t xml:space="preserve"> </w:t>
      </w:r>
      <w:r>
        <w:t>antara</w:t>
      </w:r>
      <w:r>
        <w:rPr>
          <w:spacing w:val="14"/>
        </w:rPr>
        <w:t xml:space="preserve"> </w:t>
      </w:r>
      <w:r>
        <w:t>dua</w:t>
      </w:r>
    </w:p>
    <w:p>
      <w:pPr>
        <w:pStyle w:val="7"/>
        <w:spacing w:before="90" w:line="360" w:lineRule="auto"/>
        <w:ind w:left="121" w:right="172"/>
        <w:jc w:val="both"/>
      </w:pPr>
      <w:r>
        <w:br w:type="column"/>
      </w:r>
      <w:r>
        <w:t>variable,</w:t>
      </w:r>
      <w:r>
        <w:rPr>
          <w:spacing w:val="1"/>
        </w:rPr>
        <w:t xml:space="preserve"> </w:t>
      </w:r>
      <w:r>
        <w:t>dalam</w:t>
      </w:r>
      <w:r>
        <w:rPr>
          <w:spacing w:val="1"/>
        </w:rPr>
        <w:t xml:space="preserve"> </w:t>
      </w:r>
      <w:r>
        <w:t>rangka</w:t>
      </w:r>
      <w:r>
        <w:rPr>
          <w:spacing w:val="1"/>
        </w:rPr>
        <w:t xml:space="preserve"> </w:t>
      </w:r>
      <w:r>
        <w:t>mengetahui</w:t>
      </w:r>
      <w:r>
        <w:rPr>
          <w:spacing w:val="1"/>
        </w:rPr>
        <w:t xml:space="preserve"> </w:t>
      </w:r>
      <w:r>
        <w:t>hubungan</w:t>
      </w:r>
      <w:r>
        <w:rPr>
          <w:spacing w:val="1"/>
        </w:rPr>
        <w:t xml:space="preserve"> </w:t>
      </w:r>
      <w:r>
        <w:t>perawatan</w:t>
      </w:r>
      <w:r>
        <w:rPr>
          <w:spacing w:val="1"/>
        </w:rPr>
        <w:t xml:space="preserve"> </w:t>
      </w:r>
      <w:r>
        <w:t>tali</w:t>
      </w:r>
      <w:r>
        <w:rPr>
          <w:spacing w:val="1"/>
        </w:rPr>
        <w:t xml:space="preserve"> </w:t>
      </w:r>
      <w:r>
        <w:t>pusat</w:t>
      </w:r>
      <w:r>
        <w:rPr>
          <w:spacing w:val="61"/>
        </w:rPr>
        <w:t xml:space="preserve"> </w:t>
      </w:r>
      <w:r>
        <w:t>dengan</w:t>
      </w:r>
      <w:r>
        <w:rPr>
          <w:spacing w:val="-57"/>
        </w:rPr>
        <w:t xml:space="preserve"> </w:t>
      </w:r>
      <w:r>
        <w:t>lama waktu lepas tali pusat pada ibu yang</w:t>
      </w:r>
      <w:r>
        <w:rPr>
          <w:spacing w:val="1"/>
        </w:rPr>
        <w:t xml:space="preserve"> </w:t>
      </w:r>
      <w:r>
        <w:t>memiliki</w:t>
      </w:r>
      <w:r>
        <w:rPr>
          <w:spacing w:val="-1"/>
        </w:rPr>
        <w:t xml:space="preserve"> </w:t>
      </w:r>
      <w:r>
        <w:t>bayi.</w:t>
      </w:r>
    </w:p>
    <w:p>
      <w:pPr>
        <w:pStyle w:val="7"/>
        <w:spacing w:line="360" w:lineRule="auto"/>
        <w:ind w:left="121" w:right="171" w:firstLine="720"/>
        <w:jc w:val="both"/>
      </w:pPr>
      <w:r>
        <w:t>Sampel dalam penelitian ini adalah</w:t>
      </w:r>
      <w:r>
        <w:rPr>
          <w:spacing w:val="1"/>
        </w:rPr>
        <w:t xml:space="preserve"> </w:t>
      </w:r>
      <w:r>
        <w:t>ibu yang memiliki bayi sebanyak 30 orang.</w:t>
      </w:r>
      <w:r>
        <w:rPr>
          <w:spacing w:val="-57"/>
        </w:rPr>
        <w:t xml:space="preserve"> </w:t>
      </w:r>
      <w:r>
        <w:t>Dalam</w:t>
      </w:r>
      <w:r>
        <w:rPr>
          <w:spacing w:val="1"/>
        </w:rPr>
        <w:t xml:space="preserve"> </w:t>
      </w:r>
      <w:r>
        <w:t>penelitian</w:t>
      </w:r>
      <w:r>
        <w:rPr>
          <w:spacing w:val="1"/>
        </w:rPr>
        <w:t xml:space="preserve"> </w:t>
      </w:r>
      <w:r>
        <w:t>ini</w:t>
      </w:r>
      <w:r>
        <w:rPr>
          <w:spacing w:val="1"/>
        </w:rPr>
        <w:t xml:space="preserve"> </w:t>
      </w:r>
      <w:r>
        <w:t>pemilihan</w:t>
      </w:r>
      <w:r>
        <w:rPr>
          <w:spacing w:val="1"/>
        </w:rPr>
        <w:t xml:space="preserve"> </w:t>
      </w:r>
      <w:r>
        <w:t>sampel</w:t>
      </w:r>
      <w:r>
        <w:rPr>
          <w:spacing w:val="1"/>
        </w:rPr>
        <w:t xml:space="preserve"> </w:t>
      </w:r>
      <w:r>
        <w:t>dilakukan</w:t>
      </w:r>
      <w:r>
        <w:rPr>
          <w:spacing w:val="1"/>
        </w:rPr>
        <w:t xml:space="preserve"> </w:t>
      </w:r>
      <w:r>
        <w:t>dengan</w:t>
      </w:r>
      <w:r>
        <w:rPr>
          <w:spacing w:val="1"/>
        </w:rPr>
        <w:t xml:space="preserve"> </w:t>
      </w:r>
      <w:r>
        <w:t>cara</w:t>
      </w:r>
      <w:r>
        <w:rPr>
          <w:spacing w:val="61"/>
        </w:rPr>
        <w:t xml:space="preserve"> </w:t>
      </w:r>
      <w:r>
        <w:rPr>
          <w:i/>
        </w:rPr>
        <w:t>accidental</w:t>
      </w:r>
      <w:r>
        <w:rPr>
          <w:i/>
          <w:spacing w:val="1"/>
        </w:rPr>
        <w:t xml:space="preserve"> </w:t>
      </w:r>
      <w:r>
        <w:rPr>
          <w:i/>
        </w:rPr>
        <w:t>sampling</w:t>
      </w:r>
      <w:r>
        <w:t>.</w:t>
      </w:r>
    </w:p>
    <w:p>
      <w:pPr>
        <w:spacing w:after="0" w:line="360" w:lineRule="auto"/>
        <w:jc w:val="both"/>
        <w:sectPr>
          <w:type w:val="continuous"/>
          <w:pgSz w:w="11910" w:h="16840"/>
          <w:pgMar w:top="1680" w:right="960" w:bottom="1220" w:left="1580" w:header="720" w:footer="720" w:gutter="0"/>
          <w:cols w:equalWidth="0" w:num="2">
            <w:col w:w="4345" w:space="543"/>
            <w:col w:w="4482"/>
          </w:cols>
        </w:sectPr>
      </w:pPr>
    </w:p>
    <w:p>
      <w:pPr>
        <w:pStyle w:val="7"/>
        <w:spacing w:before="2"/>
        <w:rPr>
          <w:sz w:val="28"/>
        </w:rPr>
      </w:pPr>
    </w:p>
    <w:p>
      <w:pPr>
        <w:pStyle w:val="2"/>
        <w:spacing w:before="90"/>
      </w:pPr>
      <w:r>
        <w:t>Hasil</w:t>
      </w:r>
    </w:p>
    <w:p>
      <w:pPr>
        <w:spacing w:before="138" w:line="360" w:lineRule="auto"/>
        <w:ind w:left="121" w:right="242" w:firstLine="0"/>
        <w:jc w:val="both"/>
        <w:rPr>
          <w:b/>
          <w:sz w:val="24"/>
        </w:rPr>
      </w:pPr>
      <w:r>
        <w:rPr>
          <w:b/>
          <w:sz w:val="24"/>
        </w:rPr>
        <w:t>Tabel 1. Distribusi Perawatan Tali Pusat dengan Lama Waktu Lepas Tali Pusat pada</w:t>
      </w:r>
      <w:r>
        <w:rPr>
          <w:b/>
          <w:spacing w:val="1"/>
          <w:sz w:val="24"/>
        </w:rPr>
        <w:t xml:space="preserve"> </w:t>
      </w:r>
      <w:r>
        <w:rPr>
          <w:b/>
          <w:sz w:val="24"/>
        </w:rPr>
        <w:t>Ibu yang Memiliki Bayi Usia Lebih Dari 1 Bulan di BPM Milna Corviana, Amd. Keb</w:t>
      </w:r>
      <w:r>
        <w:rPr>
          <w:b/>
          <w:spacing w:val="1"/>
          <w:sz w:val="24"/>
        </w:rPr>
        <w:t xml:space="preserve"> </w:t>
      </w:r>
      <w:r>
        <w:rPr>
          <w:b/>
          <w:sz w:val="24"/>
        </w:rPr>
        <w:t>Kabupaten</w:t>
      </w:r>
      <w:r>
        <w:rPr>
          <w:b/>
          <w:spacing w:val="-2"/>
          <w:sz w:val="24"/>
        </w:rPr>
        <w:t xml:space="preserve"> </w:t>
      </w:r>
      <w:r>
        <w:rPr>
          <w:b/>
          <w:sz w:val="24"/>
        </w:rPr>
        <w:t>Bogor Tahun</w:t>
      </w:r>
      <w:r>
        <w:rPr>
          <w:b/>
          <w:spacing w:val="-1"/>
          <w:sz w:val="24"/>
        </w:rPr>
        <w:t xml:space="preserve"> </w:t>
      </w:r>
      <w:r>
        <w:rPr>
          <w:b/>
          <w:sz w:val="24"/>
        </w:rPr>
        <w:t>2021</w:t>
      </w:r>
    </w:p>
    <w:p>
      <w:pPr>
        <w:pStyle w:val="7"/>
        <w:spacing w:before="10"/>
        <w:rPr>
          <w:b/>
          <w:sz w:val="13"/>
        </w:rPr>
      </w:pPr>
    </w:p>
    <w:tbl>
      <w:tblPr>
        <w:tblStyle w:val="5"/>
        <w:tblW w:w="0" w:type="auto"/>
        <w:tblInd w:w="12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214"/>
        <w:gridCol w:w="2722"/>
        <w:gridCol w:w="30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7" w:hRule="atLeast"/>
        </w:trPr>
        <w:tc>
          <w:tcPr>
            <w:tcW w:w="3214" w:type="dxa"/>
            <w:tcBorders>
              <w:top w:val="single" w:color="000000" w:sz="4" w:space="0"/>
              <w:bottom w:val="single" w:color="000000" w:sz="4" w:space="0"/>
            </w:tcBorders>
          </w:tcPr>
          <w:p>
            <w:pPr>
              <w:pStyle w:val="42"/>
              <w:spacing w:before="68"/>
              <w:ind w:right="709"/>
              <w:jc w:val="right"/>
              <w:rPr>
                <w:b/>
                <w:sz w:val="20"/>
              </w:rPr>
            </w:pPr>
            <w:r>
              <w:rPr>
                <w:b/>
                <w:sz w:val="20"/>
              </w:rPr>
              <w:t>Perawatan</w:t>
            </w:r>
            <w:r>
              <w:rPr>
                <w:b/>
                <w:spacing w:val="-3"/>
                <w:sz w:val="20"/>
              </w:rPr>
              <w:t xml:space="preserve"> </w:t>
            </w:r>
            <w:r>
              <w:rPr>
                <w:b/>
                <w:sz w:val="20"/>
              </w:rPr>
              <w:t>Tali</w:t>
            </w:r>
            <w:r>
              <w:rPr>
                <w:b/>
                <w:spacing w:val="-4"/>
                <w:sz w:val="20"/>
              </w:rPr>
              <w:t xml:space="preserve"> </w:t>
            </w:r>
            <w:r>
              <w:rPr>
                <w:b/>
                <w:sz w:val="20"/>
              </w:rPr>
              <w:t>Pusat</w:t>
            </w:r>
          </w:p>
        </w:tc>
        <w:tc>
          <w:tcPr>
            <w:tcW w:w="2722" w:type="dxa"/>
            <w:tcBorders>
              <w:top w:val="single" w:color="000000" w:sz="4" w:space="0"/>
              <w:bottom w:val="single" w:color="000000" w:sz="4" w:space="0"/>
            </w:tcBorders>
          </w:tcPr>
          <w:p>
            <w:pPr>
              <w:pStyle w:val="42"/>
              <w:spacing w:before="68"/>
              <w:ind w:left="694" w:right="830"/>
              <w:rPr>
                <w:b/>
                <w:sz w:val="20"/>
              </w:rPr>
            </w:pPr>
            <w:r>
              <w:rPr>
                <w:b/>
                <w:sz w:val="20"/>
              </w:rPr>
              <w:t>Frekuensi</w:t>
            </w:r>
            <w:r>
              <w:rPr>
                <w:b/>
                <w:spacing w:val="-4"/>
                <w:sz w:val="20"/>
              </w:rPr>
              <w:t xml:space="preserve"> </w:t>
            </w:r>
            <w:r>
              <w:rPr>
                <w:b/>
                <w:sz w:val="20"/>
              </w:rPr>
              <w:t>(F)</w:t>
            </w:r>
          </w:p>
        </w:tc>
        <w:tc>
          <w:tcPr>
            <w:tcW w:w="3073" w:type="dxa"/>
            <w:tcBorders>
              <w:top w:val="single" w:color="000000" w:sz="4" w:space="0"/>
              <w:bottom w:val="single" w:color="000000" w:sz="4" w:space="0"/>
            </w:tcBorders>
          </w:tcPr>
          <w:p>
            <w:pPr>
              <w:pStyle w:val="42"/>
              <w:spacing w:before="68"/>
              <w:ind w:left="830" w:right="911"/>
              <w:rPr>
                <w:b/>
                <w:sz w:val="20"/>
              </w:rPr>
            </w:pPr>
            <w:r>
              <w:rPr>
                <w:b/>
                <w:sz w:val="20"/>
              </w:rPr>
              <w:t>Presentase</w:t>
            </w:r>
            <w:r>
              <w:rPr>
                <w:b/>
                <w:spacing w:val="-3"/>
                <w:sz w:val="20"/>
              </w:rPr>
              <w:t xml:space="preserve"> </w:t>
            </w:r>
            <w:r>
              <w:rPr>
                <w:b/>
                <w:sz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4" w:hRule="atLeast"/>
        </w:trPr>
        <w:tc>
          <w:tcPr>
            <w:tcW w:w="3214" w:type="dxa"/>
            <w:tcBorders>
              <w:top w:val="single" w:color="000000" w:sz="4" w:space="0"/>
            </w:tcBorders>
          </w:tcPr>
          <w:p>
            <w:pPr>
              <w:pStyle w:val="42"/>
              <w:ind w:left="988"/>
              <w:jc w:val="left"/>
              <w:rPr>
                <w:sz w:val="20"/>
              </w:rPr>
            </w:pPr>
            <w:r>
              <w:rPr>
                <w:sz w:val="20"/>
              </w:rPr>
              <w:t>Sesuai</w:t>
            </w:r>
            <w:r>
              <w:rPr>
                <w:spacing w:val="-4"/>
                <w:sz w:val="20"/>
              </w:rPr>
              <w:t xml:space="preserve"> </w:t>
            </w:r>
            <w:r>
              <w:rPr>
                <w:sz w:val="20"/>
              </w:rPr>
              <w:t>Standar</w:t>
            </w:r>
          </w:p>
        </w:tc>
        <w:tc>
          <w:tcPr>
            <w:tcW w:w="2722" w:type="dxa"/>
            <w:tcBorders>
              <w:top w:val="single" w:color="000000" w:sz="4" w:space="0"/>
            </w:tcBorders>
          </w:tcPr>
          <w:p>
            <w:pPr>
              <w:pStyle w:val="42"/>
              <w:ind w:left="694" w:right="829"/>
              <w:rPr>
                <w:sz w:val="20"/>
              </w:rPr>
            </w:pPr>
            <w:r>
              <w:rPr>
                <w:sz w:val="20"/>
              </w:rPr>
              <w:t>24</w:t>
            </w:r>
          </w:p>
        </w:tc>
        <w:tc>
          <w:tcPr>
            <w:tcW w:w="3073" w:type="dxa"/>
            <w:tcBorders>
              <w:top w:val="single" w:color="000000" w:sz="4" w:space="0"/>
            </w:tcBorders>
          </w:tcPr>
          <w:p>
            <w:pPr>
              <w:pStyle w:val="42"/>
              <w:ind w:left="830" w:right="911"/>
              <w:rPr>
                <w:sz w:val="20"/>
              </w:rPr>
            </w:pPr>
            <w:r>
              <w:rPr>
                <w:sz w:val="20"/>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trPr>
        <w:tc>
          <w:tcPr>
            <w:tcW w:w="3214" w:type="dxa"/>
            <w:tcBorders>
              <w:bottom w:val="single" w:color="000000" w:sz="4" w:space="0"/>
            </w:tcBorders>
          </w:tcPr>
          <w:p>
            <w:pPr>
              <w:pStyle w:val="42"/>
              <w:spacing w:before="56"/>
              <w:ind w:right="781"/>
              <w:jc w:val="right"/>
              <w:rPr>
                <w:sz w:val="20"/>
              </w:rPr>
            </w:pPr>
            <w:r>
              <w:rPr>
                <w:sz w:val="20"/>
              </w:rPr>
              <w:t>Tidak</w:t>
            </w:r>
            <w:r>
              <w:rPr>
                <w:spacing w:val="-4"/>
                <w:sz w:val="20"/>
              </w:rPr>
              <w:t xml:space="preserve"> </w:t>
            </w:r>
            <w:r>
              <w:rPr>
                <w:sz w:val="20"/>
              </w:rPr>
              <w:t>Sesuai</w:t>
            </w:r>
            <w:r>
              <w:rPr>
                <w:spacing w:val="-4"/>
                <w:sz w:val="20"/>
              </w:rPr>
              <w:t xml:space="preserve"> </w:t>
            </w:r>
            <w:r>
              <w:rPr>
                <w:sz w:val="20"/>
              </w:rPr>
              <w:t>Standar</w:t>
            </w:r>
          </w:p>
        </w:tc>
        <w:tc>
          <w:tcPr>
            <w:tcW w:w="2722" w:type="dxa"/>
            <w:tcBorders>
              <w:bottom w:val="single" w:color="000000" w:sz="4" w:space="0"/>
            </w:tcBorders>
          </w:tcPr>
          <w:p>
            <w:pPr>
              <w:pStyle w:val="42"/>
              <w:spacing w:before="56"/>
              <w:ind w:right="136"/>
              <w:rPr>
                <w:sz w:val="20"/>
              </w:rPr>
            </w:pPr>
            <w:r>
              <w:rPr>
                <w:w w:val="100"/>
                <w:sz w:val="20"/>
              </w:rPr>
              <w:t>6</w:t>
            </w:r>
          </w:p>
        </w:tc>
        <w:tc>
          <w:tcPr>
            <w:tcW w:w="3073" w:type="dxa"/>
            <w:tcBorders>
              <w:bottom w:val="single" w:color="000000" w:sz="4" w:space="0"/>
            </w:tcBorders>
          </w:tcPr>
          <w:p>
            <w:pPr>
              <w:pStyle w:val="42"/>
              <w:spacing w:before="56"/>
              <w:ind w:left="830" w:right="911"/>
              <w:rPr>
                <w:sz w:val="20"/>
              </w:rPr>
            </w:pPr>
            <w:r>
              <w:rPr>
                <w:sz w:val="20"/>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0" w:hRule="atLeast"/>
        </w:trPr>
        <w:tc>
          <w:tcPr>
            <w:tcW w:w="3214" w:type="dxa"/>
            <w:tcBorders>
              <w:top w:val="single" w:color="000000" w:sz="4" w:space="0"/>
              <w:bottom w:val="single" w:color="000000" w:sz="4" w:space="0"/>
            </w:tcBorders>
          </w:tcPr>
          <w:p>
            <w:pPr>
              <w:pStyle w:val="42"/>
              <w:ind w:left="1334" w:right="1384"/>
              <w:rPr>
                <w:b/>
                <w:sz w:val="20"/>
              </w:rPr>
            </w:pPr>
            <w:r>
              <w:rPr>
                <w:b/>
                <w:sz w:val="20"/>
              </w:rPr>
              <w:t>Total</w:t>
            </w:r>
          </w:p>
        </w:tc>
        <w:tc>
          <w:tcPr>
            <w:tcW w:w="2722" w:type="dxa"/>
            <w:tcBorders>
              <w:top w:val="single" w:color="000000" w:sz="4" w:space="0"/>
              <w:bottom w:val="single" w:color="000000" w:sz="4" w:space="0"/>
            </w:tcBorders>
          </w:tcPr>
          <w:p>
            <w:pPr>
              <w:pStyle w:val="42"/>
              <w:ind w:left="694" w:right="830"/>
              <w:rPr>
                <w:b/>
                <w:sz w:val="20"/>
              </w:rPr>
            </w:pPr>
            <w:r>
              <w:rPr>
                <w:b/>
                <w:sz w:val="20"/>
              </w:rPr>
              <w:t>30</w:t>
            </w:r>
          </w:p>
        </w:tc>
        <w:tc>
          <w:tcPr>
            <w:tcW w:w="3073" w:type="dxa"/>
            <w:tcBorders>
              <w:top w:val="single" w:color="000000" w:sz="4" w:space="0"/>
              <w:bottom w:val="single" w:color="000000" w:sz="4" w:space="0"/>
            </w:tcBorders>
          </w:tcPr>
          <w:p>
            <w:pPr>
              <w:pStyle w:val="42"/>
              <w:ind w:left="829" w:right="911"/>
              <w:rPr>
                <w:b/>
                <w:sz w:val="20"/>
              </w:rPr>
            </w:pPr>
            <w:r>
              <w:rPr>
                <w:b/>
                <w:sz w:val="20"/>
              </w:rPr>
              <w:t>100</w:t>
            </w:r>
          </w:p>
        </w:tc>
      </w:tr>
    </w:tbl>
    <w:p>
      <w:pPr>
        <w:pStyle w:val="7"/>
        <w:spacing w:before="2"/>
        <w:rPr>
          <w:b/>
          <w:sz w:val="28"/>
        </w:rPr>
      </w:pPr>
    </w:p>
    <w:p>
      <w:pPr>
        <w:spacing w:after="0"/>
        <w:rPr>
          <w:sz w:val="28"/>
        </w:rPr>
        <w:sectPr>
          <w:type w:val="continuous"/>
          <w:pgSz w:w="11910" w:h="16840"/>
          <w:pgMar w:top="1680" w:right="960" w:bottom="1220" w:left="1580" w:header="720" w:footer="720" w:gutter="0"/>
          <w:cols w:space="720" w:num="1"/>
        </w:sectPr>
      </w:pPr>
    </w:p>
    <w:p>
      <w:pPr>
        <w:pStyle w:val="7"/>
        <w:spacing w:before="90" w:line="360" w:lineRule="auto"/>
        <w:ind w:left="121" w:right="38" w:firstLine="720"/>
        <w:jc w:val="both"/>
      </w:pPr>
      <w:r>
        <w:t>Berdasarkan</w:t>
      </w:r>
      <w:r>
        <w:rPr>
          <w:spacing w:val="1"/>
        </w:rPr>
        <w:t xml:space="preserve"> </w:t>
      </w:r>
      <w:r>
        <w:t>tabel</w:t>
      </w:r>
      <w:r>
        <w:rPr>
          <w:spacing w:val="1"/>
        </w:rPr>
        <w:t xml:space="preserve"> </w:t>
      </w:r>
      <w:r>
        <w:t>di</w:t>
      </w:r>
      <w:r>
        <w:rPr>
          <w:spacing w:val="1"/>
        </w:rPr>
        <w:t xml:space="preserve"> </w:t>
      </w:r>
      <w:r>
        <w:t>atas</w:t>
      </w:r>
      <w:r>
        <w:rPr>
          <w:spacing w:val="1"/>
        </w:rPr>
        <w:t xml:space="preserve"> </w:t>
      </w:r>
      <w:r>
        <w:t>dari</w:t>
      </w:r>
      <w:r>
        <w:rPr>
          <w:spacing w:val="1"/>
        </w:rPr>
        <w:t xml:space="preserve"> </w:t>
      </w:r>
      <w:r>
        <w:t>jumlah</w:t>
      </w:r>
      <w:r>
        <w:rPr>
          <w:spacing w:val="1"/>
        </w:rPr>
        <w:t xml:space="preserve"> </w:t>
      </w:r>
      <w:r>
        <w:t>30</w:t>
      </w:r>
      <w:r>
        <w:rPr>
          <w:spacing w:val="1"/>
        </w:rPr>
        <w:t xml:space="preserve"> </w:t>
      </w:r>
      <w:r>
        <w:t>responden</w:t>
      </w:r>
      <w:r>
        <w:rPr>
          <w:spacing w:val="61"/>
        </w:rPr>
        <w:t xml:space="preserve"> </w:t>
      </w:r>
      <w:r>
        <w:t>didapatkan</w:t>
      </w:r>
      <w:r>
        <w:rPr>
          <w:spacing w:val="1"/>
        </w:rPr>
        <w:t xml:space="preserve"> </w:t>
      </w:r>
      <w:r>
        <w:t>presentase</w:t>
      </w:r>
      <w:r>
        <w:rPr>
          <w:spacing w:val="1"/>
        </w:rPr>
        <w:t xml:space="preserve"> </w:t>
      </w:r>
      <w:r>
        <w:t>terbesar</w:t>
      </w:r>
      <w:r>
        <w:rPr>
          <w:spacing w:val="1"/>
        </w:rPr>
        <w:t xml:space="preserve"> </w:t>
      </w:r>
      <w:r>
        <w:t>ada</w:t>
      </w:r>
      <w:r>
        <w:rPr>
          <w:spacing w:val="1"/>
        </w:rPr>
        <w:t xml:space="preserve"> </w:t>
      </w:r>
      <w:r>
        <w:t>pada</w:t>
      </w:r>
      <w:r>
        <w:rPr>
          <w:spacing w:val="1"/>
        </w:rPr>
        <w:t xml:space="preserve"> </w:t>
      </w:r>
      <w:r>
        <w:t>ibu</w:t>
      </w:r>
      <w:r>
        <w:rPr>
          <w:spacing w:val="1"/>
        </w:rPr>
        <w:t xml:space="preserve"> </w:t>
      </w:r>
      <w:r>
        <w:t>yang</w:t>
      </w:r>
      <w:r>
        <w:rPr>
          <w:spacing w:val="1"/>
        </w:rPr>
        <w:t xml:space="preserve"> </w:t>
      </w:r>
      <w:r>
        <w:t>melakukan</w:t>
      </w:r>
      <w:r>
        <w:rPr>
          <w:spacing w:val="1"/>
        </w:rPr>
        <w:t xml:space="preserve"> </w:t>
      </w:r>
      <w:r>
        <w:t>perawatan</w:t>
      </w:r>
      <w:r>
        <w:rPr>
          <w:spacing w:val="1"/>
        </w:rPr>
        <w:t xml:space="preserve"> </w:t>
      </w:r>
      <w:r>
        <w:t>talipusat</w:t>
      </w:r>
      <w:r>
        <w:rPr>
          <w:spacing w:val="1"/>
        </w:rPr>
        <w:t xml:space="preserve"> </w:t>
      </w:r>
      <w:r>
        <w:t>sesuai</w:t>
      </w:r>
      <w:r>
        <w:rPr>
          <w:spacing w:val="1"/>
        </w:rPr>
        <w:t xml:space="preserve"> </w:t>
      </w:r>
      <w:r>
        <w:t>standar</w:t>
      </w:r>
      <w:r>
        <w:rPr>
          <w:spacing w:val="27"/>
        </w:rPr>
        <w:t xml:space="preserve"> </w:t>
      </w:r>
      <w:r>
        <w:t>yaitu</w:t>
      </w:r>
      <w:r>
        <w:rPr>
          <w:spacing w:val="28"/>
        </w:rPr>
        <w:t xml:space="preserve"> </w:t>
      </w:r>
      <w:r>
        <w:t>sebanyak</w:t>
      </w:r>
      <w:r>
        <w:rPr>
          <w:spacing w:val="28"/>
        </w:rPr>
        <w:t xml:space="preserve"> </w:t>
      </w:r>
      <w:r>
        <w:t>24</w:t>
      </w:r>
      <w:r>
        <w:rPr>
          <w:spacing w:val="28"/>
        </w:rPr>
        <w:t xml:space="preserve"> </w:t>
      </w:r>
      <w:r>
        <w:t>responden</w:t>
      </w:r>
    </w:p>
    <w:p>
      <w:pPr>
        <w:pStyle w:val="7"/>
        <w:spacing w:before="90" w:line="360" w:lineRule="auto"/>
        <w:ind w:left="121" w:right="216"/>
        <w:jc w:val="both"/>
      </w:pPr>
      <w:r>
        <w:br w:type="column"/>
      </w:r>
      <w:r>
        <w:t>(80,0%)</w:t>
      </w:r>
      <w:r>
        <w:rPr>
          <w:spacing w:val="1"/>
        </w:rPr>
        <w:t xml:space="preserve"> </w:t>
      </w:r>
      <w:r>
        <w:t>sedangkan</w:t>
      </w:r>
      <w:r>
        <w:rPr>
          <w:spacing w:val="1"/>
        </w:rPr>
        <w:t xml:space="preserve"> </w:t>
      </w:r>
      <w:r>
        <w:t>presentase</w:t>
      </w:r>
      <w:r>
        <w:rPr>
          <w:spacing w:val="60"/>
        </w:rPr>
        <w:t xml:space="preserve"> </w:t>
      </w:r>
      <w:r>
        <w:t>terendah</w:t>
      </w:r>
      <w:r>
        <w:rPr>
          <w:spacing w:val="1"/>
        </w:rPr>
        <w:t xml:space="preserve"> </w:t>
      </w:r>
      <w:r>
        <w:t>ada pada ibu yang melakukan perawatan</w:t>
      </w:r>
      <w:r>
        <w:rPr>
          <w:spacing w:val="1"/>
        </w:rPr>
        <w:t xml:space="preserve"> </w:t>
      </w:r>
      <w:r>
        <w:t>tali</w:t>
      </w:r>
      <w:r>
        <w:rPr>
          <w:spacing w:val="1"/>
        </w:rPr>
        <w:t xml:space="preserve"> </w:t>
      </w:r>
      <w:r>
        <w:t>pusat</w:t>
      </w:r>
      <w:r>
        <w:rPr>
          <w:spacing w:val="1"/>
        </w:rPr>
        <w:t xml:space="preserve"> </w:t>
      </w:r>
      <w:r>
        <w:t>tidak</w:t>
      </w:r>
      <w:r>
        <w:rPr>
          <w:spacing w:val="1"/>
        </w:rPr>
        <w:t xml:space="preserve"> </w:t>
      </w:r>
      <w:r>
        <w:t>sesuai</w:t>
      </w:r>
      <w:r>
        <w:rPr>
          <w:spacing w:val="1"/>
        </w:rPr>
        <w:t xml:space="preserve"> </w:t>
      </w:r>
      <w:r>
        <w:t>standar</w:t>
      </w:r>
      <w:r>
        <w:rPr>
          <w:spacing w:val="1"/>
        </w:rPr>
        <w:t xml:space="preserve"> </w:t>
      </w:r>
      <w:r>
        <w:t>yaitu</w:t>
      </w:r>
      <w:r>
        <w:rPr>
          <w:spacing w:val="1"/>
        </w:rPr>
        <w:t xml:space="preserve"> </w:t>
      </w:r>
      <w:r>
        <w:t>sebanyak</w:t>
      </w:r>
      <w:r>
        <w:rPr>
          <w:spacing w:val="-1"/>
        </w:rPr>
        <w:t xml:space="preserve"> </w:t>
      </w:r>
      <w:r>
        <w:t>6 responden (20,0%).</w:t>
      </w:r>
    </w:p>
    <w:p>
      <w:pPr>
        <w:spacing w:after="0" w:line="360" w:lineRule="auto"/>
        <w:jc w:val="both"/>
        <w:sectPr>
          <w:type w:val="continuous"/>
          <w:pgSz w:w="11910" w:h="16840"/>
          <w:pgMar w:top="1680" w:right="960" w:bottom="1220" w:left="1580" w:header="720" w:footer="720" w:gutter="0"/>
          <w:cols w:equalWidth="0" w:num="2">
            <w:col w:w="4301" w:space="587"/>
            <w:col w:w="4482"/>
          </w:cols>
        </w:sectPr>
      </w:pPr>
    </w:p>
    <w:p>
      <w:pPr>
        <w:pStyle w:val="7"/>
        <w:spacing w:before="6"/>
        <w:rPr>
          <w:sz w:val="22"/>
        </w:rPr>
      </w:pPr>
    </w:p>
    <w:p>
      <w:pPr>
        <w:pStyle w:val="2"/>
        <w:spacing w:before="90" w:line="360" w:lineRule="auto"/>
        <w:ind w:right="213"/>
        <w:jc w:val="both"/>
      </w:pPr>
      <w:r>
        <w:t>Tabel 2. Distribusi Frekuensi Lama Waktu Lepas Tali Pusat pada Ibu yang Memiliki</w:t>
      </w:r>
      <w:r>
        <w:rPr>
          <w:spacing w:val="1"/>
        </w:rPr>
        <w:t xml:space="preserve"> </w:t>
      </w:r>
      <w:r>
        <w:t>Bayi Usia Lebih Dari 1 Bulan di BPM Milna Corviana, Amd. Keb Kabupaten Bogor</w:t>
      </w:r>
      <w:r>
        <w:rPr>
          <w:spacing w:val="1"/>
        </w:rPr>
        <w:t xml:space="preserve"> </w:t>
      </w:r>
      <w:r>
        <w:t>Tahun</w:t>
      </w:r>
      <w:r>
        <w:rPr>
          <w:spacing w:val="-2"/>
        </w:rPr>
        <w:t xml:space="preserve"> </w:t>
      </w:r>
      <w:r>
        <w:t>2021</w:t>
      </w:r>
    </w:p>
    <w:p>
      <w:pPr>
        <w:spacing w:after="0" w:line="360" w:lineRule="auto"/>
        <w:jc w:val="both"/>
        <w:sectPr>
          <w:type w:val="continuous"/>
          <w:pgSz w:w="11910" w:h="16840"/>
          <w:pgMar w:top="1680" w:right="960" w:bottom="1220" w:left="1580" w:header="720" w:footer="720" w:gutter="0"/>
          <w:cols w:space="720" w:num="1"/>
        </w:sectPr>
      </w:pPr>
    </w:p>
    <w:p>
      <w:pPr>
        <w:pStyle w:val="7"/>
        <w:rPr>
          <w:b/>
          <w:sz w:val="20"/>
        </w:rPr>
      </w:pPr>
    </w:p>
    <w:p>
      <w:pPr>
        <w:pStyle w:val="7"/>
        <w:rPr>
          <w:b/>
          <w:sz w:val="20"/>
        </w:rPr>
      </w:pPr>
    </w:p>
    <w:p>
      <w:pPr>
        <w:pStyle w:val="7"/>
        <w:spacing w:before="1"/>
        <w:rPr>
          <w:b/>
          <w:sz w:val="11"/>
        </w:rPr>
      </w:pPr>
    </w:p>
    <w:tbl>
      <w:tblPr>
        <w:tblStyle w:val="5"/>
        <w:tblW w:w="0" w:type="auto"/>
        <w:tblInd w:w="12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411"/>
        <w:gridCol w:w="2743"/>
        <w:gridCol w:w="29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6" w:hRule="atLeast"/>
        </w:trPr>
        <w:tc>
          <w:tcPr>
            <w:tcW w:w="3411" w:type="dxa"/>
            <w:tcBorders>
              <w:top w:val="single" w:color="000000" w:sz="4" w:space="0"/>
              <w:bottom w:val="single" w:color="000000" w:sz="4" w:space="0"/>
            </w:tcBorders>
          </w:tcPr>
          <w:p>
            <w:pPr>
              <w:pStyle w:val="42"/>
              <w:spacing w:before="78"/>
              <w:ind w:left="581" w:right="723"/>
              <w:rPr>
                <w:b/>
                <w:sz w:val="20"/>
              </w:rPr>
            </w:pPr>
            <w:r>
              <w:rPr>
                <w:b/>
                <w:sz w:val="20"/>
              </w:rPr>
              <w:t>Waktu</w:t>
            </w:r>
            <w:r>
              <w:rPr>
                <w:b/>
                <w:spacing w:val="-2"/>
                <w:sz w:val="20"/>
              </w:rPr>
              <w:t xml:space="preserve"> </w:t>
            </w:r>
            <w:r>
              <w:rPr>
                <w:b/>
                <w:sz w:val="20"/>
              </w:rPr>
              <w:t>Lepas</w:t>
            </w:r>
            <w:r>
              <w:rPr>
                <w:b/>
                <w:spacing w:val="-3"/>
                <w:sz w:val="20"/>
              </w:rPr>
              <w:t xml:space="preserve"> </w:t>
            </w:r>
            <w:r>
              <w:rPr>
                <w:b/>
                <w:sz w:val="20"/>
              </w:rPr>
              <w:t>Tali</w:t>
            </w:r>
            <w:r>
              <w:rPr>
                <w:b/>
                <w:spacing w:val="-2"/>
                <w:sz w:val="20"/>
              </w:rPr>
              <w:t xml:space="preserve"> </w:t>
            </w:r>
            <w:r>
              <w:rPr>
                <w:b/>
                <w:sz w:val="20"/>
              </w:rPr>
              <w:t>Pusat</w:t>
            </w:r>
          </w:p>
        </w:tc>
        <w:tc>
          <w:tcPr>
            <w:tcW w:w="2743" w:type="dxa"/>
            <w:tcBorders>
              <w:top w:val="single" w:color="000000" w:sz="4" w:space="0"/>
              <w:bottom w:val="single" w:color="000000" w:sz="4" w:space="0"/>
            </w:tcBorders>
          </w:tcPr>
          <w:p>
            <w:pPr>
              <w:pStyle w:val="42"/>
              <w:spacing w:before="78"/>
              <w:ind w:left="725" w:right="820"/>
              <w:rPr>
                <w:b/>
                <w:sz w:val="20"/>
              </w:rPr>
            </w:pPr>
            <w:r>
              <w:rPr>
                <w:b/>
                <w:sz w:val="20"/>
              </w:rPr>
              <w:t>Frekuensi</w:t>
            </w:r>
            <w:r>
              <w:rPr>
                <w:b/>
                <w:spacing w:val="-4"/>
                <w:sz w:val="20"/>
              </w:rPr>
              <w:t xml:space="preserve"> </w:t>
            </w:r>
            <w:r>
              <w:rPr>
                <w:b/>
                <w:sz w:val="20"/>
              </w:rPr>
              <w:t>(F)</w:t>
            </w:r>
          </w:p>
        </w:tc>
        <w:tc>
          <w:tcPr>
            <w:tcW w:w="2958" w:type="dxa"/>
            <w:tcBorders>
              <w:top w:val="single" w:color="000000" w:sz="4" w:space="0"/>
              <w:bottom w:val="single" w:color="000000" w:sz="4" w:space="0"/>
            </w:tcBorders>
          </w:tcPr>
          <w:p>
            <w:pPr>
              <w:pStyle w:val="42"/>
              <w:spacing w:before="78"/>
              <w:ind w:left="822" w:right="805"/>
              <w:rPr>
                <w:b/>
                <w:sz w:val="20"/>
              </w:rPr>
            </w:pPr>
            <w:r>
              <w:rPr>
                <w:b/>
                <w:sz w:val="20"/>
              </w:rPr>
              <w:t>Presentase</w:t>
            </w:r>
            <w:r>
              <w:rPr>
                <w:b/>
                <w:spacing w:val="-3"/>
                <w:sz w:val="20"/>
              </w:rPr>
              <w:t xml:space="preserve"> </w:t>
            </w:r>
            <w:r>
              <w:rPr>
                <w:b/>
                <w:sz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4" w:hRule="atLeast"/>
        </w:trPr>
        <w:tc>
          <w:tcPr>
            <w:tcW w:w="3411" w:type="dxa"/>
            <w:tcBorders>
              <w:top w:val="single" w:color="000000" w:sz="4" w:space="0"/>
            </w:tcBorders>
          </w:tcPr>
          <w:p>
            <w:pPr>
              <w:pStyle w:val="42"/>
              <w:ind w:left="581" w:right="721"/>
              <w:rPr>
                <w:sz w:val="20"/>
              </w:rPr>
            </w:pPr>
            <w:r>
              <w:rPr>
                <w:sz w:val="20"/>
              </w:rPr>
              <w:t>&lt;</w:t>
            </w:r>
            <w:r>
              <w:rPr>
                <w:spacing w:val="-1"/>
                <w:sz w:val="20"/>
              </w:rPr>
              <w:t xml:space="preserve"> </w:t>
            </w:r>
            <w:r>
              <w:rPr>
                <w:sz w:val="20"/>
              </w:rPr>
              <w:t>10</w:t>
            </w:r>
            <w:r>
              <w:rPr>
                <w:spacing w:val="-1"/>
                <w:sz w:val="20"/>
              </w:rPr>
              <w:t xml:space="preserve"> </w:t>
            </w:r>
            <w:r>
              <w:rPr>
                <w:sz w:val="20"/>
              </w:rPr>
              <w:t>Hari</w:t>
            </w:r>
          </w:p>
        </w:tc>
        <w:tc>
          <w:tcPr>
            <w:tcW w:w="2743" w:type="dxa"/>
            <w:tcBorders>
              <w:top w:val="single" w:color="000000" w:sz="4" w:space="0"/>
            </w:tcBorders>
          </w:tcPr>
          <w:p>
            <w:pPr>
              <w:pStyle w:val="42"/>
              <w:ind w:left="725" w:right="820"/>
              <w:rPr>
                <w:sz w:val="20"/>
              </w:rPr>
            </w:pPr>
            <w:r>
              <w:rPr>
                <w:sz w:val="20"/>
              </w:rPr>
              <w:t>22</w:t>
            </w:r>
          </w:p>
        </w:tc>
        <w:tc>
          <w:tcPr>
            <w:tcW w:w="2958" w:type="dxa"/>
            <w:tcBorders>
              <w:top w:val="single" w:color="000000" w:sz="4" w:space="0"/>
            </w:tcBorders>
          </w:tcPr>
          <w:p>
            <w:pPr>
              <w:pStyle w:val="42"/>
              <w:ind w:left="822" w:right="805"/>
              <w:rPr>
                <w:sz w:val="20"/>
              </w:rPr>
            </w:pPr>
            <w:r>
              <w:rPr>
                <w:sz w:val="20"/>
              </w:rPr>
              <w:t>73,3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trPr>
        <w:tc>
          <w:tcPr>
            <w:tcW w:w="3411" w:type="dxa"/>
            <w:tcBorders>
              <w:bottom w:val="single" w:color="000000" w:sz="4" w:space="0"/>
            </w:tcBorders>
          </w:tcPr>
          <w:p>
            <w:pPr>
              <w:pStyle w:val="42"/>
              <w:spacing w:before="56"/>
              <w:ind w:left="581" w:right="721"/>
              <w:rPr>
                <w:sz w:val="20"/>
              </w:rPr>
            </w:pPr>
            <w:r>
              <w:rPr>
                <w:sz w:val="20"/>
              </w:rPr>
              <w:t>&gt;10</w:t>
            </w:r>
            <w:r>
              <w:rPr>
                <w:spacing w:val="-2"/>
                <w:sz w:val="20"/>
              </w:rPr>
              <w:t xml:space="preserve"> </w:t>
            </w:r>
            <w:r>
              <w:rPr>
                <w:sz w:val="20"/>
              </w:rPr>
              <w:t>Hari</w:t>
            </w:r>
          </w:p>
        </w:tc>
        <w:tc>
          <w:tcPr>
            <w:tcW w:w="2743" w:type="dxa"/>
            <w:tcBorders>
              <w:bottom w:val="single" w:color="000000" w:sz="4" w:space="0"/>
            </w:tcBorders>
          </w:tcPr>
          <w:p>
            <w:pPr>
              <w:pStyle w:val="42"/>
              <w:spacing w:before="56"/>
              <w:ind w:right="95"/>
              <w:rPr>
                <w:sz w:val="20"/>
              </w:rPr>
            </w:pPr>
            <w:r>
              <w:rPr>
                <w:w w:val="100"/>
                <w:sz w:val="20"/>
              </w:rPr>
              <w:t>8</w:t>
            </w:r>
          </w:p>
        </w:tc>
        <w:tc>
          <w:tcPr>
            <w:tcW w:w="2958" w:type="dxa"/>
            <w:tcBorders>
              <w:bottom w:val="single" w:color="000000" w:sz="4" w:space="0"/>
            </w:tcBorders>
          </w:tcPr>
          <w:p>
            <w:pPr>
              <w:pStyle w:val="42"/>
              <w:spacing w:before="56"/>
              <w:ind w:left="822" w:right="805"/>
              <w:rPr>
                <w:sz w:val="20"/>
              </w:rPr>
            </w:pPr>
            <w:r>
              <w:rPr>
                <w:sz w:val="20"/>
              </w:rPr>
              <w:t>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0" w:hRule="atLeast"/>
        </w:trPr>
        <w:tc>
          <w:tcPr>
            <w:tcW w:w="3411" w:type="dxa"/>
            <w:tcBorders>
              <w:top w:val="single" w:color="000000" w:sz="4" w:space="0"/>
              <w:bottom w:val="single" w:color="000000" w:sz="4" w:space="0"/>
            </w:tcBorders>
          </w:tcPr>
          <w:p>
            <w:pPr>
              <w:pStyle w:val="42"/>
              <w:ind w:left="581" w:right="722"/>
              <w:rPr>
                <w:b/>
                <w:sz w:val="20"/>
              </w:rPr>
            </w:pPr>
            <w:r>
              <w:rPr>
                <w:b/>
                <w:sz w:val="20"/>
              </w:rPr>
              <w:t>Total</w:t>
            </w:r>
          </w:p>
        </w:tc>
        <w:tc>
          <w:tcPr>
            <w:tcW w:w="2743" w:type="dxa"/>
            <w:tcBorders>
              <w:top w:val="single" w:color="000000" w:sz="4" w:space="0"/>
              <w:bottom w:val="single" w:color="000000" w:sz="4" w:space="0"/>
            </w:tcBorders>
          </w:tcPr>
          <w:p>
            <w:pPr>
              <w:pStyle w:val="42"/>
              <w:ind w:left="725" w:right="820"/>
              <w:rPr>
                <w:b/>
                <w:sz w:val="20"/>
              </w:rPr>
            </w:pPr>
            <w:r>
              <w:rPr>
                <w:b/>
                <w:sz w:val="20"/>
              </w:rPr>
              <w:t>63</w:t>
            </w:r>
          </w:p>
        </w:tc>
        <w:tc>
          <w:tcPr>
            <w:tcW w:w="2958" w:type="dxa"/>
            <w:tcBorders>
              <w:top w:val="single" w:color="000000" w:sz="4" w:space="0"/>
              <w:bottom w:val="single" w:color="000000" w:sz="4" w:space="0"/>
            </w:tcBorders>
          </w:tcPr>
          <w:p>
            <w:pPr>
              <w:pStyle w:val="42"/>
              <w:ind w:left="821" w:right="805"/>
              <w:rPr>
                <w:b/>
                <w:sz w:val="20"/>
              </w:rPr>
            </w:pPr>
            <w:r>
              <w:rPr>
                <w:b/>
                <w:sz w:val="20"/>
              </w:rPr>
              <w:t>100</w:t>
            </w:r>
          </w:p>
        </w:tc>
      </w:tr>
    </w:tbl>
    <w:p>
      <w:pPr>
        <w:pStyle w:val="7"/>
        <w:spacing w:before="2"/>
        <w:rPr>
          <w:b/>
          <w:sz w:val="28"/>
        </w:rPr>
      </w:pPr>
    </w:p>
    <w:p>
      <w:pPr>
        <w:spacing w:after="0"/>
        <w:rPr>
          <w:sz w:val="28"/>
        </w:rPr>
        <w:sectPr>
          <w:pgSz w:w="11910" w:h="16840"/>
          <w:pgMar w:top="1680" w:right="960" w:bottom="1220" w:left="1580" w:header="715" w:footer="1040" w:gutter="0"/>
          <w:cols w:space="720" w:num="1"/>
        </w:sectPr>
      </w:pPr>
    </w:p>
    <w:p>
      <w:pPr>
        <w:pStyle w:val="7"/>
        <w:spacing w:before="90" w:line="360" w:lineRule="auto"/>
        <w:ind w:left="121" w:right="38" w:firstLine="720"/>
        <w:jc w:val="both"/>
      </w:pPr>
      <w:r>
        <w:t>Berdasarkan</w:t>
      </w:r>
      <w:r>
        <w:rPr>
          <w:spacing w:val="1"/>
        </w:rPr>
        <w:t xml:space="preserve"> </w:t>
      </w:r>
      <w:r>
        <w:t>tabel</w:t>
      </w:r>
      <w:r>
        <w:rPr>
          <w:spacing w:val="1"/>
        </w:rPr>
        <w:t xml:space="preserve"> </w:t>
      </w:r>
      <w:r>
        <w:t>di</w:t>
      </w:r>
      <w:r>
        <w:rPr>
          <w:spacing w:val="1"/>
        </w:rPr>
        <w:t xml:space="preserve"> </w:t>
      </w:r>
      <w:r>
        <w:t>atas</w:t>
      </w:r>
      <w:r>
        <w:rPr>
          <w:spacing w:val="1"/>
        </w:rPr>
        <w:t xml:space="preserve"> </w:t>
      </w:r>
      <w:r>
        <w:t>dari</w:t>
      </w:r>
      <w:r>
        <w:rPr>
          <w:spacing w:val="1"/>
        </w:rPr>
        <w:t xml:space="preserve"> </w:t>
      </w:r>
      <w:r>
        <w:t>jumlah</w:t>
      </w:r>
      <w:r>
        <w:rPr>
          <w:spacing w:val="1"/>
        </w:rPr>
        <w:t xml:space="preserve"> </w:t>
      </w:r>
      <w:r>
        <w:t>30</w:t>
      </w:r>
      <w:r>
        <w:rPr>
          <w:spacing w:val="1"/>
        </w:rPr>
        <w:t xml:space="preserve"> </w:t>
      </w:r>
      <w:r>
        <w:t>responden</w:t>
      </w:r>
      <w:r>
        <w:rPr>
          <w:spacing w:val="61"/>
        </w:rPr>
        <w:t xml:space="preserve"> </w:t>
      </w:r>
      <w:r>
        <w:t>didapatkan</w:t>
      </w:r>
      <w:r>
        <w:rPr>
          <w:spacing w:val="1"/>
        </w:rPr>
        <w:t xml:space="preserve"> </w:t>
      </w:r>
      <w:r>
        <w:t>presentase terbesar pada waktu lepas tali</w:t>
      </w:r>
      <w:r>
        <w:rPr>
          <w:spacing w:val="1"/>
        </w:rPr>
        <w:t xml:space="preserve"> </w:t>
      </w:r>
      <w:r>
        <w:t>pusat</w:t>
      </w:r>
      <w:r>
        <w:rPr>
          <w:spacing w:val="53"/>
        </w:rPr>
        <w:t xml:space="preserve"> </w:t>
      </w:r>
      <w:r>
        <w:t>bayinya</w:t>
      </w:r>
      <w:r>
        <w:rPr>
          <w:spacing w:val="53"/>
        </w:rPr>
        <w:t xml:space="preserve"> </w:t>
      </w:r>
      <w:r>
        <w:t>&lt;</w:t>
      </w:r>
      <w:r>
        <w:rPr>
          <w:spacing w:val="53"/>
        </w:rPr>
        <w:t xml:space="preserve"> </w:t>
      </w:r>
      <w:r>
        <w:t>10</w:t>
      </w:r>
      <w:r>
        <w:rPr>
          <w:spacing w:val="50"/>
        </w:rPr>
        <w:t xml:space="preserve"> </w:t>
      </w:r>
      <w:r>
        <w:t>hari</w:t>
      </w:r>
      <w:r>
        <w:rPr>
          <w:spacing w:val="52"/>
        </w:rPr>
        <w:t xml:space="preserve"> </w:t>
      </w:r>
      <w:r>
        <w:t>sebanyak</w:t>
      </w:r>
      <w:r>
        <w:rPr>
          <w:spacing w:val="52"/>
        </w:rPr>
        <w:t xml:space="preserve"> </w:t>
      </w:r>
      <w:r>
        <w:t>22</w:t>
      </w:r>
    </w:p>
    <w:p>
      <w:pPr>
        <w:pStyle w:val="7"/>
        <w:spacing w:before="90" w:line="360" w:lineRule="auto"/>
        <w:ind w:left="121" w:right="172"/>
        <w:jc w:val="both"/>
      </w:pPr>
      <w:r>
        <w:br w:type="column"/>
      </w:r>
      <w:r>
        <w:t>responden</w:t>
      </w:r>
      <w:r>
        <w:rPr>
          <w:spacing w:val="1"/>
        </w:rPr>
        <w:t xml:space="preserve"> </w:t>
      </w:r>
      <w:r>
        <w:t>(73,3%)</w:t>
      </w:r>
      <w:r>
        <w:rPr>
          <w:spacing w:val="1"/>
        </w:rPr>
        <w:t xml:space="preserve"> </w:t>
      </w:r>
      <w:r>
        <w:t>sedangkan</w:t>
      </w:r>
      <w:r>
        <w:rPr>
          <w:spacing w:val="1"/>
        </w:rPr>
        <w:t xml:space="preserve"> </w:t>
      </w:r>
      <w:r>
        <w:t>presentase</w:t>
      </w:r>
      <w:r>
        <w:rPr>
          <w:spacing w:val="-57"/>
        </w:rPr>
        <w:t xml:space="preserve"> </w:t>
      </w:r>
      <w:r>
        <w:t>terendah ada pada waktu lepas tali pusat</w:t>
      </w:r>
      <w:r>
        <w:rPr>
          <w:spacing w:val="1"/>
        </w:rPr>
        <w:t xml:space="preserve"> </w:t>
      </w:r>
      <w:r>
        <w:t>bayinya &gt; 10 hari sebanyak 8 responden</w:t>
      </w:r>
      <w:r>
        <w:rPr>
          <w:spacing w:val="1"/>
        </w:rPr>
        <w:t xml:space="preserve"> </w:t>
      </w:r>
      <w:r>
        <w:t>(26,7%).</w:t>
      </w:r>
    </w:p>
    <w:p>
      <w:pPr>
        <w:spacing w:after="0" w:line="360" w:lineRule="auto"/>
        <w:jc w:val="both"/>
        <w:sectPr>
          <w:type w:val="continuous"/>
          <w:pgSz w:w="11910" w:h="16840"/>
          <w:pgMar w:top="1680" w:right="960" w:bottom="1220" w:left="1580" w:header="720" w:footer="720" w:gutter="0"/>
          <w:cols w:equalWidth="0" w:num="2">
            <w:col w:w="4345" w:space="542"/>
            <w:col w:w="4483"/>
          </w:cols>
        </w:sectPr>
      </w:pPr>
    </w:p>
    <w:p>
      <w:pPr>
        <w:pStyle w:val="7"/>
        <w:spacing w:before="2"/>
        <w:rPr>
          <w:sz w:val="28"/>
        </w:rPr>
      </w:pPr>
    </w:p>
    <w:p>
      <w:pPr>
        <w:pStyle w:val="2"/>
        <w:spacing w:before="90" w:line="360" w:lineRule="auto"/>
        <w:ind w:right="170"/>
        <w:jc w:val="both"/>
      </w:pPr>
      <w:r>
        <w:t>Tabel 3. Hubungan Perawatan Tali Pusat dengan Lama Waktu Lepas Tali Pusat pada</w:t>
      </w:r>
      <w:r>
        <w:rPr>
          <w:spacing w:val="1"/>
        </w:rPr>
        <w:t xml:space="preserve"> </w:t>
      </w:r>
      <w:r>
        <w:t>Ibu yang Memiliki Bayi Usia Lebih Dari 1 Bulan di BPM Milna Corviana, Amd. Keb</w:t>
      </w:r>
      <w:r>
        <w:rPr>
          <w:spacing w:val="1"/>
        </w:rPr>
        <w:t xml:space="preserve"> </w:t>
      </w:r>
      <w:r>
        <w:t>Kabupaten</w:t>
      </w:r>
      <w:r>
        <w:rPr>
          <w:spacing w:val="-2"/>
        </w:rPr>
        <w:t xml:space="preserve"> </w:t>
      </w:r>
      <w:r>
        <w:t>Bogor Tahun</w:t>
      </w:r>
      <w:r>
        <w:rPr>
          <w:spacing w:val="-1"/>
        </w:rPr>
        <w:t xml:space="preserve"> </w:t>
      </w:r>
      <w:r>
        <w:t>2021</w:t>
      </w:r>
    </w:p>
    <w:p>
      <w:pPr>
        <w:pStyle w:val="7"/>
        <w:rPr>
          <w:b/>
          <w:sz w:val="20"/>
        </w:rPr>
      </w:pPr>
    </w:p>
    <w:p>
      <w:pPr>
        <w:pStyle w:val="7"/>
        <w:spacing w:before="10"/>
        <w:rPr>
          <w:b/>
          <w:sz w:val="11"/>
        </w:rPr>
      </w:pPr>
      <w:r>
        <mc:AlternateContent>
          <mc:Choice Requires="wps">
            <w:drawing>
              <wp:anchor distT="0" distB="0" distL="114300" distR="114300" simplePos="0" relativeHeight="251692032" behindDoc="1" locked="0" layoutInCell="1" allowOverlap="1">
                <wp:simplePos x="0" y="0"/>
                <wp:positionH relativeFrom="page">
                  <wp:posOffset>1079500</wp:posOffset>
                </wp:positionH>
                <wp:positionV relativeFrom="paragraph">
                  <wp:posOffset>111125</wp:posOffset>
                </wp:positionV>
                <wp:extent cx="5783580" cy="6350"/>
                <wp:effectExtent l="0" t="0" r="0" b="0"/>
                <wp:wrapTopAndBottom/>
                <wp:docPr id="164" name="Freeform 164"/>
                <wp:cNvGraphicFramePr/>
                <a:graphic xmlns:a="http://schemas.openxmlformats.org/drawingml/2006/main">
                  <a:graphicData uri="http://schemas.microsoft.com/office/word/2010/wordprocessingShape">
                    <wps:wsp>
                      <wps:cNvSpPr/>
                      <wps:spPr>
                        <a:xfrm>
                          <a:off x="0" y="0"/>
                          <a:ext cx="5783580" cy="6350"/>
                        </a:xfrm>
                        <a:custGeom>
                          <a:avLst/>
                          <a:gdLst/>
                          <a:ahLst/>
                          <a:cxnLst/>
                          <a:pathLst>
                            <a:path w="9108" h="10">
                              <a:moveTo>
                                <a:pt x="6533" y="0"/>
                              </a:moveTo>
                              <a:lnTo>
                                <a:pt x="5170" y="0"/>
                              </a:lnTo>
                              <a:lnTo>
                                <a:pt x="5170" y="0"/>
                              </a:lnTo>
                              <a:lnTo>
                                <a:pt x="5160" y="0"/>
                              </a:lnTo>
                              <a:lnTo>
                                <a:pt x="1972" y="0"/>
                              </a:lnTo>
                              <a:lnTo>
                                <a:pt x="1962" y="0"/>
                              </a:lnTo>
                              <a:lnTo>
                                <a:pt x="0" y="0"/>
                              </a:lnTo>
                              <a:lnTo>
                                <a:pt x="0" y="10"/>
                              </a:lnTo>
                              <a:lnTo>
                                <a:pt x="1962" y="10"/>
                              </a:lnTo>
                              <a:lnTo>
                                <a:pt x="1972" y="10"/>
                              </a:lnTo>
                              <a:lnTo>
                                <a:pt x="5160" y="10"/>
                              </a:lnTo>
                              <a:lnTo>
                                <a:pt x="5170" y="10"/>
                              </a:lnTo>
                              <a:lnTo>
                                <a:pt x="5170" y="10"/>
                              </a:lnTo>
                              <a:lnTo>
                                <a:pt x="6533" y="10"/>
                              </a:lnTo>
                              <a:lnTo>
                                <a:pt x="6533" y="0"/>
                              </a:lnTo>
                              <a:close/>
                              <a:moveTo>
                                <a:pt x="7846" y="0"/>
                              </a:moveTo>
                              <a:lnTo>
                                <a:pt x="6543" y="0"/>
                              </a:lnTo>
                              <a:lnTo>
                                <a:pt x="6533" y="0"/>
                              </a:lnTo>
                              <a:lnTo>
                                <a:pt x="6533" y="10"/>
                              </a:lnTo>
                              <a:lnTo>
                                <a:pt x="6543" y="10"/>
                              </a:lnTo>
                              <a:lnTo>
                                <a:pt x="7846" y="10"/>
                              </a:lnTo>
                              <a:lnTo>
                                <a:pt x="7846" y="0"/>
                              </a:lnTo>
                              <a:close/>
                              <a:moveTo>
                                <a:pt x="9108" y="0"/>
                              </a:moveTo>
                              <a:lnTo>
                                <a:pt x="7856" y="0"/>
                              </a:lnTo>
                              <a:lnTo>
                                <a:pt x="7856" y="0"/>
                              </a:lnTo>
                              <a:lnTo>
                                <a:pt x="7846" y="0"/>
                              </a:lnTo>
                              <a:lnTo>
                                <a:pt x="7846" y="10"/>
                              </a:lnTo>
                              <a:lnTo>
                                <a:pt x="7856" y="10"/>
                              </a:lnTo>
                              <a:lnTo>
                                <a:pt x="7856" y="10"/>
                              </a:lnTo>
                              <a:lnTo>
                                <a:pt x="9108" y="10"/>
                              </a:lnTo>
                              <a:lnTo>
                                <a:pt x="9108"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5pt;margin-top:8.75pt;height:0.5pt;width:455.4pt;mso-position-horizontal-relative:page;mso-wrap-distance-bottom:0pt;mso-wrap-distance-top:0pt;z-index:-251624448;mso-width-relative:page;mso-height-relative:page;" fillcolor="#000000" filled="t" stroked="f" coordsize="9108,10" o:gfxdata="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LgCKMbXAAAACgEAAA8AAAAAAAAA&#10;AQAgAAAAIgAAAGRycy9kb3ducmV2LnhtbFBLAQIUABQAAAAIAIdO4kBebA+shAIAAJkIAAAOAAAA&#10;AAAAAAEAIAAAACYBAABkcnMvZTJvRG9jLnhtbFBLBQYAAAAABgAGAFkBAAAcBgAAAAA=&#10;" path="m6533,0l5170,0,5170,0,5160,0,1972,0,1962,0,0,0,0,10,1962,10,1972,10,5160,10,5170,10,5170,10,6533,10,6533,0xm7846,0l6543,0,6533,0,6533,10,6543,10,7846,10,7846,0xm9108,0l7856,0,7856,0,7846,0,7846,10,7856,10,7856,10,9108,10,9108,0xe">
                <v:fill on="t" focussize="0,0"/>
                <v:stroke on="f"/>
                <v:imagedata o:title=""/>
                <o:lock v:ext="edit" aspectratio="f"/>
                <w10:wrap type="topAndBottom"/>
              </v:shape>
            </w:pict>
          </mc:Fallback>
        </mc:AlternateContent>
      </w:r>
    </w:p>
    <w:p>
      <w:pPr>
        <w:spacing w:after="0"/>
        <w:rPr>
          <w:sz w:val="11"/>
        </w:rPr>
        <w:sectPr>
          <w:type w:val="continuous"/>
          <w:pgSz w:w="11910" w:h="16840"/>
          <w:pgMar w:top="1680" w:right="960" w:bottom="1220" w:left="1580" w:header="720" w:footer="720" w:gutter="0"/>
          <w:cols w:space="720" w:num="1"/>
        </w:sectPr>
      </w:pPr>
    </w:p>
    <w:p>
      <w:pPr>
        <w:pStyle w:val="7"/>
        <w:spacing w:before="9"/>
        <w:rPr>
          <w:b/>
          <w:sz w:val="28"/>
        </w:rPr>
      </w:pPr>
    </w:p>
    <w:p>
      <w:pPr>
        <w:spacing w:before="0" w:line="254" w:lineRule="auto"/>
        <w:ind w:left="862" w:right="29" w:hanging="419"/>
        <w:jc w:val="left"/>
        <w:rPr>
          <w:b/>
          <w:sz w:val="20"/>
        </w:rPr>
      </w:pPr>
      <w:r>
        <w:rPr>
          <w:b/>
          <w:spacing w:val="-1"/>
          <w:sz w:val="20"/>
        </w:rPr>
        <w:t xml:space="preserve">Perawatan </w:t>
      </w:r>
      <w:r>
        <w:rPr>
          <w:b/>
          <w:sz w:val="20"/>
        </w:rPr>
        <w:t>Tali</w:t>
      </w:r>
      <w:r>
        <w:rPr>
          <w:b/>
          <w:spacing w:val="-47"/>
          <w:sz w:val="20"/>
        </w:rPr>
        <w:t xml:space="preserve"> </w:t>
      </w:r>
      <w:r>
        <w:rPr>
          <w:b/>
          <w:sz w:val="20"/>
        </w:rPr>
        <w:t>Pusat</w:t>
      </w:r>
    </w:p>
    <w:p>
      <w:pPr>
        <w:spacing w:before="90"/>
        <w:ind w:left="477" w:right="0" w:firstLine="0"/>
        <w:jc w:val="left"/>
        <w:rPr>
          <w:b/>
          <w:sz w:val="20"/>
        </w:rPr>
      </w:pPr>
      <w:r>
        <w:br w:type="column"/>
      </w:r>
      <w:r>
        <w:rPr>
          <w:b/>
          <w:sz w:val="20"/>
        </w:rPr>
        <w:t>Waktu</w:t>
      </w:r>
      <w:r>
        <w:rPr>
          <w:b/>
          <w:spacing w:val="-2"/>
          <w:sz w:val="20"/>
        </w:rPr>
        <w:t xml:space="preserve"> </w:t>
      </w:r>
      <w:r>
        <w:rPr>
          <w:b/>
          <w:sz w:val="20"/>
        </w:rPr>
        <w:t>Lepas</w:t>
      </w:r>
      <w:r>
        <w:rPr>
          <w:b/>
          <w:spacing w:val="-4"/>
          <w:sz w:val="20"/>
        </w:rPr>
        <w:t xml:space="preserve"> </w:t>
      </w:r>
      <w:r>
        <w:rPr>
          <w:b/>
          <w:sz w:val="20"/>
        </w:rPr>
        <w:t>Tali</w:t>
      </w:r>
      <w:r>
        <w:rPr>
          <w:b/>
          <w:spacing w:val="-3"/>
          <w:sz w:val="20"/>
        </w:rPr>
        <w:t xml:space="preserve"> </w:t>
      </w:r>
      <w:r>
        <w:rPr>
          <w:b/>
          <w:sz w:val="20"/>
        </w:rPr>
        <w:t>Pusat</w:t>
      </w:r>
    </w:p>
    <w:p>
      <w:pPr>
        <w:tabs>
          <w:tab w:val="left" w:pos="2041"/>
        </w:tabs>
        <w:spacing w:before="179"/>
        <w:ind w:left="443" w:right="0" w:firstLine="0"/>
        <w:jc w:val="left"/>
        <w:rPr>
          <w:b/>
          <w:sz w:val="20"/>
        </w:rPr>
      </w:pPr>
      <w:r>
        <mc:AlternateContent>
          <mc:Choice Requires="wps">
            <w:drawing>
              <wp:anchor distT="0" distB="0" distL="114300" distR="114300" simplePos="0" relativeHeight="251679744" behindDoc="0" locked="0" layoutInCell="1" allowOverlap="1">
                <wp:simplePos x="0" y="0"/>
                <wp:positionH relativeFrom="page">
                  <wp:posOffset>2325370</wp:posOffset>
                </wp:positionH>
                <wp:positionV relativeFrom="paragraph">
                  <wp:posOffset>83185</wp:posOffset>
                </wp:positionV>
                <wp:extent cx="2030730" cy="6350"/>
                <wp:effectExtent l="0" t="0" r="0" b="0"/>
                <wp:wrapNone/>
                <wp:docPr id="162" name="Freeform 162"/>
                <wp:cNvGraphicFramePr/>
                <a:graphic xmlns:a="http://schemas.openxmlformats.org/drawingml/2006/main">
                  <a:graphicData uri="http://schemas.microsoft.com/office/word/2010/wordprocessingShape">
                    <wps:wsp>
                      <wps:cNvSpPr/>
                      <wps:spPr>
                        <a:xfrm>
                          <a:off x="0" y="0"/>
                          <a:ext cx="2030730" cy="6350"/>
                        </a:xfrm>
                        <a:custGeom>
                          <a:avLst/>
                          <a:gdLst/>
                          <a:ahLst/>
                          <a:cxnLst/>
                          <a:pathLst>
                            <a:path w="3198" h="10">
                              <a:moveTo>
                                <a:pt x="3198" y="0"/>
                              </a:moveTo>
                              <a:lnTo>
                                <a:pt x="1630" y="0"/>
                              </a:lnTo>
                              <a:lnTo>
                                <a:pt x="1620" y="0"/>
                              </a:lnTo>
                              <a:lnTo>
                                <a:pt x="0" y="0"/>
                              </a:lnTo>
                              <a:lnTo>
                                <a:pt x="0" y="9"/>
                              </a:lnTo>
                              <a:lnTo>
                                <a:pt x="1620" y="9"/>
                              </a:lnTo>
                              <a:lnTo>
                                <a:pt x="1630" y="9"/>
                              </a:lnTo>
                              <a:lnTo>
                                <a:pt x="3198" y="9"/>
                              </a:lnTo>
                              <a:lnTo>
                                <a:pt x="3198"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3.1pt;margin-top:6.55pt;height:0.5pt;width:159.9pt;mso-position-horizontal-relative:page;z-index:251679744;mso-width-relative:page;mso-height-relative:page;" fillcolor="#000000" filled="t" stroked="f" coordsize="3198,10" o:gfxdata="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JRLCNcAAAAJAQAADwAAAAAAAAABACAAAAAiAAAA&#10;ZHJzL2Rvd25yZXYueG1sUEsBAhQAFAAAAAgAh07iQKS84K8IAgAAFQUAAA4AAAAAAAAAAQAgAAAA&#10;JgEAAGRycy9lMm9Eb2MueG1sUEsFBgAAAAAGAAYAWQEAAKAFAAAAAA==&#10;" path="m3198,0l1630,0,1620,0,0,0,0,9,1620,9,1630,9,3198,9,3198,0xe">
                <v:fill on="t" focussize="0,0"/>
                <v:stroke on="f"/>
                <v:imagedata o:title=""/>
                <o:lock v:ext="edit" aspectratio="f"/>
              </v:shape>
            </w:pict>
          </mc:Fallback>
        </mc:AlternateContent>
      </w:r>
      <w:r>
        <w:rPr>
          <w:b/>
          <w:sz w:val="20"/>
        </w:rPr>
        <w:t>&lt;10</w:t>
      </w:r>
      <w:r>
        <w:rPr>
          <w:b/>
          <w:spacing w:val="-1"/>
          <w:sz w:val="20"/>
        </w:rPr>
        <w:t xml:space="preserve"> </w:t>
      </w:r>
      <w:r>
        <w:rPr>
          <w:b/>
          <w:sz w:val="20"/>
        </w:rPr>
        <w:t>hr</w:t>
      </w:r>
      <w:r>
        <w:rPr>
          <w:b/>
          <w:sz w:val="20"/>
        </w:rPr>
        <w:tab/>
      </w:r>
      <w:r>
        <w:rPr>
          <w:b/>
          <w:sz w:val="20"/>
        </w:rPr>
        <w:t>&gt;10</w:t>
      </w:r>
      <w:r>
        <w:rPr>
          <w:b/>
          <w:spacing w:val="-1"/>
          <w:sz w:val="20"/>
        </w:rPr>
        <w:t xml:space="preserve"> </w:t>
      </w:r>
      <w:r>
        <w:rPr>
          <w:b/>
          <w:sz w:val="20"/>
        </w:rPr>
        <w:t>hr</w:t>
      </w:r>
    </w:p>
    <w:p>
      <w:pPr>
        <w:pStyle w:val="7"/>
        <w:rPr>
          <w:b/>
          <w:sz w:val="22"/>
        </w:rPr>
      </w:pPr>
      <w:r>
        <w:br w:type="column"/>
      </w:r>
    </w:p>
    <w:p>
      <w:pPr>
        <w:spacing w:before="0"/>
        <w:ind w:left="443" w:right="0" w:firstLine="0"/>
        <w:jc w:val="left"/>
        <w:rPr>
          <w:b/>
          <w:sz w:val="20"/>
        </w:rPr>
      </w:pPr>
      <w:r>
        <w:rPr>
          <w:b/>
          <w:sz w:val="20"/>
        </w:rPr>
        <w:t>Total</w:t>
      </w:r>
    </w:p>
    <w:p>
      <w:pPr>
        <w:pStyle w:val="7"/>
        <w:rPr>
          <w:b/>
          <w:sz w:val="22"/>
        </w:rPr>
      </w:pPr>
      <w:r>
        <w:br w:type="column"/>
      </w:r>
    </w:p>
    <w:p>
      <w:pPr>
        <w:pStyle w:val="7"/>
        <w:spacing w:before="5"/>
        <w:rPr>
          <w:b/>
          <w:sz w:val="17"/>
        </w:rPr>
      </w:pPr>
    </w:p>
    <w:p>
      <w:pPr>
        <w:tabs>
          <w:tab w:val="left" w:pos="1925"/>
        </w:tabs>
        <w:spacing w:before="0"/>
        <w:ind w:left="443" w:right="0" w:firstLine="0"/>
        <w:jc w:val="left"/>
        <w:rPr>
          <w:b/>
          <w:sz w:val="20"/>
        </w:rPr>
      </w:pPr>
      <w:r>
        <w:rPr>
          <w:b/>
          <w:sz w:val="20"/>
        </w:rPr>
        <w:t>P-V</w:t>
      </w:r>
      <w:r>
        <w:rPr>
          <w:b/>
          <w:i/>
          <w:sz w:val="20"/>
        </w:rPr>
        <w:t>alue</w:t>
      </w:r>
      <w:r>
        <w:rPr>
          <w:b/>
          <w:i/>
          <w:sz w:val="20"/>
        </w:rPr>
        <w:tab/>
      </w:r>
      <w:r>
        <w:rPr>
          <w:b/>
          <w:sz w:val="20"/>
        </w:rPr>
        <w:t>OR</w:t>
      </w:r>
    </w:p>
    <w:p>
      <w:pPr>
        <w:spacing w:after="0"/>
        <w:jc w:val="left"/>
        <w:rPr>
          <w:sz w:val="20"/>
        </w:rPr>
        <w:sectPr>
          <w:type w:val="continuous"/>
          <w:pgSz w:w="11910" w:h="16840"/>
          <w:pgMar w:top="1680" w:right="960" w:bottom="1220" w:left="1580" w:header="720" w:footer="720" w:gutter="0"/>
          <w:cols w:equalWidth="0" w:num="4">
            <w:col w:w="1799" w:space="368"/>
            <w:col w:w="2647" w:space="481"/>
            <w:col w:w="941" w:space="286"/>
            <w:col w:w="2848"/>
          </w:cols>
        </w:sectPr>
      </w:pPr>
    </w:p>
    <w:tbl>
      <w:tblPr>
        <w:tblStyle w:val="5"/>
        <w:tblW w:w="0" w:type="auto"/>
        <w:tblInd w:w="12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964"/>
        <w:gridCol w:w="772"/>
        <w:gridCol w:w="906"/>
        <w:gridCol w:w="679"/>
        <w:gridCol w:w="851"/>
        <w:gridCol w:w="628"/>
        <w:gridCol w:w="730"/>
        <w:gridCol w:w="25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89" w:hRule="atLeast"/>
        </w:trPr>
        <w:tc>
          <w:tcPr>
            <w:tcW w:w="1964" w:type="dxa"/>
            <w:tcBorders>
              <w:bottom w:val="single" w:color="000000" w:sz="4" w:space="0"/>
            </w:tcBorders>
          </w:tcPr>
          <w:p>
            <w:pPr>
              <w:pStyle w:val="42"/>
              <w:spacing w:before="0"/>
              <w:jc w:val="left"/>
              <w:rPr>
                <w:sz w:val="22"/>
              </w:rPr>
            </w:pPr>
          </w:p>
        </w:tc>
        <w:tc>
          <w:tcPr>
            <w:tcW w:w="772" w:type="dxa"/>
            <w:tcBorders>
              <w:top w:val="single" w:color="000000" w:sz="4" w:space="0"/>
            </w:tcBorders>
          </w:tcPr>
          <w:p>
            <w:pPr>
              <w:pStyle w:val="42"/>
              <w:spacing w:before="39"/>
              <w:ind w:left="349"/>
              <w:jc w:val="left"/>
              <w:rPr>
                <w:b/>
                <w:sz w:val="20"/>
              </w:rPr>
            </w:pPr>
            <w:r>
              <w:rPr>
                <w:b/>
                <w:w w:val="100"/>
                <w:sz w:val="20"/>
              </w:rPr>
              <w:t>n</w:t>
            </w:r>
          </w:p>
        </w:tc>
        <w:tc>
          <w:tcPr>
            <w:tcW w:w="906" w:type="dxa"/>
            <w:tcBorders>
              <w:top w:val="single" w:color="000000" w:sz="4" w:space="0"/>
            </w:tcBorders>
          </w:tcPr>
          <w:p>
            <w:pPr>
              <w:pStyle w:val="42"/>
              <w:spacing w:before="39"/>
              <w:ind w:right="17"/>
              <w:rPr>
                <w:b/>
                <w:sz w:val="20"/>
              </w:rPr>
            </w:pPr>
            <w:r>
              <w:rPr>
                <w:b/>
                <w:w w:val="100"/>
                <w:sz w:val="20"/>
              </w:rPr>
              <w:t>%</w:t>
            </w:r>
          </w:p>
        </w:tc>
        <w:tc>
          <w:tcPr>
            <w:tcW w:w="679" w:type="dxa"/>
            <w:tcBorders>
              <w:top w:val="single" w:color="000000" w:sz="4" w:space="0"/>
            </w:tcBorders>
          </w:tcPr>
          <w:p>
            <w:pPr>
              <w:pStyle w:val="42"/>
              <w:spacing w:before="39"/>
              <w:ind w:left="15"/>
              <w:rPr>
                <w:b/>
                <w:sz w:val="20"/>
              </w:rPr>
            </w:pPr>
            <w:r>
              <w:rPr>
                <w:b/>
                <w:w w:val="100"/>
                <w:sz w:val="20"/>
              </w:rPr>
              <w:t>n</w:t>
            </w:r>
          </w:p>
        </w:tc>
        <w:tc>
          <w:tcPr>
            <w:tcW w:w="851" w:type="dxa"/>
            <w:tcBorders>
              <w:top w:val="single" w:color="000000" w:sz="4" w:space="0"/>
            </w:tcBorders>
          </w:tcPr>
          <w:p>
            <w:pPr>
              <w:pStyle w:val="42"/>
              <w:spacing w:before="39"/>
              <w:ind w:left="62"/>
              <w:rPr>
                <w:b/>
                <w:sz w:val="20"/>
              </w:rPr>
            </w:pPr>
            <w:r>
              <w:rPr>
                <w:b/>
                <w:w w:val="100"/>
                <w:sz w:val="20"/>
              </w:rPr>
              <w:t>%</w:t>
            </w:r>
          </w:p>
        </w:tc>
        <w:tc>
          <w:tcPr>
            <w:tcW w:w="628" w:type="dxa"/>
            <w:tcBorders>
              <w:top w:val="single" w:color="000000" w:sz="4" w:space="0"/>
            </w:tcBorders>
          </w:tcPr>
          <w:p>
            <w:pPr>
              <w:pStyle w:val="42"/>
              <w:spacing w:before="39"/>
              <w:ind w:left="25"/>
              <w:rPr>
                <w:b/>
                <w:sz w:val="20"/>
              </w:rPr>
            </w:pPr>
            <w:r>
              <w:rPr>
                <w:b/>
                <w:w w:val="100"/>
                <w:sz w:val="20"/>
              </w:rPr>
              <w:t>N</w:t>
            </w:r>
          </w:p>
        </w:tc>
        <w:tc>
          <w:tcPr>
            <w:tcW w:w="730" w:type="dxa"/>
            <w:tcBorders>
              <w:top w:val="single" w:color="000000" w:sz="4" w:space="0"/>
            </w:tcBorders>
          </w:tcPr>
          <w:p>
            <w:pPr>
              <w:pStyle w:val="42"/>
              <w:spacing w:before="39"/>
              <w:ind w:right="243"/>
              <w:jc w:val="right"/>
              <w:rPr>
                <w:b/>
                <w:sz w:val="20"/>
              </w:rPr>
            </w:pPr>
            <w:r>
              <w:rPr>
                <w:b/>
                <w:w w:val="100"/>
                <w:sz w:val="20"/>
              </w:rPr>
              <w:t>%</w:t>
            </w:r>
          </w:p>
        </w:tc>
        <w:tc>
          <w:tcPr>
            <w:tcW w:w="2574" w:type="dxa"/>
            <w:tcBorders>
              <w:bottom w:val="single" w:color="000000" w:sz="4" w:space="0"/>
            </w:tcBorders>
          </w:tcPr>
          <w:p>
            <w:pPr>
              <w:pStyle w:val="42"/>
              <w:spacing w:before="0"/>
              <w:jc w:val="left"/>
              <w:rPr>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4" w:hRule="atLeast"/>
        </w:trPr>
        <w:tc>
          <w:tcPr>
            <w:tcW w:w="1964" w:type="dxa"/>
            <w:tcBorders>
              <w:top w:val="single" w:color="000000" w:sz="4" w:space="0"/>
            </w:tcBorders>
          </w:tcPr>
          <w:p>
            <w:pPr>
              <w:pStyle w:val="42"/>
              <w:spacing w:before="90"/>
              <w:ind w:left="117" w:right="115"/>
              <w:rPr>
                <w:sz w:val="20"/>
              </w:rPr>
            </w:pPr>
            <w:r>
              <w:rPr>
                <w:sz w:val="20"/>
              </w:rPr>
              <w:t>Sesuai</w:t>
            </w:r>
            <w:r>
              <w:rPr>
                <w:spacing w:val="-4"/>
                <w:sz w:val="20"/>
              </w:rPr>
              <w:t xml:space="preserve"> </w:t>
            </w:r>
            <w:r>
              <w:rPr>
                <w:sz w:val="20"/>
              </w:rPr>
              <w:t>Standar</w:t>
            </w:r>
          </w:p>
        </w:tc>
        <w:tc>
          <w:tcPr>
            <w:tcW w:w="772" w:type="dxa"/>
          </w:tcPr>
          <w:p>
            <w:pPr>
              <w:pStyle w:val="42"/>
              <w:spacing w:before="0" w:line="198" w:lineRule="exact"/>
              <w:ind w:left="305"/>
              <w:jc w:val="left"/>
              <w:rPr>
                <w:sz w:val="20"/>
              </w:rPr>
            </w:pPr>
            <w:r>
              <w:rPr>
                <w:sz w:val="20"/>
              </w:rPr>
              <w:t>21</w:t>
            </w:r>
          </w:p>
        </w:tc>
        <w:tc>
          <w:tcPr>
            <w:tcW w:w="906" w:type="dxa"/>
          </w:tcPr>
          <w:p>
            <w:pPr>
              <w:pStyle w:val="42"/>
              <w:spacing w:before="0" w:line="198" w:lineRule="exact"/>
              <w:ind w:left="249" w:right="266"/>
              <w:rPr>
                <w:sz w:val="20"/>
              </w:rPr>
            </w:pPr>
            <w:r>
              <w:rPr>
                <w:sz w:val="20"/>
              </w:rPr>
              <w:t>70,0</w:t>
            </w:r>
          </w:p>
        </w:tc>
        <w:tc>
          <w:tcPr>
            <w:tcW w:w="679" w:type="dxa"/>
          </w:tcPr>
          <w:p>
            <w:pPr>
              <w:pStyle w:val="42"/>
              <w:spacing w:before="0" w:line="198" w:lineRule="exact"/>
              <w:ind w:left="16"/>
              <w:rPr>
                <w:sz w:val="20"/>
              </w:rPr>
            </w:pPr>
            <w:r>
              <w:rPr>
                <w:w w:val="100"/>
                <w:sz w:val="20"/>
              </w:rPr>
              <w:t>3</w:t>
            </w:r>
          </w:p>
        </w:tc>
        <w:tc>
          <w:tcPr>
            <w:tcW w:w="851" w:type="dxa"/>
          </w:tcPr>
          <w:p>
            <w:pPr>
              <w:pStyle w:val="42"/>
              <w:spacing w:before="0" w:line="198" w:lineRule="exact"/>
              <w:ind w:left="262" w:right="198"/>
              <w:rPr>
                <w:sz w:val="20"/>
              </w:rPr>
            </w:pPr>
            <w:r>
              <w:rPr>
                <w:sz w:val="20"/>
              </w:rPr>
              <w:t>10,0</w:t>
            </w:r>
          </w:p>
        </w:tc>
        <w:tc>
          <w:tcPr>
            <w:tcW w:w="628" w:type="dxa"/>
          </w:tcPr>
          <w:p>
            <w:pPr>
              <w:pStyle w:val="42"/>
              <w:spacing w:before="0" w:line="198" w:lineRule="exact"/>
              <w:ind w:left="206" w:right="182"/>
              <w:rPr>
                <w:sz w:val="20"/>
              </w:rPr>
            </w:pPr>
            <w:r>
              <w:rPr>
                <w:sz w:val="20"/>
              </w:rPr>
              <w:t>24</w:t>
            </w:r>
          </w:p>
        </w:tc>
        <w:tc>
          <w:tcPr>
            <w:tcW w:w="730" w:type="dxa"/>
          </w:tcPr>
          <w:p>
            <w:pPr>
              <w:pStyle w:val="42"/>
              <w:spacing w:before="0" w:line="198" w:lineRule="exact"/>
              <w:ind w:right="167"/>
              <w:jc w:val="right"/>
              <w:rPr>
                <w:sz w:val="20"/>
              </w:rPr>
            </w:pPr>
            <w:r>
              <w:rPr>
                <w:sz w:val="20"/>
              </w:rPr>
              <w:t>80,0</w:t>
            </w:r>
          </w:p>
        </w:tc>
        <w:tc>
          <w:tcPr>
            <w:tcW w:w="2574" w:type="dxa"/>
            <w:tcBorders>
              <w:top w:val="single" w:color="000000" w:sz="4" w:space="0"/>
            </w:tcBorders>
          </w:tcPr>
          <w:p>
            <w:pPr>
              <w:pStyle w:val="42"/>
              <w:spacing w:before="0"/>
              <w:jc w:val="left"/>
              <w:rPr>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1" w:hRule="atLeast"/>
        </w:trPr>
        <w:tc>
          <w:tcPr>
            <w:tcW w:w="1964" w:type="dxa"/>
            <w:tcBorders>
              <w:bottom w:val="single" w:color="000000" w:sz="4" w:space="0"/>
            </w:tcBorders>
          </w:tcPr>
          <w:p>
            <w:pPr>
              <w:pStyle w:val="42"/>
              <w:spacing w:before="0" w:line="201" w:lineRule="exact"/>
              <w:ind w:left="117" w:right="115"/>
              <w:rPr>
                <w:sz w:val="20"/>
              </w:rPr>
            </w:pPr>
            <w:r>
              <w:rPr>
                <w:sz w:val="20"/>
              </w:rPr>
              <w:t>Tidak</w:t>
            </w:r>
            <w:r>
              <w:rPr>
                <w:spacing w:val="-4"/>
                <w:sz w:val="20"/>
              </w:rPr>
              <w:t xml:space="preserve"> </w:t>
            </w:r>
            <w:r>
              <w:rPr>
                <w:sz w:val="20"/>
              </w:rPr>
              <w:t>Sesuai</w:t>
            </w:r>
            <w:r>
              <w:rPr>
                <w:spacing w:val="-4"/>
                <w:sz w:val="20"/>
              </w:rPr>
              <w:t xml:space="preserve"> </w:t>
            </w:r>
            <w:r>
              <w:rPr>
                <w:sz w:val="20"/>
              </w:rPr>
              <w:t>Standar</w:t>
            </w:r>
          </w:p>
        </w:tc>
        <w:tc>
          <w:tcPr>
            <w:tcW w:w="772" w:type="dxa"/>
            <w:tcBorders>
              <w:bottom w:val="single" w:color="000000" w:sz="4" w:space="0"/>
            </w:tcBorders>
          </w:tcPr>
          <w:p>
            <w:pPr>
              <w:pStyle w:val="42"/>
              <w:spacing w:before="93"/>
              <w:ind w:left="355"/>
              <w:jc w:val="left"/>
              <w:rPr>
                <w:sz w:val="20"/>
              </w:rPr>
            </w:pPr>
            <w:r>
              <w:rPr>
                <w:w w:val="100"/>
                <w:sz w:val="20"/>
              </w:rPr>
              <w:t>1</w:t>
            </w:r>
          </w:p>
        </w:tc>
        <w:tc>
          <w:tcPr>
            <w:tcW w:w="906" w:type="dxa"/>
            <w:tcBorders>
              <w:bottom w:val="single" w:color="000000" w:sz="4" w:space="0"/>
            </w:tcBorders>
          </w:tcPr>
          <w:p>
            <w:pPr>
              <w:pStyle w:val="42"/>
              <w:spacing w:before="93"/>
              <w:ind w:left="249" w:right="266"/>
              <w:rPr>
                <w:sz w:val="20"/>
              </w:rPr>
            </w:pPr>
            <w:r>
              <w:rPr>
                <w:sz w:val="20"/>
              </w:rPr>
              <w:t>3,3</w:t>
            </w:r>
          </w:p>
        </w:tc>
        <w:tc>
          <w:tcPr>
            <w:tcW w:w="679" w:type="dxa"/>
            <w:tcBorders>
              <w:bottom w:val="single" w:color="000000" w:sz="4" w:space="0"/>
            </w:tcBorders>
          </w:tcPr>
          <w:p>
            <w:pPr>
              <w:pStyle w:val="42"/>
              <w:spacing w:before="93"/>
              <w:ind w:left="16"/>
              <w:rPr>
                <w:sz w:val="20"/>
              </w:rPr>
            </w:pPr>
            <w:r>
              <w:rPr>
                <w:w w:val="100"/>
                <w:sz w:val="20"/>
              </w:rPr>
              <w:t>5</w:t>
            </w:r>
          </w:p>
        </w:tc>
        <w:tc>
          <w:tcPr>
            <w:tcW w:w="851" w:type="dxa"/>
            <w:tcBorders>
              <w:bottom w:val="single" w:color="000000" w:sz="4" w:space="0"/>
            </w:tcBorders>
          </w:tcPr>
          <w:p>
            <w:pPr>
              <w:pStyle w:val="42"/>
              <w:spacing w:before="93"/>
              <w:ind w:left="262" w:right="198"/>
              <w:rPr>
                <w:sz w:val="20"/>
              </w:rPr>
            </w:pPr>
            <w:r>
              <w:rPr>
                <w:sz w:val="20"/>
              </w:rPr>
              <w:t>16,7</w:t>
            </w:r>
          </w:p>
        </w:tc>
        <w:tc>
          <w:tcPr>
            <w:tcW w:w="628" w:type="dxa"/>
            <w:tcBorders>
              <w:bottom w:val="single" w:color="000000" w:sz="4" w:space="0"/>
            </w:tcBorders>
          </w:tcPr>
          <w:p>
            <w:pPr>
              <w:pStyle w:val="42"/>
              <w:spacing w:before="93"/>
              <w:ind w:left="24"/>
              <w:rPr>
                <w:sz w:val="20"/>
              </w:rPr>
            </w:pPr>
            <w:r>
              <w:rPr>
                <w:w w:val="100"/>
                <w:sz w:val="20"/>
              </w:rPr>
              <w:t>6</w:t>
            </w:r>
          </w:p>
        </w:tc>
        <w:tc>
          <w:tcPr>
            <w:tcW w:w="730" w:type="dxa"/>
            <w:tcBorders>
              <w:bottom w:val="single" w:color="000000" w:sz="4" w:space="0"/>
            </w:tcBorders>
          </w:tcPr>
          <w:p>
            <w:pPr>
              <w:pStyle w:val="42"/>
              <w:spacing w:before="93"/>
              <w:ind w:right="167"/>
              <w:jc w:val="right"/>
              <w:rPr>
                <w:sz w:val="20"/>
              </w:rPr>
            </w:pPr>
            <w:r>
              <w:rPr>
                <w:sz w:val="20"/>
              </w:rPr>
              <w:t>20,0</w:t>
            </w:r>
          </w:p>
        </w:tc>
        <w:tc>
          <w:tcPr>
            <w:tcW w:w="2574" w:type="dxa"/>
          </w:tcPr>
          <w:p>
            <w:pPr>
              <w:pStyle w:val="42"/>
              <w:tabs>
                <w:tab w:val="left" w:pos="1674"/>
              </w:tabs>
              <w:spacing w:before="22"/>
              <w:ind w:left="436"/>
              <w:jc w:val="left"/>
              <w:rPr>
                <w:sz w:val="20"/>
              </w:rPr>
            </w:pPr>
            <w:r>
              <w:rPr>
                <w:sz w:val="20"/>
              </w:rPr>
              <w:t>0,000</w:t>
            </w:r>
            <w:r>
              <w:rPr>
                <w:sz w:val="20"/>
              </w:rPr>
              <w:tab/>
            </w:r>
            <w:r>
              <w:rPr>
                <w:sz w:val="20"/>
              </w:rPr>
              <w:t>35,000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9" w:hRule="atLeast"/>
        </w:trPr>
        <w:tc>
          <w:tcPr>
            <w:tcW w:w="1964" w:type="dxa"/>
            <w:tcBorders>
              <w:top w:val="single" w:color="000000" w:sz="4" w:space="0"/>
              <w:bottom w:val="single" w:color="000000" w:sz="4" w:space="0"/>
            </w:tcBorders>
          </w:tcPr>
          <w:p>
            <w:pPr>
              <w:pStyle w:val="42"/>
              <w:spacing w:before="14"/>
              <w:ind w:left="117" w:right="115"/>
              <w:rPr>
                <w:b/>
                <w:sz w:val="20"/>
              </w:rPr>
            </w:pPr>
            <w:r>
              <w:rPr>
                <w:b/>
                <w:sz w:val="20"/>
              </w:rPr>
              <w:t>Total</w:t>
            </w:r>
          </w:p>
        </w:tc>
        <w:tc>
          <w:tcPr>
            <w:tcW w:w="772" w:type="dxa"/>
            <w:tcBorders>
              <w:top w:val="single" w:color="000000" w:sz="4" w:space="0"/>
              <w:bottom w:val="single" w:color="000000" w:sz="4" w:space="0"/>
            </w:tcBorders>
          </w:tcPr>
          <w:p>
            <w:pPr>
              <w:pStyle w:val="42"/>
              <w:spacing w:before="14"/>
              <w:ind w:left="305"/>
              <w:jc w:val="left"/>
              <w:rPr>
                <w:b/>
                <w:sz w:val="20"/>
              </w:rPr>
            </w:pPr>
            <w:r>
              <w:rPr>
                <w:b/>
                <w:sz w:val="20"/>
              </w:rPr>
              <w:t>22</w:t>
            </w:r>
          </w:p>
        </w:tc>
        <w:tc>
          <w:tcPr>
            <w:tcW w:w="906" w:type="dxa"/>
            <w:tcBorders>
              <w:top w:val="single" w:color="000000" w:sz="4" w:space="0"/>
              <w:bottom w:val="single" w:color="000000" w:sz="4" w:space="0"/>
            </w:tcBorders>
          </w:tcPr>
          <w:p>
            <w:pPr>
              <w:pStyle w:val="42"/>
              <w:spacing w:before="14"/>
              <w:ind w:left="248" w:right="266"/>
              <w:rPr>
                <w:b/>
                <w:sz w:val="20"/>
              </w:rPr>
            </w:pPr>
            <w:r>
              <w:rPr>
                <w:b/>
                <w:sz w:val="20"/>
              </w:rPr>
              <w:t>73,3</w:t>
            </w:r>
          </w:p>
        </w:tc>
        <w:tc>
          <w:tcPr>
            <w:tcW w:w="679" w:type="dxa"/>
            <w:tcBorders>
              <w:top w:val="single" w:color="000000" w:sz="4" w:space="0"/>
              <w:bottom w:val="single" w:color="000000" w:sz="4" w:space="0"/>
            </w:tcBorders>
          </w:tcPr>
          <w:p>
            <w:pPr>
              <w:pStyle w:val="42"/>
              <w:spacing w:before="14"/>
              <w:ind w:left="16"/>
              <w:rPr>
                <w:b/>
                <w:sz w:val="20"/>
              </w:rPr>
            </w:pPr>
            <w:r>
              <w:rPr>
                <w:b/>
                <w:w w:val="100"/>
                <w:sz w:val="20"/>
              </w:rPr>
              <w:t>8</w:t>
            </w:r>
          </w:p>
        </w:tc>
        <w:tc>
          <w:tcPr>
            <w:tcW w:w="851" w:type="dxa"/>
            <w:tcBorders>
              <w:top w:val="single" w:color="000000" w:sz="4" w:space="0"/>
              <w:bottom w:val="single" w:color="000000" w:sz="4" w:space="0"/>
            </w:tcBorders>
          </w:tcPr>
          <w:p>
            <w:pPr>
              <w:pStyle w:val="42"/>
              <w:spacing w:before="14"/>
              <w:ind w:left="262" w:right="198"/>
              <w:rPr>
                <w:b/>
                <w:sz w:val="20"/>
              </w:rPr>
            </w:pPr>
            <w:r>
              <w:rPr>
                <w:b/>
                <w:sz w:val="20"/>
              </w:rPr>
              <w:t>26,7</w:t>
            </w:r>
          </w:p>
        </w:tc>
        <w:tc>
          <w:tcPr>
            <w:tcW w:w="628" w:type="dxa"/>
            <w:tcBorders>
              <w:top w:val="single" w:color="000000" w:sz="4" w:space="0"/>
              <w:bottom w:val="single" w:color="000000" w:sz="4" w:space="0"/>
            </w:tcBorders>
          </w:tcPr>
          <w:p>
            <w:pPr>
              <w:pStyle w:val="42"/>
              <w:spacing w:before="14"/>
              <w:ind w:left="206" w:right="182"/>
              <w:rPr>
                <w:b/>
                <w:sz w:val="20"/>
              </w:rPr>
            </w:pPr>
            <w:r>
              <w:rPr>
                <w:b/>
                <w:sz w:val="20"/>
              </w:rPr>
              <w:t>30</w:t>
            </w:r>
          </w:p>
        </w:tc>
        <w:tc>
          <w:tcPr>
            <w:tcW w:w="730" w:type="dxa"/>
            <w:tcBorders>
              <w:top w:val="single" w:color="000000" w:sz="4" w:space="0"/>
              <w:bottom w:val="single" w:color="000000" w:sz="4" w:space="0"/>
            </w:tcBorders>
          </w:tcPr>
          <w:p>
            <w:pPr>
              <w:pStyle w:val="42"/>
              <w:spacing w:before="14"/>
              <w:ind w:right="193"/>
              <w:jc w:val="right"/>
              <w:rPr>
                <w:b/>
                <w:sz w:val="20"/>
              </w:rPr>
            </w:pPr>
            <w:r>
              <w:rPr>
                <w:b/>
                <w:sz w:val="20"/>
              </w:rPr>
              <w:t>100</w:t>
            </w:r>
          </w:p>
        </w:tc>
        <w:tc>
          <w:tcPr>
            <w:tcW w:w="2574" w:type="dxa"/>
            <w:tcBorders>
              <w:bottom w:val="single" w:color="000000" w:sz="4" w:space="0"/>
            </w:tcBorders>
          </w:tcPr>
          <w:p>
            <w:pPr>
              <w:pStyle w:val="42"/>
              <w:spacing w:before="0"/>
              <w:jc w:val="left"/>
              <w:rPr>
                <w:sz w:val="22"/>
              </w:rPr>
            </w:pPr>
          </w:p>
        </w:tc>
      </w:tr>
    </w:tbl>
    <w:p>
      <w:pPr>
        <w:pStyle w:val="7"/>
        <w:spacing w:before="11"/>
        <w:rPr>
          <w:b/>
        </w:rPr>
      </w:pPr>
    </w:p>
    <w:p>
      <w:pPr>
        <w:spacing w:after="0"/>
        <w:sectPr>
          <w:type w:val="continuous"/>
          <w:pgSz w:w="11910" w:h="16840"/>
          <w:pgMar w:top="1680" w:right="960" w:bottom="1220" w:left="1580" w:header="720" w:footer="720" w:gutter="0"/>
          <w:cols w:space="720" w:num="1"/>
        </w:sectPr>
      </w:pPr>
    </w:p>
    <w:p>
      <w:pPr>
        <w:pStyle w:val="7"/>
        <w:spacing w:before="90" w:line="360" w:lineRule="auto"/>
        <w:ind w:left="121" w:right="38" w:firstLine="720"/>
        <w:jc w:val="both"/>
      </w:pPr>
      <w:r>
        <w:t>Berdasarkan</w:t>
      </w:r>
      <w:r>
        <w:rPr>
          <w:spacing w:val="1"/>
        </w:rPr>
        <w:t xml:space="preserve"> </w:t>
      </w:r>
      <w:r>
        <w:t>tabel</w:t>
      </w:r>
      <w:r>
        <w:rPr>
          <w:spacing w:val="1"/>
        </w:rPr>
        <w:t xml:space="preserve"> </w:t>
      </w:r>
      <w:r>
        <w:t>di</w:t>
      </w:r>
      <w:r>
        <w:rPr>
          <w:spacing w:val="1"/>
        </w:rPr>
        <w:t xml:space="preserve"> </w:t>
      </w:r>
      <w:r>
        <w:t>atas</w:t>
      </w:r>
      <w:r>
        <w:rPr>
          <w:spacing w:val="1"/>
        </w:rPr>
        <w:t xml:space="preserve"> </w:t>
      </w:r>
      <w:r>
        <w:t>dari</w:t>
      </w:r>
      <w:r>
        <w:rPr>
          <w:spacing w:val="1"/>
        </w:rPr>
        <w:t xml:space="preserve"> </w:t>
      </w:r>
      <w:r>
        <w:t>jumlah</w:t>
      </w:r>
      <w:r>
        <w:rPr>
          <w:spacing w:val="1"/>
        </w:rPr>
        <w:t xml:space="preserve"> </w:t>
      </w:r>
      <w:r>
        <w:t>30</w:t>
      </w:r>
      <w:r>
        <w:rPr>
          <w:spacing w:val="1"/>
        </w:rPr>
        <w:t xml:space="preserve"> </w:t>
      </w:r>
      <w:r>
        <w:t>responden</w:t>
      </w:r>
      <w:r>
        <w:rPr>
          <w:spacing w:val="1"/>
        </w:rPr>
        <w:t xml:space="preserve"> </w:t>
      </w:r>
      <w:r>
        <w:t>Sebagian</w:t>
      </w:r>
      <w:r>
        <w:rPr>
          <w:spacing w:val="61"/>
        </w:rPr>
        <w:t xml:space="preserve"> </w:t>
      </w:r>
      <w:r>
        <w:t>besar</w:t>
      </w:r>
      <w:r>
        <w:rPr>
          <w:spacing w:val="1"/>
        </w:rPr>
        <w:t xml:space="preserve"> </w:t>
      </w:r>
      <w:r>
        <w:t>berada</w:t>
      </w:r>
      <w:r>
        <w:rPr>
          <w:spacing w:val="1"/>
        </w:rPr>
        <w:t xml:space="preserve"> </w:t>
      </w:r>
      <w:r>
        <w:t>pada</w:t>
      </w:r>
      <w:r>
        <w:rPr>
          <w:spacing w:val="1"/>
        </w:rPr>
        <w:t xml:space="preserve"> </w:t>
      </w:r>
      <w:r>
        <w:t>ibu</w:t>
      </w:r>
      <w:r>
        <w:rPr>
          <w:spacing w:val="1"/>
        </w:rPr>
        <w:t xml:space="preserve"> </w:t>
      </w:r>
      <w:r>
        <w:t>yang</w:t>
      </w:r>
      <w:r>
        <w:rPr>
          <w:spacing w:val="61"/>
        </w:rPr>
        <w:t xml:space="preserve"> </w:t>
      </w:r>
      <w:r>
        <w:t>melakukan</w:t>
      </w:r>
      <w:r>
        <w:rPr>
          <w:spacing w:val="1"/>
        </w:rPr>
        <w:t xml:space="preserve"> </w:t>
      </w:r>
      <w:r>
        <w:t>perawatan tali pusat sesuai dengan standar</w:t>
      </w:r>
      <w:r>
        <w:rPr>
          <w:spacing w:val="1"/>
        </w:rPr>
        <w:t xml:space="preserve"> </w:t>
      </w:r>
      <w:r>
        <w:t>yaitu</w:t>
      </w:r>
      <w:r>
        <w:rPr>
          <w:spacing w:val="1"/>
        </w:rPr>
        <w:t xml:space="preserve"> </w:t>
      </w:r>
      <w:r>
        <w:t>sebanyak</w:t>
      </w:r>
      <w:r>
        <w:rPr>
          <w:spacing w:val="1"/>
        </w:rPr>
        <w:t xml:space="preserve"> </w:t>
      </w:r>
      <w:r>
        <w:t>24</w:t>
      </w:r>
      <w:r>
        <w:rPr>
          <w:spacing w:val="1"/>
        </w:rPr>
        <w:t xml:space="preserve"> </w:t>
      </w:r>
      <w:r>
        <w:t>responden</w:t>
      </w:r>
      <w:r>
        <w:rPr>
          <w:spacing w:val="1"/>
        </w:rPr>
        <w:t xml:space="preserve"> </w:t>
      </w:r>
      <w:r>
        <w:t>(80,0%)</w:t>
      </w:r>
      <w:r>
        <w:rPr>
          <w:spacing w:val="1"/>
        </w:rPr>
        <w:t xml:space="preserve"> </w:t>
      </w:r>
      <w:r>
        <w:t>dengan waktu lepas tali pusat bayinya &lt; 10</w:t>
      </w:r>
      <w:r>
        <w:rPr>
          <w:spacing w:val="-57"/>
        </w:rPr>
        <w:t xml:space="preserve"> </w:t>
      </w:r>
      <w:r>
        <w:t>hari sebanyak 21 responden (70,0%) dan</w:t>
      </w:r>
      <w:r>
        <w:rPr>
          <w:spacing w:val="1"/>
        </w:rPr>
        <w:t xml:space="preserve"> </w:t>
      </w:r>
      <w:r>
        <w:t>yang waktu lepas talipusat bayinya &gt; 10</w:t>
      </w:r>
      <w:r>
        <w:rPr>
          <w:spacing w:val="1"/>
        </w:rPr>
        <w:t xml:space="preserve"> </w:t>
      </w:r>
      <w:r>
        <w:t>hari</w:t>
      </w:r>
      <w:r>
        <w:rPr>
          <w:spacing w:val="1"/>
        </w:rPr>
        <w:t xml:space="preserve"> </w:t>
      </w:r>
      <w:r>
        <w:t>sebantak</w:t>
      </w:r>
      <w:r>
        <w:rPr>
          <w:spacing w:val="1"/>
        </w:rPr>
        <w:t xml:space="preserve"> </w:t>
      </w:r>
      <w:r>
        <w:t>3</w:t>
      </w:r>
      <w:r>
        <w:rPr>
          <w:spacing w:val="1"/>
        </w:rPr>
        <w:t xml:space="preserve"> </w:t>
      </w:r>
      <w:r>
        <w:t>responden</w:t>
      </w:r>
      <w:r>
        <w:rPr>
          <w:spacing w:val="1"/>
        </w:rPr>
        <w:t xml:space="preserve"> </w:t>
      </w:r>
      <w:r>
        <w:t>(10,0%).</w:t>
      </w:r>
      <w:r>
        <w:rPr>
          <w:spacing w:val="1"/>
        </w:rPr>
        <w:t xml:space="preserve"> </w:t>
      </w:r>
      <w:r>
        <w:t>Kemudian yang melakukan perawatan tali</w:t>
      </w:r>
      <w:r>
        <w:rPr>
          <w:spacing w:val="1"/>
        </w:rPr>
        <w:t xml:space="preserve"> </w:t>
      </w:r>
      <w:r>
        <w:t>pusat</w:t>
      </w:r>
      <w:r>
        <w:rPr>
          <w:spacing w:val="29"/>
        </w:rPr>
        <w:t xml:space="preserve"> </w:t>
      </w:r>
      <w:r>
        <w:t>tidak</w:t>
      </w:r>
      <w:r>
        <w:rPr>
          <w:spacing w:val="27"/>
        </w:rPr>
        <w:t xml:space="preserve"> </w:t>
      </w:r>
      <w:r>
        <w:t>sesuai</w:t>
      </w:r>
      <w:r>
        <w:rPr>
          <w:spacing w:val="29"/>
        </w:rPr>
        <w:t xml:space="preserve"> </w:t>
      </w:r>
      <w:r>
        <w:t>standar</w:t>
      </w:r>
      <w:r>
        <w:rPr>
          <w:spacing w:val="29"/>
        </w:rPr>
        <w:t xml:space="preserve"> </w:t>
      </w:r>
      <w:r>
        <w:t>sebanyak</w:t>
      </w:r>
      <w:r>
        <w:rPr>
          <w:spacing w:val="58"/>
        </w:rPr>
        <w:t xml:space="preserve"> </w:t>
      </w:r>
      <w:r>
        <w:t>6</w:t>
      </w:r>
    </w:p>
    <w:p>
      <w:pPr>
        <w:pStyle w:val="7"/>
        <w:spacing w:before="90" w:line="360" w:lineRule="auto"/>
        <w:ind w:left="121" w:right="172"/>
        <w:jc w:val="both"/>
      </w:pPr>
      <w:r>
        <w:br w:type="column"/>
      </w:r>
      <w:r>
        <w:t>responden</w:t>
      </w:r>
      <w:r>
        <w:rPr>
          <w:spacing w:val="1"/>
        </w:rPr>
        <w:t xml:space="preserve"> </w:t>
      </w:r>
      <w:r>
        <w:t>(20,0%)</w:t>
      </w:r>
      <w:r>
        <w:rPr>
          <w:spacing w:val="1"/>
        </w:rPr>
        <w:t xml:space="preserve"> </w:t>
      </w:r>
      <w:r>
        <w:t>dengan</w:t>
      </w:r>
      <w:r>
        <w:rPr>
          <w:spacing w:val="1"/>
        </w:rPr>
        <w:t xml:space="preserve"> </w:t>
      </w:r>
      <w:r>
        <w:t>lama</w:t>
      </w:r>
      <w:r>
        <w:rPr>
          <w:spacing w:val="1"/>
        </w:rPr>
        <w:t xml:space="preserve"> </w:t>
      </w:r>
      <w:r>
        <w:t>waktu</w:t>
      </w:r>
      <w:r>
        <w:rPr>
          <w:spacing w:val="1"/>
        </w:rPr>
        <w:t xml:space="preserve"> </w:t>
      </w:r>
      <w:r>
        <w:t>lepas</w:t>
      </w:r>
      <w:r>
        <w:rPr>
          <w:spacing w:val="1"/>
        </w:rPr>
        <w:t xml:space="preserve"> </w:t>
      </w:r>
      <w:r>
        <w:t>tali</w:t>
      </w:r>
      <w:r>
        <w:rPr>
          <w:spacing w:val="1"/>
        </w:rPr>
        <w:t xml:space="preserve"> </w:t>
      </w:r>
      <w:r>
        <w:t>pusat</w:t>
      </w:r>
      <w:r>
        <w:rPr>
          <w:spacing w:val="1"/>
        </w:rPr>
        <w:t xml:space="preserve"> </w:t>
      </w:r>
      <w:r>
        <w:t>&lt;</w:t>
      </w:r>
      <w:r>
        <w:rPr>
          <w:spacing w:val="1"/>
        </w:rPr>
        <w:t xml:space="preserve"> </w:t>
      </w:r>
      <w:r>
        <w:t>10</w:t>
      </w:r>
      <w:r>
        <w:rPr>
          <w:spacing w:val="1"/>
        </w:rPr>
        <w:t xml:space="preserve"> </w:t>
      </w:r>
      <w:r>
        <w:t>hari</w:t>
      </w:r>
      <w:r>
        <w:rPr>
          <w:spacing w:val="1"/>
        </w:rPr>
        <w:t xml:space="preserve"> </w:t>
      </w:r>
      <w:r>
        <w:t>sebanyak</w:t>
      </w:r>
      <w:r>
        <w:rPr>
          <w:spacing w:val="1"/>
        </w:rPr>
        <w:t xml:space="preserve"> </w:t>
      </w:r>
      <w:r>
        <w:t>1</w:t>
      </w:r>
      <w:r>
        <w:rPr>
          <w:spacing w:val="1"/>
        </w:rPr>
        <w:t xml:space="preserve"> </w:t>
      </w:r>
      <w:r>
        <w:t>responden</w:t>
      </w:r>
      <w:r>
        <w:rPr>
          <w:spacing w:val="1"/>
        </w:rPr>
        <w:t xml:space="preserve"> </w:t>
      </w:r>
      <w:r>
        <w:t>(3,3%)</w:t>
      </w:r>
      <w:r>
        <w:rPr>
          <w:spacing w:val="1"/>
        </w:rPr>
        <w:t xml:space="preserve"> </w:t>
      </w:r>
      <w:r>
        <w:t>dan</w:t>
      </w:r>
      <w:r>
        <w:rPr>
          <w:spacing w:val="1"/>
        </w:rPr>
        <w:t xml:space="preserve"> </w:t>
      </w:r>
      <w:r>
        <w:t>yang</w:t>
      </w:r>
      <w:r>
        <w:rPr>
          <w:spacing w:val="1"/>
        </w:rPr>
        <w:t xml:space="preserve"> </w:t>
      </w:r>
      <w:r>
        <w:t>&gt;</w:t>
      </w:r>
      <w:r>
        <w:rPr>
          <w:spacing w:val="1"/>
        </w:rPr>
        <w:t xml:space="preserve"> </w:t>
      </w:r>
      <w:r>
        <w:t>10</w:t>
      </w:r>
      <w:r>
        <w:rPr>
          <w:spacing w:val="1"/>
        </w:rPr>
        <w:t xml:space="preserve"> </w:t>
      </w:r>
      <w:r>
        <w:t>hari</w:t>
      </w:r>
      <w:r>
        <w:rPr>
          <w:spacing w:val="1"/>
        </w:rPr>
        <w:t xml:space="preserve"> </w:t>
      </w:r>
      <w:r>
        <w:t>sebanyak</w:t>
      </w:r>
      <w:r>
        <w:rPr>
          <w:spacing w:val="-1"/>
        </w:rPr>
        <w:t xml:space="preserve"> </w:t>
      </w:r>
      <w:r>
        <w:t>5 responden (27,7%).</w:t>
      </w:r>
    </w:p>
    <w:p>
      <w:pPr>
        <w:pStyle w:val="7"/>
        <w:spacing w:line="360" w:lineRule="auto"/>
        <w:ind w:left="121" w:right="171" w:firstLine="720"/>
        <w:jc w:val="both"/>
      </w:pPr>
      <w:r>
        <w:t>Berdasarkan</w:t>
      </w:r>
      <w:r>
        <w:rPr>
          <w:spacing w:val="1"/>
        </w:rPr>
        <w:t xml:space="preserve"> </w:t>
      </w:r>
      <w:r>
        <w:t>hasil</w:t>
      </w:r>
      <w:r>
        <w:rPr>
          <w:spacing w:val="1"/>
        </w:rPr>
        <w:t xml:space="preserve"> </w:t>
      </w:r>
      <w:r>
        <w:t>analisis</w:t>
      </w:r>
      <w:r>
        <w:rPr>
          <w:spacing w:val="1"/>
        </w:rPr>
        <w:t xml:space="preserve"> </w:t>
      </w:r>
      <w:r>
        <w:t>dari</w:t>
      </w:r>
      <w:r>
        <w:rPr>
          <w:spacing w:val="1"/>
        </w:rPr>
        <w:t xml:space="preserve"> </w:t>
      </w:r>
      <w:r>
        <w:t>ρ</w:t>
      </w:r>
      <w:r>
        <w:rPr>
          <w:spacing w:val="1"/>
        </w:rPr>
        <w:t xml:space="preserve"> </w:t>
      </w:r>
      <w:r>
        <w:t>value</w:t>
      </w:r>
      <w:r>
        <w:rPr>
          <w:spacing w:val="1"/>
        </w:rPr>
        <w:t xml:space="preserve"> </w:t>
      </w:r>
      <w:r>
        <w:t>0,000</w:t>
      </w:r>
      <w:r>
        <w:rPr>
          <w:spacing w:val="1"/>
        </w:rPr>
        <w:t xml:space="preserve"> </w:t>
      </w:r>
      <w:r>
        <w:t>&lt;</w:t>
      </w:r>
      <w:r>
        <w:rPr>
          <w:spacing w:val="1"/>
        </w:rPr>
        <w:t xml:space="preserve"> </w:t>
      </w:r>
      <w:r>
        <w:t>0,05</w:t>
      </w:r>
      <w:r>
        <w:rPr>
          <w:spacing w:val="1"/>
        </w:rPr>
        <w:t xml:space="preserve"> </w:t>
      </w:r>
      <w:r>
        <w:t>=</w:t>
      </w:r>
      <w:r>
        <w:rPr>
          <w:spacing w:val="1"/>
        </w:rPr>
        <w:t xml:space="preserve"> </w:t>
      </w:r>
      <w:r>
        <w:t>artinya,</w:t>
      </w:r>
      <w:r>
        <w:rPr>
          <w:spacing w:val="1"/>
        </w:rPr>
        <w:t xml:space="preserve"> </w:t>
      </w:r>
      <w:r>
        <w:t>maka</w:t>
      </w:r>
      <w:r>
        <w:rPr>
          <w:spacing w:val="1"/>
        </w:rPr>
        <w:t xml:space="preserve"> </w:t>
      </w:r>
      <w:r>
        <w:t>Ha</w:t>
      </w:r>
      <w:r>
        <w:rPr>
          <w:spacing w:val="1"/>
        </w:rPr>
        <w:t xml:space="preserve"> </w:t>
      </w:r>
      <w:r>
        <w:t>diterima</w:t>
      </w:r>
      <w:r>
        <w:rPr>
          <w:spacing w:val="1"/>
        </w:rPr>
        <w:t xml:space="preserve"> </w:t>
      </w:r>
      <w:r>
        <w:t>yang</w:t>
      </w:r>
      <w:r>
        <w:rPr>
          <w:spacing w:val="1"/>
        </w:rPr>
        <w:t xml:space="preserve"> </w:t>
      </w:r>
      <w:r>
        <w:t>artinya</w:t>
      </w:r>
      <w:r>
        <w:rPr>
          <w:spacing w:val="1"/>
        </w:rPr>
        <w:t xml:space="preserve"> </w:t>
      </w:r>
      <w:r>
        <w:t>terdapat</w:t>
      </w:r>
      <w:r>
        <w:rPr>
          <w:spacing w:val="1"/>
        </w:rPr>
        <w:t xml:space="preserve"> </w:t>
      </w:r>
      <w:r>
        <w:t>hubungan</w:t>
      </w:r>
      <w:r>
        <w:rPr>
          <w:spacing w:val="-57"/>
        </w:rPr>
        <w:t xml:space="preserve"> </w:t>
      </w:r>
      <w:r>
        <w:t>erat</w:t>
      </w:r>
      <w:r>
        <w:rPr>
          <w:spacing w:val="1"/>
        </w:rPr>
        <w:t xml:space="preserve"> </w:t>
      </w:r>
      <w:r>
        <w:t>antara</w:t>
      </w:r>
      <w:r>
        <w:rPr>
          <w:spacing w:val="1"/>
        </w:rPr>
        <w:t xml:space="preserve"> </w:t>
      </w:r>
      <w:r>
        <w:t>perawatan</w:t>
      </w:r>
      <w:r>
        <w:rPr>
          <w:spacing w:val="1"/>
        </w:rPr>
        <w:t xml:space="preserve"> </w:t>
      </w:r>
      <w:r>
        <w:t>tali</w:t>
      </w:r>
      <w:r>
        <w:rPr>
          <w:spacing w:val="1"/>
        </w:rPr>
        <w:t xml:space="preserve"> </w:t>
      </w:r>
      <w:r>
        <w:t>pusat</w:t>
      </w:r>
      <w:r>
        <w:rPr>
          <w:spacing w:val="1"/>
        </w:rPr>
        <w:t xml:space="preserve"> </w:t>
      </w:r>
      <w:r>
        <w:t>dengan</w:t>
      </w:r>
      <w:r>
        <w:rPr>
          <w:spacing w:val="1"/>
        </w:rPr>
        <w:t xml:space="preserve"> </w:t>
      </w:r>
      <w:r>
        <w:t>lama waktu lepas tali pusat di BPM Bidan</w:t>
      </w:r>
      <w:r>
        <w:rPr>
          <w:spacing w:val="1"/>
        </w:rPr>
        <w:t xml:space="preserve"> </w:t>
      </w:r>
      <w:r>
        <w:t>Milna</w:t>
      </w:r>
      <w:r>
        <w:rPr>
          <w:spacing w:val="1"/>
        </w:rPr>
        <w:t xml:space="preserve"> </w:t>
      </w:r>
      <w:r>
        <w:t>Corviana,</w:t>
      </w:r>
      <w:r>
        <w:rPr>
          <w:spacing w:val="1"/>
        </w:rPr>
        <w:t xml:space="preserve"> </w:t>
      </w:r>
      <w:r>
        <w:t>Amd.</w:t>
      </w:r>
      <w:r>
        <w:rPr>
          <w:spacing w:val="1"/>
        </w:rPr>
        <w:t xml:space="preserve"> </w:t>
      </w:r>
      <w:r>
        <w:t>Keb</w:t>
      </w:r>
      <w:r>
        <w:rPr>
          <w:spacing w:val="1"/>
        </w:rPr>
        <w:t xml:space="preserve"> </w:t>
      </w:r>
      <w:r>
        <w:t>Kabupaten</w:t>
      </w:r>
      <w:r>
        <w:rPr>
          <w:spacing w:val="1"/>
        </w:rPr>
        <w:t xml:space="preserve"> </w:t>
      </w:r>
      <w:r>
        <w:t>Bogor</w:t>
      </w:r>
      <w:r>
        <w:rPr>
          <w:spacing w:val="-1"/>
        </w:rPr>
        <w:t xml:space="preserve"> </w:t>
      </w:r>
      <w:r>
        <w:t>tahun</w:t>
      </w:r>
      <w:r>
        <w:rPr>
          <w:spacing w:val="-2"/>
        </w:rPr>
        <w:t xml:space="preserve"> </w:t>
      </w:r>
      <w:r>
        <w:t>2021.</w:t>
      </w:r>
    </w:p>
    <w:p>
      <w:pPr>
        <w:spacing w:after="0" w:line="360" w:lineRule="auto"/>
        <w:jc w:val="both"/>
        <w:sectPr>
          <w:type w:val="continuous"/>
          <w:pgSz w:w="11910" w:h="16840"/>
          <w:pgMar w:top="1680" w:right="960" w:bottom="1220" w:left="1580" w:header="720" w:footer="720" w:gutter="0"/>
          <w:cols w:equalWidth="0" w:num="2">
            <w:col w:w="4345" w:space="542"/>
            <w:col w:w="4483"/>
          </w:cols>
        </w:sectPr>
      </w:pPr>
    </w:p>
    <w:p>
      <w:pPr>
        <w:pStyle w:val="7"/>
        <w:rPr>
          <w:sz w:val="20"/>
        </w:rPr>
      </w:pPr>
    </w:p>
    <w:p>
      <w:pPr>
        <w:pStyle w:val="7"/>
        <w:spacing w:before="4"/>
        <w:rPr>
          <w:sz w:val="23"/>
        </w:rPr>
      </w:pPr>
    </w:p>
    <w:p>
      <w:pPr>
        <w:spacing w:after="0"/>
        <w:rPr>
          <w:sz w:val="23"/>
        </w:rPr>
        <w:sectPr>
          <w:pgSz w:w="11910" w:h="16840"/>
          <w:pgMar w:top="1680" w:right="960" w:bottom="1220" w:left="1580" w:header="715" w:footer="1040" w:gutter="0"/>
          <w:cols w:space="720" w:num="1"/>
        </w:sectPr>
      </w:pPr>
    </w:p>
    <w:p>
      <w:pPr>
        <w:pStyle w:val="7"/>
        <w:spacing w:before="90" w:line="360" w:lineRule="auto"/>
        <w:ind w:left="121" w:right="38" w:firstLine="720"/>
        <w:jc w:val="both"/>
      </w:pPr>
      <w:r>
        <w:t>Selanjutnya</w:t>
      </w:r>
      <w:r>
        <w:rPr>
          <w:spacing w:val="1"/>
        </w:rPr>
        <w:t xml:space="preserve"> </w:t>
      </w:r>
      <w:r>
        <w:t>dari</w:t>
      </w:r>
      <w:r>
        <w:rPr>
          <w:spacing w:val="1"/>
        </w:rPr>
        <w:t xml:space="preserve"> </w:t>
      </w:r>
      <w:r>
        <w:t>nilai</w:t>
      </w:r>
      <w:r>
        <w:rPr>
          <w:spacing w:val="1"/>
        </w:rPr>
        <w:t xml:space="preserve"> </w:t>
      </w:r>
      <w:r>
        <w:rPr>
          <w:i/>
        </w:rPr>
        <w:t>Odd</w:t>
      </w:r>
      <w:r>
        <w:rPr>
          <w:i/>
          <w:spacing w:val="1"/>
        </w:rPr>
        <w:t xml:space="preserve"> </w:t>
      </w:r>
      <w:r>
        <w:rPr>
          <w:i/>
        </w:rPr>
        <w:t>Ratio</w:t>
      </w:r>
      <w:r>
        <w:rPr>
          <w:i/>
          <w:spacing w:val="1"/>
        </w:rPr>
        <w:t xml:space="preserve"> </w:t>
      </w:r>
      <w:r>
        <w:t>didapatkan hasil 35,000 yang artinya ibu</w:t>
      </w:r>
      <w:r>
        <w:rPr>
          <w:spacing w:val="1"/>
        </w:rPr>
        <w:t xml:space="preserve"> </w:t>
      </w:r>
      <w:r>
        <w:t>yang</w:t>
      </w:r>
      <w:r>
        <w:rPr>
          <w:spacing w:val="1"/>
        </w:rPr>
        <w:t xml:space="preserve"> </w:t>
      </w:r>
      <w:r>
        <w:t>melakukan</w:t>
      </w:r>
      <w:r>
        <w:rPr>
          <w:spacing w:val="1"/>
        </w:rPr>
        <w:t xml:space="preserve"> </w:t>
      </w:r>
      <w:r>
        <w:t>perawatan</w:t>
      </w:r>
      <w:r>
        <w:rPr>
          <w:spacing w:val="1"/>
        </w:rPr>
        <w:t xml:space="preserve"> </w:t>
      </w:r>
      <w:r>
        <w:t>tali</w:t>
      </w:r>
      <w:r>
        <w:rPr>
          <w:spacing w:val="61"/>
        </w:rPr>
        <w:t xml:space="preserve"> </w:t>
      </w:r>
      <w:r>
        <w:t>pusat</w:t>
      </w:r>
      <w:r>
        <w:rPr>
          <w:spacing w:val="1"/>
        </w:rPr>
        <w:t xml:space="preserve"> </w:t>
      </w:r>
      <w:r>
        <w:t>sesuai standar berpeluang 35,000 memiliki</w:t>
      </w:r>
      <w:r>
        <w:rPr>
          <w:spacing w:val="1"/>
        </w:rPr>
        <w:t xml:space="preserve"> </w:t>
      </w:r>
      <w:r>
        <w:t>waktu</w:t>
      </w:r>
      <w:r>
        <w:rPr>
          <w:spacing w:val="1"/>
        </w:rPr>
        <w:t xml:space="preserve"> </w:t>
      </w:r>
      <w:r>
        <w:t>pelepasan</w:t>
      </w:r>
      <w:r>
        <w:rPr>
          <w:spacing w:val="1"/>
        </w:rPr>
        <w:t xml:space="preserve"> </w:t>
      </w:r>
      <w:r>
        <w:t>tali</w:t>
      </w:r>
      <w:r>
        <w:rPr>
          <w:spacing w:val="1"/>
        </w:rPr>
        <w:t xml:space="preserve"> </w:t>
      </w:r>
      <w:r>
        <w:t>pusat</w:t>
      </w:r>
      <w:r>
        <w:rPr>
          <w:spacing w:val="1"/>
        </w:rPr>
        <w:t xml:space="preserve"> </w:t>
      </w:r>
      <w:r>
        <w:t>bayinya</w:t>
      </w:r>
      <w:r>
        <w:rPr>
          <w:spacing w:val="1"/>
        </w:rPr>
        <w:t xml:space="preserve"> </w:t>
      </w:r>
      <w:r>
        <w:t>lebih</w:t>
      </w:r>
      <w:r>
        <w:rPr>
          <w:spacing w:val="-58"/>
        </w:rPr>
        <w:t xml:space="preserve"> </w:t>
      </w:r>
      <w:r>
        <w:t>cepat yaitu &lt;10 hari dibandingkan dengan</w:t>
      </w:r>
      <w:r>
        <w:rPr>
          <w:spacing w:val="1"/>
        </w:rPr>
        <w:t xml:space="preserve"> </w:t>
      </w:r>
      <w:r>
        <w:t>ibu yang melakukan perawatan tali pusat</w:t>
      </w:r>
      <w:r>
        <w:rPr>
          <w:spacing w:val="1"/>
        </w:rPr>
        <w:t xml:space="preserve"> </w:t>
      </w:r>
      <w:r>
        <w:t>tidak</w:t>
      </w:r>
      <w:r>
        <w:rPr>
          <w:spacing w:val="-1"/>
        </w:rPr>
        <w:t xml:space="preserve"> </w:t>
      </w:r>
      <w:r>
        <w:t>sesuai</w:t>
      </w:r>
      <w:r>
        <w:rPr>
          <w:spacing w:val="-1"/>
        </w:rPr>
        <w:t xml:space="preserve"> </w:t>
      </w:r>
      <w:r>
        <w:t>dengan standar.</w:t>
      </w:r>
    </w:p>
    <w:p>
      <w:pPr>
        <w:pStyle w:val="7"/>
        <w:rPr>
          <w:sz w:val="36"/>
        </w:rPr>
      </w:pPr>
    </w:p>
    <w:p>
      <w:pPr>
        <w:pStyle w:val="2"/>
      </w:pPr>
      <w:r>
        <w:t>Pembahasan</w:t>
      </w:r>
    </w:p>
    <w:p>
      <w:pPr>
        <w:pStyle w:val="7"/>
        <w:spacing w:before="138" w:line="360" w:lineRule="auto"/>
        <w:ind w:left="121" w:right="38" w:firstLine="720"/>
        <w:jc w:val="both"/>
      </w:pPr>
      <w:r>
        <w:t>Tali</w:t>
      </w:r>
      <w:r>
        <w:rPr>
          <w:spacing w:val="1"/>
        </w:rPr>
        <w:t xml:space="preserve"> </w:t>
      </w:r>
      <w:r>
        <w:t>pusat</w:t>
      </w:r>
      <w:r>
        <w:rPr>
          <w:spacing w:val="1"/>
        </w:rPr>
        <w:t xml:space="preserve"> </w:t>
      </w:r>
      <w:r>
        <w:t>dalam</w:t>
      </w:r>
      <w:r>
        <w:rPr>
          <w:spacing w:val="1"/>
        </w:rPr>
        <w:t xml:space="preserve"> </w:t>
      </w:r>
      <w:r>
        <w:t>istilah</w:t>
      </w:r>
      <w:r>
        <w:rPr>
          <w:spacing w:val="1"/>
        </w:rPr>
        <w:t xml:space="preserve"> </w:t>
      </w:r>
      <w:r>
        <w:t>medisnya</w:t>
      </w:r>
      <w:r>
        <w:rPr>
          <w:spacing w:val="-58"/>
        </w:rPr>
        <w:t xml:space="preserve"> </w:t>
      </w:r>
      <w:r>
        <w:t xml:space="preserve">disebut dengan </w:t>
      </w:r>
      <w:r>
        <w:rPr>
          <w:i/>
        </w:rPr>
        <w:t>umbilical cord</w:t>
      </w:r>
      <w:r>
        <w:t>. Merupakan</w:t>
      </w:r>
      <w:r>
        <w:rPr>
          <w:spacing w:val="1"/>
        </w:rPr>
        <w:t xml:space="preserve"> </w:t>
      </w:r>
      <w:r>
        <w:t>saluran kehidupan bagi janin selama ia di</w:t>
      </w:r>
      <w:r>
        <w:rPr>
          <w:spacing w:val="1"/>
        </w:rPr>
        <w:t xml:space="preserve"> </w:t>
      </w:r>
      <w:r>
        <w:t>dalam</w:t>
      </w:r>
      <w:r>
        <w:rPr>
          <w:spacing w:val="1"/>
        </w:rPr>
        <w:t xml:space="preserve"> </w:t>
      </w:r>
      <w:r>
        <w:t>kandungan,</w:t>
      </w:r>
      <w:r>
        <w:rPr>
          <w:spacing w:val="1"/>
        </w:rPr>
        <w:t xml:space="preserve"> </w:t>
      </w:r>
      <w:r>
        <w:t>sebab</w:t>
      </w:r>
      <w:r>
        <w:rPr>
          <w:spacing w:val="1"/>
        </w:rPr>
        <w:t xml:space="preserve"> </w:t>
      </w:r>
      <w:r>
        <w:t>selama</w:t>
      </w:r>
      <w:r>
        <w:rPr>
          <w:spacing w:val="1"/>
        </w:rPr>
        <w:t xml:space="preserve"> </w:t>
      </w:r>
      <w:r>
        <w:t>dalam</w:t>
      </w:r>
      <w:r>
        <w:rPr>
          <w:spacing w:val="1"/>
        </w:rPr>
        <w:t xml:space="preserve"> </w:t>
      </w:r>
      <w:r>
        <w:t>rahim, tali pusat ini lah yang menyalurkan</w:t>
      </w:r>
      <w:r>
        <w:rPr>
          <w:spacing w:val="1"/>
        </w:rPr>
        <w:t xml:space="preserve"> </w:t>
      </w:r>
      <w:r>
        <w:t>oksigen</w:t>
      </w:r>
      <w:r>
        <w:rPr>
          <w:spacing w:val="1"/>
        </w:rPr>
        <w:t xml:space="preserve"> </w:t>
      </w:r>
      <w:r>
        <w:t>dan</w:t>
      </w:r>
      <w:r>
        <w:rPr>
          <w:spacing w:val="1"/>
        </w:rPr>
        <w:t xml:space="preserve"> </w:t>
      </w:r>
      <w:r>
        <w:t>makanan</w:t>
      </w:r>
      <w:r>
        <w:rPr>
          <w:spacing w:val="1"/>
        </w:rPr>
        <w:t xml:space="preserve"> </w:t>
      </w:r>
      <w:r>
        <w:t>dari</w:t>
      </w:r>
      <w:r>
        <w:rPr>
          <w:spacing w:val="1"/>
        </w:rPr>
        <w:t xml:space="preserve"> </w:t>
      </w:r>
      <w:r>
        <w:t>plasenta</w:t>
      </w:r>
      <w:r>
        <w:rPr>
          <w:spacing w:val="60"/>
        </w:rPr>
        <w:t xml:space="preserve"> </w:t>
      </w:r>
      <w:r>
        <w:t>ke</w:t>
      </w:r>
      <w:r>
        <w:rPr>
          <w:spacing w:val="1"/>
        </w:rPr>
        <w:t xml:space="preserve"> </w:t>
      </w:r>
      <w:r>
        <w:t>janin</w:t>
      </w:r>
      <w:r>
        <w:rPr>
          <w:spacing w:val="1"/>
        </w:rPr>
        <w:t xml:space="preserve"> </w:t>
      </w:r>
      <w:r>
        <w:t>yang</w:t>
      </w:r>
      <w:r>
        <w:rPr>
          <w:spacing w:val="1"/>
        </w:rPr>
        <w:t xml:space="preserve"> </w:t>
      </w:r>
      <w:r>
        <w:t>berada</w:t>
      </w:r>
      <w:r>
        <w:rPr>
          <w:spacing w:val="1"/>
        </w:rPr>
        <w:t xml:space="preserve"> </w:t>
      </w:r>
      <w:r>
        <w:t>di</w:t>
      </w:r>
      <w:r>
        <w:rPr>
          <w:spacing w:val="1"/>
        </w:rPr>
        <w:t xml:space="preserve"> </w:t>
      </w:r>
      <w:r>
        <w:t>dalam</w:t>
      </w:r>
      <w:r>
        <w:rPr>
          <w:spacing w:val="1"/>
        </w:rPr>
        <w:t xml:space="preserve"> </w:t>
      </w:r>
      <w:r>
        <w:t>nya.</w:t>
      </w:r>
      <w:r>
        <w:rPr>
          <w:spacing w:val="1"/>
        </w:rPr>
        <w:t xml:space="preserve"> </w:t>
      </w:r>
      <w:r>
        <w:t>Begitu</w:t>
      </w:r>
      <w:r>
        <w:rPr>
          <w:spacing w:val="1"/>
        </w:rPr>
        <w:t xml:space="preserve"> </w:t>
      </w:r>
      <w:r>
        <w:t>janin</w:t>
      </w:r>
      <w:r>
        <w:rPr>
          <w:spacing w:val="1"/>
        </w:rPr>
        <w:t xml:space="preserve"> </w:t>
      </w:r>
      <w:r>
        <w:t>dilahirkan,</w:t>
      </w:r>
      <w:r>
        <w:rPr>
          <w:spacing w:val="1"/>
        </w:rPr>
        <w:t xml:space="preserve"> </w:t>
      </w:r>
      <w:r>
        <w:t>ia</w:t>
      </w:r>
      <w:r>
        <w:rPr>
          <w:spacing w:val="1"/>
        </w:rPr>
        <w:t xml:space="preserve"> </w:t>
      </w:r>
      <w:r>
        <w:t>tidak</w:t>
      </w:r>
      <w:r>
        <w:rPr>
          <w:spacing w:val="61"/>
        </w:rPr>
        <w:t xml:space="preserve"> </w:t>
      </w:r>
      <w:r>
        <w:t>lagi</w:t>
      </w:r>
      <w:r>
        <w:rPr>
          <w:spacing w:val="1"/>
        </w:rPr>
        <w:t xml:space="preserve"> </w:t>
      </w:r>
      <w:r>
        <w:t>membutuhkan oksigen.dari ibunya, karena</w:t>
      </w:r>
      <w:r>
        <w:rPr>
          <w:spacing w:val="1"/>
        </w:rPr>
        <w:t xml:space="preserve"> </w:t>
      </w:r>
      <w:r>
        <w:t>bayi</w:t>
      </w:r>
      <w:r>
        <w:rPr>
          <w:spacing w:val="1"/>
        </w:rPr>
        <w:t xml:space="preserve"> </w:t>
      </w:r>
      <w:r>
        <w:t>mungil</w:t>
      </w:r>
      <w:r>
        <w:rPr>
          <w:spacing w:val="1"/>
        </w:rPr>
        <w:t xml:space="preserve"> </w:t>
      </w:r>
      <w:r>
        <w:t>ini</w:t>
      </w:r>
      <w:r>
        <w:rPr>
          <w:spacing w:val="1"/>
        </w:rPr>
        <w:t xml:space="preserve"> </w:t>
      </w:r>
      <w:r>
        <w:t>sudah</w:t>
      </w:r>
      <w:r>
        <w:rPr>
          <w:spacing w:val="1"/>
        </w:rPr>
        <w:t xml:space="preserve"> </w:t>
      </w:r>
      <w:r>
        <w:t>dapat</w:t>
      </w:r>
      <w:r>
        <w:rPr>
          <w:spacing w:val="1"/>
        </w:rPr>
        <w:t xml:space="preserve"> </w:t>
      </w:r>
      <w:r>
        <w:t>bernafas</w:t>
      </w:r>
      <w:r>
        <w:rPr>
          <w:spacing w:val="-57"/>
        </w:rPr>
        <w:t xml:space="preserve"> </w:t>
      </w:r>
      <w:r>
        <w:t>sendiri</w:t>
      </w:r>
      <w:r>
        <w:rPr>
          <w:spacing w:val="1"/>
        </w:rPr>
        <w:t xml:space="preserve"> </w:t>
      </w:r>
      <w:r>
        <w:t>melalui</w:t>
      </w:r>
      <w:r>
        <w:rPr>
          <w:spacing w:val="1"/>
        </w:rPr>
        <w:t xml:space="preserve"> </w:t>
      </w:r>
      <w:r>
        <w:t>hidungnya.</w:t>
      </w:r>
      <w:r>
        <w:rPr>
          <w:spacing w:val="1"/>
        </w:rPr>
        <w:t xml:space="preserve"> </w:t>
      </w:r>
      <w:r>
        <w:t>Karena</w:t>
      </w:r>
      <w:r>
        <w:rPr>
          <w:spacing w:val="1"/>
        </w:rPr>
        <w:t xml:space="preserve"> </w:t>
      </w:r>
      <w:r>
        <w:t>sudah</w:t>
      </w:r>
      <w:r>
        <w:rPr>
          <w:spacing w:val="-57"/>
        </w:rPr>
        <w:t xml:space="preserve"> </w:t>
      </w:r>
      <w:r>
        <w:t>tak diperlukan lagi maka saluran ini harus</w:t>
      </w:r>
      <w:r>
        <w:rPr>
          <w:spacing w:val="1"/>
        </w:rPr>
        <w:t xml:space="preserve"> </w:t>
      </w:r>
      <w:r>
        <w:t>dipotong dan dijepit, atau diikat (Asiyah et</w:t>
      </w:r>
      <w:r>
        <w:rPr>
          <w:spacing w:val="1"/>
        </w:rPr>
        <w:t xml:space="preserve"> </w:t>
      </w:r>
      <w:r>
        <w:t>al., 2017).</w:t>
      </w:r>
    </w:p>
    <w:p>
      <w:pPr>
        <w:pStyle w:val="7"/>
        <w:spacing w:line="360" w:lineRule="auto"/>
        <w:ind w:left="121" w:right="38" w:firstLine="720"/>
        <w:jc w:val="both"/>
      </w:pPr>
      <w:r>
        <w:t>Perawatan</w:t>
      </w:r>
      <w:r>
        <w:rPr>
          <w:spacing w:val="1"/>
        </w:rPr>
        <w:t xml:space="preserve"> </w:t>
      </w:r>
      <w:r>
        <w:t>tali</w:t>
      </w:r>
      <w:r>
        <w:rPr>
          <w:spacing w:val="1"/>
        </w:rPr>
        <w:t xml:space="preserve"> </w:t>
      </w:r>
      <w:r>
        <w:t>pusat</w:t>
      </w:r>
      <w:r>
        <w:rPr>
          <w:spacing w:val="1"/>
        </w:rPr>
        <w:t xml:space="preserve"> </w:t>
      </w:r>
      <w:r>
        <w:t>yang</w:t>
      </w:r>
      <w:r>
        <w:rPr>
          <w:spacing w:val="60"/>
        </w:rPr>
        <w:t xml:space="preserve"> </w:t>
      </w:r>
      <w:r>
        <w:t>tidak</w:t>
      </w:r>
      <w:r>
        <w:rPr>
          <w:spacing w:val="1"/>
        </w:rPr>
        <w:t xml:space="preserve"> </w:t>
      </w:r>
      <w:r>
        <w:t>baik menyebabkan tali pusat menjadi lama</w:t>
      </w:r>
      <w:r>
        <w:rPr>
          <w:spacing w:val="1"/>
        </w:rPr>
        <w:t xml:space="preserve"> </w:t>
      </w:r>
      <w:r>
        <w:t>lepas.</w:t>
      </w:r>
      <w:r>
        <w:rPr>
          <w:spacing w:val="1"/>
        </w:rPr>
        <w:t xml:space="preserve"> </w:t>
      </w:r>
      <w:r>
        <w:t>Risiko</w:t>
      </w:r>
      <w:r>
        <w:rPr>
          <w:spacing w:val="1"/>
        </w:rPr>
        <w:t xml:space="preserve"> </w:t>
      </w:r>
      <w:r>
        <w:t>bila</w:t>
      </w:r>
      <w:r>
        <w:rPr>
          <w:spacing w:val="1"/>
        </w:rPr>
        <w:t xml:space="preserve"> </w:t>
      </w:r>
      <w:r>
        <w:t>tali</w:t>
      </w:r>
      <w:r>
        <w:rPr>
          <w:spacing w:val="1"/>
        </w:rPr>
        <w:t xml:space="preserve"> </w:t>
      </w:r>
      <w:r>
        <w:t>pusat</w:t>
      </w:r>
      <w:r>
        <w:rPr>
          <w:spacing w:val="1"/>
        </w:rPr>
        <w:t xml:space="preserve"> </w:t>
      </w:r>
      <w:r>
        <w:t>lama</w:t>
      </w:r>
      <w:r>
        <w:rPr>
          <w:spacing w:val="1"/>
        </w:rPr>
        <w:t xml:space="preserve"> </w:t>
      </w:r>
      <w:r>
        <w:t>lepas</w:t>
      </w:r>
      <w:r>
        <w:rPr>
          <w:spacing w:val="1"/>
        </w:rPr>
        <w:t xml:space="preserve"> </w:t>
      </w:r>
      <w:r>
        <w:t>adalah</w:t>
      </w:r>
      <w:r>
        <w:rPr>
          <w:spacing w:val="1"/>
        </w:rPr>
        <w:t xml:space="preserve"> </w:t>
      </w:r>
      <w:r>
        <w:t>terjadinya</w:t>
      </w:r>
      <w:r>
        <w:rPr>
          <w:spacing w:val="1"/>
        </w:rPr>
        <w:t xml:space="preserve"> </w:t>
      </w:r>
      <w:r>
        <w:t>infeksi</w:t>
      </w:r>
      <w:r>
        <w:rPr>
          <w:spacing w:val="1"/>
        </w:rPr>
        <w:t xml:space="preserve"> </w:t>
      </w:r>
      <w:r>
        <w:t>tali</w:t>
      </w:r>
      <w:r>
        <w:rPr>
          <w:spacing w:val="1"/>
        </w:rPr>
        <w:t xml:space="preserve"> </w:t>
      </w:r>
      <w:r>
        <w:t>pusat</w:t>
      </w:r>
      <w:r>
        <w:rPr>
          <w:spacing w:val="1"/>
        </w:rPr>
        <w:t xml:space="preserve"> </w:t>
      </w:r>
      <w:r>
        <w:t>dan</w:t>
      </w:r>
      <w:r>
        <w:rPr>
          <w:spacing w:val="1"/>
        </w:rPr>
        <w:t xml:space="preserve"> </w:t>
      </w:r>
      <w:r>
        <w:rPr>
          <w:i/>
        </w:rPr>
        <w:t>Tetanus</w:t>
      </w:r>
      <w:r>
        <w:rPr>
          <w:i/>
          <w:spacing w:val="1"/>
        </w:rPr>
        <w:t xml:space="preserve"> </w:t>
      </w:r>
      <w:r>
        <w:rPr>
          <w:i/>
        </w:rPr>
        <w:t>Neonatus</w:t>
      </w:r>
      <w:r>
        <w:rPr>
          <w:i/>
          <w:spacing w:val="1"/>
        </w:rPr>
        <w:t xml:space="preserve"> </w:t>
      </w:r>
      <w:r>
        <w:t>(</w:t>
      </w:r>
      <w:r>
        <w:rPr>
          <w:spacing w:val="1"/>
        </w:rPr>
        <w:t xml:space="preserve"> </w:t>
      </w:r>
      <w:r>
        <w:t>TN</w:t>
      </w:r>
      <w:r>
        <w:rPr>
          <w:spacing w:val="1"/>
        </w:rPr>
        <w:t xml:space="preserve"> </w:t>
      </w:r>
      <w:r>
        <w:t>).</w:t>
      </w:r>
      <w:r>
        <w:rPr>
          <w:spacing w:val="1"/>
        </w:rPr>
        <w:t xml:space="preserve"> </w:t>
      </w:r>
      <w:r>
        <w:t>Spora</w:t>
      </w:r>
      <w:r>
        <w:rPr>
          <w:spacing w:val="1"/>
        </w:rPr>
        <w:t xml:space="preserve"> </w:t>
      </w:r>
      <w:r>
        <w:t>kuman</w:t>
      </w:r>
      <w:r>
        <w:rPr>
          <w:spacing w:val="-57"/>
        </w:rPr>
        <w:t xml:space="preserve"> </w:t>
      </w:r>
      <w:r>
        <w:rPr>
          <w:i/>
        </w:rPr>
        <w:t xml:space="preserve">Clostridium tetani </w:t>
      </w:r>
      <w:r>
        <w:t>masuk ke dalam tubuh</w:t>
      </w:r>
      <w:r>
        <w:rPr>
          <w:spacing w:val="1"/>
        </w:rPr>
        <w:t xml:space="preserve"> </w:t>
      </w:r>
      <w:r>
        <w:t>bayi</w:t>
      </w:r>
      <w:r>
        <w:rPr>
          <w:spacing w:val="47"/>
        </w:rPr>
        <w:t xml:space="preserve"> </w:t>
      </w:r>
      <w:r>
        <w:t>melalui</w:t>
      </w:r>
      <w:r>
        <w:rPr>
          <w:spacing w:val="47"/>
        </w:rPr>
        <w:t xml:space="preserve"> </w:t>
      </w:r>
      <w:r>
        <w:t>pintu</w:t>
      </w:r>
      <w:r>
        <w:rPr>
          <w:spacing w:val="46"/>
        </w:rPr>
        <w:t xml:space="preserve"> </w:t>
      </w:r>
      <w:r>
        <w:t>masuk</w:t>
      </w:r>
      <w:r>
        <w:rPr>
          <w:spacing w:val="46"/>
        </w:rPr>
        <w:t xml:space="preserve"> </w:t>
      </w:r>
      <w:r>
        <w:t>satu-satunya,</w:t>
      </w:r>
    </w:p>
    <w:p>
      <w:pPr>
        <w:pStyle w:val="7"/>
        <w:spacing w:before="90" w:line="360" w:lineRule="auto"/>
        <w:ind w:left="121" w:right="172"/>
        <w:jc w:val="both"/>
      </w:pPr>
      <w:r>
        <w:br w:type="column"/>
      </w:r>
      <w:r>
        <w:t>yaitu</w:t>
      </w:r>
      <w:r>
        <w:rPr>
          <w:spacing w:val="1"/>
        </w:rPr>
        <w:t xml:space="preserve"> </w:t>
      </w:r>
      <w:r>
        <w:t>tali</w:t>
      </w:r>
      <w:r>
        <w:rPr>
          <w:spacing w:val="1"/>
        </w:rPr>
        <w:t xml:space="preserve"> </w:t>
      </w:r>
      <w:r>
        <w:t>pusat,</w:t>
      </w:r>
      <w:r>
        <w:rPr>
          <w:spacing w:val="1"/>
        </w:rPr>
        <w:t xml:space="preserve"> </w:t>
      </w:r>
      <w:r>
        <w:t>yang</w:t>
      </w:r>
      <w:r>
        <w:rPr>
          <w:spacing w:val="1"/>
        </w:rPr>
        <w:t xml:space="preserve"> </w:t>
      </w:r>
      <w:r>
        <w:t>dapat</w:t>
      </w:r>
      <w:r>
        <w:rPr>
          <w:spacing w:val="1"/>
        </w:rPr>
        <w:t xml:space="preserve"> </w:t>
      </w:r>
      <w:r>
        <w:t>terjadi</w:t>
      </w:r>
      <w:r>
        <w:rPr>
          <w:spacing w:val="60"/>
        </w:rPr>
        <w:t xml:space="preserve"> </w:t>
      </w:r>
      <w:r>
        <w:t>pada</w:t>
      </w:r>
      <w:r>
        <w:rPr>
          <w:spacing w:val="1"/>
        </w:rPr>
        <w:t xml:space="preserve"> </w:t>
      </w:r>
      <w:r>
        <w:t>saat pemotongan tali pusat ketika bayi lahir</w:t>
      </w:r>
      <w:r>
        <w:rPr>
          <w:spacing w:val="-57"/>
        </w:rPr>
        <w:t xml:space="preserve"> </w:t>
      </w:r>
      <w:r>
        <w:t>maupun pada saat perawatannya sebelum</w:t>
      </w:r>
      <w:r>
        <w:rPr>
          <w:spacing w:val="1"/>
        </w:rPr>
        <w:t xml:space="preserve"> </w:t>
      </w:r>
      <w:r>
        <w:t>puput</w:t>
      </w:r>
      <w:r>
        <w:rPr>
          <w:spacing w:val="1"/>
        </w:rPr>
        <w:t xml:space="preserve"> </w:t>
      </w:r>
      <w:r>
        <w:t>(terlepasnya</w:t>
      </w:r>
      <w:r>
        <w:rPr>
          <w:spacing w:val="1"/>
        </w:rPr>
        <w:t xml:space="preserve"> </w:t>
      </w:r>
      <w:r>
        <w:t>tali</w:t>
      </w:r>
      <w:r>
        <w:rPr>
          <w:spacing w:val="1"/>
        </w:rPr>
        <w:t xml:space="preserve"> </w:t>
      </w:r>
      <w:r>
        <w:t>pusat)</w:t>
      </w:r>
      <w:r>
        <w:rPr>
          <w:spacing w:val="1"/>
        </w:rPr>
        <w:t xml:space="preserve"> </w:t>
      </w:r>
      <w:r>
        <w:t>(Asiyah</w:t>
      </w:r>
      <w:r>
        <w:rPr>
          <w:spacing w:val="60"/>
        </w:rPr>
        <w:t xml:space="preserve"> </w:t>
      </w:r>
      <w:r>
        <w:t>et</w:t>
      </w:r>
      <w:r>
        <w:rPr>
          <w:spacing w:val="-57"/>
        </w:rPr>
        <w:t xml:space="preserve"> </w:t>
      </w:r>
      <w:r>
        <w:t>al., 2017).</w:t>
      </w:r>
    </w:p>
    <w:p>
      <w:pPr>
        <w:pStyle w:val="7"/>
        <w:spacing w:line="360" w:lineRule="auto"/>
        <w:ind w:left="121" w:right="172" w:firstLine="360"/>
        <w:jc w:val="both"/>
      </w:pPr>
      <w:r>
        <w:t>Perawatan</w:t>
      </w:r>
      <w:r>
        <w:rPr>
          <w:spacing w:val="1"/>
        </w:rPr>
        <w:t xml:space="preserve"> </w:t>
      </w:r>
      <w:r>
        <w:t>tali</w:t>
      </w:r>
      <w:r>
        <w:rPr>
          <w:spacing w:val="1"/>
        </w:rPr>
        <w:t xml:space="preserve"> </w:t>
      </w:r>
      <w:r>
        <w:t>pusat</w:t>
      </w:r>
      <w:r>
        <w:rPr>
          <w:spacing w:val="1"/>
        </w:rPr>
        <w:t xml:space="preserve"> </w:t>
      </w:r>
      <w:r>
        <w:t>menurut</w:t>
      </w:r>
      <w:r>
        <w:rPr>
          <w:spacing w:val="1"/>
        </w:rPr>
        <w:t xml:space="preserve"> </w:t>
      </w:r>
      <w:r>
        <w:t>JNPK-</w:t>
      </w:r>
      <w:r>
        <w:rPr>
          <w:spacing w:val="1"/>
        </w:rPr>
        <w:t xml:space="preserve"> </w:t>
      </w:r>
      <w:r>
        <w:t>KR</w:t>
      </w:r>
      <w:r>
        <w:rPr>
          <w:spacing w:val="1"/>
        </w:rPr>
        <w:t xml:space="preserve"> </w:t>
      </w:r>
      <w:r>
        <w:t>Depkes</w:t>
      </w:r>
      <w:r>
        <w:rPr>
          <w:spacing w:val="1"/>
        </w:rPr>
        <w:t xml:space="preserve"> </w:t>
      </w:r>
      <w:r>
        <w:t>dan</w:t>
      </w:r>
      <w:r>
        <w:rPr>
          <w:spacing w:val="1"/>
        </w:rPr>
        <w:t xml:space="preserve"> </w:t>
      </w:r>
      <w:r>
        <w:t>Kemenkes</w:t>
      </w:r>
      <w:r>
        <w:rPr>
          <w:spacing w:val="1"/>
        </w:rPr>
        <w:t xml:space="preserve"> </w:t>
      </w:r>
      <w:r>
        <w:t>RI</w:t>
      </w:r>
      <w:r>
        <w:rPr>
          <w:spacing w:val="1"/>
        </w:rPr>
        <w:t xml:space="preserve"> </w:t>
      </w:r>
      <w:r>
        <w:t>sebagai</w:t>
      </w:r>
      <w:r>
        <w:rPr>
          <w:spacing w:val="1"/>
        </w:rPr>
        <w:t xml:space="preserve"> </w:t>
      </w:r>
      <w:r>
        <w:t>berikut</w:t>
      </w:r>
      <w:r>
        <w:rPr>
          <w:spacing w:val="-1"/>
        </w:rPr>
        <w:t xml:space="preserve"> </w:t>
      </w:r>
      <w:r>
        <w:t>.</w:t>
      </w:r>
    </w:p>
    <w:p>
      <w:pPr>
        <w:pStyle w:val="21"/>
        <w:numPr>
          <w:ilvl w:val="0"/>
          <w:numId w:val="137"/>
        </w:numPr>
        <w:tabs>
          <w:tab w:val="left" w:pos="842"/>
          <w:tab w:val="left" w:pos="1992"/>
          <w:tab w:val="left" w:pos="3036"/>
        </w:tabs>
        <w:spacing w:before="0" w:after="0" w:line="360" w:lineRule="auto"/>
        <w:ind w:left="841" w:right="172" w:hanging="360"/>
        <w:jc w:val="both"/>
        <w:rPr>
          <w:sz w:val="24"/>
        </w:rPr>
      </w:pPr>
      <w:r>
        <w:rPr>
          <w:sz w:val="24"/>
        </w:rPr>
        <w:t>Jangan</w:t>
      </w:r>
      <w:r>
        <w:rPr>
          <w:spacing w:val="1"/>
          <w:sz w:val="24"/>
        </w:rPr>
        <w:t xml:space="preserve"> </w:t>
      </w:r>
      <w:r>
        <w:rPr>
          <w:sz w:val="24"/>
        </w:rPr>
        <w:t>membungkus</w:t>
      </w:r>
      <w:r>
        <w:rPr>
          <w:spacing w:val="1"/>
          <w:sz w:val="24"/>
        </w:rPr>
        <w:t xml:space="preserve"> </w:t>
      </w:r>
      <w:r>
        <w:rPr>
          <w:sz w:val="24"/>
        </w:rPr>
        <w:t>puntung</w:t>
      </w:r>
      <w:r>
        <w:rPr>
          <w:spacing w:val="1"/>
          <w:sz w:val="24"/>
        </w:rPr>
        <w:t xml:space="preserve"> </w:t>
      </w:r>
      <w:r>
        <w:rPr>
          <w:sz w:val="24"/>
        </w:rPr>
        <w:t>tali</w:t>
      </w:r>
      <w:r>
        <w:rPr>
          <w:spacing w:val="-57"/>
          <w:sz w:val="24"/>
        </w:rPr>
        <w:t xml:space="preserve"> </w:t>
      </w:r>
      <w:r>
        <w:rPr>
          <w:sz w:val="24"/>
        </w:rPr>
        <w:t>pusat</w:t>
      </w:r>
      <w:r>
        <w:rPr>
          <w:sz w:val="24"/>
        </w:rPr>
        <w:tab/>
      </w:r>
      <w:r>
        <w:rPr>
          <w:sz w:val="24"/>
        </w:rPr>
        <w:t>atau</w:t>
      </w:r>
      <w:r>
        <w:rPr>
          <w:sz w:val="24"/>
        </w:rPr>
        <w:tab/>
      </w:r>
      <w:r>
        <w:rPr>
          <w:spacing w:val="-1"/>
          <w:sz w:val="24"/>
        </w:rPr>
        <w:t>mengoleskan</w:t>
      </w:r>
      <w:r>
        <w:rPr>
          <w:spacing w:val="-58"/>
          <w:sz w:val="24"/>
        </w:rPr>
        <w:t xml:space="preserve"> </w:t>
      </w:r>
      <w:r>
        <w:rPr>
          <w:sz w:val="24"/>
        </w:rPr>
        <w:t>cairan/bahan</w:t>
      </w:r>
      <w:r>
        <w:rPr>
          <w:spacing w:val="1"/>
          <w:sz w:val="24"/>
        </w:rPr>
        <w:t xml:space="preserve"> </w:t>
      </w:r>
      <w:r>
        <w:rPr>
          <w:sz w:val="24"/>
        </w:rPr>
        <w:t>apapun</w:t>
      </w:r>
      <w:r>
        <w:rPr>
          <w:spacing w:val="1"/>
          <w:sz w:val="24"/>
        </w:rPr>
        <w:t xml:space="preserve"> </w:t>
      </w:r>
      <w:r>
        <w:rPr>
          <w:sz w:val="24"/>
        </w:rPr>
        <w:t>ke</w:t>
      </w:r>
      <w:r>
        <w:rPr>
          <w:spacing w:val="60"/>
          <w:sz w:val="24"/>
        </w:rPr>
        <w:t xml:space="preserve"> </w:t>
      </w:r>
      <w:r>
        <w:rPr>
          <w:sz w:val="24"/>
        </w:rPr>
        <w:t>puntung</w:t>
      </w:r>
      <w:r>
        <w:rPr>
          <w:spacing w:val="1"/>
          <w:sz w:val="24"/>
        </w:rPr>
        <w:t xml:space="preserve"> </w:t>
      </w:r>
      <w:r>
        <w:rPr>
          <w:sz w:val="24"/>
        </w:rPr>
        <w:t>tali</w:t>
      </w:r>
      <w:r>
        <w:rPr>
          <w:spacing w:val="-1"/>
          <w:sz w:val="24"/>
        </w:rPr>
        <w:t xml:space="preserve"> </w:t>
      </w:r>
      <w:r>
        <w:rPr>
          <w:sz w:val="24"/>
        </w:rPr>
        <w:t>pusat.</w:t>
      </w:r>
    </w:p>
    <w:p>
      <w:pPr>
        <w:pStyle w:val="21"/>
        <w:numPr>
          <w:ilvl w:val="0"/>
          <w:numId w:val="137"/>
        </w:numPr>
        <w:tabs>
          <w:tab w:val="left" w:pos="842"/>
          <w:tab w:val="left" w:pos="2832"/>
          <w:tab w:val="left" w:pos="3797"/>
        </w:tabs>
        <w:spacing w:before="0" w:after="0" w:line="360" w:lineRule="auto"/>
        <w:ind w:left="841" w:right="172" w:hanging="360"/>
        <w:jc w:val="both"/>
        <w:rPr>
          <w:sz w:val="24"/>
        </w:rPr>
      </w:pPr>
      <w:r>
        <w:rPr>
          <w:sz w:val="24"/>
        </w:rPr>
        <w:t>Mengoleskan alkohol atau povidon</w:t>
      </w:r>
      <w:r>
        <w:rPr>
          <w:spacing w:val="1"/>
          <w:sz w:val="24"/>
        </w:rPr>
        <w:t xml:space="preserve"> </w:t>
      </w:r>
      <w:r>
        <w:rPr>
          <w:sz w:val="24"/>
        </w:rPr>
        <w:t>iodine masih diperkenankan, tetapi</w:t>
      </w:r>
      <w:r>
        <w:rPr>
          <w:spacing w:val="1"/>
          <w:sz w:val="24"/>
        </w:rPr>
        <w:t xml:space="preserve"> </w:t>
      </w:r>
      <w:r>
        <w:rPr>
          <w:sz w:val="24"/>
        </w:rPr>
        <w:t>tidak</w:t>
      </w:r>
      <w:r>
        <w:rPr>
          <w:spacing w:val="1"/>
          <w:sz w:val="24"/>
        </w:rPr>
        <w:t xml:space="preserve"> </w:t>
      </w:r>
      <w:r>
        <w:rPr>
          <w:sz w:val="24"/>
        </w:rPr>
        <w:t>dikompreskan</w:t>
      </w:r>
      <w:r>
        <w:rPr>
          <w:spacing w:val="1"/>
          <w:sz w:val="24"/>
        </w:rPr>
        <w:t xml:space="preserve"> </w:t>
      </w:r>
      <w:r>
        <w:rPr>
          <w:sz w:val="24"/>
        </w:rPr>
        <w:t>karena</w:t>
      </w:r>
      <w:r>
        <w:rPr>
          <w:spacing w:val="-57"/>
          <w:sz w:val="24"/>
        </w:rPr>
        <w:t xml:space="preserve"> </w:t>
      </w:r>
      <w:r>
        <w:rPr>
          <w:sz w:val="24"/>
        </w:rPr>
        <w:t>menyebabkan</w:t>
      </w:r>
      <w:r>
        <w:rPr>
          <w:sz w:val="24"/>
        </w:rPr>
        <w:tab/>
      </w:r>
      <w:r>
        <w:rPr>
          <w:sz w:val="24"/>
        </w:rPr>
        <w:t>tali</w:t>
      </w:r>
      <w:r>
        <w:rPr>
          <w:sz w:val="24"/>
        </w:rPr>
        <w:tab/>
      </w:r>
      <w:r>
        <w:rPr>
          <w:spacing w:val="-1"/>
          <w:sz w:val="24"/>
        </w:rPr>
        <w:t>pusat</w:t>
      </w:r>
      <w:r>
        <w:rPr>
          <w:spacing w:val="-58"/>
          <w:sz w:val="24"/>
        </w:rPr>
        <w:t xml:space="preserve"> </w:t>
      </w:r>
      <w:r>
        <w:rPr>
          <w:sz w:val="24"/>
        </w:rPr>
        <w:t>basah/lembab</w:t>
      </w:r>
    </w:p>
    <w:p>
      <w:pPr>
        <w:pStyle w:val="21"/>
        <w:numPr>
          <w:ilvl w:val="0"/>
          <w:numId w:val="137"/>
        </w:numPr>
        <w:tabs>
          <w:tab w:val="left" w:pos="842"/>
        </w:tabs>
        <w:spacing w:before="0" w:after="0" w:line="360" w:lineRule="auto"/>
        <w:ind w:left="841" w:right="172" w:hanging="360"/>
        <w:jc w:val="both"/>
        <w:rPr>
          <w:sz w:val="24"/>
        </w:rPr>
      </w:pPr>
      <w:r>
        <w:rPr>
          <w:sz w:val="24"/>
        </w:rPr>
        <w:t>Lipat popok di bawah puntung tali</w:t>
      </w:r>
      <w:r>
        <w:rPr>
          <w:spacing w:val="1"/>
          <w:sz w:val="24"/>
        </w:rPr>
        <w:t xml:space="preserve"> </w:t>
      </w:r>
      <w:r>
        <w:rPr>
          <w:sz w:val="24"/>
        </w:rPr>
        <w:t>pusat</w:t>
      </w:r>
    </w:p>
    <w:p>
      <w:pPr>
        <w:pStyle w:val="21"/>
        <w:numPr>
          <w:ilvl w:val="0"/>
          <w:numId w:val="137"/>
        </w:numPr>
        <w:tabs>
          <w:tab w:val="left" w:pos="842"/>
        </w:tabs>
        <w:spacing w:before="0" w:after="0" w:line="360" w:lineRule="auto"/>
        <w:ind w:left="841" w:right="172" w:hanging="360"/>
        <w:jc w:val="both"/>
        <w:rPr>
          <w:sz w:val="24"/>
        </w:rPr>
      </w:pPr>
      <w:r>
        <w:rPr>
          <w:sz w:val="24"/>
        </w:rPr>
        <w:t>Jika</w:t>
      </w:r>
      <w:r>
        <w:rPr>
          <w:spacing w:val="1"/>
          <w:sz w:val="24"/>
        </w:rPr>
        <w:t xml:space="preserve"> </w:t>
      </w:r>
      <w:r>
        <w:rPr>
          <w:sz w:val="24"/>
        </w:rPr>
        <w:t>puntung</w:t>
      </w:r>
      <w:r>
        <w:rPr>
          <w:spacing w:val="1"/>
          <w:sz w:val="24"/>
        </w:rPr>
        <w:t xml:space="preserve"> </w:t>
      </w:r>
      <w:r>
        <w:rPr>
          <w:sz w:val="24"/>
        </w:rPr>
        <w:t>tali</w:t>
      </w:r>
      <w:r>
        <w:rPr>
          <w:spacing w:val="1"/>
          <w:sz w:val="24"/>
        </w:rPr>
        <w:t xml:space="preserve"> </w:t>
      </w:r>
      <w:r>
        <w:rPr>
          <w:sz w:val="24"/>
        </w:rPr>
        <w:t>pusat</w:t>
      </w:r>
      <w:r>
        <w:rPr>
          <w:spacing w:val="1"/>
          <w:sz w:val="24"/>
        </w:rPr>
        <w:t xml:space="preserve"> </w:t>
      </w:r>
      <w:r>
        <w:rPr>
          <w:sz w:val="24"/>
        </w:rPr>
        <w:t>kotor,</w:t>
      </w:r>
      <w:r>
        <w:rPr>
          <w:spacing w:val="1"/>
          <w:sz w:val="24"/>
        </w:rPr>
        <w:t xml:space="preserve"> </w:t>
      </w:r>
      <w:r>
        <w:rPr>
          <w:sz w:val="24"/>
        </w:rPr>
        <w:t>bersihkan</w:t>
      </w:r>
      <w:r>
        <w:rPr>
          <w:spacing w:val="1"/>
          <w:sz w:val="24"/>
        </w:rPr>
        <w:t xml:space="preserve"> </w:t>
      </w:r>
      <w:r>
        <w:rPr>
          <w:sz w:val="24"/>
        </w:rPr>
        <w:t>(hati-hati)</w:t>
      </w:r>
      <w:r>
        <w:rPr>
          <w:spacing w:val="1"/>
          <w:sz w:val="24"/>
        </w:rPr>
        <w:t xml:space="preserve"> </w:t>
      </w:r>
      <w:r>
        <w:rPr>
          <w:sz w:val="24"/>
        </w:rPr>
        <w:t>dengan</w:t>
      </w:r>
      <w:r>
        <w:rPr>
          <w:spacing w:val="1"/>
          <w:sz w:val="24"/>
        </w:rPr>
        <w:t xml:space="preserve"> </w:t>
      </w:r>
      <w:r>
        <w:rPr>
          <w:sz w:val="24"/>
        </w:rPr>
        <w:t>air</w:t>
      </w:r>
      <w:r>
        <w:rPr>
          <w:spacing w:val="1"/>
          <w:sz w:val="24"/>
        </w:rPr>
        <w:t xml:space="preserve"> </w:t>
      </w:r>
      <w:r>
        <w:rPr>
          <w:sz w:val="24"/>
        </w:rPr>
        <w:t>DTT</w:t>
      </w:r>
      <w:r>
        <w:rPr>
          <w:spacing w:val="1"/>
          <w:sz w:val="24"/>
        </w:rPr>
        <w:t xml:space="preserve"> </w:t>
      </w:r>
      <w:r>
        <w:rPr>
          <w:sz w:val="24"/>
        </w:rPr>
        <w:t>dan</w:t>
      </w:r>
      <w:r>
        <w:rPr>
          <w:spacing w:val="1"/>
          <w:sz w:val="24"/>
        </w:rPr>
        <w:t xml:space="preserve"> </w:t>
      </w:r>
      <w:r>
        <w:rPr>
          <w:sz w:val="24"/>
        </w:rPr>
        <w:t>sabun</w:t>
      </w:r>
      <w:r>
        <w:rPr>
          <w:spacing w:val="1"/>
          <w:sz w:val="24"/>
        </w:rPr>
        <w:t xml:space="preserve"> </w:t>
      </w:r>
      <w:r>
        <w:rPr>
          <w:sz w:val="24"/>
        </w:rPr>
        <w:t>dan</w:t>
      </w:r>
      <w:r>
        <w:rPr>
          <w:spacing w:val="1"/>
          <w:sz w:val="24"/>
        </w:rPr>
        <w:t xml:space="preserve"> </w:t>
      </w:r>
      <w:r>
        <w:rPr>
          <w:sz w:val="24"/>
        </w:rPr>
        <w:t>segera</w:t>
      </w:r>
      <w:r>
        <w:rPr>
          <w:spacing w:val="1"/>
          <w:sz w:val="24"/>
        </w:rPr>
        <w:t xml:space="preserve"> </w:t>
      </w:r>
      <w:r>
        <w:rPr>
          <w:sz w:val="24"/>
        </w:rPr>
        <w:t>keringkan</w:t>
      </w:r>
      <w:r>
        <w:rPr>
          <w:spacing w:val="1"/>
          <w:sz w:val="24"/>
        </w:rPr>
        <w:t xml:space="preserve"> </w:t>
      </w:r>
      <w:r>
        <w:rPr>
          <w:sz w:val="24"/>
        </w:rPr>
        <w:t>secara</w:t>
      </w:r>
      <w:r>
        <w:rPr>
          <w:spacing w:val="1"/>
          <w:sz w:val="24"/>
        </w:rPr>
        <w:t xml:space="preserve"> </w:t>
      </w:r>
      <w:r>
        <w:rPr>
          <w:sz w:val="24"/>
        </w:rPr>
        <w:t>seksama</w:t>
      </w:r>
      <w:r>
        <w:rPr>
          <w:spacing w:val="1"/>
          <w:sz w:val="24"/>
        </w:rPr>
        <w:t xml:space="preserve"> </w:t>
      </w:r>
      <w:r>
        <w:rPr>
          <w:sz w:val="24"/>
        </w:rPr>
        <w:t>dengan</w:t>
      </w:r>
      <w:r>
        <w:rPr>
          <w:spacing w:val="-57"/>
          <w:sz w:val="24"/>
        </w:rPr>
        <w:t xml:space="preserve"> </w:t>
      </w:r>
      <w:r>
        <w:rPr>
          <w:sz w:val="24"/>
        </w:rPr>
        <w:t>menggunakan</w:t>
      </w:r>
      <w:r>
        <w:rPr>
          <w:spacing w:val="1"/>
          <w:sz w:val="24"/>
        </w:rPr>
        <w:t xml:space="preserve"> </w:t>
      </w:r>
      <w:r>
        <w:rPr>
          <w:sz w:val="24"/>
        </w:rPr>
        <w:t>kain</w:t>
      </w:r>
      <w:r>
        <w:rPr>
          <w:spacing w:val="1"/>
          <w:sz w:val="24"/>
        </w:rPr>
        <w:t xml:space="preserve"> </w:t>
      </w:r>
      <w:r>
        <w:rPr>
          <w:sz w:val="24"/>
        </w:rPr>
        <w:t>bersih</w:t>
      </w:r>
      <w:r>
        <w:rPr>
          <w:spacing w:val="1"/>
          <w:sz w:val="24"/>
        </w:rPr>
        <w:t xml:space="preserve"> </w:t>
      </w:r>
      <w:r>
        <w:rPr>
          <w:sz w:val="24"/>
        </w:rPr>
        <w:t>(JNPK,</w:t>
      </w:r>
      <w:r>
        <w:rPr>
          <w:spacing w:val="-57"/>
          <w:sz w:val="24"/>
        </w:rPr>
        <w:t xml:space="preserve"> </w:t>
      </w:r>
      <w:r>
        <w:rPr>
          <w:sz w:val="24"/>
        </w:rPr>
        <w:t>2016).</w:t>
      </w:r>
    </w:p>
    <w:p>
      <w:pPr>
        <w:pStyle w:val="7"/>
        <w:spacing w:line="360" w:lineRule="auto"/>
        <w:ind w:left="121" w:right="171" w:firstLine="360"/>
        <w:jc w:val="both"/>
      </w:pPr>
      <w:r>
        <w:t>Perawatan</w:t>
      </w:r>
      <w:r>
        <w:rPr>
          <w:spacing w:val="1"/>
        </w:rPr>
        <w:t xml:space="preserve"> </w:t>
      </w:r>
      <w:r>
        <w:t>tali</w:t>
      </w:r>
      <w:r>
        <w:rPr>
          <w:spacing w:val="1"/>
        </w:rPr>
        <w:t xml:space="preserve"> </w:t>
      </w:r>
      <w:r>
        <w:t>pusat</w:t>
      </w:r>
      <w:r>
        <w:rPr>
          <w:spacing w:val="1"/>
        </w:rPr>
        <w:t xml:space="preserve"> </w:t>
      </w:r>
      <w:r>
        <w:t>yang</w:t>
      </w:r>
      <w:r>
        <w:rPr>
          <w:spacing w:val="1"/>
        </w:rPr>
        <w:t xml:space="preserve"> </w:t>
      </w:r>
      <w:r>
        <w:t>tidak</w:t>
      </w:r>
      <w:r>
        <w:rPr>
          <w:spacing w:val="1"/>
        </w:rPr>
        <w:t xml:space="preserve"> </w:t>
      </w:r>
      <w:r>
        <w:t>baik</w:t>
      </w:r>
      <w:r>
        <w:rPr>
          <w:spacing w:val="-57"/>
        </w:rPr>
        <w:t xml:space="preserve"> </w:t>
      </w:r>
      <w:r>
        <w:t>menyebabkan</w:t>
      </w:r>
      <w:r>
        <w:rPr>
          <w:spacing w:val="1"/>
        </w:rPr>
        <w:t xml:space="preserve"> </w:t>
      </w:r>
      <w:r>
        <w:t>tali</w:t>
      </w:r>
      <w:r>
        <w:rPr>
          <w:spacing w:val="1"/>
        </w:rPr>
        <w:t xml:space="preserve"> </w:t>
      </w:r>
      <w:r>
        <w:t>pusat</w:t>
      </w:r>
      <w:r>
        <w:rPr>
          <w:spacing w:val="1"/>
        </w:rPr>
        <w:t xml:space="preserve"> </w:t>
      </w:r>
      <w:r>
        <w:t>menjadi</w:t>
      </w:r>
      <w:r>
        <w:rPr>
          <w:spacing w:val="61"/>
        </w:rPr>
        <w:t xml:space="preserve"> </w:t>
      </w:r>
      <w:r>
        <w:t>lama</w:t>
      </w:r>
      <w:r>
        <w:rPr>
          <w:spacing w:val="1"/>
        </w:rPr>
        <w:t xml:space="preserve"> </w:t>
      </w:r>
      <w:r>
        <w:t>lepas.</w:t>
      </w:r>
      <w:r>
        <w:rPr>
          <w:spacing w:val="1"/>
        </w:rPr>
        <w:t xml:space="preserve"> </w:t>
      </w:r>
      <w:r>
        <w:t>Risiko</w:t>
      </w:r>
      <w:r>
        <w:rPr>
          <w:spacing w:val="1"/>
        </w:rPr>
        <w:t xml:space="preserve"> </w:t>
      </w:r>
      <w:r>
        <w:t>bila</w:t>
      </w:r>
      <w:r>
        <w:rPr>
          <w:spacing w:val="1"/>
        </w:rPr>
        <w:t xml:space="preserve"> </w:t>
      </w:r>
      <w:r>
        <w:t>tali</w:t>
      </w:r>
      <w:r>
        <w:rPr>
          <w:spacing w:val="1"/>
        </w:rPr>
        <w:t xml:space="preserve"> </w:t>
      </w:r>
      <w:r>
        <w:t>pusat</w:t>
      </w:r>
      <w:r>
        <w:rPr>
          <w:spacing w:val="1"/>
        </w:rPr>
        <w:t xml:space="preserve"> </w:t>
      </w:r>
      <w:r>
        <w:t>lama</w:t>
      </w:r>
      <w:r>
        <w:rPr>
          <w:spacing w:val="1"/>
        </w:rPr>
        <w:t xml:space="preserve"> </w:t>
      </w:r>
      <w:r>
        <w:t>lepas</w:t>
      </w:r>
      <w:r>
        <w:rPr>
          <w:spacing w:val="1"/>
        </w:rPr>
        <w:t xml:space="preserve"> </w:t>
      </w:r>
      <w:r>
        <w:t>adalah</w:t>
      </w:r>
      <w:r>
        <w:rPr>
          <w:spacing w:val="1"/>
        </w:rPr>
        <w:t xml:space="preserve"> </w:t>
      </w:r>
      <w:r>
        <w:t>terjadinya</w:t>
      </w:r>
      <w:r>
        <w:rPr>
          <w:spacing w:val="1"/>
        </w:rPr>
        <w:t xml:space="preserve"> </w:t>
      </w:r>
      <w:r>
        <w:t>infeksi</w:t>
      </w:r>
      <w:r>
        <w:rPr>
          <w:spacing w:val="1"/>
        </w:rPr>
        <w:t xml:space="preserve"> </w:t>
      </w:r>
      <w:r>
        <w:t>tali</w:t>
      </w:r>
      <w:r>
        <w:rPr>
          <w:spacing w:val="1"/>
        </w:rPr>
        <w:t xml:space="preserve"> </w:t>
      </w:r>
      <w:r>
        <w:t>pusat</w:t>
      </w:r>
      <w:r>
        <w:rPr>
          <w:spacing w:val="1"/>
        </w:rPr>
        <w:t xml:space="preserve"> </w:t>
      </w:r>
      <w:r>
        <w:t>dan</w:t>
      </w:r>
      <w:r>
        <w:rPr>
          <w:spacing w:val="1"/>
        </w:rPr>
        <w:t xml:space="preserve"> </w:t>
      </w:r>
      <w:r>
        <w:rPr>
          <w:i/>
        </w:rPr>
        <w:t>Tetanus</w:t>
      </w:r>
      <w:r>
        <w:rPr>
          <w:i/>
          <w:spacing w:val="1"/>
        </w:rPr>
        <w:t xml:space="preserve"> </w:t>
      </w:r>
      <w:r>
        <w:rPr>
          <w:i/>
        </w:rPr>
        <w:t>Neonatus</w:t>
      </w:r>
      <w:r>
        <w:rPr>
          <w:i/>
          <w:spacing w:val="1"/>
        </w:rPr>
        <w:t xml:space="preserve"> </w:t>
      </w:r>
      <w:r>
        <w:t>(</w:t>
      </w:r>
      <w:r>
        <w:rPr>
          <w:spacing w:val="1"/>
        </w:rPr>
        <w:t xml:space="preserve"> </w:t>
      </w:r>
      <w:r>
        <w:t>TN</w:t>
      </w:r>
      <w:r>
        <w:rPr>
          <w:spacing w:val="1"/>
        </w:rPr>
        <w:t xml:space="preserve"> </w:t>
      </w:r>
      <w:r>
        <w:t>)</w:t>
      </w:r>
      <w:r>
        <w:rPr>
          <w:spacing w:val="1"/>
        </w:rPr>
        <w:t xml:space="preserve"> </w:t>
      </w:r>
      <w:r>
        <w:t>Spora</w:t>
      </w:r>
      <w:r>
        <w:rPr>
          <w:spacing w:val="1"/>
        </w:rPr>
        <w:t xml:space="preserve"> </w:t>
      </w:r>
      <w:r>
        <w:t>kuman</w:t>
      </w:r>
      <w:r>
        <w:rPr>
          <w:spacing w:val="1"/>
        </w:rPr>
        <w:t xml:space="preserve"> </w:t>
      </w:r>
      <w:r>
        <w:rPr>
          <w:i/>
        </w:rPr>
        <w:t>Clostridium</w:t>
      </w:r>
      <w:r>
        <w:rPr>
          <w:i/>
          <w:spacing w:val="38"/>
        </w:rPr>
        <w:t xml:space="preserve"> </w:t>
      </w:r>
      <w:r>
        <w:rPr>
          <w:i/>
        </w:rPr>
        <w:t>tetani</w:t>
      </w:r>
      <w:r>
        <w:rPr>
          <w:i/>
          <w:spacing w:val="37"/>
        </w:rPr>
        <w:t xml:space="preserve"> </w:t>
      </w:r>
      <w:r>
        <w:t>masuk</w:t>
      </w:r>
      <w:r>
        <w:rPr>
          <w:spacing w:val="39"/>
        </w:rPr>
        <w:t xml:space="preserve"> </w:t>
      </w:r>
      <w:r>
        <w:t>ke</w:t>
      </w:r>
      <w:r>
        <w:rPr>
          <w:spacing w:val="39"/>
        </w:rPr>
        <w:t xml:space="preserve"> </w:t>
      </w:r>
      <w:r>
        <w:t>dalam</w:t>
      </w:r>
      <w:r>
        <w:rPr>
          <w:spacing w:val="40"/>
        </w:rPr>
        <w:t xml:space="preserve"> </w:t>
      </w:r>
      <w:r>
        <w:t>tubuh</w:t>
      </w:r>
    </w:p>
    <w:p>
      <w:pPr>
        <w:spacing w:after="0" w:line="360" w:lineRule="auto"/>
        <w:jc w:val="both"/>
        <w:sectPr>
          <w:type w:val="continuous"/>
          <w:pgSz w:w="11910" w:h="16840"/>
          <w:pgMar w:top="1680" w:right="960" w:bottom="1220" w:left="1580" w:header="720" w:footer="720" w:gutter="0"/>
          <w:cols w:equalWidth="0" w:num="2">
            <w:col w:w="4346" w:space="542"/>
            <w:col w:w="4482"/>
          </w:cols>
        </w:sectPr>
      </w:pPr>
    </w:p>
    <w:p>
      <w:pPr>
        <w:pStyle w:val="7"/>
        <w:rPr>
          <w:sz w:val="20"/>
        </w:rPr>
      </w:pPr>
    </w:p>
    <w:p>
      <w:pPr>
        <w:pStyle w:val="7"/>
        <w:spacing w:before="4"/>
        <w:rPr>
          <w:sz w:val="23"/>
        </w:rPr>
      </w:pPr>
    </w:p>
    <w:p>
      <w:pPr>
        <w:spacing w:after="0"/>
        <w:rPr>
          <w:sz w:val="23"/>
        </w:rPr>
        <w:sectPr>
          <w:pgSz w:w="11910" w:h="16840"/>
          <w:pgMar w:top="1680" w:right="960" w:bottom="1220" w:left="1580" w:header="715" w:footer="1040" w:gutter="0"/>
          <w:cols w:space="720" w:num="1"/>
        </w:sectPr>
      </w:pPr>
    </w:p>
    <w:p>
      <w:pPr>
        <w:pStyle w:val="7"/>
        <w:spacing w:before="90" w:line="360" w:lineRule="auto"/>
        <w:ind w:left="121" w:right="38"/>
        <w:jc w:val="both"/>
      </w:pPr>
      <w:r>
        <w:t>bayi</w:t>
      </w:r>
      <w:r>
        <w:rPr>
          <w:spacing w:val="1"/>
        </w:rPr>
        <w:t xml:space="preserve"> </w:t>
      </w:r>
      <w:r>
        <w:t>melalui</w:t>
      </w:r>
      <w:r>
        <w:rPr>
          <w:spacing w:val="1"/>
        </w:rPr>
        <w:t xml:space="preserve"> </w:t>
      </w:r>
      <w:r>
        <w:t>pintu</w:t>
      </w:r>
      <w:r>
        <w:rPr>
          <w:spacing w:val="1"/>
        </w:rPr>
        <w:t xml:space="preserve"> </w:t>
      </w:r>
      <w:r>
        <w:t>masuk</w:t>
      </w:r>
      <w:r>
        <w:rPr>
          <w:spacing w:val="1"/>
        </w:rPr>
        <w:t xml:space="preserve"> </w:t>
      </w:r>
      <w:r>
        <w:t>satu-satunya,</w:t>
      </w:r>
      <w:r>
        <w:rPr>
          <w:spacing w:val="1"/>
        </w:rPr>
        <w:t xml:space="preserve"> </w:t>
      </w:r>
      <w:r>
        <w:t>yaitu</w:t>
      </w:r>
      <w:r>
        <w:rPr>
          <w:spacing w:val="1"/>
        </w:rPr>
        <w:t xml:space="preserve"> </w:t>
      </w:r>
      <w:r>
        <w:t>tali</w:t>
      </w:r>
      <w:r>
        <w:rPr>
          <w:spacing w:val="1"/>
        </w:rPr>
        <w:t xml:space="preserve"> </w:t>
      </w:r>
      <w:r>
        <w:t>pusat,</w:t>
      </w:r>
      <w:r>
        <w:rPr>
          <w:spacing w:val="1"/>
        </w:rPr>
        <w:t xml:space="preserve"> </w:t>
      </w:r>
      <w:r>
        <w:t>yang</w:t>
      </w:r>
      <w:r>
        <w:rPr>
          <w:spacing w:val="1"/>
        </w:rPr>
        <w:t xml:space="preserve"> </w:t>
      </w:r>
      <w:r>
        <w:t>dapat</w:t>
      </w:r>
      <w:r>
        <w:rPr>
          <w:spacing w:val="1"/>
        </w:rPr>
        <w:t xml:space="preserve"> </w:t>
      </w:r>
      <w:r>
        <w:t>terjadi</w:t>
      </w:r>
      <w:r>
        <w:rPr>
          <w:spacing w:val="60"/>
        </w:rPr>
        <w:t xml:space="preserve"> </w:t>
      </w:r>
      <w:r>
        <w:t>pada</w:t>
      </w:r>
      <w:r>
        <w:rPr>
          <w:spacing w:val="1"/>
        </w:rPr>
        <w:t xml:space="preserve"> </w:t>
      </w:r>
      <w:r>
        <w:t>saat</w:t>
      </w:r>
      <w:r>
        <w:rPr>
          <w:spacing w:val="-1"/>
        </w:rPr>
        <w:t xml:space="preserve"> </w:t>
      </w:r>
      <w:r>
        <w:t>pemotongan</w:t>
      </w:r>
      <w:r>
        <w:rPr>
          <w:spacing w:val="-1"/>
        </w:rPr>
        <w:t xml:space="preserve"> </w:t>
      </w:r>
      <w:r>
        <w:t>tali pusat</w:t>
      </w:r>
      <w:r>
        <w:rPr>
          <w:spacing w:val="-1"/>
        </w:rPr>
        <w:t xml:space="preserve"> </w:t>
      </w:r>
      <w:r>
        <w:t>ketika bayi</w:t>
      </w:r>
      <w:r>
        <w:rPr>
          <w:spacing w:val="-1"/>
        </w:rPr>
        <w:t xml:space="preserve"> </w:t>
      </w:r>
      <w:r>
        <w:t>lahir</w:t>
      </w:r>
    </w:p>
    <w:p>
      <w:pPr>
        <w:pStyle w:val="7"/>
        <w:rPr>
          <w:sz w:val="26"/>
        </w:rPr>
      </w:pPr>
      <w:r>
        <w:br w:type="column"/>
      </w:r>
    </w:p>
    <w:p>
      <w:pPr>
        <w:pStyle w:val="2"/>
        <w:spacing w:before="205"/>
      </w:pPr>
      <w:r>
        <w:t>Saran</w:t>
      </w:r>
    </w:p>
    <w:p>
      <w:pPr>
        <w:pStyle w:val="7"/>
        <w:rPr>
          <w:b/>
          <w:sz w:val="26"/>
        </w:rPr>
      </w:pPr>
      <w:r>
        <w:br w:type="column"/>
      </w:r>
    </w:p>
    <w:p>
      <w:pPr>
        <w:pStyle w:val="7"/>
        <w:rPr>
          <w:b/>
          <w:sz w:val="26"/>
        </w:rPr>
      </w:pPr>
    </w:p>
    <w:p>
      <w:pPr>
        <w:pStyle w:val="7"/>
        <w:spacing w:before="9"/>
        <w:rPr>
          <w:b/>
          <w:sz w:val="27"/>
        </w:rPr>
      </w:pPr>
    </w:p>
    <w:p>
      <w:pPr>
        <w:pStyle w:val="7"/>
        <w:tabs>
          <w:tab w:val="left" w:pos="1417"/>
          <w:tab w:val="left" w:pos="2169"/>
        </w:tabs>
        <w:ind w:left="66"/>
      </w:pPr>
      <w:r>
        <w:t>Diharapkan</w:t>
      </w:r>
      <w:r>
        <w:tab/>
      </w:r>
      <w:r>
        <w:t>dapat</w:t>
      </w:r>
      <w:r>
        <w:tab/>
      </w:r>
      <w:r>
        <w:t>meningkatkan</w:t>
      </w:r>
    </w:p>
    <w:p>
      <w:pPr>
        <w:spacing w:after="0"/>
        <w:sectPr>
          <w:type w:val="continuous"/>
          <w:pgSz w:w="11910" w:h="16840"/>
          <w:pgMar w:top="1680" w:right="960" w:bottom="1220" w:left="1580" w:header="720" w:footer="720" w:gutter="0"/>
          <w:cols w:equalWidth="0" w:num="3">
            <w:col w:w="4345" w:space="542"/>
            <w:col w:w="736" w:space="40"/>
            <w:col w:w="3707"/>
          </w:cols>
        </w:sectPr>
      </w:pPr>
    </w:p>
    <w:p>
      <w:pPr>
        <w:pStyle w:val="7"/>
        <w:spacing w:line="360" w:lineRule="auto"/>
        <w:ind w:left="121" w:right="39"/>
        <w:jc w:val="both"/>
      </w:pPr>
      <w:r>
        <w:t>maupun pada saat perawatannya sebelum</w:t>
      </w:r>
      <w:r>
        <w:rPr>
          <w:spacing w:val="1"/>
        </w:rPr>
        <w:t xml:space="preserve"> </w:t>
      </w:r>
      <w:r>
        <w:t>puput</w:t>
      </w:r>
      <w:r>
        <w:rPr>
          <w:spacing w:val="1"/>
        </w:rPr>
        <w:t xml:space="preserve"> </w:t>
      </w:r>
      <w:r>
        <w:t>(terlepasnya</w:t>
      </w:r>
      <w:r>
        <w:rPr>
          <w:spacing w:val="1"/>
        </w:rPr>
        <w:t xml:space="preserve"> </w:t>
      </w:r>
      <w:r>
        <w:t>tali</w:t>
      </w:r>
      <w:r>
        <w:rPr>
          <w:spacing w:val="1"/>
        </w:rPr>
        <w:t xml:space="preserve"> </w:t>
      </w:r>
      <w:r>
        <w:t>pusat)</w:t>
      </w:r>
      <w:r>
        <w:rPr>
          <w:spacing w:val="1"/>
        </w:rPr>
        <w:t xml:space="preserve"> </w:t>
      </w:r>
      <w:r>
        <w:t>(Asiyah</w:t>
      </w:r>
      <w:r>
        <w:rPr>
          <w:spacing w:val="60"/>
        </w:rPr>
        <w:t xml:space="preserve"> </w:t>
      </w:r>
      <w:r>
        <w:t>et</w:t>
      </w:r>
      <w:r>
        <w:rPr>
          <w:spacing w:val="-57"/>
        </w:rPr>
        <w:t xml:space="preserve"> </w:t>
      </w:r>
      <w:r>
        <w:t>al., 2017).</w:t>
      </w:r>
    </w:p>
    <w:p>
      <w:pPr>
        <w:pStyle w:val="7"/>
        <w:spacing w:line="360" w:lineRule="auto"/>
        <w:ind w:left="121" w:right="38" w:firstLine="360"/>
        <w:jc w:val="both"/>
      </w:pPr>
      <w:r>
        <w:t>Menurut Ikatan Dokter Anak Indonesia</w:t>
      </w:r>
      <w:r>
        <w:rPr>
          <w:spacing w:val="-57"/>
        </w:rPr>
        <w:t xml:space="preserve"> </w:t>
      </w:r>
      <w:r>
        <w:t>(IDAI)</w:t>
      </w:r>
      <w:r>
        <w:rPr>
          <w:spacing w:val="1"/>
        </w:rPr>
        <w:t xml:space="preserve"> </w:t>
      </w:r>
      <w:r>
        <w:t>tali</w:t>
      </w:r>
      <w:r>
        <w:rPr>
          <w:spacing w:val="1"/>
        </w:rPr>
        <w:t xml:space="preserve"> </w:t>
      </w:r>
      <w:r>
        <w:t>pusat</w:t>
      </w:r>
      <w:r>
        <w:rPr>
          <w:spacing w:val="1"/>
        </w:rPr>
        <w:t xml:space="preserve"> </w:t>
      </w:r>
      <w:r>
        <w:t>akan</w:t>
      </w:r>
      <w:r>
        <w:rPr>
          <w:spacing w:val="1"/>
        </w:rPr>
        <w:t xml:space="preserve"> </w:t>
      </w:r>
      <w:r>
        <w:t>puput</w:t>
      </w:r>
      <w:r>
        <w:rPr>
          <w:spacing w:val="1"/>
        </w:rPr>
        <w:t xml:space="preserve"> </w:t>
      </w:r>
      <w:r>
        <w:t>atau</w:t>
      </w:r>
      <w:r>
        <w:rPr>
          <w:spacing w:val="1"/>
        </w:rPr>
        <w:t xml:space="preserve"> </w:t>
      </w:r>
      <w:r>
        <w:t>lepas</w:t>
      </w:r>
      <w:r>
        <w:rPr>
          <w:spacing w:val="1"/>
        </w:rPr>
        <w:t xml:space="preserve"> </w:t>
      </w:r>
      <w:r>
        <w:t>umumnya dalam satu minggu kehidupan,</w:t>
      </w:r>
      <w:r>
        <w:rPr>
          <w:spacing w:val="1"/>
        </w:rPr>
        <w:t xml:space="preserve"> </w:t>
      </w:r>
      <w:r>
        <w:t>namun</w:t>
      </w:r>
      <w:r>
        <w:rPr>
          <w:spacing w:val="1"/>
        </w:rPr>
        <w:t xml:space="preserve"> </w:t>
      </w:r>
      <w:r>
        <w:t>pada</w:t>
      </w:r>
      <w:r>
        <w:rPr>
          <w:spacing w:val="1"/>
        </w:rPr>
        <w:t xml:space="preserve"> </w:t>
      </w:r>
      <w:r>
        <w:t>beberapa</w:t>
      </w:r>
      <w:r>
        <w:rPr>
          <w:spacing w:val="1"/>
        </w:rPr>
        <w:t xml:space="preserve"> </w:t>
      </w:r>
      <w:r>
        <w:t>kasus</w:t>
      </w:r>
      <w:r>
        <w:rPr>
          <w:spacing w:val="1"/>
        </w:rPr>
        <w:t xml:space="preserve"> </w:t>
      </w:r>
      <w:r>
        <w:t>dapat</w:t>
      </w:r>
      <w:r>
        <w:rPr>
          <w:spacing w:val="1"/>
        </w:rPr>
        <w:t xml:space="preserve"> </w:t>
      </w:r>
      <w:r>
        <w:t>lebih</w:t>
      </w:r>
      <w:r>
        <w:rPr>
          <w:spacing w:val="1"/>
        </w:rPr>
        <w:t xml:space="preserve"> </w:t>
      </w:r>
      <w:r>
        <w:t>lambat hingga 10-14 hari setelah bayi lahir.</w:t>
      </w:r>
      <w:r>
        <w:rPr>
          <w:spacing w:val="-57"/>
        </w:rPr>
        <w:t xml:space="preserve"> </w:t>
      </w:r>
      <w:r>
        <w:t>Tali</w:t>
      </w:r>
      <w:r>
        <w:rPr>
          <w:spacing w:val="1"/>
        </w:rPr>
        <w:t xml:space="preserve"> </w:t>
      </w:r>
      <w:r>
        <w:t>pusat</w:t>
      </w:r>
      <w:r>
        <w:rPr>
          <w:spacing w:val="1"/>
        </w:rPr>
        <w:t xml:space="preserve"> </w:t>
      </w:r>
      <w:r>
        <w:t>akan</w:t>
      </w:r>
      <w:r>
        <w:rPr>
          <w:spacing w:val="1"/>
        </w:rPr>
        <w:t xml:space="preserve"> </w:t>
      </w:r>
      <w:r>
        <w:t>mengering</w:t>
      </w:r>
      <w:r>
        <w:rPr>
          <w:spacing w:val="1"/>
        </w:rPr>
        <w:t xml:space="preserve"> </w:t>
      </w:r>
      <w:r>
        <w:t>dengan</w:t>
      </w:r>
      <w:r>
        <w:rPr>
          <w:spacing w:val="1"/>
        </w:rPr>
        <w:t xml:space="preserve"> </w:t>
      </w:r>
      <w:r>
        <w:t>sendirinya</w:t>
      </w:r>
      <w:r>
        <w:rPr>
          <w:spacing w:val="1"/>
        </w:rPr>
        <w:t xml:space="preserve"> </w:t>
      </w:r>
      <w:r>
        <w:t>dan</w:t>
      </w:r>
      <w:r>
        <w:rPr>
          <w:spacing w:val="1"/>
        </w:rPr>
        <w:t xml:space="preserve"> </w:t>
      </w:r>
      <w:r>
        <w:t>terlepas</w:t>
      </w:r>
      <w:r>
        <w:rPr>
          <w:spacing w:val="1"/>
        </w:rPr>
        <w:t xml:space="preserve"> </w:t>
      </w:r>
      <w:r>
        <w:t>dari</w:t>
      </w:r>
      <w:r>
        <w:rPr>
          <w:spacing w:val="1"/>
        </w:rPr>
        <w:t xml:space="preserve"> </w:t>
      </w:r>
      <w:r>
        <w:t>tubuh</w:t>
      </w:r>
      <w:r>
        <w:rPr>
          <w:spacing w:val="1"/>
        </w:rPr>
        <w:t xml:space="preserve"> </w:t>
      </w:r>
      <w:r>
        <w:t>bayi.</w:t>
      </w:r>
      <w:r>
        <w:rPr>
          <w:spacing w:val="1"/>
        </w:rPr>
        <w:t xml:space="preserve"> </w:t>
      </w:r>
      <w:r>
        <w:t>Orangtua</w:t>
      </w:r>
      <w:r>
        <w:rPr>
          <w:spacing w:val="1"/>
        </w:rPr>
        <w:t xml:space="preserve"> </w:t>
      </w:r>
      <w:r>
        <w:t>tidak</w:t>
      </w:r>
      <w:r>
        <w:rPr>
          <w:spacing w:val="1"/>
        </w:rPr>
        <w:t xml:space="preserve"> </w:t>
      </w:r>
      <w:r>
        <w:t>usah</w:t>
      </w:r>
      <w:r>
        <w:rPr>
          <w:spacing w:val="1"/>
        </w:rPr>
        <w:t xml:space="preserve"> </w:t>
      </w:r>
      <w:r>
        <w:t>memaksakan</w:t>
      </w:r>
      <w:r>
        <w:rPr>
          <w:spacing w:val="1"/>
        </w:rPr>
        <w:t xml:space="preserve"> </w:t>
      </w:r>
      <w:r>
        <w:t>untuk</w:t>
      </w:r>
      <w:r>
        <w:rPr>
          <w:spacing w:val="1"/>
        </w:rPr>
        <w:t xml:space="preserve"> </w:t>
      </w:r>
      <w:r>
        <w:t>melepas</w:t>
      </w:r>
      <w:r>
        <w:rPr>
          <w:spacing w:val="1"/>
        </w:rPr>
        <w:t xml:space="preserve"> </w:t>
      </w:r>
      <w:r>
        <w:t>tali</w:t>
      </w:r>
      <w:r>
        <w:rPr>
          <w:spacing w:val="1"/>
        </w:rPr>
        <w:t xml:space="preserve"> </w:t>
      </w:r>
      <w:r>
        <w:t>pusat</w:t>
      </w:r>
      <w:r>
        <w:rPr>
          <w:spacing w:val="1"/>
        </w:rPr>
        <w:t xml:space="preserve"> </w:t>
      </w:r>
      <w:r>
        <w:t>bayi</w:t>
      </w:r>
      <w:r>
        <w:rPr>
          <w:spacing w:val="1"/>
        </w:rPr>
        <w:t xml:space="preserve"> </w:t>
      </w:r>
      <w:r>
        <w:t>karena</w:t>
      </w:r>
      <w:r>
        <w:rPr>
          <w:spacing w:val="1"/>
        </w:rPr>
        <w:t xml:space="preserve"> </w:t>
      </w:r>
      <w:r>
        <w:t>akan</w:t>
      </w:r>
      <w:r>
        <w:rPr>
          <w:spacing w:val="1"/>
        </w:rPr>
        <w:t xml:space="preserve"> </w:t>
      </w:r>
      <w:r>
        <w:t>menyebabkan</w:t>
      </w:r>
      <w:r>
        <w:rPr>
          <w:spacing w:val="1"/>
        </w:rPr>
        <w:t xml:space="preserve"> </w:t>
      </w:r>
      <w:r>
        <w:t>perdarahan</w:t>
      </w:r>
      <w:r>
        <w:rPr>
          <w:spacing w:val="1"/>
        </w:rPr>
        <w:t xml:space="preserve"> </w:t>
      </w:r>
      <w:r>
        <w:t>dan</w:t>
      </w:r>
      <w:r>
        <w:rPr>
          <w:spacing w:val="61"/>
        </w:rPr>
        <w:t xml:space="preserve"> </w:t>
      </w:r>
      <w:r>
        <w:t>adanya</w:t>
      </w:r>
      <w:r>
        <w:rPr>
          <w:spacing w:val="-57"/>
        </w:rPr>
        <w:t xml:space="preserve"> </w:t>
      </w:r>
      <w:r>
        <w:t>risiko</w:t>
      </w:r>
      <w:r>
        <w:rPr>
          <w:spacing w:val="1"/>
        </w:rPr>
        <w:t xml:space="preserve"> </w:t>
      </w:r>
      <w:r>
        <w:t>terinfeks</w:t>
      </w:r>
      <w:r>
        <w:rPr>
          <w:spacing w:val="1"/>
        </w:rPr>
        <w:t xml:space="preserve"> </w:t>
      </w:r>
      <w:r>
        <w:t>(Ikatan</w:t>
      </w:r>
      <w:r>
        <w:rPr>
          <w:spacing w:val="1"/>
        </w:rPr>
        <w:t xml:space="preserve"> </w:t>
      </w:r>
      <w:r>
        <w:t>Dokter</w:t>
      </w:r>
      <w:r>
        <w:rPr>
          <w:spacing w:val="1"/>
        </w:rPr>
        <w:t xml:space="preserve"> </w:t>
      </w:r>
      <w:r>
        <w:t>Anak</w:t>
      </w:r>
      <w:r>
        <w:rPr>
          <w:spacing w:val="1"/>
        </w:rPr>
        <w:t xml:space="preserve"> </w:t>
      </w:r>
      <w:r>
        <w:t>Indonesia,</w:t>
      </w:r>
      <w:r>
        <w:rPr>
          <w:spacing w:val="-1"/>
        </w:rPr>
        <w:t xml:space="preserve"> </w:t>
      </w:r>
      <w:r>
        <w:t>2019).</w:t>
      </w:r>
    </w:p>
    <w:p>
      <w:pPr>
        <w:pStyle w:val="7"/>
        <w:spacing w:line="360" w:lineRule="auto"/>
        <w:ind w:left="121" w:right="38" w:firstLine="360"/>
        <w:jc w:val="both"/>
      </w:pPr>
      <w:r>
        <w:t>Berdasarkan hasil penelitian Elise dan</w:t>
      </w:r>
      <w:r>
        <w:rPr>
          <w:spacing w:val="1"/>
        </w:rPr>
        <w:t xml:space="preserve"> </w:t>
      </w:r>
      <w:r>
        <w:t>Megalina</w:t>
      </w:r>
      <w:r>
        <w:rPr>
          <w:spacing w:val="1"/>
        </w:rPr>
        <w:t xml:space="preserve"> </w:t>
      </w:r>
      <w:r>
        <w:t>(2019)</w:t>
      </w:r>
      <w:r>
        <w:rPr>
          <w:spacing w:val="1"/>
        </w:rPr>
        <w:t xml:space="preserve"> </w:t>
      </w:r>
      <w:r>
        <w:t>bahwa</w:t>
      </w:r>
      <w:r>
        <w:rPr>
          <w:spacing w:val="1"/>
        </w:rPr>
        <w:t xml:space="preserve"> </w:t>
      </w:r>
      <w:r>
        <w:t>ada</w:t>
      </w:r>
      <w:r>
        <w:rPr>
          <w:spacing w:val="1"/>
        </w:rPr>
        <w:t xml:space="preserve"> </w:t>
      </w:r>
      <w:r>
        <w:t>hubungan</w:t>
      </w:r>
      <w:r>
        <w:rPr>
          <w:spacing w:val="-57"/>
        </w:rPr>
        <w:t xml:space="preserve"> </w:t>
      </w:r>
      <w:r>
        <w:t>perawatan</w:t>
      </w:r>
      <w:r>
        <w:rPr>
          <w:spacing w:val="1"/>
        </w:rPr>
        <w:t xml:space="preserve"> </w:t>
      </w:r>
      <w:r>
        <w:t>tali</w:t>
      </w:r>
      <w:r>
        <w:rPr>
          <w:spacing w:val="1"/>
        </w:rPr>
        <w:t xml:space="preserve"> </w:t>
      </w:r>
      <w:r>
        <w:t>pusat</w:t>
      </w:r>
      <w:r>
        <w:rPr>
          <w:spacing w:val="1"/>
        </w:rPr>
        <w:t xml:space="preserve"> </w:t>
      </w:r>
      <w:r>
        <w:t>menggunakan</w:t>
      </w:r>
      <w:r>
        <w:rPr>
          <w:spacing w:val="1"/>
        </w:rPr>
        <w:t xml:space="preserve"> </w:t>
      </w:r>
      <w:r>
        <w:t>kassa</w:t>
      </w:r>
      <w:r>
        <w:rPr>
          <w:spacing w:val="-57"/>
        </w:rPr>
        <w:t xml:space="preserve"> </w:t>
      </w:r>
      <w:r>
        <w:t>kering</w:t>
      </w:r>
      <w:r>
        <w:rPr>
          <w:spacing w:val="1"/>
        </w:rPr>
        <w:t xml:space="preserve"> </w:t>
      </w:r>
      <w:r>
        <w:t>steril</w:t>
      </w:r>
      <w:r>
        <w:rPr>
          <w:spacing w:val="1"/>
        </w:rPr>
        <w:t xml:space="preserve"> </w:t>
      </w:r>
      <w:r>
        <w:t>sesuai</w:t>
      </w:r>
      <w:r>
        <w:rPr>
          <w:spacing w:val="1"/>
        </w:rPr>
        <w:t xml:space="preserve"> </w:t>
      </w:r>
      <w:r>
        <w:t>standar</w:t>
      </w:r>
      <w:r>
        <w:rPr>
          <w:spacing w:val="1"/>
        </w:rPr>
        <w:t xml:space="preserve"> </w:t>
      </w:r>
      <w:r>
        <w:t>terhadap</w:t>
      </w:r>
      <w:r>
        <w:rPr>
          <w:spacing w:val="-57"/>
        </w:rPr>
        <w:t xml:space="preserve"> </w:t>
      </w:r>
      <w:r>
        <w:t>lamanya</w:t>
      </w:r>
      <w:r>
        <w:rPr>
          <w:spacing w:val="1"/>
        </w:rPr>
        <w:t xml:space="preserve"> </w:t>
      </w:r>
      <w:r>
        <w:t>pelepasan</w:t>
      </w:r>
      <w:r>
        <w:rPr>
          <w:spacing w:val="1"/>
        </w:rPr>
        <w:t xml:space="preserve"> </w:t>
      </w:r>
      <w:r>
        <w:t>tali</w:t>
      </w:r>
      <w:r>
        <w:rPr>
          <w:spacing w:val="1"/>
        </w:rPr>
        <w:t xml:space="preserve"> </w:t>
      </w:r>
      <w:r>
        <w:t>pusat</w:t>
      </w:r>
      <w:r>
        <w:rPr>
          <w:spacing w:val="1"/>
        </w:rPr>
        <w:t xml:space="preserve"> </w:t>
      </w:r>
      <w:r>
        <w:t>bayi</w:t>
      </w:r>
      <w:r>
        <w:rPr>
          <w:spacing w:val="1"/>
        </w:rPr>
        <w:t xml:space="preserve"> </w:t>
      </w:r>
      <w:r>
        <w:t>di</w:t>
      </w:r>
      <w:r>
        <w:rPr>
          <w:spacing w:val="1"/>
        </w:rPr>
        <w:t xml:space="preserve"> </w:t>
      </w:r>
      <w:r>
        <w:t>Puskesmas Siantan Hilir tahun 2019 (Putri</w:t>
      </w:r>
      <w:r>
        <w:rPr>
          <w:spacing w:val="1"/>
        </w:rPr>
        <w:t xml:space="preserve"> </w:t>
      </w:r>
      <w:r>
        <w:t>&amp;</w:t>
      </w:r>
      <w:r>
        <w:rPr>
          <w:spacing w:val="-1"/>
        </w:rPr>
        <w:t xml:space="preserve"> </w:t>
      </w:r>
      <w:r>
        <w:t>Limoy, 2019).</w:t>
      </w:r>
    </w:p>
    <w:p>
      <w:pPr>
        <w:pStyle w:val="7"/>
        <w:spacing w:before="11"/>
        <w:rPr>
          <w:sz w:val="35"/>
        </w:rPr>
      </w:pPr>
    </w:p>
    <w:p>
      <w:pPr>
        <w:pStyle w:val="2"/>
      </w:pPr>
      <w:r>
        <w:t>Kesimpulan</w:t>
      </w:r>
    </w:p>
    <w:p>
      <w:pPr>
        <w:pStyle w:val="7"/>
        <w:spacing w:before="138" w:line="360" w:lineRule="auto"/>
        <w:ind w:left="121" w:right="38" w:firstLine="720"/>
        <w:jc w:val="both"/>
      </w:pPr>
      <w:r>
        <w:t>Terdapat</w:t>
      </w:r>
      <w:r>
        <w:rPr>
          <w:spacing w:val="1"/>
        </w:rPr>
        <w:t xml:space="preserve"> </w:t>
      </w:r>
      <w:r>
        <w:t>hubungan</w:t>
      </w:r>
      <w:r>
        <w:rPr>
          <w:spacing w:val="1"/>
        </w:rPr>
        <w:t xml:space="preserve"> </w:t>
      </w:r>
      <w:r>
        <w:t>antara</w:t>
      </w:r>
      <w:r>
        <w:rPr>
          <w:spacing w:val="1"/>
        </w:rPr>
        <w:t xml:space="preserve"> </w:t>
      </w:r>
      <w:r>
        <w:t>perawatan tali pusat sesuai standar dengan</w:t>
      </w:r>
      <w:r>
        <w:rPr>
          <w:spacing w:val="1"/>
        </w:rPr>
        <w:t xml:space="preserve"> </w:t>
      </w:r>
      <w:r>
        <w:t>lama waktu lepas tali pusat pada ibu yang</w:t>
      </w:r>
      <w:r>
        <w:rPr>
          <w:spacing w:val="1"/>
        </w:rPr>
        <w:t xml:space="preserve"> </w:t>
      </w:r>
      <w:r>
        <w:t>memiliki</w:t>
      </w:r>
      <w:r>
        <w:rPr>
          <w:spacing w:val="-1"/>
        </w:rPr>
        <w:t xml:space="preserve"> </w:t>
      </w:r>
      <w:r>
        <w:t>bayi usia</w:t>
      </w:r>
      <w:r>
        <w:rPr>
          <w:spacing w:val="-2"/>
        </w:rPr>
        <w:t xml:space="preserve"> </w:t>
      </w:r>
      <w:r>
        <w:t>lebih</w:t>
      </w:r>
      <w:r>
        <w:rPr>
          <w:spacing w:val="-2"/>
        </w:rPr>
        <w:t xml:space="preserve"> </w:t>
      </w:r>
      <w:r>
        <w:t>dari</w:t>
      </w:r>
      <w:r>
        <w:rPr>
          <w:spacing w:val="-1"/>
        </w:rPr>
        <w:t xml:space="preserve"> </w:t>
      </w:r>
      <w:r>
        <w:t>1 bulan.</w:t>
      </w:r>
    </w:p>
    <w:p>
      <w:pPr>
        <w:pStyle w:val="7"/>
        <w:spacing w:line="360" w:lineRule="auto"/>
        <w:ind w:left="121" w:right="172"/>
        <w:jc w:val="both"/>
      </w:pPr>
      <w:r>
        <w:br w:type="column"/>
      </w:r>
      <w:r>
        <w:t>pengetahuan tentang pentingya perawatan</w:t>
      </w:r>
      <w:r>
        <w:rPr>
          <w:spacing w:val="1"/>
        </w:rPr>
        <w:t xml:space="preserve"> </w:t>
      </w:r>
      <w:r>
        <w:t>tali</w:t>
      </w:r>
      <w:r>
        <w:rPr>
          <w:spacing w:val="1"/>
        </w:rPr>
        <w:t xml:space="preserve"> </w:t>
      </w:r>
      <w:r>
        <w:t>pusat</w:t>
      </w:r>
      <w:r>
        <w:rPr>
          <w:spacing w:val="1"/>
        </w:rPr>
        <w:t xml:space="preserve"> </w:t>
      </w:r>
      <w:r>
        <w:t>sehingga</w:t>
      </w:r>
      <w:r>
        <w:rPr>
          <w:spacing w:val="1"/>
        </w:rPr>
        <w:t xml:space="preserve"> </w:t>
      </w:r>
      <w:r>
        <w:t>dapat</w:t>
      </w:r>
      <w:r>
        <w:rPr>
          <w:spacing w:val="1"/>
        </w:rPr>
        <w:t xml:space="preserve"> </w:t>
      </w:r>
      <w:r>
        <w:t>mempercepat</w:t>
      </w:r>
      <w:r>
        <w:rPr>
          <w:spacing w:val="1"/>
        </w:rPr>
        <w:t xml:space="preserve"> </w:t>
      </w:r>
      <w:r>
        <w:t>waktu kering dan lepas dengan sendirinya</w:t>
      </w:r>
      <w:r>
        <w:rPr>
          <w:spacing w:val="1"/>
        </w:rPr>
        <w:t xml:space="preserve"> </w:t>
      </w:r>
      <w:r>
        <w:t>dengan cepat dan meminimalisir kejadian</w:t>
      </w:r>
      <w:r>
        <w:rPr>
          <w:spacing w:val="1"/>
        </w:rPr>
        <w:t xml:space="preserve"> </w:t>
      </w:r>
      <w:r>
        <w:t>infeksi</w:t>
      </w:r>
      <w:r>
        <w:rPr>
          <w:spacing w:val="-1"/>
        </w:rPr>
        <w:t xml:space="preserve"> </w:t>
      </w:r>
      <w:r>
        <w:t>tali pusat.</w:t>
      </w:r>
    </w:p>
    <w:p>
      <w:pPr>
        <w:pStyle w:val="7"/>
        <w:rPr>
          <w:sz w:val="36"/>
        </w:rPr>
      </w:pPr>
    </w:p>
    <w:p>
      <w:pPr>
        <w:pStyle w:val="2"/>
      </w:pPr>
      <w:r>
        <w:t>Referensi</w:t>
      </w:r>
    </w:p>
    <w:p>
      <w:pPr>
        <w:pStyle w:val="7"/>
        <w:tabs>
          <w:tab w:val="left" w:pos="981"/>
          <w:tab w:val="left" w:pos="1439"/>
          <w:tab w:val="left" w:pos="2013"/>
          <w:tab w:val="left" w:pos="2967"/>
          <w:tab w:val="left" w:pos="3427"/>
          <w:tab w:val="left" w:pos="3887"/>
        </w:tabs>
        <w:spacing w:before="138"/>
        <w:ind w:right="174"/>
        <w:jc w:val="right"/>
      </w:pPr>
      <w:r>
        <w:t>Armini,</w:t>
      </w:r>
      <w:r>
        <w:tab/>
      </w:r>
      <w:r>
        <w:t>N.</w:t>
      </w:r>
      <w:r>
        <w:tab/>
      </w:r>
      <w:r>
        <w:t>W.,</w:t>
      </w:r>
      <w:r>
        <w:tab/>
      </w:r>
      <w:r>
        <w:t>Sriasih,</w:t>
      </w:r>
      <w:r>
        <w:tab/>
      </w:r>
      <w:r>
        <w:t>N.</w:t>
      </w:r>
      <w:r>
        <w:tab/>
      </w:r>
      <w:r>
        <w:t>G.</w:t>
      </w:r>
      <w:r>
        <w:tab/>
      </w:r>
      <w:r>
        <w:t>K.,</w:t>
      </w:r>
    </w:p>
    <w:p>
      <w:pPr>
        <w:pStyle w:val="7"/>
        <w:ind w:right="173"/>
        <w:jc w:val="right"/>
      </w:pPr>
      <w:r>
        <w:t>Marhaeni,</w:t>
      </w:r>
      <w:r>
        <w:rPr>
          <w:spacing w:val="14"/>
        </w:rPr>
        <w:t xml:space="preserve"> </w:t>
      </w:r>
      <w:r>
        <w:t>G.</w:t>
      </w:r>
      <w:r>
        <w:rPr>
          <w:spacing w:val="14"/>
        </w:rPr>
        <w:t xml:space="preserve"> </w:t>
      </w:r>
      <w:r>
        <w:t>A.,</w:t>
      </w:r>
      <w:r>
        <w:rPr>
          <w:spacing w:val="14"/>
        </w:rPr>
        <w:t xml:space="preserve"> </w:t>
      </w:r>
      <w:r>
        <w:t>&amp;</w:t>
      </w:r>
      <w:r>
        <w:rPr>
          <w:spacing w:val="15"/>
        </w:rPr>
        <w:t xml:space="preserve"> </w:t>
      </w:r>
      <w:r>
        <w:t>SKM,</w:t>
      </w:r>
      <w:r>
        <w:rPr>
          <w:spacing w:val="14"/>
        </w:rPr>
        <w:t xml:space="preserve"> </w:t>
      </w:r>
      <w:r>
        <w:t>M.</w:t>
      </w:r>
      <w:r>
        <w:rPr>
          <w:spacing w:val="15"/>
        </w:rPr>
        <w:t xml:space="preserve"> </w:t>
      </w:r>
      <w:r>
        <w:t>(2017).</w:t>
      </w:r>
    </w:p>
    <w:p>
      <w:pPr>
        <w:spacing w:before="0"/>
        <w:ind w:left="601" w:right="172" w:firstLine="0"/>
        <w:jc w:val="both"/>
        <w:rPr>
          <w:sz w:val="24"/>
        </w:rPr>
      </w:pPr>
      <w:r>
        <w:rPr>
          <w:i/>
          <w:sz w:val="24"/>
        </w:rPr>
        <w:t>Asuhan</w:t>
      </w:r>
      <w:r>
        <w:rPr>
          <w:i/>
          <w:spacing w:val="1"/>
          <w:sz w:val="24"/>
        </w:rPr>
        <w:t xml:space="preserve"> </w:t>
      </w:r>
      <w:r>
        <w:rPr>
          <w:i/>
          <w:sz w:val="24"/>
        </w:rPr>
        <w:t>Kebidanan</w:t>
      </w:r>
      <w:r>
        <w:rPr>
          <w:i/>
          <w:spacing w:val="1"/>
          <w:sz w:val="24"/>
        </w:rPr>
        <w:t xml:space="preserve"> </w:t>
      </w:r>
      <w:r>
        <w:rPr>
          <w:i/>
          <w:sz w:val="24"/>
        </w:rPr>
        <w:t>Neonatus,</w:t>
      </w:r>
      <w:r>
        <w:rPr>
          <w:i/>
          <w:spacing w:val="1"/>
          <w:sz w:val="24"/>
        </w:rPr>
        <w:t xml:space="preserve"> </w:t>
      </w:r>
      <w:r>
        <w:rPr>
          <w:i/>
          <w:sz w:val="24"/>
        </w:rPr>
        <w:t>bayi,</w:t>
      </w:r>
      <w:r>
        <w:rPr>
          <w:i/>
          <w:spacing w:val="1"/>
          <w:sz w:val="24"/>
        </w:rPr>
        <w:t xml:space="preserve"> </w:t>
      </w:r>
      <w:r>
        <w:rPr>
          <w:i/>
          <w:sz w:val="24"/>
        </w:rPr>
        <w:t>balita dan anak prasekolah</w:t>
      </w:r>
      <w:r>
        <w:rPr>
          <w:sz w:val="24"/>
        </w:rPr>
        <w:t>. Penerbit</w:t>
      </w:r>
      <w:r>
        <w:rPr>
          <w:spacing w:val="1"/>
          <w:sz w:val="24"/>
        </w:rPr>
        <w:t xml:space="preserve"> </w:t>
      </w:r>
      <w:r>
        <w:rPr>
          <w:sz w:val="24"/>
        </w:rPr>
        <w:t>Andi.</w:t>
      </w:r>
    </w:p>
    <w:p>
      <w:pPr>
        <w:pStyle w:val="7"/>
      </w:pPr>
    </w:p>
    <w:p>
      <w:pPr>
        <w:pStyle w:val="7"/>
        <w:ind w:left="601" w:right="172" w:hanging="480"/>
        <w:jc w:val="both"/>
      </w:pPr>
      <w:r>
        <w:t>Asiyah, N., Islami, I., &amp; Mustagfiroh, L.</w:t>
      </w:r>
      <w:r>
        <w:rPr>
          <w:spacing w:val="1"/>
        </w:rPr>
        <w:t xml:space="preserve"> </w:t>
      </w:r>
      <w:r>
        <w:t>(2017). Perawatan Tali Pusat Terbuka</w:t>
      </w:r>
      <w:r>
        <w:rPr>
          <w:spacing w:val="1"/>
        </w:rPr>
        <w:t xml:space="preserve"> </w:t>
      </w:r>
      <w:r>
        <w:t>Sebagai</w:t>
      </w:r>
      <w:r>
        <w:rPr>
          <w:spacing w:val="1"/>
        </w:rPr>
        <w:t xml:space="preserve"> </w:t>
      </w:r>
      <w:r>
        <w:t>Upaya</w:t>
      </w:r>
      <w:r>
        <w:rPr>
          <w:spacing w:val="1"/>
        </w:rPr>
        <w:t xml:space="preserve"> </w:t>
      </w:r>
      <w:r>
        <w:t>Mempercepat</w:t>
      </w:r>
      <w:r>
        <w:rPr>
          <w:spacing w:val="-57"/>
        </w:rPr>
        <w:t xml:space="preserve"> </w:t>
      </w:r>
      <w:r>
        <w:t>Pelepasan</w:t>
      </w:r>
      <w:r>
        <w:rPr>
          <w:spacing w:val="1"/>
        </w:rPr>
        <w:t xml:space="preserve"> </w:t>
      </w:r>
      <w:r>
        <w:t>Tali</w:t>
      </w:r>
      <w:r>
        <w:rPr>
          <w:spacing w:val="1"/>
        </w:rPr>
        <w:t xml:space="preserve"> </w:t>
      </w:r>
      <w:r>
        <w:t>Pusat.</w:t>
      </w:r>
      <w:r>
        <w:rPr>
          <w:spacing w:val="61"/>
        </w:rPr>
        <w:t xml:space="preserve"> </w:t>
      </w:r>
      <w:r>
        <w:rPr>
          <w:i/>
        </w:rPr>
        <w:t>Indonesia</w:t>
      </w:r>
      <w:r>
        <w:rPr>
          <w:i/>
          <w:spacing w:val="1"/>
        </w:rPr>
        <w:t xml:space="preserve"> </w:t>
      </w:r>
      <w:r>
        <w:rPr>
          <w:i/>
        </w:rPr>
        <w:t>Jurnal</w:t>
      </w:r>
      <w:r>
        <w:rPr>
          <w:i/>
          <w:spacing w:val="-1"/>
        </w:rPr>
        <w:t xml:space="preserve"> </w:t>
      </w:r>
      <w:r>
        <w:rPr>
          <w:i/>
        </w:rPr>
        <w:t>Kebidanan</w:t>
      </w:r>
      <w:r>
        <w:t xml:space="preserve">, </w:t>
      </w:r>
      <w:r>
        <w:rPr>
          <w:i/>
        </w:rPr>
        <w:t>1</w:t>
      </w:r>
      <w:r>
        <w:t>(1),</w:t>
      </w:r>
      <w:r>
        <w:rPr>
          <w:spacing w:val="-2"/>
        </w:rPr>
        <w:t xml:space="preserve"> </w:t>
      </w:r>
      <w:r>
        <w:t>29–36.</w:t>
      </w:r>
    </w:p>
    <w:p>
      <w:pPr>
        <w:pStyle w:val="7"/>
        <w:spacing w:before="10"/>
        <w:rPr>
          <w:sz w:val="23"/>
        </w:rPr>
      </w:pPr>
    </w:p>
    <w:p>
      <w:pPr>
        <w:pStyle w:val="7"/>
        <w:ind w:left="601" w:right="173" w:hanging="480"/>
        <w:jc w:val="both"/>
      </w:pPr>
      <w:r>
        <w:t>Damanik,</w:t>
      </w:r>
      <w:r>
        <w:rPr>
          <w:spacing w:val="1"/>
        </w:rPr>
        <w:t xml:space="preserve"> </w:t>
      </w:r>
      <w:r>
        <w:t>V.</w:t>
      </w:r>
      <w:r>
        <w:rPr>
          <w:spacing w:val="1"/>
        </w:rPr>
        <w:t xml:space="preserve"> </w:t>
      </w:r>
      <w:r>
        <w:t>A.</w:t>
      </w:r>
      <w:r>
        <w:rPr>
          <w:spacing w:val="1"/>
        </w:rPr>
        <w:t xml:space="preserve"> </w:t>
      </w:r>
      <w:r>
        <w:t>(2019).</w:t>
      </w:r>
      <w:r>
        <w:rPr>
          <w:spacing w:val="1"/>
        </w:rPr>
        <w:t xml:space="preserve"> </w:t>
      </w:r>
      <w:r>
        <w:t>Hubungan</w:t>
      </w:r>
      <w:r>
        <w:rPr>
          <w:spacing w:val="1"/>
        </w:rPr>
        <w:t xml:space="preserve"> </w:t>
      </w:r>
      <w:r>
        <w:t>Perawatan</w:t>
      </w:r>
      <w:r>
        <w:rPr>
          <w:spacing w:val="1"/>
        </w:rPr>
        <w:t xml:space="preserve"> </w:t>
      </w:r>
      <w:r>
        <w:t>Tali</w:t>
      </w:r>
      <w:r>
        <w:rPr>
          <w:spacing w:val="1"/>
        </w:rPr>
        <w:t xml:space="preserve"> </w:t>
      </w:r>
      <w:r>
        <w:t>Pusat</w:t>
      </w:r>
      <w:r>
        <w:rPr>
          <w:spacing w:val="1"/>
        </w:rPr>
        <w:t xml:space="preserve"> </w:t>
      </w:r>
      <w:r>
        <w:t>dengan</w:t>
      </w:r>
      <w:r>
        <w:rPr>
          <w:spacing w:val="1"/>
        </w:rPr>
        <w:t xml:space="preserve"> </w:t>
      </w:r>
      <w:r>
        <w:t>Lama</w:t>
      </w:r>
      <w:r>
        <w:rPr>
          <w:spacing w:val="1"/>
        </w:rPr>
        <w:t xml:space="preserve"> </w:t>
      </w:r>
      <w:r>
        <w:t>Lepas</w:t>
      </w:r>
      <w:r>
        <w:rPr>
          <w:spacing w:val="1"/>
        </w:rPr>
        <w:t xml:space="preserve"> </w:t>
      </w:r>
      <w:r>
        <w:t>Tali</w:t>
      </w:r>
      <w:r>
        <w:rPr>
          <w:spacing w:val="1"/>
        </w:rPr>
        <w:t xml:space="preserve"> </w:t>
      </w:r>
      <w:r>
        <w:t>Pusat</w:t>
      </w:r>
      <w:r>
        <w:rPr>
          <w:spacing w:val="1"/>
        </w:rPr>
        <w:t xml:space="preserve"> </w:t>
      </w:r>
      <w:r>
        <w:t>Pada</w:t>
      </w:r>
      <w:r>
        <w:rPr>
          <w:spacing w:val="1"/>
        </w:rPr>
        <w:t xml:space="preserve"> </w:t>
      </w:r>
      <w:r>
        <w:t>Bayi</w:t>
      </w:r>
      <w:r>
        <w:rPr>
          <w:spacing w:val="60"/>
        </w:rPr>
        <w:t xml:space="preserve"> </w:t>
      </w:r>
      <w:r>
        <w:t>Baru</w:t>
      </w:r>
      <w:r>
        <w:rPr>
          <w:spacing w:val="1"/>
        </w:rPr>
        <w:t xml:space="preserve"> </w:t>
      </w:r>
      <w:r>
        <w:t>Lahir</w:t>
      </w:r>
      <w:r>
        <w:rPr>
          <w:spacing w:val="1"/>
        </w:rPr>
        <w:t xml:space="preserve"> </w:t>
      </w:r>
      <w:r>
        <w:t>di</w:t>
      </w:r>
      <w:r>
        <w:rPr>
          <w:spacing w:val="1"/>
        </w:rPr>
        <w:t xml:space="preserve"> </w:t>
      </w:r>
      <w:r>
        <w:t>Klinik</w:t>
      </w:r>
      <w:r>
        <w:rPr>
          <w:spacing w:val="1"/>
        </w:rPr>
        <w:t xml:space="preserve"> </w:t>
      </w:r>
      <w:r>
        <w:t>Tio</w:t>
      </w:r>
      <w:r>
        <w:rPr>
          <w:spacing w:val="1"/>
        </w:rPr>
        <w:t xml:space="preserve"> </w:t>
      </w:r>
      <w:r>
        <w:t>Siringo-Ringo</w:t>
      </w:r>
      <w:r>
        <w:rPr>
          <w:spacing w:val="1"/>
        </w:rPr>
        <w:t xml:space="preserve"> </w:t>
      </w:r>
      <w:r>
        <w:t>Medan.</w:t>
      </w:r>
      <w:r>
        <w:rPr>
          <w:spacing w:val="1"/>
        </w:rPr>
        <w:t xml:space="preserve"> </w:t>
      </w:r>
      <w:r>
        <w:rPr>
          <w:i/>
        </w:rPr>
        <w:t>Journal</w:t>
      </w:r>
      <w:r>
        <w:rPr>
          <w:i/>
          <w:spacing w:val="1"/>
        </w:rPr>
        <w:t xml:space="preserve"> </w:t>
      </w:r>
      <w:r>
        <w:rPr>
          <w:i/>
        </w:rPr>
        <w:t>of</w:t>
      </w:r>
      <w:r>
        <w:rPr>
          <w:i/>
          <w:spacing w:val="1"/>
        </w:rPr>
        <w:t xml:space="preserve"> </w:t>
      </w:r>
      <w:r>
        <w:rPr>
          <w:i/>
        </w:rPr>
        <w:t>Nursing</w:t>
      </w:r>
      <w:r>
        <w:rPr>
          <w:i/>
          <w:spacing w:val="1"/>
        </w:rPr>
        <w:t xml:space="preserve"> </w:t>
      </w:r>
      <w:r>
        <w:rPr>
          <w:i/>
        </w:rPr>
        <w:t>Update</w:t>
      </w:r>
      <w:r>
        <w:t>,</w:t>
      </w:r>
      <w:r>
        <w:rPr>
          <w:spacing w:val="-57"/>
        </w:rPr>
        <w:t xml:space="preserve"> </w:t>
      </w:r>
      <w:r>
        <w:rPr>
          <w:i/>
        </w:rPr>
        <w:t>1</w:t>
      </w:r>
      <w:r>
        <w:t>(1).</w:t>
      </w:r>
    </w:p>
    <w:p>
      <w:pPr>
        <w:pStyle w:val="7"/>
      </w:pPr>
    </w:p>
    <w:p>
      <w:pPr>
        <w:spacing w:before="1"/>
        <w:ind w:left="601" w:right="171" w:hanging="480"/>
        <w:jc w:val="both"/>
        <w:rPr>
          <w:sz w:val="24"/>
        </w:rPr>
      </w:pPr>
      <w:r>
        <w:rPr>
          <w:sz w:val="24"/>
        </w:rPr>
        <w:t>Dinas</w:t>
      </w:r>
      <w:r>
        <w:rPr>
          <w:spacing w:val="1"/>
          <w:sz w:val="24"/>
        </w:rPr>
        <w:t xml:space="preserve"> </w:t>
      </w:r>
      <w:r>
        <w:rPr>
          <w:sz w:val="24"/>
        </w:rPr>
        <w:t>Kesehatan</w:t>
      </w:r>
      <w:r>
        <w:rPr>
          <w:spacing w:val="1"/>
          <w:sz w:val="24"/>
        </w:rPr>
        <w:t xml:space="preserve"> </w:t>
      </w:r>
      <w:r>
        <w:rPr>
          <w:sz w:val="24"/>
        </w:rPr>
        <w:t>Provinsi</w:t>
      </w:r>
      <w:r>
        <w:rPr>
          <w:spacing w:val="1"/>
          <w:sz w:val="24"/>
        </w:rPr>
        <w:t xml:space="preserve"> </w:t>
      </w:r>
      <w:r>
        <w:rPr>
          <w:sz w:val="24"/>
        </w:rPr>
        <w:t>Jawa</w:t>
      </w:r>
      <w:r>
        <w:rPr>
          <w:spacing w:val="1"/>
          <w:sz w:val="24"/>
        </w:rPr>
        <w:t xml:space="preserve"> </w:t>
      </w:r>
      <w:r>
        <w:rPr>
          <w:sz w:val="24"/>
        </w:rPr>
        <w:t>Barat.</w:t>
      </w:r>
      <w:r>
        <w:rPr>
          <w:spacing w:val="-57"/>
          <w:sz w:val="24"/>
        </w:rPr>
        <w:t xml:space="preserve"> </w:t>
      </w:r>
      <w:r>
        <w:rPr>
          <w:sz w:val="24"/>
        </w:rPr>
        <w:t>(2017).</w:t>
      </w:r>
      <w:r>
        <w:rPr>
          <w:spacing w:val="1"/>
          <w:sz w:val="24"/>
        </w:rPr>
        <w:t xml:space="preserve"> </w:t>
      </w:r>
      <w:r>
        <w:rPr>
          <w:i/>
          <w:sz w:val="24"/>
        </w:rPr>
        <w:t>Profil</w:t>
      </w:r>
      <w:r>
        <w:rPr>
          <w:i/>
          <w:spacing w:val="1"/>
          <w:sz w:val="24"/>
        </w:rPr>
        <w:t xml:space="preserve"> </w:t>
      </w:r>
      <w:r>
        <w:rPr>
          <w:i/>
          <w:sz w:val="24"/>
        </w:rPr>
        <w:t>Kesehatan</w:t>
      </w:r>
      <w:r>
        <w:rPr>
          <w:i/>
          <w:spacing w:val="1"/>
          <w:sz w:val="24"/>
        </w:rPr>
        <w:t xml:space="preserve"> </w:t>
      </w:r>
      <w:r>
        <w:rPr>
          <w:i/>
          <w:sz w:val="24"/>
        </w:rPr>
        <w:t>Dinas</w:t>
      </w:r>
      <w:r>
        <w:rPr>
          <w:i/>
          <w:spacing w:val="1"/>
          <w:sz w:val="24"/>
        </w:rPr>
        <w:t xml:space="preserve"> </w:t>
      </w:r>
      <w:r>
        <w:rPr>
          <w:i/>
          <w:sz w:val="24"/>
        </w:rPr>
        <w:t>Kesehatan</w:t>
      </w:r>
      <w:r>
        <w:rPr>
          <w:i/>
          <w:spacing w:val="-2"/>
          <w:sz w:val="24"/>
        </w:rPr>
        <w:t xml:space="preserve"> </w:t>
      </w:r>
      <w:r>
        <w:rPr>
          <w:i/>
          <w:sz w:val="24"/>
        </w:rPr>
        <w:t>Provinsi</w:t>
      </w:r>
      <w:r>
        <w:rPr>
          <w:i/>
          <w:spacing w:val="-2"/>
          <w:sz w:val="24"/>
        </w:rPr>
        <w:t xml:space="preserve"> </w:t>
      </w:r>
      <w:r>
        <w:rPr>
          <w:i/>
          <w:sz w:val="24"/>
        </w:rPr>
        <w:t>Jawa</w:t>
      </w:r>
      <w:r>
        <w:rPr>
          <w:i/>
          <w:spacing w:val="-1"/>
          <w:sz w:val="24"/>
        </w:rPr>
        <w:t xml:space="preserve"> </w:t>
      </w:r>
      <w:r>
        <w:rPr>
          <w:i/>
          <w:sz w:val="24"/>
        </w:rPr>
        <w:t>Barat</w:t>
      </w:r>
      <w:r>
        <w:rPr>
          <w:i/>
          <w:spacing w:val="-1"/>
          <w:sz w:val="24"/>
        </w:rPr>
        <w:t xml:space="preserve"> </w:t>
      </w:r>
      <w:r>
        <w:rPr>
          <w:i/>
          <w:sz w:val="24"/>
        </w:rPr>
        <w:t>2017</w:t>
      </w:r>
      <w:r>
        <w:rPr>
          <w:sz w:val="24"/>
        </w:rPr>
        <w:t>.</w:t>
      </w:r>
    </w:p>
    <w:p>
      <w:pPr>
        <w:pStyle w:val="7"/>
      </w:pPr>
    </w:p>
    <w:p>
      <w:pPr>
        <w:pStyle w:val="7"/>
        <w:ind w:right="50"/>
        <w:jc w:val="center"/>
      </w:pPr>
      <w:r>
        <w:t>Ikatan</w:t>
      </w:r>
      <w:r>
        <w:rPr>
          <w:spacing w:val="56"/>
        </w:rPr>
        <w:t xml:space="preserve"> </w:t>
      </w:r>
      <w:r>
        <w:t>Dokter</w:t>
      </w:r>
      <w:r>
        <w:rPr>
          <w:spacing w:val="114"/>
        </w:rPr>
        <w:t xml:space="preserve"> </w:t>
      </w:r>
      <w:r>
        <w:t>Anak</w:t>
      </w:r>
      <w:r>
        <w:rPr>
          <w:spacing w:val="114"/>
        </w:rPr>
        <w:t xml:space="preserve"> </w:t>
      </w:r>
      <w:r>
        <w:t>Indonesia.</w:t>
      </w:r>
      <w:r>
        <w:rPr>
          <w:spacing w:val="114"/>
        </w:rPr>
        <w:t xml:space="preserve"> </w:t>
      </w:r>
      <w:r>
        <w:t>(2019).</w:t>
      </w:r>
    </w:p>
    <w:p>
      <w:pPr>
        <w:spacing w:before="0"/>
        <w:ind w:left="0" w:right="140" w:firstLine="0"/>
        <w:jc w:val="center"/>
        <w:rPr>
          <w:sz w:val="24"/>
        </w:rPr>
      </w:pPr>
      <w:r>
        <w:rPr>
          <w:i/>
          <w:sz w:val="24"/>
        </w:rPr>
        <w:t>Kesehatan</w:t>
      </w:r>
      <w:r>
        <w:rPr>
          <w:i/>
          <w:spacing w:val="-3"/>
          <w:sz w:val="24"/>
        </w:rPr>
        <w:t xml:space="preserve"> </w:t>
      </w:r>
      <w:r>
        <w:rPr>
          <w:i/>
          <w:sz w:val="24"/>
        </w:rPr>
        <w:t>Anak</w:t>
      </w:r>
      <w:r>
        <w:rPr>
          <w:sz w:val="24"/>
        </w:rPr>
        <w:t>.</w:t>
      </w:r>
      <w:r>
        <w:rPr>
          <w:spacing w:val="-2"/>
          <w:sz w:val="24"/>
        </w:rPr>
        <w:t xml:space="preserve"> </w:t>
      </w:r>
      <w:r>
        <w:fldChar w:fldCharType="begin"/>
      </w:r>
      <w:r>
        <w:instrText xml:space="preserve"> HYPERLINK "http://www.idai.or.id/" \h </w:instrText>
      </w:r>
      <w:r>
        <w:fldChar w:fldCharType="separate"/>
      </w:r>
      <w:r>
        <w:rPr>
          <w:sz w:val="24"/>
        </w:rPr>
        <w:t>www.idai.or.id</w:t>
      </w:r>
      <w:r>
        <w:rPr>
          <w:sz w:val="24"/>
        </w:rPr>
        <w:fldChar w:fldCharType="end"/>
      </w:r>
    </w:p>
    <w:p>
      <w:pPr>
        <w:pStyle w:val="7"/>
      </w:pPr>
    </w:p>
    <w:p>
      <w:pPr>
        <w:spacing w:before="0"/>
        <w:ind w:left="601" w:right="173" w:hanging="480"/>
        <w:jc w:val="both"/>
        <w:rPr>
          <w:sz w:val="24"/>
        </w:rPr>
      </w:pPr>
      <w:r>
        <w:rPr>
          <w:sz w:val="24"/>
        </w:rPr>
        <w:t>JNPK,</w:t>
      </w:r>
      <w:r>
        <w:rPr>
          <w:spacing w:val="1"/>
          <w:sz w:val="24"/>
        </w:rPr>
        <w:t xml:space="preserve"> </w:t>
      </w:r>
      <w:r>
        <w:rPr>
          <w:sz w:val="24"/>
        </w:rPr>
        <w:t>K.</w:t>
      </w:r>
      <w:r>
        <w:rPr>
          <w:spacing w:val="1"/>
          <w:sz w:val="24"/>
        </w:rPr>
        <w:t xml:space="preserve"> </w:t>
      </w:r>
      <w:r>
        <w:rPr>
          <w:sz w:val="24"/>
        </w:rPr>
        <w:t>R.</w:t>
      </w:r>
      <w:r>
        <w:rPr>
          <w:spacing w:val="1"/>
          <w:sz w:val="24"/>
        </w:rPr>
        <w:t xml:space="preserve"> </w:t>
      </w:r>
      <w:r>
        <w:rPr>
          <w:sz w:val="24"/>
        </w:rPr>
        <w:t>(2016).</w:t>
      </w:r>
      <w:r>
        <w:rPr>
          <w:spacing w:val="1"/>
          <w:sz w:val="24"/>
        </w:rPr>
        <w:t xml:space="preserve"> </w:t>
      </w:r>
      <w:r>
        <w:rPr>
          <w:sz w:val="24"/>
        </w:rPr>
        <w:t>Asuhan</w:t>
      </w:r>
      <w:r>
        <w:rPr>
          <w:spacing w:val="1"/>
          <w:sz w:val="24"/>
        </w:rPr>
        <w:t xml:space="preserve"> </w:t>
      </w:r>
      <w:r>
        <w:rPr>
          <w:sz w:val="24"/>
        </w:rPr>
        <w:t>Persalinan</w:t>
      </w:r>
      <w:r>
        <w:rPr>
          <w:spacing w:val="1"/>
          <w:sz w:val="24"/>
        </w:rPr>
        <w:t xml:space="preserve"> </w:t>
      </w:r>
      <w:r>
        <w:rPr>
          <w:sz w:val="24"/>
        </w:rPr>
        <w:t>Normal</w:t>
      </w:r>
      <w:r>
        <w:rPr>
          <w:spacing w:val="1"/>
          <w:sz w:val="24"/>
        </w:rPr>
        <w:t xml:space="preserve"> </w:t>
      </w:r>
      <w:r>
        <w:rPr>
          <w:sz w:val="24"/>
        </w:rPr>
        <w:t>&amp;</w:t>
      </w:r>
      <w:r>
        <w:rPr>
          <w:spacing w:val="1"/>
          <w:sz w:val="24"/>
        </w:rPr>
        <w:t xml:space="preserve"> </w:t>
      </w:r>
      <w:r>
        <w:rPr>
          <w:sz w:val="24"/>
        </w:rPr>
        <w:t>Inisiasi</w:t>
      </w:r>
      <w:r>
        <w:rPr>
          <w:spacing w:val="1"/>
          <w:sz w:val="24"/>
        </w:rPr>
        <w:t xml:space="preserve"> </w:t>
      </w:r>
      <w:r>
        <w:rPr>
          <w:sz w:val="24"/>
        </w:rPr>
        <w:t>Menyusu</w:t>
      </w:r>
      <w:r>
        <w:rPr>
          <w:spacing w:val="1"/>
          <w:sz w:val="24"/>
        </w:rPr>
        <w:t xml:space="preserve"> </w:t>
      </w:r>
      <w:r>
        <w:rPr>
          <w:sz w:val="24"/>
        </w:rPr>
        <w:t>Dini.</w:t>
      </w:r>
      <w:r>
        <w:rPr>
          <w:spacing w:val="1"/>
          <w:sz w:val="24"/>
        </w:rPr>
        <w:t xml:space="preserve"> </w:t>
      </w:r>
      <w:r>
        <w:rPr>
          <w:i/>
          <w:sz w:val="24"/>
        </w:rPr>
        <w:t>Jakarta:</w:t>
      </w:r>
      <w:r>
        <w:rPr>
          <w:i/>
          <w:spacing w:val="-2"/>
          <w:sz w:val="24"/>
        </w:rPr>
        <w:t xml:space="preserve"> </w:t>
      </w:r>
      <w:r>
        <w:rPr>
          <w:i/>
          <w:sz w:val="24"/>
        </w:rPr>
        <w:t>JHPIEGO</w:t>
      </w:r>
      <w:r>
        <w:rPr>
          <w:i/>
          <w:spacing w:val="-1"/>
          <w:sz w:val="24"/>
        </w:rPr>
        <w:t xml:space="preserve"> </w:t>
      </w:r>
      <w:r>
        <w:rPr>
          <w:i/>
          <w:sz w:val="24"/>
        </w:rPr>
        <w:t>Corporation</w:t>
      </w:r>
      <w:r>
        <w:rPr>
          <w:sz w:val="24"/>
        </w:rPr>
        <w:t>.</w:t>
      </w:r>
    </w:p>
    <w:p>
      <w:pPr>
        <w:pStyle w:val="7"/>
      </w:pPr>
    </w:p>
    <w:p>
      <w:pPr>
        <w:pStyle w:val="7"/>
        <w:tabs>
          <w:tab w:val="left" w:pos="1447"/>
          <w:tab w:val="left" w:pos="2714"/>
          <w:tab w:val="left" w:pos="3621"/>
        </w:tabs>
        <w:ind w:right="50"/>
        <w:jc w:val="center"/>
        <w:rPr>
          <w:i/>
        </w:rPr>
      </w:pPr>
      <w:r>
        <w:t>Kementerian</w:t>
      </w:r>
      <w:r>
        <w:tab/>
      </w:r>
      <w:r>
        <w:t>Kesehatan.</w:t>
      </w:r>
      <w:r>
        <w:tab/>
      </w:r>
      <w:r>
        <w:t>(2016).</w:t>
      </w:r>
      <w:r>
        <w:tab/>
      </w:r>
      <w:r>
        <w:rPr>
          <w:i/>
        </w:rPr>
        <w:t>Profil</w:t>
      </w:r>
    </w:p>
    <w:p>
      <w:pPr>
        <w:spacing w:after="0"/>
        <w:jc w:val="center"/>
        <w:sectPr>
          <w:type w:val="continuous"/>
          <w:pgSz w:w="11910" w:h="16840"/>
          <w:pgMar w:top="1680" w:right="960" w:bottom="1220" w:left="1580" w:header="720" w:footer="720" w:gutter="0"/>
          <w:cols w:equalWidth="0" w:num="2">
            <w:col w:w="4346" w:space="542"/>
            <w:col w:w="4482"/>
          </w:cols>
        </w:sectPr>
      </w:pPr>
    </w:p>
    <w:p>
      <w:pPr>
        <w:pStyle w:val="7"/>
        <w:rPr>
          <w:i/>
          <w:sz w:val="20"/>
        </w:rPr>
      </w:pPr>
    </w:p>
    <w:p>
      <w:pPr>
        <w:pStyle w:val="7"/>
        <w:spacing w:before="4"/>
        <w:rPr>
          <w:i/>
          <w:sz w:val="23"/>
        </w:rPr>
      </w:pPr>
    </w:p>
    <w:p>
      <w:pPr>
        <w:tabs>
          <w:tab w:val="left" w:pos="1868"/>
          <w:tab w:val="left" w:pos="2935"/>
          <w:tab w:val="left" w:pos="3696"/>
        </w:tabs>
        <w:spacing w:before="90"/>
        <w:ind w:left="601" w:right="5060" w:firstLine="0"/>
        <w:jc w:val="left"/>
        <w:rPr>
          <w:sz w:val="24"/>
        </w:rPr>
      </w:pPr>
      <w:r>
        <w:rPr>
          <w:i/>
          <w:sz w:val="24"/>
        </w:rPr>
        <w:t>Kesehatan</w:t>
      </w:r>
      <w:r>
        <w:rPr>
          <w:i/>
          <w:sz w:val="24"/>
        </w:rPr>
        <w:tab/>
      </w:r>
      <w:r>
        <w:rPr>
          <w:i/>
          <w:sz w:val="24"/>
        </w:rPr>
        <w:t>Provinsi</w:t>
      </w:r>
      <w:r>
        <w:rPr>
          <w:i/>
          <w:sz w:val="24"/>
        </w:rPr>
        <w:tab/>
      </w:r>
      <w:r>
        <w:rPr>
          <w:i/>
          <w:sz w:val="24"/>
        </w:rPr>
        <w:t>Jawa</w:t>
      </w:r>
      <w:r>
        <w:rPr>
          <w:i/>
          <w:sz w:val="24"/>
        </w:rPr>
        <w:tab/>
      </w:r>
      <w:r>
        <w:rPr>
          <w:i/>
          <w:spacing w:val="-1"/>
          <w:sz w:val="24"/>
        </w:rPr>
        <w:t>Barat</w:t>
      </w:r>
      <w:r>
        <w:rPr>
          <w:spacing w:val="-1"/>
          <w:sz w:val="24"/>
        </w:rPr>
        <w:t>.</w:t>
      </w:r>
      <w:r>
        <w:rPr>
          <w:spacing w:val="-57"/>
          <w:sz w:val="24"/>
        </w:rPr>
        <w:t xml:space="preserve"> </w:t>
      </w:r>
      <w:r>
        <w:rPr>
          <w:sz w:val="24"/>
        </w:rPr>
        <w:t>Kementrian</w:t>
      </w:r>
      <w:r>
        <w:rPr>
          <w:spacing w:val="-3"/>
          <w:sz w:val="24"/>
        </w:rPr>
        <w:t xml:space="preserve"> </w:t>
      </w:r>
      <w:r>
        <w:rPr>
          <w:sz w:val="24"/>
        </w:rPr>
        <w:t>Kesehatan</w:t>
      </w:r>
      <w:r>
        <w:rPr>
          <w:spacing w:val="-1"/>
          <w:sz w:val="24"/>
        </w:rPr>
        <w:t xml:space="preserve"> </w:t>
      </w:r>
      <w:r>
        <w:rPr>
          <w:sz w:val="24"/>
        </w:rPr>
        <w:t>Jawa</w:t>
      </w:r>
      <w:r>
        <w:rPr>
          <w:spacing w:val="-1"/>
          <w:sz w:val="24"/>
        </w:rPr>
        <w:t xml:space="preserve"> </w:t>
      </w:r>
      <w:r>
        <w:rPr>
          <w:sz w:val="24"/>
        </w:rPr>
        <w:t>Barat.</w:t>
      </w:r>
    </w:p>
    <w:p>
      <w:pPr>
        <w:pStyle w:val="7"/>
        <w:spacing w:before="11"/>
        <w:rPr>
          <w:sz w:val="23"/>
        </w:rPr>
      </w:pPr>
    </w:p>
    <w:p>
      <w:pPr>
        <w:pStyle w:val="7"/>
        <w:ind w:left="121"/>
      </w:pPr>
      <w:r>
        <w:t>Pemkab</w:t>
      </w:r>
      <w:r>
        <w:rPr>
          <w:spacing w:val="-1"/>
        </w:rPr>
        <w:t xml:space="preserve"> </w:t>
      </w:r>
      <w:r>
        <w:t>Bogor.</w:t>
      </w:r>
      <w:r>
        <w:rPr>
          <w:spacing w:val="-1"/>
        </w:rPr>
        <w:t xml:space="preserve"> </w:t>
      </w:r>
      <w:r>
        <w:t>(n.d.).</w:t>
      </w:r>
    </w:p>
    <w:p>
      <w:pPr>
        <w:pStyle w:val="7"/>
      </w:pPr>
    </w:p>
    <w:p>
      <w:pPr>
        <w:pStyle w:val="7"/>
        <w:ind w:left="601" w:right="5059" w:hanging="480"/>
        <w:jc w:val="both"/>
      </w:pPr>
      <w:r>
        <w:t>Putri, E., &amp; Limoy, M. (2019). Hubungan</w:t>
      </w:r>
      <w:r>
        <w:rPr>
          <w:spacing w:val="1"/>
        </w:rPr>
        <w:t xml:space="preserve"> </w:t>
      </w:r>
      <w:r>
        <w:t>Perawatan</w:t>
      </w:r>
      <w:r>
        <w:rPr>
          <w:spacing w:val="1"/>
        </w:rPr>
        <w:t xml:space="preserve"> </w:t>
      </w:r>
      <w:r>
        <w:t>Tali</w:t>
      </w:r>
      <w:r>
        <w:rPr>
          <w:spacing w:val="1"/>
        </w:rPr>
        <w:t xml:space="preserve"> </w:t>
      </w:r>
      <w:r>
        <w:t>Pusat</w:t>
      </w:r>
      <w:r>
        <w:rPr>
          <w:spacing w:val="1"/>
        </w:rPr>
        <w:t xml:space="preserve"> </w:t>
      </w:r>
      <w:r>
        <w:t>Menggunakan</w:t>
      </w:r>
      <w:r>
        <w:rPr>
          <w:spacing w:val="1"/>
        </w:rPr>
        <w:t xml:space="preserve"> </w:t>
      </w:r>
      <w:r>
        <w:t>Kassa</w:t>
      </w:r>
      <w:r>
        <w:rPr>
          <w:spacing w:val="1"/>
        </w:rPr>
        <w:t xml:space="preserve"> </w:t>
      </w:r>
      <w:r>
        <w:t>Kering</w:t>
      </w:r>
      <w:r>
        <w:rPr>
          <w:spacing w:val="1"/>
        </w:rPr>
        <w:t xml:space="preserve"> </w:t>
      </w:r>
      <w:r>
        <w:t>Steril</w:t>
      </w:r>
      <w:r>
        <w:rPr>
          <w:spacing w:val="1"/>
        </w:rPr>
        <w:t xml:space="preserve"> </w:t>
      </w:r>
      <w:r>
        <w:t>Sesuai</w:t>
      </w:r>
      <w:r>
        <w:rPr>
          <w:spacing w:val="1"/>
        </w:rPr>
        <w:t xml:space="preserve"> </w:t>
      </w:r>
      <w:r>
        <w:t>Standar</w:t>
      </w:r>
      <w:r>
        <w:rPr>
          <w:spacing w:val="1"/>
        </w:rPr>
        <w:t xml:space="preserve"> </w:t>
      </w:r>
      <w:r>
        <w:t>Dengan</w:t>
      </w:r>
      <w:r>
        <w:rPr>
          <w:spacing w:val="1"/>
        </w:rPr>
        <w:t xml:space="preserve"> </w:t>
      </w:r>
      <w:r>
        <w:t>Lama</w:t>
      </w:r>
      <w:r>
        <w:rPr>
          <w:spacing w:val="1"/>
        </w:rPr>
        <w:t xml:space="preserve"> </w:t>
      </w:r>
      <w:r>
        <w:t>Pelepasan</w:t>
      </w:r>
      <w:r>
        <w:rPr>
          <w:spacing w:val="1"/>
        </w:rPr>
        <w:t xml:space="preserve"> </w:t>
      </w:r>
      <w:r>
        <w:t>Tali</w:t>
      </w:r>
      <w:r>
        <w:rPr>
          <w:spacing w:val="1"/>
        </w:rPr>
        <w:t xml:space="preserve"> </w:t>
      </w:r>
      <w:r>
        <w:t>Pusat</w:t>
      </w:r>
      <w:r>
        <w:rPr>
          <w:spacing w:val="1"/>
        </w:rPr>
        <w:t xml:space="preserve"> </w:t>
      </w:r>
      <w:r>
        <w:t>Pada Bayi Baru Lahir Di Puskesmas</w:t>
      </w:r>
      <w:r>
        <w:rPr>
          <w:spacing w:val="1"/>
        </w:rPr>
        <w:t xml:space="preserve"> </w:t>
      </w:r>
      <w:r>
        <w:t>Siantan</w:t>
      </w:r>
      <w:r>
        <w:rPr>
          <w:spacing w:val="1"/>
        </w:rPr>
        <w:t xml:space="preserve"> </w:t>
      </w:r>
      <w:r>
        <w:t>Hilir</w:t>
      </w:r>
      <w:r>
        <w:rPr>
          <w:spacing w:val="1"/>
        </w:rPr>
        <w:t xml:space="preserve"> </w:t>
      </w:r>
      <w:r>
        <w:t>Tahun</w:t>
      </w:r>
      <w:r>
        <w:rPr>
          <w:spacing w:val="1"/>
        </w:rPr>
        <w:t xml:space="preserve"> </w:t>
      </w:r>
      <w:r>
        <w:t>2019.</w:t>
      </w:r>
      <w:r>
        <w:rPr>
          <w:spacing w:val="1"/>
        </w:rPr>
        <w:t xml:space="preserve"> </w:t>
      </w:r>
      <w:r>
        <w:rPr>
          <w:i/>
        </w:rPr>
        <w:t>Jurnal</w:t>
      </w:r>
      <w:r>
        <w:rPr>
          <w:i/>
          <w:spacing w:val="-57"/>
        </w:rPr>
        <w:t xml:space="preserve"> </w:t>
      </w:r>
      <w:r>
        <w:rPr>
          <w:i/>
        </w:rPr>
        <w:t>Kebidanan</w:t>
      </w:r>
      <w:r>
        <w:rPr>
          <w:i/>
          <w:spacing w:val="1"/>
        </w:rPr>
        <w:t xml:space="preserve"> </w:t>
      </w:r>
      <w:r>
        <w:rPr>
          <w:i/>
        </w:rPr>
        <w:t>Akbid</w:t>
      </w:r>
      <w:r>
        <w:rPr>
          <w:i/>
          <w:spacing w:val="1"/>
        </w:rPr>
        <w:t xml:space="preserve"> </w:t>
      </w:r>
      <w:r>
        <w:rPr>
          <w:i/>
        </w:rPr>
        <w:t>Panca</w:t>
      </w:r>
      <w:r>
        <w:rPr>
          <w:i/>
          <w:spacing w:val="1"/>
        </w:rPr>
        <w:t xml:space="preserve"> </w:t>
      </w:r>
      <w:r>
        <w:rPr>
          <w:i/>
        </w:rPr>
        <w:t>Bhakti</w:t>
      </w:r>
      <w:r>
        <w:rPr>
          <w:i/>
          <w:spacing w:val="1"/>
        </w:rPr>
        <w:t xml:space="preserve"> </w:t>
      </w:r>
      <w:r>
        <w:rPr>
          <w:i/>
        </w:rPr>
        <w:t>Pontianak</w:t>
      </w:r>
      <w:r>
        <w:t>,</w:t>
      </w:r>
      <w:r>
        <w:rPr>
          <w:spacing w:val="-1"/>
        </w:rPr>
        <w:t xml:space="preserve"> </w:t>
      </w:r>
      <w:r>
        <w:rPr>
          <w:i/>
        </w:rPr>
        <w:t>9</w:t>
      </w:r>
      <w:r>
        <w:t>(1).</w:t>
      </w:r>
    </w:p>
    <w:p>
      <w:pPr>
        <w:pStyle w:val="7"/>
      </w:pPr>
    </w:p>
    <w:p>
      <w:pPr>
        <w:spacing w:before="0"/>
        <w:ind w:left="601" w:right="5060" w:hanging="480"/>
        <w:jc w:val="both"/>
        <w:rPr>
          <w:sz w:val="24"/>
        </w:rPr>
      </w:pPr>
      <w:r>
        <w:rPr>
          <w:sz w:val="24"/>
        </w:rPr>
        <w:t xml:space="preserve">Susanti. (2017). </w:t>
      </w:r>
      <w:r>
        <w:rPr>
          <w:i/>
          <w:sz w:val="24"/>
        </w:rPr>
        <w:t>Hubungan Perawatan Tali</w:t>
      </w:r>
      <w:r>
        <w:rPr>
          <w:i/>
          <w:spacing w:val="-57"/>
          <w:sz w:val="24"/>
        </w:rPr>
        <w:t xml:space="preserve"> </w:t>
      </w:r>
      <w:r>
        <w:rPr>
          <w:i/>
          <w:sz w:val="24"/>
        </w:rPr>
        <w:t>Pusat Dengan Lama Lepas Tali Pusat</w:t>
      </w:r>
      <w:r>
        <w:rPr>
          <w:i/>
          <w:spacing w:val="-57"/>
          <w:sz w:val="24"/>
        </w:rPr>
        <w:t xml:space="preserve"> </w:t>
      </w:r>
      <w:r>
        <w:rPr>
          <w:i/>
          <w:sz w:val="24"/>
        </w:rPr>
        <w:t>Pada Bayi Baru Lahir Di Puskemas</w:t>
      </w:r>
      <w:r>
        <w:rPr>
          <w:i/>
          <w:spacing w:val="1"/>
          <w:sz w:val="24"/>
        </w:rPr>
        <w:t xml:space="preserve"> </w:t>
      </w:r>
      <w:r>
        <w:rPr>
          <w:i/>
          <w:sz w:val="24"/>
        </w:rPr>
        <w:t>Lakessi</w:t>
      </w:r>
      <w:r>
        <w:rPr>
          <w:i/>
          <w:spacing w:val="-1"/>
          <w:sz w:val="24"/>
        </w:rPr>
        <w:t xml:space="preserve"> </w:t>
      </w:r>
      <w:r>
        <w:rPr>
          <w:i/>
          <w:sz w:val="24"/>
        </w:rPr>
        <w:t>Kota</w:t>
      </w:r>
      <w:r>
        <w:rPr>
          <w:i/>
          <w:spacing w:val="-1"/>
          <w:sz w:val="24"/>
        </w:rPr>
        <w:t xml:space="preserve"> </w:t>
      </w:r>
      <w:r>
        <w:rPr>
          <w:i/>
          <w:sz w:val="24"/>
        </w:rPr>
        <w:t>Parepare</w:t>
      </w:r>
      <w:r>
        <w:rPr>
          <w:sz w:val="24"/>
        </w:rPr>
        <w:t>.</w:t>
      </w:r>
      <w:r>
        <w:rPr>
          <w:spacing w:val="-3"/>
          <w:sz w:val="24"/>
        </w:rPr>
        <w:t xml:space="preserve"> </w:t>
      </w:r>
      <w:r>
        <w:rPr>
          <w:i/>
          <w:sz w:val="24"/>
        </w:rPr>
        <w:t>4</w:t>
      </w:r>
      <w:r>
        <w:rPr>
          <w:sz w:val="24"/>
        </w:rPr>
        <w:t>(4), 37–42.</w:t>
      </w:r>
    </w:p>
    <w:p>
      <w:pPr>
        <w:pStyle w:val="7"/>
      </w:pPr>
    </w:p>
    <w:p>
      <w:pPr>
        <w:tabs>
          <w:tab w:val="left" w:pos="3609"/>
        </w:tabs>
        <w:spacing w:before="1"/>
        <w:ind w:left="601" w:right="5060" w:hanging="480"/>
        <w:jc w:val="both"/>
        <w:rPr>
          <w:sz w:val="24"/>
        </w:rPr>
      </w:pPr>
      <w:r>
        <w:rPr>
          <w:sz w:val="24"/>
        </w:rPr>
        <w:t>Susiana, S. (2019). Angka Kematian Ibu:</w:t>
      </w:r>
      <w:r>
        <w:rPr>
          <w:spacing w:val="1"/>
          <w:sz w:val="24"/>
        </w:rPr>
        <w:t xml:space="preserve"> </w:t>
      </w:r>
      <w:r>
        <w:rPr>
          <w:sz w:val="24"/>
        </w:rPr>
        <w:t>Faktor</w:t>
      </w:r>
      <w:r>
        <w:rPr>
          <w:spacing w:val="1"/>
          <w:sz w:val="24"/>
        </w:rPr>
        <w:t xml:space="preserve"> </w:t>
      </w:r>
      <w:r>
        <w:rPr>
          <w:sz w:val="24"/>
        </w:rPr>
        <w:t>Penyebab</w:t>
      </w:r>
      <w:r>
        <w:rPr>
          <w:spacing w:val="1"/>
          <w:sz w:val="24"/>
        </w:rPr>
        <w:t xml:space="preserve"> </w:t>
      </w:r>
      <w:r>
        <w:rPr>
          <w:sz w:val="24"/>
        </w:rPr>
        <w:t>dan</w:t>
      </w:r>
      <w:r>
        <w:rPr>
          <w:spacing w:val="1"/>
          <w:sz w:val="24"/>
        </w:rPr>
        <w:t xml:space="preserve"> </w:t>
      </w:r>
      <w:r>
        <w:rPr>
          <w:sz w:val="24"/>
        </w:rPr>
        <w:t>Upaya</w:t>
      </w:r>
      <w:r>
        <w:rPr>
          <w:spacing w:val="1"/>
          <w:sz w:val="24"/>
        </w:rPr>
        <w:t xml:space="preserve"> </w:t>
      </w:r>
      <w:r>
        <w:rPr>
          <w:sz w:val="24"/>
        </w:rPr>
        <w:t>Penanganannya.</w:t>
      </w:r>
      <w:r>
        <w:rPr>
          <w:sz w:val="24"/>
        </w:rPr>
        <w:tab/>
      </w:r>
    </w:p>
    <w:p>
      <w:pPr>
        <w:tabs>
          <w:tab w:val="left" w:pos="3609"/>
        </w:tabs>
        <w:spacing w:before="1"/>
        <w:ind w:left="601" w:right="5060" w:hanging="480"/>
        <w:jc w:val="both"/>
        <w:rPr>
          <w:sz w:val="24"/>
        </w:rPr>
      </w:pPr>
    </w:p>
    <w:p>
      <w:pPr>
        <w:tabs>
          <w:tab w:val="left" w:pos="3609"/>
        </w:tabs>
        <w:spacing w:before="1"/>
        <w:ind w:left="601" w:right="5060" w:hanging="480"/>
        <w:jc w:val="both"/>
        <w:rPr>
          <w:sz w:val="24"/>
        </w:rPr>
      </w:pPr>
      <w:r>
        <w:rPr>
          <w:i/>
          <w:spacing w:val="-1"/>
          <w:sz w:val="24"/>
        </w:rPr>
        <w:t>Bidang</w:t>
      </w:r>
      <w:r>
        <w:rPr>
          <w:i/>
          <w:spacing w:val="-58"/>
          <w:sz w:val="24"/>
        </w:rPr>
        <w:t xml:space="preserve"> </w:t>
      </w:r>
      <w:r>
        <w:rPr>
          <w:i/>
          <w:sz w:val="24"/>
        </w:rPr>
        <w:t>Kesejahteraan</w:t>
      </w:r>
      <w:r>
        <w:rPr>
          <w:i/>
          <w:spacing w:val="1"/>
          <w:sz w:val="24"/>
        </w:rPr>
        <w:t xml:space="preserve"> </w:t>
      </w:r>
      <w:r>
        <w:rPr>
          <w:i/>
          <w:sz w:val="24"/>
        </w:rPr>
        <w:t>Sosial</w:t>
      </w:r>
      <w:r>
        <w:rPr>
          <w:i/>
          <w:spacing w:val="1"/>
          <w:sz w:val="24"/>
        </w:rPr>
        <w:t xml:space="preserve"> </w:t>
      </w:r>
      <w:r>
        <w:rPr>
          <w:i/>
          <w:sz w:val="24"/>
        </w:rPr>
        <w:t>Info</w:t>
      </w:r>
      <w:r>
        <w:rPr>
          <w:i/>
          <w:spacing w:val="1"/>
          <w:sz w:val="24"/>
        </w:rPr>
        <w:t xml:space="preserve"> </w:t>
      </w:r>
      <w:r>
        <w:rPr>
          <w:i/>
          <w:sz w:val="24"/>
        </w:rPr>
        <w:t>SIngkat</w:t>
      </w:r>
      <w:r>
        <w:rPr>
          <w:sz w:val="24"/>
        </w:rPr>
        <w:t>,</w:t>
      </w:r>
      <w:r>
        <w:rPr>
          <w:spacing w:val="1"/>
          <w:sz w:val="24"/>
        </w:rPr>
        <w:t xml:space="preserve"> </w:t>
      </w:r>
      <w:r>
        <w:rPr>
          <w:i/>
          <w:sz w:val="24"/>
        </w:rPr>
        <w:t>11</w:t>
      </w:r>
      <w:r>
        <w:rPr>
          <w:sz w:val="24"/>
        </w:rPr>
        <w:t>(24),</w:t>
      </w:r>
      <w:r>
        <w:rPr>
          <w:spacing w:val="-1"/>
          <w:sz w:val="24"/>
        </w:rPr>
        <w:t xml:space="preserve"> </w:t>
      </w:r>
      <w:r>
        <w:rPr>
          <w:sz w:val="24"/>
        </w:rPr>
        <w:t>13–18.</w:t>
      </w:r>
    </w:p>
    <w:p>
      <w:pPr>
        <w:pStyle w:val="7"/>
        <w:spacing w:before="10"/>
        <w:rPr>
          <w:sz w:val="23"/>
        </w:rPr>
      </w:pPr>
    </w:p>
    <w:p>
      <w:pPr>
        <w:spacing w:before="0"/>
        <w:ind w:left="601" w:right="5059" w:hanging="480"/>
        <w:jc w:val="both"/>
        <w:rPr>
          <w:sz w:val="24"/>
        </w:rPr>
      </w:pPr>
      <w:r>
        <w:rPr>
          <w:sz w:val="24"/>
        </w:rPr>
        <w:t>World</w:t>
      </w:r>
      <w:r>
        <w:rPr>
          <w:spacing w:val="1"/>
          <w:sz w:val="24"/>
        </w:rPr>
        <w:t xml:space="preserve"> </w:t>
      </w:r>
      <w:r>
        <w:rPr>
          <w:sz w:val="24"/>
        </w:rPr>
        <w:t>Health</w:t>
      </w:r>
      <w:r>
        <w:rPr>
          <w:spacing w:val="1"/>
          <w:sz w:val="24"/>
        </w:rPr>
        <w:t xml:space="preserve"> </w:t>
      </w:r>
      <w:r>
        <w:rPr>
          <w:sz w:val="24"/>
        </w:rPr>
        <w:t>Organization</w:t>
      </w:r>
      <w:r>
        <w:rPr>
          <w:spacing w:val="61"/>
          <w:sz w:val="24"/>
        </w:rPr>
        <w:t xml:space="preserve"> </w:t>
      </w:r>
      <w:r>
        <w:rPr>
          <w:sz w:val="24"/>
        </w:rPr>
        <w:t>(WHO).</w:t>
      </w:r>
      <w:r>
        <w:rPr>
          <w:spacing w:val="1"/>
          <w:sz w:val="24"/>
        </w:rPr>
        <w:t xml:space="preserve"> </w:t>
      </w:r>
      <w:r>
        <w:rPr>
          <w:sz w:val="24"/>
        </w:rPr>
        <w:t>(2015).</w:t>
      </w:r>
      <w:r>
        <w:rPr>
          <w:spacing w:val="1"/>
          <w:sz w:val="24"/>
        </w:rPr>
        <w:t xml:space="preserve"> </w:t>
      </w:r>
      <w:r>
        <w:rPr>
          <w:i/>
          <w:sz w:val="24"/>
        </w:rPr>
        <w:t>Maternal</w:t>
      </w:r>
      <w:r>
        <w:rPr>
          <w:i/>
          <w:spacing w:val="1"/>
          <w:sz w:val="24"/>
        </w:rPr>
        <w:t xml:space="preserve"> </w:t>
      </w:r>
      <w:r>
        <w:rPr>
          <w:i/>
          <w:sz w:val="24"/>
        </w:rPr>
        <w:t>Mortality</w:t>
      </w:r>
      <w:r>
        <w:rPr>
          <w:sz w:val="24"/>
        </w:rPr>
        <w:t>.</w:t>
      </w:r>
      <w:r>
        <w:rPr>
          <w:spacing w:val="1"/>
          <w:sz w:val="24"/>
        </w:rPr>
        <w:t xml:space="preserve"> </w:t>
      </w:r>
      <w:r>
        <w:fldChar w:fldCharType="begin"/>
      </w:r>
      <w:r>
        <w:instrText xml:space="preserve"> HYPERLINK "http://www.who.int/" \h </w:instrText>
      </w:r>
      <w:r>
        <w:fldChar w:fldCharType="separate"/>
      </w:r>
      <w:r>
        <w:rPr>
          <w:sz w:val="24"/>
        </w:rPr>
        <w:t>http://www.who.int</w:t>
      </w:r>
      <w:r>
        <w:rPr>
          <w:sz w:val="24"/>
        </w:rPr>
        <w:fldChar w:fldCharType="end"/>
      </w:r>
    </w:p>
    <w:p>
      <w:pPr>
        <w:jc w:val="both"/>
        <w:rPr>
          <w:rFonts w:ascii="Times New Roman" w:hAnsi="Times New Roman" w:cs="Times New Roman"/>
          <w:sz w:val="28"/>
          <w:szCs w:val="28"/>
          <w:lang w:val="en-US" w:eastAsia="en-US"/>
        </w:rPr>
      </w:pPr>
    </w:p>
    <w:p>
      <w:pPr>
        <w:jc w:val="both"/>
        <w:rPr>
          <w:rFonts w:ascii="Times New Roman" w:hAnsi="Times New Roman" w:cs="Times New Roman"/>
          <w:sz w:val="28"/>
          <w:szCs w:val="28"/>
          <w:lang w:val="en-US" w:eastAsia="en-US"/>
        </w:rPr>
      </w:pPr>
    </w:p>
    <w:p>
      <w:pPr>
        <w:jc w:val="both"/>
        <w:rPr>
          <w:rFonts w:ascii="Times New Roman" w:hAnsi="Times New Roman" w:cs="Times New Roman"/>
          <w:sz w:val="28"/>
          <w:szCs w:val="28"/>
          <w:lang w:val="en-US" w:eastAsia="en-US"/>
        </w:rPr>
      </w:pPr>
    </w:p>
    <w:p>
      <w:pPr>
        <w:jc w:val="both"/>
        <w:rPr>
          <w:rFonts w:ascii="Times New Roman" w:hAnsi="Times New Roman" w:cs="Times New Roman"/>
          <w:sz w:val="28"/>
          <w:szCs w:val="28"/>
          <w:lang w:val="en-US" w:eastAsia="en-US"/>
        </w:rPr>
      </w:pPr>
    </w:p>
    <w:p>
      <w:pPr>
        <w:jc w:val="both"/>
        <w:rPr>
          <w:rFonts w:ascii="Times New Roman" w:hAnsi="Times New Roman" w:cs="Times New Roman"/>
          <w:sz w:val="28"/>
          <w:szCs w:val="28"/>
          <w:lang w:val="en-US" w:eastAsia="en-US"/>
        </w:rPr>
      </w:pPr>
    </w:p>
    <w:p>
      <w:pPr>
        <w:jc w:val="both"/>
        <w:rPr>
          <w:rFonts w:ascii="Times New Roman" w:hAnsi="Times New Roman" w:cs="Times New Roman"/>
          <w:sz w:val="28"/>
          <w:szCs w:val="28"/>
          <w:lang w:val="en-US" w:eastAsia="en-US"/>
        </w:rPr>
      </w:pPr>
    </w:p>
    <w:p>
      <w:pPr>
        <w:jc w:val="both"/>
        <w:rPr>
          <w:rFonts w:ascii="Times New Roman" w:hAnsi="Times New Roman" w:cs="Times New Roman"/>
          <w:sz w:val="28"/>
          <w:szCs w:val="28"/>
          <w:lang w:val="en-US" w:eastAsia="en-US"/>
        </w:rPr>
      </w:pPr>
    </w:p>
    <w:p>
      <w:pPr>
        <w:jc w:val="both"/>
        <w:rPr>
          <w:rFonts w:ascii="Times New Roman" w:hAnsi="Times New Roman" w:cs="Times New Roman"/>
          <w:sz w:val="28"/>
          <w:szCs w:val="28"/>
          <w:lang w:val="en-US" w:eastAsia="en-US"/>
        </w:rPr>
      </w:pPr>
    </w:p>
    <w:p>
      <w:pPr>
        <w:jc w:val="both"/>
        <w:rPr>
          <w:rFonts w:ascii="Times New Roman" w:hAnsi="Times New Roman" w:cs="Times New Roman"/>
          <w:sz w:val="28"/>
          <w:szCs w:val="28"/>
          <w:lang w:val="en-US" w:eastAsia="en-US"/>
        </w:rPr>
      </w:pPr>
    </w:p>
    <w:p>
      <w:pPr>
        <w:jc w:val="both"/>
        <w:rPr>
          <w:rFonts w:ascii="Times New Roman" w:hAnsi="Times New Roman" w:cs="Times New Roman"/>
          <w:sz w:val="28"/>
          <w:szCs w:val="28"/>
          <w:lang w:val="en-US" w:eastAsia="en-US"/>
        </w:rPr>
      </w:pPr>
    </w:p>
    <w:p>
      <w:pPr>
        <w:jc w:val="both"/>
        <w:rPr>
          <w:rFonts w:ascii="Times New Roman" w:hAnsi="Times New Roman" w:cs="Times New Roman"/>
          <w:sz w:val="28"/>
          <w:szCs w:val="28"/>
          <w:lang w:val="en-US" w:eastAsia="en-US"/>
        </w:rPr>
      </w:pPr>
    </w:p>
    <w:p>
      <w:pPr>
        <w:jc w:val="both"/>
        <w:rPr>
          <w:rFonts w:ascii="Times New Roman" w:hAnsi="Times New Roman" w:cs="Times New Roman"/>
          <w:sz w:val="28"/>
          <w:szCs w:val="28"/>
          <w:lang w:val="en-US" w:eastAsia="en-US"/>
        </w:rPr>
      </w:pPr>
    </w:p>
    <w:p>
      <w:pPr>
        <w:jc w:val="both"/>
        <w:rPr>
          <w:rFonts w:ascii="Times New Roman" w:hAnsi="Times New Roman" w:cs="Times New Roman"/>
          <w:sz w:val="28"/>
          <w:szCs w:val="28"/>
          <w:lang w:val="en-US" w:eastAsia="en-US"/>
        </w:rPr>
      </w:pPr>
    </w:p>
    <w:p>
      <w:pPr>
        <w:jc w:val="both"/>
        <w:rPr>
          <w:rFonts w:ascii="Times New Roman" w:hAnsi="Times New Roman" w:cs="Times New Roman"/>
          <w:sz w:val="28"/>
          <w:szCs w:val="28"/>
          <w:lang w:val="en-US" w:eastAsia="en-US"/>
        </w:rPr>
      </w:pPr>
    </w:p>
    <w:p>
      <w:pPr>
        <w:jc w:val="both"/>
        <w:rPr>
          <w:rFonts w:ascii="Times New Roman" w:hAnsi="Times New Roman" w:cs="Times New Roman"/>
          <w:sz w:val="28"/>
          <w:szCs w:val="28"/>
          <w:lang w:val="en-US" w:eastAsia="en-US"/>
        </w:rPr>
      </w:pPr>
    </w:p>
    <w:p>
      <w:pPr>
        <w:jc w:val="both"/>
        <w:rPr>
          <w:rFonts w:ascii="Times New Roman" w:hAnsi="Times New Roman" w:cs="Times New Roman"/>
          <w:sz w:val="28"/>
          <w:szCs w:val="28"/>
          <w:lang w:val="en-US" w:eastAsia="en-US"/>
        </w:rPr>
      </w:pPr>
    </w:p>
    <w:p>
      <w:pPr>
        <w:jc w:val="both"/>
        <w:rPr>
          <w:rFonts w:ascii="Times New Roman" w:hAnsi="Times New Roman" w:cs="Times New Roman"/>
          <w:sz w:val="28"/>
          <w:szCs w:val="28"/>
          <w:lang w:val="en-US" w:eastAsia="en-US"/>
        </w:rPr>
      </w:pPr>
    </w:p>
    <w:p>
      <w:pPr>
        <w:spacing w:before="86"/>
        <w:ind w:left="2001" w:right="1995" w:firstLine="0"/>
        <w:jc w:val="center"/>
        <w:rPr>
          <w:b/>
          <w:sz w:val="21"/>
        </w:rPr>
      </w:pPr>
      <w:r>
        <w:drawing>
          <wp:anchor distT="0" distB="0" distL="0" distR="0" simplePos="0" relativeHeight="251687936" behindDoc="0" locked="0" layoutInCell="1" allowOverlap="1">
            <wp:simplePos x="0" y="0"/>
            <wp:positionH relativeFrom="page">
              <wp:posOffset>1505585</wp:posOffset>
            </wp:positionH>
            <wp:positionV relativeFrom="paragraph">
              <wp:posOffset>186690</wp:posOffset>
            </wp:positionV>
            <wp:extent cx="732155" cy="732155"/>
            <wp:effectExtent l="0" t="0" r="10795" b="10795"/>
            <wp:wrapNone/>
            <wp:docPr id="177" name="image1.jpeg" descr="Logo Aisy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1.jpeg" descr="Logo Aisyah"/>
                    <pic:cNvPicPr>
                      <a:picLocks noChangeAspect="1"/>
                    </pic:cNvPicPr>
                  </pic:nvPicPr>
                  <pic:blipFill>
                    <a:blip r:embed="rId100" cstate="print"/>
                    <a:stretch>
                      <a:fillRect/>
                    </a:stretch>
                  </pic:blipFill>
                  <pic:spPr>
                    <a:xfrm>
                      <a:off x="0" y="0"/>
                      <a:ext cx="732155" cy="732154"/>
                    </a:xfrm>
                    <a:prstGeom prst="rect">
                      <a:avLst/>
                    </a:prstGeom>
                  </pic:spPr>
                </pic:pic>
              </a:graphicData>
            </a:graphic>
          </wp:anchor>
        </w:drawing>
      </w:r>
      <w:r>
        <w:drawing>
          <wp:anchor distT="0" distB="0" distL="0" distR="0" simplePos="0" relativeHeight="251688960" behindDoc="0" locked="0" layoutInCell="1" allowOverlap="1">
            <wp:simplePos x="0" y="0"/>
            <wp:positionH relativeFrom="page">
              <wp:posOffset>5791200</wp:posOffset>
            </wp:positionH>
            <wp:positionV relativeFrom="paragraph">
              <wp:posOffset>107950</wp:posOffset>
            </wp:positionV>
            <wp:extent cx="629920" cy="882015"/>
            <wp:effectExtent l="0" t="0" r="17780" b="13335"/>
            <wp:wrapNone/>
            <wp:docPr id="17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2.jpeg"/>
                    <pic:cNvPicPr>
                      <a:picLocks noChangeAspect="1"/>
                    </pic:cNvPicPr>
                  </pic:nvPicPr>
                  <pic:blipFill>
                    <a:blip r:embed="rId101" cstate="print"/>
                    <a:stretch>
                      <a:fillRect/>
                    </a:stretch>
                  </pic:blipFill>
                  <pic:spPr>
                    <a:xfrm>
                      <a:off x="0" y="0"/>
                      <a:ext cx="629818" cy="882015"/>
                    </a:xfrm>
                    <a:prstGeom prst="rect">
                      <a:avLst/>
                    </a:prstGeom>
                  </pic:spPr>
                </pic:pic>
              </a:graphicData>
            </a:graphic>
          </wp:anchor>
        </w:drawing>
      </w:r>
      <w:r>
        <w:rPr>
          <w:b/>
          <w:sz w:val="21"/>
        </w:rPr>
        <w:t>Jurnal</w:t>
      </w:r>
      <w:r>
        <w:rPr>
          <w:b/>
          <w:spacing w:val="9"/>
          <w:sz w:val="21"/>
        </w:rPr>
        <w:t xml:space="preserve"> </w:t>
      </w:r>
      <w:r>
        <w:rPr>
          <w:b/>
          <w:sz w:val="21"/>
        </w:rPr>
        <w:t>Maternitas</w:t>
      </w:r>
      <w:r>
        <w:rPr>
          <w:b/>
          <w:spacing w:val="9"/>
          <w:sz w:val="21"/>
        </w:rPr>
        <w:t xml:space="preserve"> </w:t>
      </w:r>
      <w:r>
        <w:rPr>
          <w:b/>
          <w:sz w:val="21"/>
        </w:rPr>
        <w:t>UAP</w:t>
      </w:r>
      <w:r>
        <w:rPr>
          <w:b/>
          <w:spacing w:val="14"/>
          <w:sz w:val="21"/>
        </w:rPr>
        <w:t xml:space="preserve"> </w:t>
      </w:r>
      <w:r>
        <w:rPr>
          <w:b/>
          <w:sz w:val="21"/>
        </w:rPr>
        <w:t>(JAMAN</w:t>
      </w:r>
      <w:r>
        <w:rPr>
          <w:b/>
          <w:spacing w:val="9"/>
          <w:sz w:val="21"/>
        </w:rPr>
        <w:t xml:space="preserve"> </w:t>
      </w:r>
      <w:r>
        <w:rPr>
          <w:b/>
          <w:sz w:val="21"/>
        </w:rPr>
        <w:t>UAP)</w:t>
      </w:r>
    </w:p>
    <w:p>
      <w:pPr>
        <w:pStyle w:val="3"/>
        <w:ind w:left="2007" w:right="1995"/>
        <w:jc w:val="center"/>
      </w:pPr>
      <w:r>
        <w:t>Universitas</w:t>
      </w:r>
      <w:r>
        <w:rPr>
          <w:spacing w:val="-1"/>
        </w:rPr>
        <w:t xml:space="preserve"> </w:t>
      </w:r>
      <w:r>
        <w:t>Aisyah</w:t>
      </w:r>
      <w:r>
        <w:rPr>
          <w:spacing w:val="-2"/>
        </w:rPr>
        <w:t xml:space="preserve"> </w:t>
      </w:r>
      <w:r>
        <w:t>Pringsewu</w:t>
      </w:r>
    </w:p>
    <w:p>
      <w:pPr>
        <w:pStyle w:val="7"/>
        <w:jc w:val="left"/>
        <w:rPr>
          <w:b/>
          <w:sz w:val="20"/>
        </w:rPr>
      </w:pPr>
    </w:p>
    <w:p>
      <w:pPr>
        <w:pStyle w:val="7"/>
        <w:jc w:val="left"/>
        <w:rPr>
          <w:b/>
          <w:sz w:val="20"/>
        </w:rPr>
      </w:pPr>
    </w:p>
    <w:p>
      <w:pPr>
        <w:pStyle w:val="7"/>
        <w:spacing w:before="1"/>
        <w:jc w:val="left"/>
        <w:rPr>
          <w:b/>
          <w:sz w:val="23"/>
        </w:rPr>
      </w:pPr>
    </w:p>
    <w:p>
      <w:pPr>
        <w:spacing w:before="1"/>
        <w:ind w:left="2007" w:right="1995" w:firstLine="0"/>
        <w:jc w:val="center"/>
        <w:rPr>
          <w:b/>
          <w:sz w:val="22"/>
        </w:rPr>
      </w:pPr>
      <w:r>
        <w:rPr>
          <w:b/>
          <w:sz w:val="22"/>
        </w:rPr>
        <w:t>Journal</w:t>
      </w:r>
      <w:r>
        <w:rPr>
          <w:b/>
          <w:spacing w:val="-2"/>
          <w:sz w:val="22"/>
        </w:rPr>
        <w:t xml:space="preserve"> </w:t>
      </w:r>
      <w:r>
        <w:rPr>
          <w:b/>
          <w:sz w:val="22"/>
        </w:rPr>
        <w:t>Homepage</w:t>
      </w:r>
    </w:p>
    <w:p>
      <w:pPr>
        <w:pStyle w:val="7"/>
        <w:spacing w:before="40"/>
        <w:ind w:left="2061" w:right="1995"/>
        <w:jc w:val="center"/>
        <w:rPr>
          <w:rFonts w:ascii="Calibri"/>
        </w:rPr>
      </w:pPr>
      <w:r>
        <mc:AlternateContent>
          <mc:Choice Requires="wpg">
            <w:drawing>
              <wp:anchor distT="0" distB="0" distL="114300" distR="114300" simplePos="0" relativeHeight="251688960" behindDoc="0" locked="0" layoutInCell="1" allowOverlap="1">
                <wp:simplePos x="0" y="0"/>
                <wp:positionH relativeFrom="page">
                  <wp:posOffset>1280160</wp:posOffset>
                </wp:positionH>
                <wp:positionV relativeFrom="paragraph">
                  <wp:posOffset>244475</wp:posOffset>
                </wp:positionV>
                <wp:extent cx="5323840" cy="125095"/>
                <wp:effectExtent l="0" t="0" r="10160" b="6350"/>
                <wp:wrapNone/>
                <wp:docPr id="187" name="Group 187"/>
                <wp:cNvGraphicFramePr/>
                <a:graphic xmlns:a="http://schemas.openxmlformats.org/drawingml/2006/main">
                  <a:graphicData uri="http://schemas.microsoft.com/office/word/2010/wordprocessingGroup">
                    <wpg:wgp>
                      <wpg:cNvGrpSpPr/>
                      <wpg:grpSpPr>
                        <a:xfrm>
                          <a:off x="0" y="0"/>
                          <a:ext cx="5323840" cy="125095"/>
                          <a:chOff x="2016" y="386"/>
                          <a:chExt cx="8384" cy="197"/>
                        </a:xfrm>
                      </wpg:grpSpPr>
                      <pic:pic xmlns:pic="http://schemas.openxmlformats.org/drawingml/2006/picture">
                        <pic:nvPicPr>
                          <pic:cNvPr id="185" name="Picture 68"/>
                          <pic:cNvPicPr>
                            <a:picLocks noChangeAspect="1"/>
                          </pic:cNvPicPr>
                        </pic:nvPicPr>
                        <pic:blipFill>
                          <a:blip r:embed="rId102"/>
                          <a:stretch>
                            <a:fillRect/>
                          </a:stretch>
                        </pic:blipFill>
                        <pic:spPr>
                          <a:xfrm>
                            <a:off x="2016" y="385"/>
                            <a:ext cx="8384" cy="197"/>
                          </a:xfrm>
                          <a:prstGeom prst="rect">
                            <a:avLst/>
                          </a:prstGeom>
                          <a:noFill/>
                          <a:ln>
                            <a:noFill/>
                          </a:ln>
                        </pic:spPr>
                      </pic:pic>
                      <wps:wsp>
                        <wps:cNvPr id="186" name="Straight Connector 186"/>
                        <wps:cNvCnPr/>
                        <wps:spPr>
                          <a:xfrm flipV="1">
                            <a:off x="2084" y="440"/>
                            <a:ext cx="8235" cy="30"/>
                          </a:xfrm>
                          <a:prstGeom prst="line">
                            <a:avLst/>
                          </a:prstGeom>
                          <a:ln w="2540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00.8pt;margin-top:19.25pt;height:9.85pt;width:419.2pt;mso-position-horizontal-relative:page;z-index:251688960;mso-width-relative:page;mso-height-relative:page;" coordorigin="2016,386" coordsize="8384,197" o:gfxdata="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">
                <o:lock v:ext="edit" aspectratio="f"/>
                <v:shape id="Picture 68" o:spid="_x0000_s1026" o:spt="75" type="#_x0000_t75" style="position:absolute;left:2016;top:385;height:197;width:8384;" filled="f" o:preferrelative="t" stroked="f" coordsize="21600,21600" o:gfxdata="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NGqw7sAAADc&#10;AAAADwAAAAAAAAABACAAAAAiAAAAZHJzL2Rvd25yZXYueG1sUEsBAhQAFAAAAAgAh07iQDMvBZ47&#10;AAAAOQAAABAAAAAAAAAAAQAgAAAACgEAAGRycy9zaGFwZXhtbC54bWxQSwUGAAAAAAYABgBbAQAA&#10;tAMAAAAA&#10;">
                  <v:fill on="f" focussize="0,0"/>
                  <v:stroke on="f"/>
                  <v:imagedata r:id="rId102" o:title=""/>
                  <o:lock v:ext="edit" aspectratio="t"/>
                </v:shape>
                <v:line id="_x0000_s1026" o:spid="_x0000_s1026" o:spt="20" style="position:absolute;left:2084;top:440;flip:y;height:30;width:8235;" filled="f" stroked="t" coordsize="21600,21600" o:gfxdata="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SWZ7q5AAAA3AAA&#10;AA8AAAAAAAAAAQAgAAAAIgAAAGRycy9kb3ducmV2LnhtbFBLAQIUABQAAAAIAIdO4kAzLwWeOwAA&#10;ADkAAAAQAAAAAAAAAAEAIAAAAAgBAABkcnMvc2hhcGV4bWwueG1sUEsFBgAAAAAGAAYAWwEAALID&#10;AAAAAA==&#10;">
                  <v:fill on="f" focussize="0,0"/>
                  <v:stroke weight="2pt" color="#000000" joinstyle="round"/>
                  <v:imagedata o:title=""/>
                  <o:lock v:ext="edit" aspectratio="f"/>
                </v:line>
              </v:group>
            </w:pict>
          </mc:Fallback>
        </mc:AlternateContent>
      </w:r>
      <w:r>
        <w:fldChar w:fldCharType="begin"/>
      </w:r>
      <w:r>
        <w:instrText xml:space="preserve"> HYPERLINK "http://journal.aisyahuniversity.ac.id/index.php/Jaman/index" \h </w:instrText>
      </w:r>
      <w:r>
        <w:fldChar w:fldCharType="separate"/>
      </w:r>
      <w:r>
        <w:rPr>
          <w:rFonts w:ascii="Calibri"/>
          <w:color w:val="0000FF"/>
          <w:u w:val="single" w:color="0000FF"/>
        </w:rPr>
        <w:t>http://journal.aisyahuniversity.ac.id/index.php/Jaman/index</w:t>
      </w:r>
      <w:r>
        <w:rPr>
          <w:rFonts w:ascii="Calibri"/>
          <w:color w:val="0000FF"/>
          <w:u w:val="single" w:color="0000FF"/>
        </w:rPr>
        <w:fldChar w:fldCharType="end"/>
      </w:r>
    </w:p>
    <w:p>
      <w:pPr>
        <w:pStyle w:val="7"/>
        <w:spacing w:before="8"/>
        <w:jc w:val="left"/>
        <w:rPr>
          <w:rFonts w:ascii="Calibri"/>
          <w:sz w:val="19"/>
        </w:rPr>
      </w:pPr>
    </w:p>
    <w:p>
      <w:pPr>
        <w:spacing w:before="0" w:line="276" w:lineRule="auto"/>
        <w:ind w:left="668" w:right="656" w:hanging="6"/>
        <w:jc w:val="center"/>
        <w:rPr>
          <w:b/>
          <w:sz w:val="24"/>
        </w:rPr>
      </w:pPr>
      <w:r>
        <w:rPr>
          <w:b/>
          <w:sz w:val="24"/>
        </w:rPr>
        <w:t>HUBUNGAN TEKNIK MENYUSUI DENGAN PUTING LECET PADA IBU</w:t>
      </w:r>
      <w:r>
        <w:rPr>
          <w:b/>
          <w:spacing w:val="1"/>
          <w:sz w:val="24"/>
        </w:rPr>
        <w:t xml:space="preserve"> </w:t>
      </w:r>
      <w:r>
        <w:rPr>
          <w:b/>
          <w:sz w:val="24"/>
        </w:rPr>
        <w:t xml:space="preserve">MENYUSUI </w:t>
      </w:r>
      <w:r>
        <w:rPr>
          <w:b/>
          <w:i/>
          <w:sz w:val="24"/>
        </w:rPr>
        <w:t xml:space="preserve">DI WILAYAH KERJA PUSKESMAS </w:t>
      </w:r>
      <w:r>
        <w:rPr>
          <w:b/>
          <w:sz w:val="24"/>
        </w:rPr>
        <w:t>WAY SULAN KABUPATEN</w:t>
      </w:r>
      <w:r>
        <w:rPr>
          <w:b/>
          <w:spacing w:val="-57"/>
          <w:sz w:val="24"/>
        </w:rPr>
        <w:t xml:space="preserve"> </w:t>
      </w:r>
      <w:r>
        <w:rPr>
          <w:b/>
          <w:sz w:val="24"/>
        </w:rPr>
        <w:t>LAMPUNG</w:t>
      </w:r>
      <w:r>
        <w:rPr>
          <w:b/>
          <w:spacing w:val="-3"/>
          <w:sz w:val="24"/>
        </w:rPr>
        <w:t xml:space="preserve"> </w:t>
      </w:r>
      <w:r>
        <w:rPr>
          <w:b/>
          <w:sz w:val="24"/>
        </w:rPr>
        <w:t>SELATAN</w:t>
      </w:r>
    </w:p>
    <w:p>
      <w:pPr>
        <w:pStyle w:val="2"/>
        <w:spacing w:line="275" w:lineRule="exact"/>
        <w:ind w:left="2005" w:right="1995" w:firstLine="0"/>
        <w:jc w:val="center"/>
      </w:pPr>
      <w:r>
        <w:t>TAHUN</w:t>
      </w:r>
      <w:r>
        <w:rPr>
          <w:spacing w:val="-2"/>
        </w:rPr>
        <w:t xml:space="preserve"> </w:t>
      </w:r>
      <w:r>
        <w:t>2019</w:t>
      </w:r>
    </w:p>
    <w:p>
      <w:pPr>
        <w:pStyle w:val="7"/>
        <w:jc w:val="left"/>
        <w:rPr>
          <w:b/>
          <w:sz w:val="31"/>
        </w:rPr>
      </w:pPr>
    </w:p>
    <w:p>
      <w:pPr>
        <w:spacing w:before="0"/>
        <w:ind w:left="4511" w:right="0" w:firstLine="0"/>
        <w:jc w:val="left"/>
        <w:rPr>
          <w:sz w:val="20"/>
        </w:rPr>
      </w:pPr>
      <w:r>
        <w:rPr>
          <w:sz w:val="20"/>
        </w:rPr>
        <w:t>Oleh</w:t>
      </w:r>
      <w:r>
        <w:rPr>
          <w:spacing w:val="-2"/>
          <w:sz w:val="20"/>
        </w:rPr>
        <w:t xml:space="preserve"> </w:t>
      </w:r>
      <w:r>
        <w:rPr>
          <w:sz w:val="20"/>
        </w:rPr>
        <w:t>:</w:t>
      </w:r>
    </w:p>
    <w:p>
      <w:pPr>
        <w:spacing w:before="34" w:line="276" w:lineRule="auto"/>
        <w:ind w:left="1796" w:right="1719" w:firstLine="326"/>
        <w:jc w:val="left"/>
        <w:rPr>
          <w:sz w:val="20"/>
        </w:rPr>
      </w:pPr>
      <w:r>
        <w:rPr>
          <w:spacing w:val="-1"/>
          <w:sz w:val="20"/>
        </w:rPr>
        <w:t>Rini Wahyuni</w:t>
      </w:r>
      <w:r>
        <w:rPr>
          <w:spacing w:val="-1"/>
          <w:sz w:val="20"/>
          <w:vertAlign w:val="superscript"/>
        </w:rPr>
        <w:t>1</w:t>
      </w:r>
      <w:r>
        <w:rPr>
          <w:spacing w:val="-1"/>
          <w:sz w:val="20"/>
          <w:vertAlign w:val="baseline"/>
        </w:rPr>
        <w:t xml:space="preserve"> , Sutiyah</w:t>
      </w:r>
      <w:r>
        <w:rPr>
          <w:spacing w:val="-1"/>
          <w:sz w:val="20"/>
          <w:vertAlign w:val="superscript"/>
        </w:rPr>
        <w:t>2</w:t>
      </w:r>
      <w:r>
        <w:rPr>
          <w:spacing w:val="-1"/>
          <w:sz w:val="20"/>
          <w:vertAlign w:val="baseline"/>
        </w:rPr>
        <w:t xml:space="preserve">, Linda </w:t>
      </w:r>
      <w:r>
        <w:rPr>
          <w:sz w:val="20"/>
          <w:vertAlign w:val="baseline"/>
        </w:rPr>
        <w:t>Puspita</w:t>
      </w:r>
      <w:r>
        <w:rPr>
          <w:sz w:val="20"/>
          <w:vertAlign w:val="superscript"/>
        </w:rPr>
        <w:t>3</w:t>
      </w:r>
      <w:r>
        <w:rPr>
          <w:sz w:val="20"/>
          <w:vertAlign w:val="baseline"/>
        </w:rPr>
        <w:t>, Mareza Yolanda Umar</w:t>
      </w:r>
      <w:r>
        <w:rPr>
          <w:sz w:val="20"/>
          <w:vertAlign w:val="superscript"/>
        </w:rPr>
        <w:t>4</w:t>
      </w:r>
      <w:r>
        <w:rPr>
          <w:spacing w:val="1"/>
          <w:sz w:val="20"/>
          <w:vertAlign w:val="baseline"/>
        </w:rPr>
        <w:t xml:space="preserve"> </w:t>
      </w:r>
      <w:r>
        <w:rPr>
          <w:sz w:val="20"/>
          <w:vertAlign w:val="baseline"/>
        </w:rPr>
        <w:t>Prodi</w:t>
      </w:r>
      <w:r>
        <w:rPr>
          <w:spacing w:val="-4"/>
          <w:sz w:val="20"/>
          <w:vertAlign w:val="baseline"/>
        </w:rPr>
        <w:t xml:space="preserve"> </w:t>
      </w:r>
      <w:r>
        <w:rPr>
          <w:sz w:val="20"/>
          <w:vertAlign w:val="baseline"/>
        </w:rPr>
        <w:t>DIII</w:t>
      </w:r>
      <w:r>
        <w:rPr>
          <w:spacing w:val="-3"/>
          <w:sz w:val="20"/>
          <w:vertAlign w:val="baseline"/>
        </w:rPr>
        <w:t xml:space="preserve"> </w:t>
      </w:r>
      <w:r>
        <w:rPr>
          <w:sz w:val="20"/>
          <w:vertAlign w:val="baseline"/>
        </w:rPr>
        <w:t>Kebidanan</w:t>
      </w:r>
      <w:r>
        <w:rPr>
          <w:spacing w:val="-2"/>
          <w:sz w:val="20"/>
          <w:vertAlign w:val="baseline"/>
        </w:rPr>
        <w:t xml:space="preserve"> </w:t>
      </w:r>
      <w:r>
        <w:rPr>
          <w:sz w:val="20"/>
          <w:vertAlign w:val="baseline"/>
        </w:rPr>
        <w:t>,</w:t>
      </w:r>
      <w:r>
        <w:rPr>
          <w:spacing w:val="-3"/>
          <w:sz w:val="20"/>
          <w:vertAlign w:val="baseline"/>
        </w:rPr>
        <w:t xml:space="preserve"> </w:t>
      </w:r>
      <w:r>
        <w:rPr>
          <w:sz w:val="20"/>
          <w:vertAlign w:val="baseline"/>
        </w:rPr>
        <w:t>Fakultas</w:t>
      </w:r>
      <w:r>
        <w:rPr>
          <w:spacing w:val="-2"/>
          <w:sz w:val="20"/>
          <w:vertAlign w:val="baseline"/>
        </w:rPr>
        <w:t xml:space="preserve"> </w:t>
      </w:r>
      <w:r>
        <w:rPr>
          <w:sz w:val="20"/>
          <w:vertAlign w:val="baseline"/>
        </w:rPr>
        <w:t>Kesehatan</w:t>
      </w:r>
      <w:r>
        <w:rPr>
          <w:spacing w:val="-3"/>
          <w:sz w:val="20"/>
          <w:vertAlign w:val="baseline"/>
        </w:rPr>
        <w:t xml:space="preserve"> </w:t>
      </w:r>
      <w:r>
        <w:rPr>
          <w:sz w:val="20"/>
          <w:vertAlign w:val="baseline"/>
        </w:rPr>
        <w:t>Universitas</w:t>
      </w:r>
      <w:r>
        <w:rPr>
          <w:spacing w:val="-2"/>
          <w:sz w:val="20"/>
          <w:vertAlign w:val="baseline"/>
        </w:rPr>
        <w:t xml:space="preserve"> </w:t>
      </w:r>
      <w:r>
        <w:rPr>
          <w:sz w:val="20"/>
          <w:vertAlign w:val="baseline"/>
        </w:rPr>
        <w:t>Aisyah</w:t>
      </w:r>
      <w:r>
        <w:rPr>
          <w:spacing w:val="-4"/>
          <w:sz w:val="20"/>
          <w:vertAlign w:val="baseline"/>
        </w:rPr>
        <w:t xml:space="preserve"> </w:t>
      </w:r>
      <w:r>
        <w:rPr>
          <w:sz w:val="20"/>
          <w:vertAlign w:val="baseline"/>
        </w:rPr>
        <w:t>Pringsewu</w:t>
      </w:r>
    </w:p>
    <w:p>
      <w:pPr>
        <w:spacing w:before="0" w:line="229" w:lineRule="exact"/>
        <w:ind w:left="1124" w:right="0" w:firstLine="0"/>
        <w:jc w:val="left"/>
        <w:rPr>
          <w:sz w:val="20"/>
        </w:rPr>
      </w:pPr>
      <w:r>
        <w:rPr>
          <w:color w:val="0000FF"/>
          <w:sz w:val="20"/>
          <w:u w:val="single" w:color="0000FF"/>
        </w:rPr>
        <w:t>Rinicannywa166@gmail.com,Lindajihan08@gmail.com,Marezayolandaumar@gmail.com</w:t>
      </w:r>
    </w:p>
    <w:p>
      <w:pPr>
        <w:pStyle w:val="7"/>
        <w:spacing w:before="6"/>
        <w:jc w:val="left"/>
        <w:rPr>
          <w:sz w:val="14"/>
        </w:rPr>
      </w:pPr>
    </w:p>
    <w:p>
      <w:pPr>
        <w:pStyle w:val="3"/>
        <w:spacing w:before="91"/>
        <w:ind w:left="2004" w:right="1995"/>
        <w:jc w:val="center"/>
      </w:pPr>
      <w:r>
        <w:t>ABSTRAK</w:t>
      </w:r>
    </w:p>
    <w:p>
      <w:pPr>
        <w:pStyle w:val="7"/>
        <w:spacing w:before="7"/>
        <w:jc w:val="left"/>
        <w:rPr>
          <w:b/>
          <w:sz w:val="21"/>
        </w:rPr>
      </w:pPr>
    </w:p>
    <w:p>
      <w:pPr>
        <w:pStyle w:val="7"/>
        <w:spacing w:line="276" w:lineRule="auto"/>
        <w:ind w:left="222" w:right="207" w:firstLine="719"/>
        <w:jc w:val="both"/>
      </w:pPr>
      <w:r>
        <w:t>Masalah yang sering terjadi pada ibu menyusui merupakan teknik menyusui yang tidak benar</w:t>
      </w:r>
      <w:r>
        <w:rPr>
          <w:spacing w:val="1"/>
        </w:rPr>
        <w:t xml:space="preserve"> </w:t>
      </w:r>
      <w:r>
        <w:t>sehingga</w:t>
      </w:r>
      <w:r>
        <w:rPr>
          <w:spacing w:val="1"/>
        </w:rPr>
        <w:t xml:space="preserve"> </w:t>
      </w:r>
      <w:r>
        <w:t>mengakibatkan lecet puting susu, dimana bayi</w:t>
      </w:r>
      <w:r>
        <w:rPr>
          <w:spacing w:val="1"/>
        </w:rPr>
        <w:t xml:space="preserve"> </w:t>
      </w:r>
      <w:r>
        <w:t>tidak mengisap puting sampai</w:t>
      </w:r>
      <w:r>
        <w:rPr>
          <w:spacing w:val="1"/>
        </w:rPr>
        <w:t xml:space="preserve"> </w:t>
      </w:r>
      <w:r>
        <w:t>ke</w:t>
      </w:r>
      <w:r>
        <w:rPr>
          <w:spacing w:val="1"/>
        </w:rPr>
        <w:t xml:space="preserve"> </w:t>
      </w:r>
      <w:r>
        <w:t>areola</w:t>
      </w:r>
      <w:r>
        <w:rPr>
          <w:spacing w:val="1"/>
        </w:rPr>
        <w:t xml:space="preserve"> </w:t>
      </w:r>
      <w:r>
        <w:t>payudara. Puting susu lecet sering terjadi pada ibu menyusui dan sering diakibatkan oleh teknik</w:t>
      </w:r>
      <w:r>
        <w:rPr>
          <w:spacing w:val="1"/>
        </w:rPr>
        <w:t xml:space="preserve"> </w:t>
      </w:r>
      <w:r>
        <w:t>menyusui yang salah. Puskesmas Way Sulan cakupan pemberian ASI eksklusif tahun 2015 mencapai</w:t>
      </w:r>
      <w:r>
        <w:rPr>
          <w:spacing w:val="1"/>
        </w:rPr>
        <w:t xml:space="preserve"> </w:t>
      </w:r>
      <w:r>
        <w:t>44,86%, tahun 2016</w:t>
      </w:r>
      <w:r>
        <w:rPr>
          <w:spacing w:val="1"/>
        </w:rPr>
        <w:t xml:space="preserve"> </w:t>
      </w:r>
      <w:r>
        <w:t>mencapai</w:t>
      </w:r>
      <w:r>
        <w:rPr>
          <w:spacing w:val="1"/>
        </w:rPr>
        <w:t xml:space="preserve"> </w:t>
      </w:r>
      <w:r>
        <w:t>42,79%, dan tahun 2017</w:t>
      </w:r>
      <w:r>
        <w:rPr>
          <w:spacing w:val="55"/>
        </w:rPr>
        <w:t xml:space="preserve"> </w:t>
      </w:r>
      <w:r>
        <w:t>mencapai</w:t>
      </w:r>
      <w:r>
        <w:rPr>
          <w:spacing w:val="55"/>
        </w:rPr>
        <w:t xml:space="preserve"> </w:t>
      </w:r>
      <w:r>
        <w:t>45,13%. Tujuan penelitian ini</w:t>
      </w:r>
      <w:r>
        <w:rPr>
          <w:spacing w:val="1"/>
        </w:rPr>
        <w:t xml:space="preserve"> </w:t>
      </w:r>
      <w:r>
        <w:t>adalah</w:t>
      </w:r>
      <w:r>
        <w:rPr>
          <w:spacing w:val="1"/>
        </w:rPr>
        <w:t xml:space="preserve"> </w:t>
      </w:r>
      <w:r>
        <w:t>untuk</w:t>
      </w:r>
      <w:r>
        <w:rPr>
          <w:spacing w:val="1"/>
        </w:rPr>
        <w:t xml:space="preserve"> </w:t>
      </w:r>
      <w:r>
        <w:t>mengetahui</w:t>
      </w:r>
      <w:r>
        <w:rPr>
          <w:spacing w:val="1"/>
        </w:rPr>
        <w:t xml:space="preserve"> </w:t>
      </w:r>
      <w:r>
        <w:t>hubungan</w:t>
      </w:r>
      <w:r>
        <w:rPr>
          <w:spacing w:val="1"/>
        </w:rPr>
        <w:t xml:space="preserve"> </w:t>
      </w:r>
      <w:r>
        <w:t>teknik</w:t>
      </w:r>
      <w:r>
        <w:rPr>
          <w:spacing w:val="1"/>
        </w:rPr>
        <w:t xml:space="preserve"> </w:t>
      </w:r>
      <w:r>
        <w:t>menyusui</w:t>
      </w:r>
      <w:r>
        <w:rPr>
          <w:spacing w:val="1"/>
        </w:rPr>
        <w:t xml:space="preserve"> </w:t>
      </w:r>
      <w:r>
        <w:t>dengan</w:t>
      </w:r>
      <w:r>
        <w:rPr>
          <w:spacing w:val="1"/>
        </w:rPr>
        <w:t xml:space="preserve"> </w:t>
      </w:r>
      <w:r>
        <w:t>puting</w:t>
      </w:r>
      <w:r>
        <w:rPr>
          <w:spacing w:val="1"/>
        </w:rPr>
        <w:t xml:space="preserve"> </w:t>
      </w:r>
      <w:r>
        <w:t>lecet</w:t>
      </w:r>
      <w:r>
        <w:rPr>
          <w:spacing w:val="1"/>
        </w:rPr>
        <w:t xml:space="preserve"> </w:t>
      </w:r>
      <w:r>
        <w:t>pada</w:t>
      </w:r>
      <w:r>
        <w:rPr>
          <w:spacing w:val="1"/>
        </w:rPr>
        <w:t xml:space="preserve"> </w:t>
      </w:r>
      <w:r>
        <w:t>ibu</w:t>
      </w:r>
      <w:r>
        <w:rPr>
          <w:spacing w:val="1"/>
        </w:rPr>
        <w:t xml:space="preserve"> </w:t>
      </w:r>
      <w:r>
        <w:t>menyusui</w:t>
      </w:r>
      <w:r>
        <w:rPr>
          <w:spacing w:val="55"/>
        </w:rPr>
        <w:t xml:space="preserve"> </w:t>
      </w:r>
      <w:r>
        <w:t>di</w:t>
      </w:r>
      <w:r>
        <w:rPr>
          <w:spacing w:val="-52"/>
        </w:rPr>
        <w:t xml:space="preserve"> </w:t>
      </w:r>
      <w:r>
        <w:t>wilayah kerja puskesmas Way Sulan Kabupaten Lampung Selatan Tahun 2019. Metode penelitian ini</w:t>
      </w:r>
      <w:r>
        <w:rPr>
          <w:spacing w:val="1"/>
        </w:rPr>
        <w:t xml:space="preserve"> </w:t>
      </w:r>
      <w:r>
        <w:t>merupakan penelitian kuantitatif</w:t>
      </w:r>
      <w:r>
        <w:rPr>
          <w:i/>
        </w:rPr>
        <w:t xml:space="preserve">. </w:t>
      </w:r>
      <w:r>
        <w:t xml:space="preserve">penelitian ini menggunakan pendekatan </w:t>
      </w:r>
      <w:r>
        <w:rPr>
          <w:i/>
        </w:rPr>
        <w:t>cross sectional</w:t>
      </w:r>
      <w:r>
        <w:t>. Populasi</w:t>
      </w:r>
      <w:r>
        <w:rPr>
          <w:spacing w:val="1"/>
        </w:rPr>
        <w:t xml:space="preserve"> </w:t>
      </w:r>
      <w:r>
        <w:t>dalam</w:t>
      </w:r>
      <w:r>
        <w:rPr>
          <w:spacing w:val="1"/>
        </w:rPr>
        <w:t xml:space="preserve"> </w:t>
      </w:r>
      <w:r>
        <w:t>penelitian</w:t>
      </w:r>
      <w:r>
        <w:rPr>
          <w:spacing w:val="1"/>
        </w:rPr>
        <w:t xml:space="preserve"> </w:t>
      </w:r>
      <w:r>
        <w:t>adalah</w:t>
      </w:r>
      <w:r>
        <w:rPr>
          <w:spacing w:val="1"/>
        </w:rPr>
        <w:t xml:space="preserve"> </w:t>
      </w:r>
      <w:r>
        <w:t>semua</w:t>
      </w:r>
      <w:r>
        <w:rPr>
          <w:spacing w:val="1"/>
        </w:rPr>
        <w:t xml:space="preserve"> </w:t>
      </w:r>
      <w:r>
        <w:t>ibu</w:t>
      </w:r>
      <w:r>
        <w:rPr>
          <w:spacing w:val="1"/>
        </w:rPr>
        <w:t xml:space="preserve"> </w:t>
      </w:r>
      <w:r>
        <w:t>menyusui</w:t>
      </w:r>
      <w:r>
        <w:rPr>
          <w:spacing w:val="1"/>
        </w:rPr>
        <w:t xml:space="preserve"> </w:t>
      </w:r>
      <w:r>
        <w:rPr>
          <w:i/>
        </w:rPr>
        <w:t>wilayah</w:t>
      </w:r>
      <w:r>
        <w:rPr>
          <w:i/>
          <w:spacing w:val="1"/>
        </w:rPr>
        <w:t xml:space="preserve"> </w:t>
      </w:r>
      <w:r>
        <w:rPr>
          <w:i/>
        </w:rPr>
        <w:t>kerja</w:t>
      </w:r>
      <w:r>
        <w:rPr>
          <w:i/>
          <w:spacing w:val="1"/>
        </w:rPr>
        <w:t xml:space="preserve"> </w:t>
      </w:r>
      <w:r>
        <w:rPr>
          <w:i/>
        </w:rPr>
        <w:t>puskesmas</w:t>
      </w:r>
      <w:r>
        <w:rPr>
          <w:i/>
          <w:spacing w:val="1"/>
        </w:rPr>
        <w:t xml:space="preserve"> </w:t>
      </w:r>
      <w:r>
        <w:t>Way</w:t>
      </w:r>
      <w:r>
        <w:rPr>
          <w:spacing w:val="1"/>
        </w:rPr>
        <w:t xml:space="preserve"> </w:t>
      </w:r>
      <w:r>
        <w:t>Sulan</w:t>
      </w:r>
      <w:r>
        <w:rPr>
          <w:spacing w:val="1"/>
        </w:rPr>
        <w:t xml:space="preserve"> </w:t>
      </w:r>
      <w:r>
        <w:t>Kabupaten</w:t>
      </w:r>
      <w:r>
        <w:rPr>
          <w:spacing w:val="1"/>
        </w:rPr>
        <w:t xml:space="preserve"> </w:t>
      </w:r>
      <w:r>
        <w:t>Lampung</w:t>
      </w:r>
      <w:r>
        <w:rPr>
          <w:spacing w:val="1"/>
        </w:rPr>
        <w:t xml:space="preserve"> </w:t>
      </w:r>
      <w:r>
        <w:t>Selatan</w:t>
      </w:r>
      <w:r>
        <w:rPr>
          <w:spacing w:val="1"/>
        </w:rPr>
        <w:t xml:space="preserve"> </w:t>
      </w:r>
      <w:r>
        <w:t>sejumlah</w:t>
      </w:r>
      <w:r>
        <w:rPr>
          <w:spacing w:val="1"/>
        </w:rPr>
        <w:t xml:space="preserve"> </w:t>
      </w:r>
      <w:r>
        <w:t>340</w:t>
      </w:r>
      <w:r>
        <w:rPr>
          <w:spacing w:val="1"/>
        </w:rPr>
        <w:t xml:space="preserve"> </w:t>
      </w:r>
      <w:r>
        <w:t>orang.</w:t>
      </w:r>
      <w:r>
        <w:rPr>
          <w:spacing w:val="1"/>
        </w:rPr>
        <w:t xml:space="preserve"> </w:t>
      </w:r>
      <w:r>
        <w:t>Sampel</w:t>
      </w:r>
      <w:r>
        <w:rPr>
          <w:spacing w:val="1"/>
        </w:rPr>
        <w:t xml:space="preserve"> </w:t>
      </w:r>
      <w:r>
        <w:t>78</w:t>
      </w:r>
      <w:r>
        <w:rPr>
          <w:spacing w:val="1"/>
        </w:rPr>
        <w:t xml:space="preserve"> </w:t>
      </w:r>
      <w:r>
        <w:t>orang.</w:t>
      </w:r>
      <w:r>
        <w:rPr>
          <w:spacing w:val="1"/>
        </w:rPr>
        <w:t xml:space="preserve"> </w:t>
      </w:r>
      <w:r>
        <w:t>Analisis</w:t>
      </w:r>
      <w:r>
        <w:rPr>
          <w:spacing w:val="1"/>
        </w:rPr>
        <w:t xml:space="preserve"> </w:t>
      </w:r>
      <w:r>
        <w:t>bivariat</w:t>
      </w:r>
      <w:r>
        <w:rPr>
          <w:spacing w:val="1"/>
        </w:rPr>
        <w:t xml:space="preserve"> </w:t>
      </w:r>
      <w:r>
        <w:t>menggunakan</w:t>
      </w:r>
      <w:r>
        <w:rPr>
          <w:spacing w:val="1"/>
        </w:rPr>
        <w:t xml:space="preserve"> </w:t>
      </w:r>
      <w:r>
        <w:t>uji</w:t>
      </w:r>
      <w:r>
        <w:rPr>
          <w:spacing w:val="55"/>
        </w:rPr>
        <w:t xml:space="preserve"> </w:t>
      </w:r>
      <w:r>
        <w:rPr>
          <w:i/>
        </w:rPr>
        <w:t>chi</w:t>
      </w:r>
      <w:r>
        <w:rPr>
          <w:i/>
          <w:spacing w:val="-52"/>
        </w:rPr>
        <w:t xml:space="preserve"> </w:t>
      </w:r>
      <w:r>
        <w:rPr>
          <w:i/>
        </w:rPr>
        <w:t xml:space="preserve">square. </w:t>
      </w:r>
      <w:r>
        <w:t>Hasil penelitian menunjukkan distribusi frekuensi responden teknik menyusuinya tidak tepat</w:t>
      </w:r>
      <w:r>
        <w:rPr>
          <w:spacing w:val="1"/>
        </w:rPr>
        <w:t xml:space="preserve"> </w:t>
      </w:r>
      <w:r>
        <w:t>yaitu sebanyak 69 responden (70,4%), responden mengalami puting lecet yaitu 76 responden (77,6%).</w:t>
      </w:r>
      <w:r>
        <w:rPr>
          <w:spacing w:val="1"/>
        </w:rPr>
        <w:t xml:space="preserve"> </w:t>
      </w:r>
      <w:r>
        <w:t xml:space="preserve">Ada hubungan teknik menyusui dengan puting lecet pada ibu menyusui </w:t>
      </w:r>
      <w:r>
        <w:rPr>
          <w:i/>
        </w:rPr>
        <w:t>di wilayah kerja puskesmas</w:t>
      </w:r>
      <w:r>
        <w:rPr>
          <w:i/>
          <w:spacing w:val="1"/>
        </w:rPr>
        <w:t xml:space="preserve"> </w:t>
      </w:r>
      <w:r>
        <w:t>Way Sulan Kabupaten Lampung Selatan Tahun 2019 (p value 0,001). Perlunya penyuluhan tentang</w:t>
      </w:r>
      <w:r>
        <w:rPr>
          <w:spacing w:val="1"/>
        </w:rPr>
        <w:t xml:space="preserve"> </w:t>
      </w:r>
      <w:r>
        <w:t>teknik</w:t>
      </w:r>
      <w:r>
        <w:rPr>
          <w:spacing w:val="-3"/>
        </w:rPr>
        <w:t xml:space="preserve"> </w:t>
      </w:r>
      <w:r>
        <w:t>menyusui yang</w:t>
      </w:r>
      <w:r>
        <w:rPr>
          <w:spacing w:val="-2"/>
        </w:rPr>
        <w:t xml:space="preserve"> </w:t>
      </w:r>
      <w:r>
        <w:t>benar</w:t>
      </w:r>
      <w:r>
        <w:rPr>
          <w:spacing w:val="-1"/>
        </w:rPr>
        <w:t xml:space="preserve"> </w:t>
      </w:r>
      <w:r>
        <w:t>guna mencegah</w:t>
      </w:r>
      <w:r>
        <w:rPr>
          <w:spacing w:val="-1"/>
        </w:rPr>
        <w:t xml:space="preserve"> </w:t>
      </w:r>
      <w:r>
        <w:t>puting</w:t>
      </w:r>
      <w:r>
        <w:rPr>
          <w:spacing w:val="-4"/>
        </w:rPr>
        <w:t xml:space="preserve"> </w:t>
      </w:r>
      <w:r>
        <w:t>lecet</w:t>
      </w:r>
      <w:r>
        <w:rPr>
          <w:spacing w:val="3"/>
        </w:rPr>
        <w:t xml:space="preserve"> </w:t>
      </w:r>
      <w:r>
        <w:t>oleh</w:t>
      </w:r>
      <w:r>
        <w:rPr>
          <w:spacing w:val="-3"/>
        </w:rPr>
        <w:t xml:space="preserve"> </w:t>
      </w:r>
      <w:r>
        <w:t>tenaga kesehatan</w:t>
      </w:r>
      <w:r>
        <w:rPr>
          <w:spacing w:val="-1"/>
        </w:rPr>
        <w:t xml:space="preserve"> </w:t>
      </w:r>
      <w:r>
        <w:t>kepada</w:t>
      </w:r>
      <w:r>
        <w:rPr>
          <w:spacing w:val="-2"/>
        </w:rPr>
        <w:t xml:space="preserve"> </w:t>
      </w:r>
      <w:r>
        <w:t>ibu dan</w:t>
      </w:r>
      <w:r>
        <w:rPr>
          <w:spacing w:val="-1"/>
        </w:rPr>
        <w:t xml:space="preserve"> </w:t>
      </w:r>
      <w:r>
        <w:t>ayah.</w:t>
      </w:r>
    </w:p>
    <w:p>
      <w:pPr>
        <w:tabs>
          <w:tab w:val="left" w:pos="1661"/>
        </w:tabs>
        <w:spacing w:before="200"/>
        <w:ind w:left="222" w:right="0" w:firstLine="0"/>
        <w:jc w:val="left"/>
        <w:rPr>
          <w:i/>
          <w:sz w:val="22"/>
        </w:rPr>
      </w:pPr>
      <w:r>
        <w:rPr>
          <w:sz w:val="22"/>
        </w:rPr>
        <w:t>Kata</w:t>
      </w:r>
      <w:r>
        <w:rPr>
          <w:spacing w:val="-2"/>
          <w:sz w:val="22"/>
        </w:rPr>
        <w:t xml:space="preserve"> </w:t>
      </w:r>
      <w:r>
        <w:rPr>
          <w:sz w:val="22"/>
        </w:rPr>
        <w:t>Kunci</w:t>
      </w:r>
      <w:r>
        <w:rPr>
          <w:sz w:val="22"/>
        </w:rPr>
        <w:tab/>
      </w:r>
      <w:r>
        <w:rPr>
          <w:sz w:val="22"/>
        </w:rPr>
        <w:t xml:space="preserve">: </w:t>
      </w:r>
      <w:r>
        <w:rPr>
          <w:i/>
          <w:sz w:val="22"/>
        </w:rPr>
        <w:t>Teknik</w:t>
      </w:r>
      <w:r>
        <w:rPr>
          <w:i/>
          <w:spacing w:val="-2"/>
          <w:sz w:val="22"/>
        </w:rPr>
        <w:t xml:space="preserve"> </w:t>
      </w:r>
      <w:r>
        <w:rPr>
          <w:i/>
          <w:sz w:val="22"/>
        </w:rPr>
        <w:t>Menyusui,</w:t>
      </w:r>
      <w:r>
        <w:rPr>
          <w:i/>
          <w:spacing w:val="-1"/>
          <w:sz w:val="22"/>
        </w:rPr>
        <w:t xml:space="preserve"> </w:t>
      </w:r>
      <w:r>
        <w:rPr>
          <w:i/>
          <w:sz w:val="22"/>
        </w:rPr>
        <w:t>Puting</w:t>
      </w:r>
      <w:r>
        <w:rPr>
          <w:i/>
          <w:spacing w:val="-4"/>
          <w:sz w:val="22"/>
        </w:rPr>
        <w:t xml:space="preserve"> </w:t>
      </w:r>
      <w:r>
        <w:rPr>
          <w:i/>
          <w:sz w:val="22"/>
        </w:rPr>
        <w:t>Lecet</w:t>
      </w:r>
    </w:p>
    <w:p>
      <w:pPr>
        <w:spacing w:after="0"/>
        <w:jc w:val="left"/>
        <w:rPr>
          <w:sz w:val="16"/>
        </w:rPr>
      </w:pPr>
    </w:p>
    <w:p>
      <w:pPr>
        <w:spacing w:after="0"/>
        <w:jc w:val="left"/>
        <w:rPr>
          <w:sz w:val="16"/>
        </w:rPr>
      </w:pPr>
    </w:p>
    <w:p>
      <w:pPr>
        <w:spacing w:after="0"/>
        <w:jc w:val="left"/>
        <w:rPr>
          <w:sz w:val="16"/>
        </w:rPr>
      </w:pPr>
    </w:p>
    <w:p>
      <w:pPr>
        <w:spacing w:after="0"/>
        <w:jc w:val="left"/>
        <w:rPr>
          <w:sz w:val="16"/>
        </w:rPr>
      </w:pPr>
    </w:p>
    <w:p>
      <w:pPr>
        <w:spacing w:after="0"/>
        <w:jc w:val="left"/>
        <w:rPr>
          <w:sz w:val="16"/>
        </w:rPr>
      </w:pPr>
    </w:p>
    <w:p>
      <w:pPr>
        <w:spacing w:after="0"/>
        <w:jc w:val="left"/>
        <w:rPr>
          <w:sz w:val="16"/>
        </w:rPr>
      </w:pPr>
    </w:p>
    <w:p>
      <w:pPr>
        <w:spacing w:after="0"/>
        <w:jc w:val="left"/>
        <w:rPr>
          <w:sz w:val="16"/>
        </w:rPr>
      </w:pPr>
    </w:p>
    <w:p>
      <w:pPr>
        <w:spacing w:after="0"/>
        <w:jc w:val="left"/>
        <w:rPr>
          <w:sz w:val="16"/>
        </w:rPr>
      </w:pPr>
    </w:p>
    <w:p>
      <w:pPr>
        <w:spacing w:after="0"/>
        <w:jc w:val="left"/>
        <w:rPr>
          <w:sz w:val="16"/>
        </w:rPr>
        <w:sectPr>
          <w:headerReference r:id="rId23" w:type="default"/>
          <w:footerReference r:id="rId24" w:type="default"/>
          <w:pgSz w:w="11910" w:h="16850"/>
          <w:pgMar w:top="1600" w:right="920" w:bottom="1140" w:left="1480" w:header="711" w:footer="949" w:gutter="0"/>
          <w:pgNumType w:start="141"/>
          <w:cols w:space="720" w:num="1"/>
        </w:sectPr>
      </w:pPr>
    </w:p>
    <w:p>
      <w:pPr>
        <w:pStyle w:val="3"/>
        <w:numPr>
          <w:ilvl w:val="0"/>
          <w:numId w:val="138"/>
        </w:numPr>
        <w:tabs>
          <w:tab w:val="left" w:pos="506"/>
        </w:tabs>
        <w:spacing w:before="96" w:after="0" w:line="240" w:lineRule="auto"/>
        <w:ind w:left="505" w:right="0" w:hanging="284"/>
        <w:jc w:val="left"/>
      </w:pPr>
      <w:r>
        <w:t>PENDAHULUAN</w:t>
      </w:r>
    </w:p>
    <w:p>
      <w:pPr>
        <w:pStyle w:val="7"/>
        <w:spacing w:before="7"/>
        <w:jc w:val="left"/>
        <w:rPr>
          <w:b/>
          <w:sz w:val="21"/>
        </w:rPr>
      </w:pPr>
    </w:p>
    <w:p>
      <w:pPr>
        <w:pStyle w:val="7"/>
        <w:spacing w:line="360" w:lineRule="auto"/>
        <w:ind w:left="0" w:leftChars="0" w:right="38" w:firstLine="599" w:firstLineChars="0"/>
        <w:jc w:val="both"/>
      </w:pPr>
      <w:r>
        <w:t>Air</w:t>
      </w:r>
      <w:r>
        <w:rPr>
          <w:spacing w:val="1"/>
        </w:rPr>
        <w:t xml:space="preserve"> </w:t>
      </w:r>
      <w:r>
        <w:t>Susu</w:t>
      </w:r>
      <w:r>
        <w:rPr>
          <w:spacing w:val="1"/>
        </w:rPr>
        <w:t xml:space="preserve"> </w:t>
      </w:r>
      <w:r>
        <w:t>Ibu</w:t>
      </w:r>
      <w:r>
        <w:rPr>
          <w:spacing w:val="1"/>
        </w:rPr>
        <w:t xml:space="preserve"> </w:t>
      </w:r>
      <w:r>
        <w:t>(ASI)</w:t>
      </w:r>
      <w:r>
        <w:rPr>
          <w:spacing w:val="1"/>
        </w:rPr>
        <w:t xml:space="preserve"> </w:t>
      </w:r>
      <w:r>
        <w:t>Eksklusif</w:t>
      </w:r>
      <w:r>
        <w:rPr>
          <w:spacing w:val="1"/>
        </w:rPr>
        <w:t xml:space="preserve"> </w:t>
      </w:r>
      <w:r>
        <w:t>merupakan</w:t>
      </w:r>
      <w:r>
        <w:rPr>
          <w:spacing w:val="1"/>
        </w:rPr>
        <w:t xml:space="preserve"> </w:t>
      </w:r>
      <w:r>
        <w:t>pemberianASI</w:t>
      </w:r>
      <w:r>
        <w:rPr>
          <w:spacing w:val="1"/>
        </w:rPr>
        <w:t xml:space="preserve"> </w:t>
      </w:r>
      <w:r>
        <w:t>tanpa</w:t>
      </w:r>
      <w:r>
        <w:rPr>
          <w:spacing w:val="1"/>
        </w:rPr>
        <w:t xml:space="preserve"> </w:t>
      </w:r>
      <w:r>
        <w:t>makanan</w:t>
      </w:r>
      <w:r>
        <w:rPr>
          <w:spacing w:val="-52"/>
        </w:rPr>
        <w:t xml:space="preserve"> </w:t>
      </w:r>
      <w:r>
        <w:t>pendamping (termasuk air jeruk, madu, air</w:t>
      </w:r>
      <w:r>
        <w:rPr>
          <w:spacing w:val="1"/>
        </w:rPr>
        <w:t xml:space="preserve"> </w:t>
      </w:r>
      <w:r>
        <w:t>gula),</w:t>
      </w:r>
      <w:r>
        <w:rPr>
          <w:spacing w:val="1"/>
        </w:rPr>
        <w:t xml:space="preserve"> </w:t>
      </w:r>
      <w:r>
        <w:t>yang</w:t>
      </w:r>
      <w:r>
        <w:rPr>
          <w:spacing w:val="1"/>
        </w:rPr>
        <w:t xml:space="preserve"> </w:t>
      </w:r>
      <w:r>
        <w:t>dimulai</w:t>
      </w:r>
      <w:r>
        <w:rPr>
          <w:spacing w:val="1"/>
        </w:rPr>
        <w:t xml:space="preserve"> </w:t>
      </w:r>
      <w:r>
        <w:t>sejak</w:t>
      </w:r>
      <w:r>
        <w:rPr>
          <w:spacing w:val="1"/>
        </w:rPr>
        <w:t xml:space="preserve"> </w:t>
      </w:r>
      <w:r>
        <w:t>bayi</w:t>
      </w:r>
      <w:r>
        <w:rPr>
          <w:spacing w:val="1"/>
        </w:rPr>
        <w:t xml:space="preserve"> </w:t>
      </w:r>
      <w:r>
        <w:t>baru</w:t>
      </w:r>
      <w:r>
        <w:rPr>
          <w:spacing w:val="1"/>
        </w:rPr>
        <w:t xml:space="preserve"> </w:t>
      </w:r>
      <w:r>
        <w:t>lahir</w:t>
      </w:r>
      <w:r>
        <w:rPr>
          <w:spacing w:val="-52"/>
        </w:rPr>
        <w:t xml:space="preserve"> </w:t>
      </w:r>
      <w:r>
        <w:t>sampai dengan usia 6 bulan, pemberian ASI</w:t>
      </w:r>
      <w:r>
        <w:rPr>
          <w:spacing w:val="-52"/>
        </w:rPr>
        <w:t xml:space="preserve"> </w:t>
      </w:r>
      <w:r>
        <w:t>eksklusif</w:t>
      </w:r>
      <w:r>
        <w:rPr>
          <w:spacing w:val="1"/>
        </w:rPr>
        <w:t xml:space="preserve"> </w:t>
      </w:r>
      <w:r>
        <w:t>ini</w:t>
      </w:r>
      <w:r>
        <w:rPr>
          <w:spacing w:val="1"/>
        </w:rPr>
        <w:t xml:space="preserve"> </w:t>
      </w:r>
      <w:r>
        <w:t>tidak</w:t>
      </w:r>
      <w:r>
        <w:rPr>
          <w:spacing w:val="1"/>
        </w:rPr>
        <w:t xml:space="preserve"> </w:t>
      </w:r>
      <w:r>
        <w:t>harus</w:t>
      </w:r>
      <w:r>
        <w:rPr>
          <w:spacing w:val="1"/>
        </w:rPr>
        <w:t xml:space="preserve"> </w:t>
      </w:r>
      <w:r>
        <w:t>langsung</w:t>
      </w:r>
      <w:r>
        <w:rPr>
          <w:spacing w:val="1"/>
        </w:rPr>
        <w:t xml:space="preserve"> </w:t>
      </w:r>
      <w:r>
        <w:t>daripayudara</w:t>
      </w:r>
      <w:r>
        <w:rPr>
          <w:spacing w:val="22"/>
        </w:rPr>
        <w:t xml:space="preserve"> </w:t>
      </w:r>
      <w:r>
        <w:t>ibunya.</w:t>
      </w:r>
      <w:r>
        <w:rPr>
          <w:spacing w:val="19"/>
        </w:rPr>
        <w:t xml:space="preserve"> </w:t>
      </w:r>
      <w:r>
        <w:t>Ternyata</w:t>
      </w:r>
      <w:r>
        <w:rPr>
          <w:spacing w:val="22"/>
        </w:rPr>
        <w:t xml:space="preserve"> </w:t>
      </w:r>
      <w:r>
        <w:t>ASI</w:t>
      </w:r>
      <w:r>
        <w:rPr>
          <w:spacing w:val="17"/>
        </w:rPr>
        <w:t xml:space="preserve"> </w:t>
      </w:r>
      <w:r>
        <w:t>yang</w:t>
      </w:r>
    </w:p>
    <w:p>
      <w:pPr>
        <w:pStyle w:val="7"/>
        <w:tabs>
          <w:tab w:val="left" w:pos="2139"/>
          <w:tab w:val="left" w:pos="3467"/>
        </w:tabs>
        <w:spacing w:before="91" w:line="360" w:lineRule="auto"/>
        <w:ind w:right="208"/>
        <w:jc w:val="both"/>
      </w:pPr>
      <w:r>
        <w:t>ditampung dari</w:t>
      </w:r>
      <w:r>
        <w:rPr>
          <w:spacing w:val="1"/>
        </w:rPr>
        <w:t xml:space="preserve"> </w:t>
      </w:r>
      <w:r>
        <w:t>payudara ibu</w:t>
      </w:r>
      <w:r>
        <w:rPr>
          <w:spacing w:val="1"/>
        </w:rPr>
        <w:t xml:space="preserve"> </w:t>
      </w:r>
      <w:r>
        <w:t>dan</w:t>
      </w:r>
      <w:r>
        <w:rPr>
          <w:spacing w:val="1"/>
        </w:rPr>
        <w:t xml:space="preserve"> </w:t>
      </w:r>
      <w:r>
        <w:t>ditunda</w:t>
      </w:r>
      <w:r>
        <w:rPr>
          <w:spacing w:val="1"/>
        </w:rPr>
        <w:t xml:space="preserve"> </w:t>
      </w:r>
      <w:r>
        <w:t>pemberiannya</w:t>
      </w:r>
      <w:r>
        <w:tab/>
      </w:r>
      <w:r>
        <w:t>melalui</w:t>
      </w:r>
      <w:r>
        <w:tab/>
      </w:r>
      <w:r>
        <w:rPr>
          <w:spacing w:val="-1"/>
        </w:rPr>
        <w:t>metode</w:t>
      </w:r>
      <w:r>
        <w:rPr>
          <w:spacing w:val="-53"/>
        </w:rPr>
        <w:t xml:space="preserve"> </w:t>
      </w:r>
      <w:r>
        <w:t>penyimpanan</w:t>
      </w:r>
      <w:r>
        <w:rPr>
          <w:spacing w:val="1"/>
        </w:rPr>
        <w:t xml:space="preserve"> </w:t>
      </w:r>
      <w:r>
        <w:t>yang</w:t>
      </w:r>
      <w:r>
        <w:rPr>
          <w:spacing w:val="1"/>
        </w:rPr>
        <w:t xml:space="preserve"> </w:t>
      </w:r>
      <w:r>
        <w:t>benar</w:t>
      </w:r>
      <w:r>
        <w:rPr>
          <w:spacing w:val="1"/>
        </w:rPr>
        <w:t xml:space="preserve"> </w:t>
      </w:r>
      <w:r>
        <w:t>relative</w:t>
      </w:r>
      <w:r>
        <w:rPr>
          <w:spacing w:val="1"/>
        </w:rPr>
        <w:t xml:space="preserve"> </w:t>
      </w:r>
      <w:r>
        <w:t>masihsama</w:t>
      </w:r>
      <w:r>
        <w:rPr>
          <w:spacing w:val="1"/>
        </w:rPr>
        <w:t xml:space="preserve"> </w:t>
      </w:r>
      <w:r>
        <w:t>kualitasnya</w:t>
      </w:r>
      <w:r>
        <w:rPr>
          <w:spacing w:val="1"/>
        </w:rPr>
        <w:t xml:space="preserve"> </w:t>
      </w:r>
      <w:r>
        <w:t>dengan</w:t>
      </w:r>
      <w:r>
        <w:rPr>
          <w:spacing w:val="1"/>
        </w:rPr>
        <w:t xml:space="preserve"> </w:t>
      </w:r>
      <w:r>
        <w:t>ASI</w:t>
      </w:r>
      <w:r>
        <w:rPr>
          <w:spacing w:val="1"/>
        </w:rPr>
        <w:t xml:space="preserve"> </w:t>
      </w:r>
      <w:r>
        <w:t>yang</w:t>
      </w:r>
      <w:r>
        <w:rPr>
          <w:spacing w:val="1"/>
        </w:rPr>
        <w:t xml:space="preserve"> </w:t>
      </w:r>
      <w:r>
        <w:t>langsung</w:t>
      </w:r>
      <w:r>
        <w:rPr>
          <w:spacing w:val="1"/>
        </w:rPr>
        <w:t xml:space="preserve"> </w:t>
      </w:r>
      <w:r>
        <w:t>dari</w:t>
      </w:r>
      <w:r>
        <w:rPr>
          <w:spacing w:val="1"/>
        </w:rPr>
        <w:t xml:space="preserve"> </w:t>
      </w:r>
      <w:r>
        <w:t>payudara</w:t>
      </w:r>
      <w:r>
        <w:rPr>
          <w:spacing w:val="1"/>
        </w:rPr>
        <w:t xml:space="preserve"> </w:t>
      </w:r>
      <w:r>
        <w:t>ibunya</w:t>
      </w:r>
      <w:r>
        <w:rPr>
          <w:spacing w:val="-52"/>
        </w:rPr>
        <w:t xml:space="preserve"> </w:t>
      </w:r>
      <w:r>
        <w:t>(Sulistyawati,</w:t>
      </w:r>
      <w:r>
        <w:rPr>
          <w:spacing w:val="-4"/>
        </w:rPr>
        <w:t xml:space="preserve"> </w:t>
      </w:r>
      <w:r>
        <w:t>2009).</w:t>
      </w:r>
    </w:p>
    <w:p>
      <w:pPr>
        <w:pStyle w:val="7"/>
        <w:spacing w:before="81" w:line="360" w:lineRule="auto"/>
        <w:ind w:right="40"/>
        <w:jc w:val="both"/>
      </w:pPr>
      <w:r>
        <w:t>Masalah yang sering terjadi pada ibu</w:t>
      </w:r>
      <w:r>
        <w:rPr>
          <w:spacing w:val="1"/>
        </w:rPr>
        <w:t xml:space="preserve"> </w:t>
      </w:r>
      <w:r>
        <w:t>menyusui</w:t>
      </w:r>
      <w:r>
        <w:rPr>
          <w:spacing w:val="-2"/>
        </w:rPr>
        <w:t xml:space="preserve"> </w:t>
      </w:r>
      <w:r>
        <w:t>merupakan</w:t>
      </w:r>
      <w:r>
        <w:rPr>
          <w:spacing w:val="-4"/>
        </w:rPr>
        <w:t xml:space="preserve"> </w:t>
      </w:r>
      <w:r>
        <w:t>teknik</w:t>
      </w:r>
      <w:r>
        <w:rPr>
          <w:spacing w:val="-3"/>
        </w:rPr>
        <w:t xml:space="preserve"> </w:t>
      </w:r>
      <w:r>
        <w:t>menyusui</w:t>
      </w:r>
      <w:r>
        <w:rPr>
          <w:spacing w:val="-2"/>
        </w:rPr>
        <w:t xml:space="preserve"> </w:t>
      </w:r>
      <w:r>
        <w:t>yang</w:t>
      </w:r>
      <w:r>
        <w:rPr>
          <w:rFonts w:hint="default"/>
          <w:lang w:val="en-US"/>
        </w:rPr>
        <w:t xml:space="preserve"> </w:t>
      </w:r>
      <w:r>
        <w:t>tidak benar sehingga mengakibatkan lecet</w:t>
      </w:r>
      <w:r>
        <w:rPr>
          <w:spacing w:val="1"/>
        </w:rPr>
        <w:t xml:space="preserve"> </w:t>
      </w:r>
      <w:r>
        <w:t>puting</w:t>
      </w:r>
      <w:r>
        <w:rPr>
          <w:spacing w:val="1"/>
        </w:rPr>
        <w:t xml:space="preserve"> </w:t>
      </w:r>
      <w:r>
        <w:t>susu,</w:t>
      </w:r>
      <w:r>
        <w:rPr>
          <w:spacing w:val="1"/>
        </w:rPr>
        <w:t xml:space="preserve"> </w:t>
      </w:r>
      <w:r>
        <w:t>dimana</w:t>
      </w:r>
      <w:r>
        <w:rPr>
          <w:spacing w:val="1"/>
        </w:rPr>
        <w:t xml:space="preserve"> </w:t>
      </w:r>
      <w:r>
        <w:t>bayi</w:t>
      </w:r>
      <w:r>
        <w:rPr>
          <w:spacing w:val="1"/>
        </w:rPr>
        <w:t xml:space="preserve"> </w:t>
      </w:r>
      <w:r>
        <w:t>tidak</w:t>
      </w:r>
      <w:r>
        <w:rPr>
          <w:spacing w:val="1"/>
        </w:rPr>
        <w:t xml:space="preserve"> </w:t>
      </w:r>
      <w:r>
        <w:t>mengisap</w:t>
      </w:r>
      <w:r>
        <w:rPr>
          <w:spacing w:val="-52"/>
        </w:rPr>
        <w:t xml:space="preserve"> </w:t>
      </w:r>
      <w:r>
        <w:t>puting</w:t>
      </w:r>
      <w:r>
        <w:rPr>
          <w:spacing w:val="1"/>
        </w:rPr>
        <w:t xml:space="preserve"> </w:t>
      </w:r>
      <w:r>
        <w:t>sampai</w:t>
      </w:r>
      <w:r>
        <w:rPr>
          <w:spacing w:val="1"/>
        </w:rPr>
        <w:t xml:space="preserve"> </w:t>
      </w:r>
      <w:r>
        <w:t>ke</w:t>
      </w:r>
      <w:r>
        <w:rPr>
          <w:spacing w:val="1"/>
        </w:rPr>
        <w:t xml:space="preserve"> </w:t>
      </w:r>
      <w:r>
        <w:t>areola</w:t>
      </w:r>
      <w:r>
        <w:rPr>
          <w:spacing w:val="1"/>
        </w:rPr>
        <w:t xml:space="preserve"> </w:t>
      </w:r>
      <w:r>
        <w:t>payudara</w:t>
      </w:r>
      <w:r>
        <w:rPr>
          <w:spacing w:val="1"/>
        </w:rPr>
        <w:t xml:space="preserve"> </w:t>
      </w:r>
      <w:r>
        <w:t>(Bahiyatun,</w:t>
      </w:r>
      <w:r>
        <w:rPr>
          <w:spacing w:val="1"/>
        </w:rPr>
        <w:t xml:space="preserve"> </w:t>
      </w:r>
      <w:r>
        <w:t>2009.)sekitar</w:t>
      </w:r>
      <w:r>
        <w:rPr>
          <w:spacing w:val="1"/>
        </w:rPr>
        <w:t xml:space="preserve"> </w:t>
      </w:r>
      <w:r>
        <w:t>57%</w:t>
      </w:r>
      <w:r>
        <w:rPr>
          <w:spacing w:val="1"/>
        </w:rPr>
        <w:t xml:space="preserve"> </w:t>
      </w:r>
      <w:r>
        <w:t>dari</w:t>
      </w:r>
      <w:r>
        <w:rPr>
          <w:spacing w:val="1"/>
        </w:rPr>
        <w:t xml:space="preserve"> </w:t>
      </w:r>
      <w:r>
        <w:t>ibu</w:t>
      </w:r>
      <w:r>
        <w:rPr>
          <w:spacing w:val="-52"/>
        </w:rPr>
        <w:t xml:space="preserve"> </w:t>
      </w:r>
      <w:r>
        <w:t>menyusui</w:t>
      </w:r>
      <w:r>
        <w:rPr>
          <w:spacing w:val="1"/>
        </w:rPr>
        <w:t xml:space="preserve"> </w:t>
      </w:r>
      <w:r>
        <w:t>dilaporkan</w:t>
      </w:r>
      <w:r>
        <w:rPr>
          <w:spacing w:val="1"/>
        </w:rPr>
        <w:t xml:space="preserve"> </w:t>
      </w:r>
      <w:r>
        <w:t>pernah</w:t>
      </w:r>
      <w:r>
        <w:rPr>
          <w:spacing w:val="1"/>
        </w:rPr>
        <w:t xml:space="preserve"> </w:t>
      </w:r>
      <w:r>
        <w:t>menderita</w:t>
      </w:r>
      <w:r>
        <w:rPr>
          <w:spacing w:val="1"/>
        </w:rPr>
        <w:t xml:space="preserve"> </w:t>
      </w:r>
      <w:r>
        <w:t>kelecetan</w:t>
      </w:r>
      <w:r>
        <w:rPr>
          <w:spacing w:val="1"/>
        </w:rPr>
        <w:t xml:space="preserve"> </w:t>
      </w:r>
      <w:r>
        <w:t>pada</w:t>
      </w:r>
      <w:r>
        <w:rPr>
          <w:spacing w:val="1"/>
        </w:rPr>
        <w:t xml:space="preserve"> </w:t>
      </w:r>
      <w:r>
        <w:t>putingnya</w:t>
      </w:r>
      <w:r>
        <w:rPr>
          <w:spacing w:val="1"/>
        </w:rPr>
        <w:t xml:space="preserve"> </w:t>
      </w:r>
      <w:r>
        <w:t>(Soetjiningsih,</w:t>
      </w:r>
      <w:r>
        <w:rPr>
          <w:spacing w:val="1"/>
        </w:rPr>
        <w:t xml:space="preserve"> </w:t>
      </w:r>
      <w:r>
        <w:t>2012.)</w:t>
      </w:r>
    </w:p>
    <w:p>
      <w:pPr>
        <w:pStyle w:val="7"/>
        <w:spacing w:before="81" w:line="360" w:lineRule="auto"/>
        <w:ind w:right="40"/>
        <w:jc w:val="both"/>
      </w:pPr>
      <w:r>
        <w:t>Puting susu lecet sering terjadi pada</w:t>
      </w:r>
      <w:r>
        <w:rPr>
          <w:spacing w:val="1"/>
        </w:rPr>
        <w:t xml:space="preserve"> </w:t>
      </w:r>
      <w:r>
        <w:t>ibu menyusui dan sering diakibatkan oleh</w:t>
      </w:r>
      <w:r>
        <w:rPr>
          <w:spacing w:val="1"/>
        </w:rPr>
        <w:t xml:space="preserve"> </w:t>
      </w:r>
      <w:r>
        <w:t>teknik</w:t>
      </w:r>
      <w:r>
        <w:rPr>
          <w:spacing w:val="1"/>
        </w:rPr>
        <w:t xml:space="preserve"> </w:t>
      </w:r>
      <w:r>
        <w:t>menyusui</w:t>
      </w:r>
      <w:r>
        <w:rPr>
          <w:spacing w:val="1"/>
        </w:rPr>
        <w:t xml:space="preserve"> </w:t>
      </w:r>
      <w:r>
        <w:t>yang</w:t>
      </w:r>
      <w:r>
        <w:rPr>
          <w:spacing w:val="1"/>
        </w:rPr>
        <w:t xml:space="preserve"> </w:t>
      </w:r>
      <w:r>
        <w:t>salah.</w:t>
      </w:r>
      <w:r>
        <w:rPr>
          <w:spacing w:val="1"/>
        </w:rPr>
        <w:t xml:space="preserve"> </w:t>
      </w:r>
      <w:r>
        <w:t>Puting</w:t>
      </w:r>
      <w:r>
        <w:rPr>
          <w:spacing w:val="1"/>
        </w:rPr>
        <w:t xml:space="preserve"> </w:t>
      </w:r>
      <w:r>
        <w:t>susu</w:t>
      </w:r>
      <w:r>
        <w:rPr>
          <w:spacing w:val="-52"/>
        </w:rPr>
        <w:t xml:space="preserve"> </w:t>
      </w:r>
      <w:r>
        <w:t>yang</w:t>
      </w:r>
      <w:r>
        <w:rPr>
          <w:spacing w:val="1"/>
        </w:rPr>
        <w:t xml:space="preserve"> </w:t>
      </w:r>
      <w:r>
        <w:t>lecet</w:t>
      </w:r>
      <w:r>
        <w:rPr>
          <w:spacing w:val="1"/>
        </w:rPr>
        <w:t xml:space="preserve"> </w:t>
      </w:r>
      <w:r>
        <w:t>sering</w:t>
      </w:r>
      <w:r>
        <w:rPr>
          <w:spacing w:val="1"/>
        </w:rPr>
        <w:t xml:space="preserve"> </w:t>
      </w:r>
      <w:r>
        <w:t>membuat</w:t>
      </w:r>
      <w:r>
        <w:rPr>
          <w:spacing w:val="1"/>
        </w:rPr>
        <w:t xml:space="preserve"> </w:t>
      </w:r>
      <w:r>
        <w:t>ibu</w:t>
      </w:r>
      <w:r>
        <w:rPr>
          <w:spacing w:val="1"/>
        </w:rPr>
        <w:t xml:space="preserve"> </w:t>
      </w:r>
      <w:r>
        <w:t>menyusui</w:t>
      </w:r>
      <w:r>
        <w:rPr>
          <w:spacing w:val="-52"/>
        </w:rPr>
        <w:t xml:space="preserve"> </w:t>
      </w:r>
      <w:r>
        <w:t>malas</w:t>
      </w:r>
      <w:r>
        <w:rPr>
          <w:spacing w:val="1"/>
        </w:rPr>
        <w:t xml:space="preserve"> </w:t>
      </w:r>
      <w:r>
        <w:t>untuk</w:t>
      </w:r>
      <w:r>
        <w:rPr>
          <w:spacing w:val="1"/>
        </w:rPr>
        <w:t xml:space="preserve"> </w:t>
      </w:r>
      <w:r>
        <w:t>menyusui</w:t>
      </w:r>
      <w:r>
        <w:rPr>
          <w:spacing w:val="1"/>
        </w:rPr>
        <w:t xml:space="preserve"> </w:t>
      </w:r>
      <w:r>
        <w:t>karena</w:t>
      </w:r>
      <w:r>
        <w:rPr>
          <w:spacing w:val="1"/>
        </w:rPr>
        <w:t xml:space="preserve"> </w:t>
      </w:r>
      <w:r>
        <w:t>ibu</w:t>
      </w:r>
      <w:r>
        <w:rPr>
          <w:spacing w:val="1"/>
        </w:rPr>
        <w:t xml:space="preserve"> </w:t>
      </w:r>
      <w:r>
        <w:t>merasakan sakit saat menyusui, kemudian</w:t>
      </w:r>
      <w:r>
        <w:rPr>
          <w:spacing w:val="1"/>
        </w:rPr>
        <w:t xml:space="preserve"> </w:t>
      </w:r>
      <w:r>
        <w:t>hal</w:t>
      </w:r>
      <w:r>
        <w:rPr>
          <w:spacing w:val="1"/>
        </w:rPr>
        <w:t xml:space="preserve"> </w:t>
      </w:r>
      <w:r>
        <w:t>itu</w:t>
      </w:r>
      <w:r>
        <w:rPr>
          <w:spacing w:val="1"/>
        </w:rPr>
        <w:t xml:space="preserve"> </w:t>
      </w:r>
      <w:r>
        <w:t>menyebabkan</w:t>
      </w:r>
      <w:r>
        <w:rPr>
          <w:spacing w:val="1"/>
        </w:rPr>
        <w:t xml:space="preserve"> </w:t>
      </w:r>
      <w:r>
        <w:t>radang</w:t>
      </w:r>
      <w:r>
        <w:rPr>
          <w:spacing w:val="1"/>
        </w:rPr>
        <w:t xml:space="preserve"> </w:t>
      </w:r>
      <w:r>
        <w:t>payudara</w:t>
      </w:r>
      <w:r>
        <w:rPr>
          <w:spacing w:val="1"/>
        </w:rPr>
        <w:t xml:space="preserve"> </w:t>
      </w:r>
      <w:r>
        <w:t>hingga</w:t>
      </w:r>
      <w:r>
        <w:rPr>
          <w:spacing w:val="1"/>
        </w:rPr>
        <w:t xml:space="preserve"> </w:t>
      </w:r>
      <w:r>
        <w:t>abses</w:t>
      </w:r>
      <w:r>
        <w:rPr>
          <w:spacing w:val="1"/>
        </w:rPr>
        <w:t xml:space="preserve"> </w:t>
      </w:r>
      <w:r>
        <w:t>payudara.</w:t>
      </w:r>
      <w:r>
        <w:rPr>
          <w:spacing w:val="1"/>
        </w:rPr>
        <w:t xml:space="preserve"> </w:t>
      </w:r>
      <w:r>
        <w:t>Hal</w:t>
      </w:r>
      <w:r>
        <w:rPr>
          <w:spacing w:val="56"/>
        </w:rPr>
        <w:t xml:space="preserve"> </w:t>
      </w:r>
      <w:r>
        <w:t>tersebut</w:t>
      </w:r>
      <w:r>
        <w:rPr>
          <w:spacing w:val="1"/>
        </w:rPr>
        <w:t xml:space="preserve"> </w:t>
      </w:r>
      <w:r>
        <w:t>menjadi</w:t>
      </w:r>
      <w:r>
        <w:rPr>
          <w:spacing w:val="1"/>
        </w:rPr>
        <w:t xml:space="preserve"> </w:t>
      </w:r>
      <w:r>
        <w:t>salah</w:t>
      </w:r>
      <w:r>
        <w:rPr>
          <w:spacing w:val="1"/>
        </w:rPr>
        <w:t xml:space="preserve"> </w:t>
      </w:r>
      <w:r>
        <w:t>satu</w:t>
      </w:r>
      <w:r>
        <w:rPr>
          <w:spacing w:val="1"/>
        </w:rPr>
        <w:t xml:space="preserve"> </w:t>
      </w:r>
      <w:r>
        <w:t>penyebab</w:t>
      </w:r>
      <w:r>
        <w:rPr>
          <w:spacing w:val="1"/>
        </w:rPr>
        <w:t xml:space="preserve"> </w:t>
      </w:r>
      <w:r>
        <w:t>yang</w:t>
      </w:r>
      <w:r>
        <w:rPr>
          <w:spacing w:val="1"/>
        </w:rPr>
        <w:t xml:space="preserve"> </w:t>
      </w:r>
      <w:r>
        <w:t>sering</w:t>
      </w:r>
      <w:r>
        <w:rPr>
          <w:spacing w:val="-52"/>
        </w:rPr>
        <w:t xml:space="preserve"> </w:t>
      </w:r>
      <w:r>
        <w:t>terjadi dalam</w:t>
      </w:r>
      <w:r>
        <w:rPr>
          <w:spacing w:val="-4"/>
        </w:rPr>
        <w:t xml:space="preserve"> </w:t>
      </w:r>
      <w:r>
        <w:t>kegagalan ASI</w:t>
      </w:r>
      <w:r>
        <w:rPr>
          <w:spacing w:val="-4"/>
        </w:rPr>
        <w:t xml:space="preserve"> </w:t>
      </w:r>
      <w:r>
        <w:t>esklusif.</w:t>
      </w:r>
    </w:p>
    <w:p>
      <w:pPr>
        <w:pStyle w:val="7"/>
        <w:spacing w:before="81" w:line="360" w:lineRule="auto"/>
        <w:ind w:right="40"/>
        <w:jc w:val="both"/>
      </w:pPr>
      <w:r>
        <w:t>Puting susu lecet akan memudahkan</w:t>
      </w:r>
      <w:r>
        <w:rPr>
          <w:spacing w:val="1"/>
        </w:rPr>
        <w:t xml:space="preserve"> </w:t>
      </w:r>
      <w:r>
        <w:t>masuknya kuman dan terjadinya payudara</w:t>
      </w:r>
      <w:r>
        <w:rPr>
          <w:spacing w:val="1"/>
        </w:rPr>
        <w:t xml:space="preserve"> </w:t>
      </w:r>
      <w:r>
        <w:t>bengkak,</w:t>
      </w:r>
      <w:r>
        <w:rPr>
          <w:spacing w:val="1"/>
        </w:rPr>
        <w:t xml:space="preserve"> </w:t>
      </w:r>
      <w:r>
        <w:t>payudara</w:t>
      </w:r>
      <w:r>
        <w:rPr>
          <w:spacing w:val="1"/>
        </w:rPr>
        <w:t xml:space="preserve"> </w:t>
      </w:r>
      <w:r>
        <w:t>bengkak</w:t>
      </w:r>
      <w:r>
        <w:rPr>
          <w:spacing w:val="1"/>
        </w:rPr>
        <w:t xml:space="preserve"> </w:t>
      </w:r>
      <w:r>
        <w:t>yang</w:t>
      </w:r>
      <w:r>
        <w:rPr>
          <w:spacing w:val="1"/>
        </w:rPr>
        <w:t xml:space="preserve"> </w:t>
      </w:r>
      <w:r>
        <w:t>tidak</w:t>
      </w:r>
      <w:r>
        <w:rPr>
          <w:spacing w:val="-52"/>
        </w:rPr>
        <w:t xml:space="preserve"> </w:t>
      </w:r>
      <w:r>
        <w:t>disusukan</w:t>
      </w:r>
      <w:r>
        <w:rPr>
          <w:spacing w:val="1"/>
        </w:rPr>
        <w:t xml:space="preserve"> </w:t>
      </w:r>
      <w:r>
        <w:t>secara</w:t>
      </w:r>
      <w:r>
        <w:rPr>
          <w:spacing w:val="1"/>
        </w:rPr>
        <w:t xml:space="preserve"> </w:t>
      </w:r>
      <w:r>
        <w:t>adekuat</w:t>
      </w:r>
      <w:r>
        <w:rPr>
          <w:spacing w:val="1"/>
        </w:rPr>
        <w:t xml:space="preserve"> </w:t>
      </w:r>
      <w:r>
        <w:t>akhirnya</w:t>
      </w:r>
      <w:r>
        <w:rPr>
          <w:spacing w:val="1"/>
        </w:rPr>
        <w:t xml:space="preserve"> </w:t>
      </w:r>
      <w:r>
        <w:t>akan</w:t>
      </w:r>
      <w:r>
        <w:rPr>
          <w:spacing w:val="1"/>
        </w:rPr>
        <w:t xml:space="preserve"> </w:t>
      </w:r>
      <w:r>
        <w:t>terjadi</w:t>
      </w:r>
      <w:r>
        <w:rPr>
          <w:spacing w:val="1"/>
        </w:rPr>
        <w:t xml:space="preserve"> </w:t>
      </w:r>
      <w:r>
        <w:t>mastitis.</w:t>
      </w:r>
      <w:r>
        <w:rPr>
          <w:spacing w:val="1"/>
        </w:rPr>
        <w:t xml:space="preserve"> </w:t>
      </w:r>
      <w:r>
        <w:t>Salah</w:t>
      </w:r>
      <w:r>
        <w:rPr>
          <w:spacing w:val="1"/>
        </w:rPr>
        <w:t xml:space="preserve"> </w:t>
      </w:r>
      <w:r>
        <w:t>satu</w:t>
      </w:r>
      <w:r>
        <w:rPr>
          <w:spacing w:val="1"/>
        </w:rPr>
        <w:t xml:space="preserve"> </w:t>
      </w:r>
      <w:r>
        <w:t>faktor</w:t>
      </w:r>
      <w:r>
        <w:rPr>
          <w:spacing w:val="1"/>
        </w:rPr>
        <w:t xml:space="preserve"> </w:t>
      </w:r>
      <w:r>
        <w:t>yang</w:t>
      </w:r>
      <w:r>
        <w:rPr>
          <w:spacing w:val="1"/>
        </w:rPr>
        <w:t xml:space="preserve"> </w:t>
      </w:r>
      <w:r>
        <w:t>mempengaruhi</w:t>
      </w:r>
      <w:r>
        <w:rPr>
          <w:spacing w:val="1"/>
        </w:rPr>
        <w:t xml:space="preserve"> </w:t>
      </w:r>
      <w:r>
        <w:t>produksi</w:t>
      </w:r>
      <w:r>
        <w:rPr>
          <w:spacing w:val="1"/>
        </w:rPr>
        <w:t xml:space="preserve"> </w:t>
      </w:r>
      <w:r>
        <w:t>ASI</w:t>
      </w:r>
      <w:r>
        <w:rPr>
          <w:spacing w:val="1"/>
        </w:rPr>
        <w:t xml:space="preserve"> </w:t>
      </w:r>
      <w:r>
        <w:t>dimana</w:t>
      </w:r>
      <w:r>
        <w:rPr>
          <w:spacing w:val="1"/>
        </w:rPr>
        <w:t xml:space="preserve"> </w:t>
      </w:r>
      <w:r>
        <w:t>bila</w:t>
      </w:r>
      <w:r>
        <w:rPr>
          <w:spacing w:val="-52"/>
        </w:rPr>
        <w:t xml:space="preserve"> </w:t>
      </w:r>
      <w:r>
        <w:t>teknik</w:t>
      </w:r>
      <w:r>
        <w:rPr>
          <w:spacing w:val="1"/>
        </w:rPr>
        <w:t xml:space="preserve"> </w:t>
      </w:r>
      <w:r>
        <w:t>menyusui</w:t>
      </w:r>
      <w:r>
        <w:rPr>
          <w:spacing w:val="1"/>
        </w:rPr>
        <w:t xml:space="preserve"> </w:t>
      </w:r>
      <w:r>
        <w:t>tidak</w:t>
      </w:r>
      <w:r>
        <w:rPr>
          <w:spacing w:val="1"/>
        </w:rPr>
        <w:t xml:space="preserve"> </w:t>
      </w:r>
      <w:r>
        <w:t>benar,</w:t>
      </w:r>
      <w:r>
        <w:rPr>
          <w:spacing w:val="1"/>
        </w:rPr>
        <w:t xml:space="preserve"> </w:t>
      </w:r>
      <w:r>
        <w:t>dapat</w:t>
      </w:r>
      <w:r>
        <w:rPr>
          <w:spacing w:val="1"/>
        </w:rPr>
        <w:t xml:space="preserve"> </w:t>
      </w:r>
      <w:r>
        <w:t>menyebabkan</w:t>
      </w:r>
      <w:r>
        <w:rPr>
          <w:spacing w:val="1"/>
        </w:rPr>
        <w:t xml:space="preserve"> </w:t>
      </w:r>
      <w:r>
        <w:t>puting</w:t>
      </w:r>
      <w:r>
        <w:rPr>
          <w:spacing w:val="1"/>
        </w:rPr>
        <w:t xml:space="preserve"> </w:t>
      </w:r>
      <w:r>
        <w:t>susu</w:t>
      </w:r>
      <w:r>
        <w:rPr>
          <w:spacing w:val="1"/>
        </w:rPr>
        <w:t xml:space="preserve"> </w:t>
      </w:r>
      <w:r>
        <w:t>lecet,</w:t>
      </w:r>
      <w:r>
        <w:rPr>
          <w:spacing w:val="1"/>
        </w:rPr>
        <w:t xml:space="preserve"> </w:t>
      </w:r>
      <w:r>
        <w:t>payudara</w:t>
      </w:r>
      <w:r>
        <w:rPr>
          <w:spacing w:val="-52"/>
        </w:rPr>
        <w:t xml:space="preserve"> </w:t>
      </w:r>
      <w:r>
        <w:t>bengkak,</w:t>
      </w:r>
      <w:r>
        <w:rPr>
          <w:spacing w:val="1"/>
        </w:rPr>
        <w:t xml:space="preserve"> </w:t>
      </w:r>
      <w:r>
        <w:t>saluran</w:t>
      </w:r>
      <w:r>
        <w:rPr>
          <w:spacing w:val="1"/>
        </w:rPr>
        <w:t xml:space="preserve"> </w:t>
      </w:r>
      <w:r>
        <w:t>ASI tersumbat,</w:t>
      </w:r>
      <w:r>
        <w:rPr>
          <w:spacing w:val="1"/>
        </w:rPr>
        <w:t xml:space="preserve"> </w:t>
      </w:r>
      <w:r>
        <w:t>mastitis,</w:t>
      </w:r>
      <w:r>
        <w:rPr>
          <w:spacing w:val="1"/>
        </w:rPr>
        <w:t xml:space="preserve"> </w:t>
      </w:r>
      <w:r>
        <w:t>abses</w:t>
      </w:r>
      <w:r>
        <w:rPr>
          <w:spacing w:val="1"/>
        </w:rPr>
        <w:t xml:space="preserve"> </w:t>
      </w:r>
      <w:r>
        <w:t>payudara,</w:t>
      </w:r>
      <w:r>
        <w:rPr>
          <w:spacing w:val="1"/>
        </w:rPr>
        <w:t xml:space="preserve"> </w:t>
      </w:r>
      <w:r>
        <w:t>ASI</w:t>
      </w:r>
      <w:r>
        <w:rPr>
          <w:spacing w:val="1"/>
        </w:rPr>
        <w:t xml:space="preserve"> </w:t>
      </w:r>
      <w:r>
        <w:t>tidak</w:t>
      </w:r>
      <w:r>
        <w:rPr>
          <w:spacing w:val="1"/>
        </w:rPr>
        <w:t xml:space="preserve"> </w:t>
      </w:r>
      <w:r>
        <w:t>keluar</w:t>
      </w:r>
      <w:r>
        <w:rPr>
          <w:spacing w:val="1"/>
        </w:rPr>
        <w:t xml:space="preserve"> </w:t>
      </w:r>
      <w:r>
        <w:t>secara</w:t>
      </w:r>
      <w:r>
        <w:rPr>
          <w:spacing w:val="1"/>
        </w:rPr>
        <w:t xml:space="preserve"> </w:t>
      </w:r>
      <w:r>
        <w:t>optimal sehingga memperngaruhi produksi</w:t>
      </w:r>
      <w:r>
        <w:rPr>
          <w:spacing w:val="1"/>
        </w:rPr>
        <w:t xml:space="preserve"> </w:t>
      </w:r>
      <w:r>
        <w:t>ASI,</w:t>
      </w:r>
      <w:r>
        <w:rPr>
          <w:spacing w:val="1"/>
        </w:rPr>
        <w:t xml:space="preserve"> </w:t>
      </w:r>
      <w:r>
        <w:t>bayi</w:t>
      </w:r>
      <w:r>
        <w:rPr>
          <w:spacing w:val="1"/>
        </w:rPr>
        <w:t xml:space="preserve"> </w:t>
      </w:r>
      <w:r>
        <w:t>enggan</w:t>
      </w:r>
      <w:r>
        <w:rPr>
          <w:spacing w:val="1"/>
        </w:rPr>
        <w:t xml:space="preserve"> </w:t>
      </w:r>
      <w:r>
        <w:t>menyusu,</w:t>
      </w:r>
      <w:r>
        <w:rPr>
          <w:spacing w:val="1"/>
        </w:rPr>
        <w:t xml:space="preserve"> </w:t>
      </w:r>
      <w:r>
        <w:t>dan</w:t>
      </w:r>
      <w:r>
        <w:rPr>
          <w:spacing w:val="1"/>
        </w:rPr>
        <w:t xml:space="preserve"> </w:t>
      </w:r>
      <w:r>
        <w:t>bayi</w:t>
      </w:r>
      <w:r>
        <w:rPr>
          <w:spacing w:val="1"/>
        </w:rPr>
        <w:t xml:space="preserve"> </w:t>
      </w:r>
      <w:r>
        <w:t>menjadi kembung</w:t>
      </w:r>
      <w:r>
        <w:rPr>
          <w:spacing w:val="-4"/>
        </w:rPr>
        <w:t xml:space="preserve"> </w:t>
      </w:r>
      <w:r>
        <w:t>(Soetjiningsih,</w:t>
      </w:r>
      <w:r>
        <w:rPr>
          <w:spacing w:val="-1"/>
        </w:rPr>
        <w:t xml:space="preserve"> </w:t>
      </w:r>
      <w:r>
        <w:t>2012).</w:t>
      </w:r>
    </w:p>
    <w:p>
      <w:pPr>
        <w:pStyle w:val="7"/>
        <w:spacing w:before="81" w:line="360" w:lineRule="auto"/>
        <w:ind w:right="40"/>
        <w:jc w:val="both"/>
      </w:pPr>
      <w:r>
        <w:t xml:space="preserve">Menurut </w:t>
      </w:r>
      <w:r>
        <w:rPr>
          <w:i/>
        </w:rPr>
        <w:t>World Health Organization</w:t>
      </w:r>
      <w:r>
        <w:rPr>
          <w:i/>
          <w:spacing w:val="1"/>
        </w:rPr>
        <w:t xml:space="preserve"> </w:t>
      </w:r>
      <w:r>
        <w:t>(WHO) setiap tahun terdapat 1 - 1,5 juta</w:t>
      </w:r>
      <w:r>
        <w:rPr>
          <w:spacing w:val="1"/>
        </w:rPr>
        <w:t xml:space="preserve"> </w:t>
      </w:r>
      <w:r>
        <w:t>bayi</w:t>
      </w:r>
      <w:r>
        <w:rPr>
          <w:spacing w:val="1"/>
        </w:rPr>
        <w:t xml:space="preserve"> </w:t>
      </w:r>
      <w:r>
        <w:t>meninggal</w:t>
      </w:r>
      <w:r>
        <w:rPr>
          <w:spacing w:val="1"/>
        </w:rPr>
        <w:t xml:space="preserve"> </w:t>
      </w:r>
      <w:r>
        <w:t>dunia</w:t>
      </w:r>
      <w:r>
        <w:rPr>
          <w:spacing w:val="1"/>
        </w:rPr>
        <w:t xml:space="preserve"> </w:t>
      </w:r>
      <w:r>
        <w:t>karena</w:t>
      </w:r>
      <w:r>
        <w:rPr>
          <w:spacing w:val="1"/>
        </w:rPr>
        <w:t xml:space="preserve"> </w:t>
      </w:r>
      <w:r>
        <w:t>tidak</w:t>
      </w:r>
      <w:r>
        <w:rPr>
          <w:spacing w:val="1"/>
        </w:rPr>
        <w:t xml:space="preserve"> </w:t>
      </w:r>
      <w:r>
        <w:t>diberi</w:t>
      </w:r>
      <w:r>
        <w:rPr>
          <w:spacing w:val="-52"/>
        </w:rPr>
        <w:t xml:space="preserve"> </w:t>
      </w:r>
      <w:r>
        <w:t>ASI secara eksklusif. Namun masih banyak</w:t>
      </w:r>
      <w:r>
        <w:rPr>
          <w:spacing w:val="1"/>
        </w:rPr>
        <w:t xml:space="preserve"> </w:t>
      </w:r>
      <w:r>
        <w:t>ibu</w:t>
      </w:r>
      <w:r>
        <w:rPr>
          <w:spacing w:val="1"/>
        </w:rPr>
        <w:t xml:space="preserve"> </w:t>
      </w:r>
      <w:r>
        <w:t>yang</w:t>
      </w:r>
      <w:r>
        <w:rPr>
          <w:spacing w:val="1"/>
        </w:rPr>
        <w:t xml:space="preserve"> </w:t>
      </w:r>
      <w:r>
        <w:t>kurang</w:t>
      </w:r>
      <w:r>
        <w:rPr>
          <w:spacing w:val="1"/>
        </w:rPr>
        <w:t xml:space="preserve"> </w:t>
      </w:r>
      <w:r>
        <w:t>memahami</w:t>
      </w:r>
      <w:r>
        <w:rPr>
          <w:spacing w:val="1"/>
        </w:rPr>
        <w:t xml:space="preserve"> </w:t>
      </w:r>
      <w:r>
        <w:t>manfaat</w:t>
      </w:r>
      <w:r>
        <w:rPr>
          <w:spacing w:val="-52"/>
        </w:rPr>
        <w:t xml:space="preserve"> </w:t>
      </w:r>
      <w:r>
        <w:t>pentingnya</w:t>
      </w:r>
      <w:r>
        <w:rPr>
          <w:spacing w:val="50"/>
        </w:rPr>
        <w:t xml:space="preserve"> </w:t>
      </w:r>
      <w:r>
        <w:t>pemberian</w:t>
      </w:r>
      <w:r>
        <w:rPr>
          <w:spacing w:val="47"/>
        </w:rPr>
        <w:t xml:space="preserve"> </w:t>
      </w:r>
      <w:r>
        <w:t>ASI,</w:t>
      </w:r>
      <w:r>
        <w:rPr>
          <w:spacing w:val="49"/>
        </w:rPr>
        <w:t xml:space="preserve"> </w:t>
      </w:r>
      <w:r>
        <w:t>ASI</w:t>
      </w:r>
      <w:r>
        <w:rPr>
          <w:spacing w:val="46"/>
        </w:rPr>
        <w:t xml:space="preserve"> </w:t>
      </w:r>
      <w:r>
        <w:t>eksklusif</w:t>
      </w:r>
    </w:p>
    <w:p>
      <w:pPr>
        <w:pStyle w:val="7"/>
        <w:tabs>
          <w:tab w:val="left" w:pos="2441"/>
        </w:tabs>
        <w:spacing w:before="81" w:line="360" w:lineRule="auto"/>
        <w:ind w:right="208"/>
        <w:jc w:val="both"/>
      </w:pPr>
      <w:r>
        <w:t>sangat</w:t>
      </w:r>
      <w:r>
        <w:rPr>
          <w:spacing w:val="69"/>
        </w:rPr>
        <w:t xml:space="preserve"> </w:t>
      </w:r>
      <w:r>
        <w:t>penting</w:t>
      </w:r>
      <w:r>
        <w:rPr>
          <w:spacing w:val="66"/>
        </w:rPr>
        <w:t xml:space="preserve"> </w:t>
      </w:r>
      <w:r>
        <w:t>sekali</w:t>
      </w:r>
      <w:r>
        <w:rPr>
          <w:spacing w:val="70"/>
        </w:rPr>
        <w:t xml:space="preserve"> </w:t>
      </w:r>
      <w:r>
        <w:t>bagi</w:t>
      </w:r>
      <w:r>
        <w:rPr>
          <w:spacing w:val="69"/>
        </w:rPr>
        <w:t xml:space="preserve"> </w:t>
      </w:r>
      <w:r>
        <w:t>bayi</w:t>
      </w:r>
      <w:r>
        <w:rPr>
          <w:spacing w:val="69"/>
        </w:rPr>
        <w:t xml:space="preserve"> </w:t>
      </w:r>
      <w:r>
        <w:t>usia</w:t>
      </w:r>
      <w:r>
        <w:rPr>
          <w:spacing w:val="70"/>
        </w:rPr>
        <w:t xml:space="preserve"> </w:t>
      </w:r>
      <w:r>
        <w:t>0-6</w:t>
      </w:r>
      <w:r>
        <w:rPr>
          <w:rFonts w:hint="default"/>
          <w:lang w:val="en-US"/>
        </w:rPr>
        <w:t xml:space="preserve"> </w:t>
      </w:r>
      <w:r>
        <w:t>bulan</w:t>
      </w:r>
      <w:r>
        <w:rPr>
          <w:spacing w:val="1"/>
        </w:rPr>
        <w:t xml:space="preserve"> </w:t>
      </w:r>
      <w:r>
        <w:t>karena</w:t>
      </w:r>
      <w:r>
        <w:rPr>
          <w:spacing w:val="1"/>
        </w:rPr>
        <w:t xml:space="preserve"> </w:t>
      </w:r>
      <w:r>
        <w:t>semua</w:t>
      </w:r>
      <w:r>
        <w:rPr>
          <w:spacing w:val="1"/>
        </w:rPr>
        <w:t xml:space="preserve"> </w:t>
      </w:r>
      <w:r>
        <w:t>kandungan</w:t>
      </w:r>
      <w:r>
        <w:rPr>
          <w:spacing w:val="1"/>
        </w:rPr>
        <w:t xml:space="preserve"> </w:t>
      </w:r>
      <w:r>
        <w:t>gizi</w:t>
      </w:r>
      <w:r>
        <w:rPr>
          <w:spacing w:val="1"/>
        </w:rPr>
        <w:t xml:space="preserve"> </w:t>
      </w:r>
      <w:r>
        <w:t>ada</w:t>
      </w:r>
      <w:r>
        <w:rPr>
          <w:spacing w:val="1"/>
        </w:rPr>
        <w:t xml:space="preserve"> </w:t>
      </w:r>
      <w:r>
        <w:t>pada</w:t>
      </w:r>
      <w:r>
        <w:rPr>
          <w:spacing w:val="1"/>
        </w:rPr>
        <w:t xml:space="preserve"> </w:t>
      </w:r>
      <w:r>
        <w:t>ASI.</w:t>
      </w:r>
      <w:r>
        <w:rPr>
          <w:spacing w:val="1"/>
        </w:rPr>
        <w:t xml:space="preserve"> </w:t>
      </w:r>
      <w:r>
        <w:t>Kurangnya</w:t>
      </w:r>
      <w:r>
        <w:rPr>
          <w:spacing w:val="1"/>
        </w:rPr>
        <w:t xml:space="preserve"> </w:t>
      </w:r>
      <w:r>
        <w:t>pengetahuan</w:t>
      </w:r>
      <w:r>
        <w:rPr>
          <w:spacing w:val="1"/>
        </w:rPr>
        <w:t xml:space="preserve"> </w:t>
      </w:r>
      <w:r>
        <w:t>ibu</w:t>
      </w:r>
      <w:r>
        <w:rPr>
          <w:spacing w:val="-52"/>
        </w:rPr>
        <w:t xml:space="preserve"> </w:t>
      </w:r>
      <w:r>
        <w:t>menyebabkan</w:t>
      </w:r>
      <w:r>
        <w:tab/>
      </w:r>
      <w:r>
        <w:t>pada</w:t>
      </w:r>
      <w:r>
        <w:rPr>
          <w:spacing w:val="1"/>
        </w:rPr>
        <w:t xml:space="preserve"> </w:t>
      </w:r>
      <w:r>
        <w:t>akhinya</w:t>
      </w:r>
      <w:r>
        <w:rPr>
          <w:spacing w:val="1"/>
        </w:rPr>
        <w:t xml:space="preserve"> </w:t>
      </w:r>
      <w:r>
        <w:t>ibu</w:t>
      </w:r>
      <w:r>
        <w:rPr>
          <w:spacing w:val="1"/>
        </w:rPr>
        <w:t xml:space="preserve"> </w:t>
      </w:r>
      <w:r>
        <w:t>memberikan susu formula yang berbahaya</w:t>
      </w:r>
      <w:r>
        <w:rPr>
          <w:spacing w:val="1"/>
        </w:rPr>
        <w:t xml:space="preserve"> </w:t>
      </w:r>
      <w:r>
        <w:t>bagi</w:t>
      </w:r>
      <w:r>
        <w:rPr>
          <w:spacing w:val="1"/>
        </w:rPr>
        <w:t xml:space="preserve"> </w:t>
      </w:r>
      <w:r>
        <w:t>kesehatan bayi</w:t>
      </w:r>
      <w:r>
        <w:rPr>
          <w:spacing w:val="-2"/>
        </w:rPr>
        <w:t xml:space="preserve"> </w:t>
      </w:r>
      <w:r>
        <w:t>(WHO</w:t>
      </w:r>
      <w:r>
        <w:rPr>
          <w:spacing w:val="-4"/>
        </w:rPr>
        <w:t xml:space="preserve"> </w:t>
      </w:r>
      <w:r>
        <w:t>2010).</w:t>
      </w:r>
    </w:p>
    <w:p>
      <w:pPr>
        <w:pStyle w:val="7"/>
        <w:spacing w:before="81" w:line="360" w:lineRule="auto"/>
        <w:ind w:right="40"/>
        <w:jc w:val="both"/>
      </w:pPr>
      <w:r>
        <w:t>Berdasarkan</w:t>
      </w:r>
      <w:r>
        <w:rPr>
          <w:spacing w:val="1"/>
        </w:rPr>
        <w:t xml:space="preserve"> </w:t>
      </w:r>
      <w:r>
        <w:t>laporan</w:t>
      </w:r>
      <w:r>
        <w:rPr>
          <w:spacing w:val="1"/>
        </w:rPr>
        <w:t xml:space="preserve"> </w:t>
      </w:r>
      <w:r>
        <w:t>dari</w:t>
      </w:r>
      <w:r>
        <w:rPr>
          <w:spacing w:val="1"/>
        </w:rPr>
        <w:t xml:space="preserve"> </w:t>
      </w:r>
      <w:r>
        <w:t>Survei</w:t>
      </w:r>
      <w:r>
        <w:rPr>
          <w:spacing w:val="1"/>
        </w:rPr>
        <w:t xml:space="preserve"> </w:t>
      </w:r>
      <w:r>
        <w:t>Demografi</w:t>
      </w:r>
      <w:r>
        <w:rPr>
          <w:spacing w:val="1"/>
        </w:rPr>
        <w:t xml:space="preserve"> </w:t>
      </w:r>
      <w:r>
        <w:t>dan</w:t>
      </w:r>
      <w:r>
        <w:rPr>
          <w:spacing w:val="1"/>
        </w:rPr>
        <w:t xml:space="preserve"> </w:t>
      </w:r>
      <w:r>
        <w:t>Kesehatan</w:t>
      </w:r>
      <w:r>
        <w:rPr>
          <w:spacing w:val="56"/>
        </w:rPr>
        <w:t xml:space="preserve"> </w:t>
      </w:r>
      <w:r>
        <w:t>Indonesia</w:t>
      </w:r>
      <w:r>
        <w:rPr>
          <w:spacing w:val="-52"/>
        </w:rPr>
        <w:t xml:space="preserve"> </w:t>
      </w:r>
      <w:r>
        <w:t>(SDKI,</w:t>
      </w:r>
      <w:r>
        <w:rPr>
          <w:spacing w:val="1"/>
        </w:rPr>
        <w:t xml:space="preserve"> </w:t>
      </w:r>
      <w:r>
        <w:t>2012)</w:t>
      </w:r>
      <w:r>
        <w:rPr>
          <w:spacing w:val="1"/>
        </w:rPr>
        <w:t xml:space="preserve"> </w:t>
      </w:r>
      <w:r>
        <w:rPr>
          <w:i/>
        </w:rPr>
        <w:t xml:space="preserve">sepertiga </w:t>
      </w:r>
      <w:r>
        <w:t>wanita</w:t>
      </w:r>
      <w:r>
        <w:rPr>
          <w:spacing w:val="1"/>
        </w:rPr>
        <w:t xml:space="preserve"> </w:t>
      </w:r>
      <w:r>
        <w:t>di</w:t>
      </w:r>
      <w:r>
        <w:rPr>
          <w:spacing w:val="1"/>
        </w:rPr>
        <w:t xml:space="preserve"> </w:t>
      </w:r>
      <w:r>
        <w:t>dunia</w:t>
      </w:r>
      <w:r>
        <w:rPr>
          <w:spacing w:val="1"/>
        </w:rPr>
        <w:t xml:space="preserve"> </w:t>
      </w:r>
      <w:r>
        <w:t>(38%)</w:t>
      </w:r>
      <w:r>
        <w:rPr>
          <w:spacing w:val="1"/>
        </w:rPr>
        <w:t xml:space="preserve"> </w:t>
      </w:r>
      <w:r>
        <w:t>didapati</w:t>
      </w:r>
      <w:r>
        <w:rPr>
          <w:spacing w:val="1"/>
        </w:rPr>
        <w:t xml:space="preserve"> </w:t>
      </w:r>
      <w:r>
        <w:t>tidak</w:t>
      </w:r>
      <w:r>
        <w:rPr>
          <w:spacing w:val="1"/>
        </w:rPr>
        <w:t xml:space="preserve"> </w:t>
      </w:r>
      <w:r>
        <w:t>menyusui</w:t>
      </w:r>
      <w:r>
        <w:rPr>
          <w:spacing w:val="1"/>
        </w:rPr>
        <w:t xml:space="preserve"> </w:t>
      </w:r>
      <w:r>
        <w:t>bayinya</w:t>
      </w:r>
      <w:r>
        <w:rPr>
          <w:spacing w:val="1"/>
        </w:rPr>
        <w:t xml:space="preserve"> </w:t>
      </w:r>
      <w:r>
        <w:t>karena terjadi pembengkakan payudara, dan</w:t>
      </w:r>
      <w:r>
        <w:rPr>
          <w:spacing w:val="-52"/>
        </w:rPr>
        <w:t xml:space="preserve"> </w:t>
      </w:r>
      <w:r>
        <w:t>di Indonesia angka cakupan ASI eksklusif</w:t>
      </w:r>
      <w:r>
        <w:rPr>
          <w:spacing w:val="1"/>
        </w:rPr>
        <w:t xml:space="preserve"> </w:t>
      </w:r>
      <w:r>
        <w:t>mencapai 32,3% ibu yang memberikan ASI</w:t>
      </w:r>
      <w:r>
        <w:rPr>
          <w:spacing w:val="-52"/>
        </w:rPr>
        <w:t xml:space="preserve"> </w:t>
      </w:r>
      <w:r>
        <w:t>eksklusif</w:t>
      </w:r>
      <w:r>
        <w:rPr>
          <w:spacing w:val="1"/>
        </w:rPr>
        <w:t xml:space="preserve"> </w:t>
      </w:r>
      <w:r>
        <w:t>pada</w:t>
      </w:r>
      <w:r>
        <w:rPr>
          <w:spacing w:val="1"/>
        </w:rPr>
        <w:t xml:space="preserve"> </w:t>
      </w:r>
      <w:r>
        <w:t>anak</w:t>
      </w:r>
      <w:r>
        <w:rPr>
          <w:spacing w:val="1"/>
        </w:rPr>
        <w:t xml:space="preserve"> </w:t>
      </w:r>
      <w:r>
        <w:t>mereka.</w:t>
      </w:r>
      <w:r>
        <w:rPr>
          <w:spacing w:val="1"/>
        </w:rPr>
        <w:t xml:space="preserve"> </w:t>
      </w:r>
      <w:r>
        <w:t>Survei</w:t>
      </w:r>
      <w:r>
        <w:rPr>
          <w:spacing w:val="1"/>
        </w:rPr>
        <w:t xml:space="preserve"> </w:t>
      </w:r>
      <w:r>
        <w:t>Demografi</w:t>
      </w:r>
      <w:r>
        <w:rPr>
          <w:spacing w:val="1"/>
        </w:rPr>
        <w:t xml:space="preserve"> </w:t>
      </w:r>
      <w:r>
        <w:t>dan</w:t>
      </w:r>
      <w:r>
        <w:rPr>
          <w:spacing w:val="1"/>
        </w:rPr>
        <w:t xml:space="preserve"> </w:t>
      </w:r>
      <w:r>
        <w:t>Kesehatan</w:t>
      </w:r>
      <w:r>
        <w:rPr>
          <w:spacing w:val="56"/>
        </w:rPr>
        <w:t xml:space="preserve"> </w:t>
      </w:r>
      <w:r>
        <w:t>Indonesia</w:t>
      </w:r>
      <w:r>
        <w:rPr>
          <w:spacing w:val="-52"/>
        </w:rPr>
        <w:t xml:space="preserve"> </w:t>
      </w:r>
      <w:r>
        <w:t>(SDKI)</w:t>
      </w:r>
      <w:r>
        <w:rPr>
          <w:spacing w:val="1"/>
        </w:rPr>
        <w:t xml:space="preserve"> </w:t>
      </w:r>
      <w:r>
        <w:t>tahun</w:t>
      </w:r>
      <w:r>
        <w:rPr>
          <w:spacing w:val="1"/>
        </w:rPr>
        <w:t xml:space="preserve"> </w:t>
      </w:r>
      <w:r>
        <w:t>2012</w:t>
      </w:r>
      <w:r>
        <w:rPr>
          <w:spacing w:val="1"/>
        </w:rPr>
        <w:t xml:space="preserve"> </w:t>
      </w:r>
      <w:r>
        <w:t>menunjukkan</w:t>
      </w:r>
      <w:r>
        <w:rPr>
          <w:spacing w:val="1"/>
        </w:rPr>
        <w:t xml:space="preserve"> </w:t>
      </w:r>
      <w:r>
        <w:t>bahwa</w:t>
      </w:r>
      <w:r>
        <w:rPr>
          <w:spacing w:val="1"/>
        </w:rPr>
        <w:t xml:space="preserve"> </w:t>
      </w:r>
      <w:r>
        <w:t>55% ibu menyusuimengalami mastitis dan</w:t>
      </w:r>
      <w:r>
        <w:rPr>
          <w:spacing w:val="1"/>
        </w:rPr>
        <w:t xml:space="preserve"> </w:t>
      </w:r>
      <w:r>
        <w:t>putting susu lecet,kemungkinan hal tersebut</w:t>
      </w:r>
      <w:r>
        <w:rPr>
          <w:spacing w:val="-52"/>
        </w:rPr>
        <w:t xml:space="preserve"> </w:t>
      </w:r>
      <w:r>
        <w:t>disebabkankarena</w:t>
      </w:r>
      <w:r>
        <w:rPr>
          <w:spacing w:val="1"/>
        </w:rPr>
        <w:t xml:space="preserve"> </w:t>
      </w:r>
      <w:r>
        <w:t>kurangnya</w:t>
      </w:r>
      <w:r>
        <w:rPr>
          <w:spacing w:val="1"/>
        </w:rPr>
        <w:t xml:space="preserve"> </w:t>
      </w:r>
      <w:r>
        <w:t>perawatan</w:t>
      </w:r>
      <w:r>
        <w:rPr>
          <w:spacing w:val="-52"/>
        </w:rPr>
        <w:t xml:space="preserve"> </w:t>
      </w:r>
      <w:r>
        <w:t>payudaraselama</w:t>
      </w:r>
      <w:r>
        <w:rPr>
          <w:spacing w:val="-1"/>
        </w:rPr>
        <w:t xml:space="preserve"> </w:t>
      </w:r>
      <w:r>
        <w:t>kehamilan.</w:t>
      </w:r>
    </w:p>
    <w:p>
      <w:pPr>
        <w:pStyle w:val="7"/>
        <w:spacing w:before="81" w:line="360" w:lineRule="auto"/>
        <w:ind w:left="0" w:leftChars="0" w:right="40" w:firstLine="398" w:firstLineChars="181"/>
        <w:jc w:val="both"/>
      </w:pPr>
      <w:r>
        <w:t>Menurutdata</w:t>
      </w:r>
      <w:r>
        <w:rPr>
          <w:spacing w:val="1"/>
        </w:rPr>
        <w:t xml:space="preserve"> </w:t>
      </w:r>
      <w:r>
        <w:t>Riset</w:t>
      </w:r>
      <w:r>
        <w:rPr>
          <w:spacing w:val="1"/>
        </w:rPr>
        <w:t xml:space="preserve"> </w:t>
      </w:r>
      <w:r>
        <w:t>Kesehatan</w:t>
      </w:r>
      <w:r>
        <w:rPr>
          <w:spacing w:val="1"/>
        </w:rPr>
        <w:t xml:space="preserve"> </w:t>
      </w:r>
      <w:r>
        <w:t>Dasar</w:t>
      </w:r>
      <w:r>
        <w:rPr>
          <w:spacing w:val="1"/>
        </w:rPr>
        <w:t xml:space="preserve"> </w:t>
      </w:r>
      <w:r>
        <w:t>(Riskesdas)</w:t>
      </w:r>
      <w:r>
        <w:rPr>
          <w:spacing w:val="1"/>
        </w:rPr>
        <w:t xml:space="preserve"> </w:t>
      </w:r>
      <w:r>
        <w:t>2013,</w:t>
      </w:r>
      <w:r>
        <w:rPr>
          <w:spacing w:val="1"/>
        </w:rPr>
        <w:t xml:space="preserve"> </w:t>
      </w:r>
      <w:r>
        <w:t>angka</w:t>
      </w:r>
      <w:r>
        <w:rPr>
          <w:spacing w:val="1"/>
        </w:rPr>
        <w:t xml:space="preserve"> </w:t>
      </w:r>
      <w:r>
        <w:t>pemberian</w:t>
      </w:r>
      <w:r>
        <w:rPr>
          <w:spacing w:val="1"/>
        </w:rPr>
        <w:t xml:space="preserve"> </w:t>
      </w:r>
      <w:r>
        <w:t>ASI</w:t>
      </w:r>
      <w:r>
        <w:rPr>
          <w:spacing w:val="1"/>
        </w:rPr>
        <w:t xml:space="preserve"> </w:t>
      </w:r>
      <w:r>
        <w:t>eksklusif diIndonesia pada bayi berumur 6</w:t>
      </w:r>
      <w:r>
        <w:rPr>
          <w:spacing w:val="1"/>
        </w:rPr>
        <w:t xml:space="preserve"> </w:t>
      </w:r>
      <w:r>
        <w:t>bulan</w:t>
      </w:r>
      <w:r>
        <w:rPr>
          <w:spacing w:val="1"/>
        </w:rPr>
        <w:t xml:space="preserve"> </w:t>
      </w:r>
      <w:r>
        <w:t>hanya</w:t>
      </w:r>
      <w:r>
        <w:rPr>
          <w:spacing w:val="1"/>
        </w:rPr>
        <w:t xml:space="preserve"> </w:t>
      </w:r>
      <w:r>
        <w:t>mencapai</w:t>
      </w:r>
      <w:r>
        <w:rPr>
          <w:spacing w:val="1"/>
        </w:rPr>
        <w:t xml:space="preserve"> </w:t>
      </w:r>
      <w:r>
        <w:t>angka</w:t>
      </w:r>
      <w:r>
        <w:rPr>
          <w:spacing w:val="1"/>
        </w:rPr>
        <w:t xml:space="preserve"> </w:t>
      </w:r>
      <w:r>
        <w:t>30,2%</w:t>
      </w:r>
      <w:r>
        <w:rPr>
          <w:spacing w:val="1"/>
        </w:rPr>
        <w:t xml:space="preserve"> </w:t>
      </w:r>
      <w:r>
        <w:t>dijelaskan</w:t>
      </w:r>
      <w:r>
        <w:rPr>
          <w:spacing w:val="1"/>
        </w:rPr>
        <w:t xml:space="preserve"> </w:t>
      </w:r>
      <w:r>
        <w:t>bahwa</w:t>
      </w:r>
      <w:r>
        <w:rPr>
          <w:spacing w:val="1"/>
        </w:rPr>
        <w:t xml:space="preserve"> </w:t>
      </w:r>
      <w:r>
        <w:t>ibu</w:t>
      </w:r>
      <w:r>
        <w:rPr>
          <w:spacing w:val="1"/>
        </w:rPr>
        <w:t xml:space="preserve"> </w:t>
      </w:r>
      <w:r>
        <w:t>yang</w:t>
      </w:r>
      <w:r>
        <w:rPr>
          <w:spacing w:val="1"/>
        </w:rPr>
        <w:t xml:space="preserve"> </w:t>
      </w:r>
      <w:r>
        <w:t>gagal</w:t>
      </w:r>
      <w:r>
        <w:rPr>
          <w:spacing w:val="1"/>
        </w:rPr>
        <w:t xml:space="preserve"> </w:t>
      </w:r>
      <w:r>
        <w:t>memberikan ASI eksklusif kepada bayinya</w:t>
      </w:r>
      <w:r>
        <w:rPr>
          <w:spacing w:val="1"/>
        </w:rPr>
        <w:t xml:space="preserve"> </w:t>
      </w:r>
      <w:r>
        <w:t>adalah</w:t>
      </w:r>
      <w:r>
        <w:rPr>
          <w:spacing w:val="1"/>
        </w:rPr>
        <w:t xml:space="preserve"> </w:t>
      </w:r>
      <w:r>
        <w:t>akibat</w:t>
      </w:r>
      <w:r>
        <w:rPr>
          <w:spacing w:val="1"/>
        </w:rPr>
        <w:t xml:space="preserve"> </w:t>
      </w:r>
      <w:r>
        <w:t>kurangnya</w:t>
      </w:r>
      <w:r>
        <w:rPr>
          <w:spacing w:val="1"/>
        </w:rPr>
        <w:t xml:space="preserve"> </w:t>
      </w:r>
      <w:r>
        <w:t>pemahaman</w:t>
      </w:r>
      <w:r>
        <w:rPr>
          <w:spacing w:val="1"/>
        </w:rPr>
        <w:t xml:space="preserve"> </w:t>
      </w:r>
      <w:r>
        <w:t>ibu</w:t>
      </w:r>
      <w:r>
        <w:rPr>
          <w:spacing w:val="1"/>
        </w:rPr>
        <w:t xml:space="preserve"> </w:t>
      </w:r>
      <w:r>
        <w:t>tentang</w:t>
      </w:r>
      <w:r>
        <w:rPr>
          <w:spacing w:val="1"/>
        </w:rPr>
        <w:t xml:space="preserve"> </w:t>
      </w:r>
      <w:r>
        <w:t>teknik</w:t>
      </w:r>
      <w:r>
        <w:rPr>
          <w:spacing w:val="1"/>
        </w:rPr>
        <w:t xml:space="preserve"> </w:t>
      </w:r>
      <w:r>
        <w:t>menyusui</w:t>
      </w:r>
      <w:r>
        <w:rPr>
          <w:spacing w:val="1"/>
        </w:rPr>
        <w:t xml:space="preserve"> </w:t>
      </w:r>
      <w:r>
        <w:t>yang</w:t>
      </w:r>
      <w:r>
        <w:rPr>
          <w:spacing w:val="1"/>
        </w:rPr>
        <w:t xml:space="preserve"> </w:t>
      </w:r>
      <w:r>
        <w:t>benar,</w:t>
      </w:r>
      <w:r>
        <w:rPr>
          <w:spacing w:val="1"/>
        </w:rPr>
        <w:t xml:space="preserve"> </w:t>
      </w:r>
      <w:r>
        <w:t>sehingga sering menderita putting lecet dan</w:t>
      </w:r>
      <w:r>
        <w:rPr>
          <w:spacing w:val="1"/>
        </w:rPr>
        <w:t xml:space="preserve"> </w:t>
      </w:r>
      <w:r>
        <w:t>retak(Riskesdas, 2013). Survey Demografi</w:t>
      </w:r>
      <w:r>
        <w:rPr>
          <w:spacing w:val="1"/>
        </w:rPr>
        <w:t xml:space="preserve"> </w:t>
      </w:r>
      <w:r>
        <w:t>danKesehatan</w:t>
      </w:r>
      <w:r>
        <w:rPr>
          <w:spacing w:val="1"/>
        </w:rPr>
        <w:t xml:space="preserve"> </w:t>
      </w:r>
      <w:r>
        <w:t>Indonesia</w:t>
      </w:r>
      <w:r>
        <w:rPr>
          <w:spacing w:val="1"/>
        </w:rPr>
        <w:t xml:space="preserve"> </w:t>
      </w:r>
      <w:r>
        <w:t>(SDKI)</w:t>
      </w:r>
      <w:r>
        <w:rPr>
          <w:spacing w:val="56"/>
        </w:rPr>
        <w:t xml:space="preserve"> </w:t>
      </w:r>
      <w:r>
        <w:t>tahun</w:t>
      </w:r>
      <w:r>
        <w:rPr>
          <w:spacing w:val="1"/>
        </w:rPr>
        <w:t xml:space="preserve"> </w:t>
      </w:r>
      <w:r>
        <w:t>2012 menunjukan bahwa 55% ibumenyusui</w:t>
      </w:r>
      <w:r>
        <w:rPr>
          <w:spacing w:val="-52"/>
        </w:rPr>
        <w:t xml:space="preserve"> </w:t>
      </w:r>
      <w:r>
        <w:t>mengalami</w:t>
      </w:r>
      <w:r>
        <w:rPr>
          <w:spacing w:val="1"/>
        </w:rPr>
        <w:t xml:space="preserve"> </w:t>
      </w:r>
      <w:r>
        <w:t>puting</w:t>
      </w:r>
      <w:r>
        <w:rPr>
          <w:spacing w:val="1"/>
        </w:rPr>
        <w:t xml:space="preserve"> </w:t>
      </w:r>
      <w:r>
        <w:t>susu</w:t>
      </w:r>
      <w:r>
        <w:rPr>
          <w:spacing w:val="1"/>
        </w:rPr>
        <w:t xml:space="preserve"> </w:t>
      </w:r>
      <w:r>
        <w:t>lecet</w:t>
      </w:r>
      <w:r>
        <w:rPr>
          <w:spacing w:val="1"/>
        </w:rPr>
        <w:t xml:space="preserve"> </w:t>
      </w:r>
      <w:r>
        <w:t>danmastitis,</w:t>
      </w:r>
      <w:r>
        <w:rPr>
          <w:spacing w:val="1"/>
        </w:rPr>
        <w:t xml:space="preserve"> </w:t>
      </w:r>
      <w:r>
        <w:t>kemungkinan</w:t>
      </w:r>
      <w:r>
        <w:rPr>
          <w:spacing w:val="1"/>
        </w:rPr>
        <w:t xml:space="preserve"> </w:t>
      </w:r>
      <w:r>
        <w:t>hal</w:t>
      </w:r>
      <w:r>
        <w:rPr>
          <w:spacing w:val="1"/>
        </w:rPr>
        <w:t xml:space="preserve"> </w:t>
      </w:r>
      <w:r>
        <w:t>itu</w:t>
      </w:r>
      <w:r>
        <w:rPr>
          <w:spacing w:val="1"/>
        </w:rPr>
        <w:t xml:space="preserve"> </w:t>
      </w:r>
      <w:r>
        <w:t>disebabkankarena</w:t>
      </w:r>
      <w:r>
        <w:rPr>
          <w:spacing w:val="1"/>
        </w:rPr>
        <w:t xml:space="preserve"> </w:t>
      </w:r>
      <w:r>
        <w:t>teknik</w:t>
      </w:r>
      <w:r>
        <w:rPr>
          <w:spacing w:val="-4"/>
        </w:rPr>
        <w:t xml:space="preserve"> </w:t>
      </w:r>
      <w:r>
        <w:t>menyusui</w:t>
      </w:r>
      <w:r>
        <w:rPr>
          <w:spacing w:val="1"/>
        </w:rPr>
        <w:t xml:space="preserve"> </w:t>
      </w:r>
      <w:r>
        <w:t>yang</w:t>
      </w:r>
      <w:r>
        <w:rPr>
          <w:spacing w:val="-2"/>
        </w:rPr>
        <w:t xml:space="preserve"> </w:t>
      </w:r>
      <w:r>
        <w:t>salah.</w:t>
      </w:r>
    </w:p>
    <w:p>
      <w:pPr>
        <w:pStyle w:val="7"/>
        <w:spacing w:before="81" w:line="360" w:lineRule="auto"/>
        <w:ind w:right="40"/>
        <w:jc w:val="both"/>
      </w:pPr>
      <w:r>
        <w:t>Berdasarkan profil kesehatan Provinsi</w:t>
      </w:r>
      <w:r>
        <w:rPr>
          <w:spacing w:val="-52"/>
        </w:rPr>
        <w:t xml:space="preserve"> </w:t>
      </w:r>
      <w:r>
        <w:t xml:space="preserve">Lampung    </w:t>
      </w:r>
      <w:r>
        <w:rPr>
          <w:spacing w:val="25"/>
        </w:rPr>
        <w:t xml:space="preserve"> </w:t>
      </w:r>
      <w:r>
        <w:t xml:space="preserve">diketahui    </w:t>
      </w:r>
      <w:r>
        <w:rPr>
          <w:spacing w:val="26"/>
        </w:rPr>
        <w:t xml:space="preserve"> </w:t>
      </w:r>
      <w:r>
        <w:t xml:space="preserve">bahwa    </w:t>
      </w:r>
      <w:r>
        <w:rPr>
          <w:spacing w:val="27"/>
        </w:rPr>
        <w:t xml:space="preserve"> </w:t>
      </w:r>
      <w:r>
        <w:t>cakupan</w:t>
      </w:r>
    </w:p>
    <w:p>
      <w:pPr>
        <w:pStyle w:val="7"/>
        <w:spacing w:before="81" w:line="360" w:lineRule="auto"/>
        <w:ind w:right="40"/>
        <w:jc w:val="both"/>
        <w:rPr>
          <w:rFonts w:hint="default"/>
          <w:lang w:val="en-US"/>
        </w:rPr>
        <w:sectPr>
          <w:type w:val="continuous"/>
          <w:pgSz w:w="11910" w:h="16850"/>
          <w:pgMar w:top="1600" w:right="920" w:bottom="1140" w:left="1480" w:header="711" w:footer="949" w:gutter="0"/>
          <w:cols w:space="425" w:num="1"/>
        </w:sectPr>
      </w:pPr>
      <w:r>
        <w:t xml:space="preserve">pemberian   </w:t>
      </w:r>
      <w:r>
        <w:rPr>
          <w:spacing w:val="5"/>
        </w:rPr>
        <w:t xml:space="preserve"> </w:t>
      </w:r>
      <w:r>
        <w:rPr>
          <w:spacing w:val="1"/>
        </w:rPr>
        <w:t xml:space="preserve">ASI    </w:t>
      </w:r>
      <w:r>
        <w:t xml:space="preserve">eksklusif   </w:t>
      </w:r>
      <w:r>
        <w:rPr>
          <w:spacing w:val="6"/>
        </w:rPr>
        <w:t xml:space="preserve"> </w:t>
      </w:r>
      <w:r>
        <w:t xml:space="preserve">di   </w:t>
      </w:r>
      <w:r>
        <w:rPr>
          <w:spacing w:val="6"/>
        </w:rPr>
        <w:t xml:space="preserve"> </w:t>
      </w:r>
      <w:r>
        <w:t>Provins</w:t>
      </w:r>
      <w:r>
        <w:rPr>
          <w:rFonts w:hint="default"/>
          <w:lang w:val="en-US"/>
        </w:rPr>
        <w:t>.</w:t>
      </w:r>
    </w:p>
    <w:p>
      <w:pPr>
        <w:pStyle w:val="7"/>
        <w:spacing w:before="81" w:line="360" w:lineRule="auto"/>
        <w:ind w:left="0" w:leftChars="0" w:right="40" w:firstLine="398" w:firstLineChars="181"/>
        <w:jc w:val="both"/>
      </w:pPr>
      <w:r>
        <w:t>Lampung tahun</w:t>
      </w:r>
      <w:r>
        <w:rPr>
          <w:spacing w:val="1"/>
        </w:rPr>
        <w:t xml:space="preserve"> </w:t>
      </w:r>
      <w:r>
        <w:t>2015</w:t>
      </w:r>
      <w:r>
        <w:rPr>
          <w:spacing w:val="1"/>
        </w:rPr>
        <w:t xml:space="preserve"> </w:t>
      </w:r>
      <w:r>
        <w:t>mencapai</w:t>
      </w:r>
      <w:r>
        <w:rPr>
          <w:spacing w:val="1"/>
        </w:rPr>
        <w:t xml:space="preserve"> </w:t>
      </w:r>
      <w:r>
        <w:t>57,7%,</w:t>
      </w:r>
      <w:r>
        <w:rPr>
          <w:spacing w:val="1"/>
        </w:rPr>
        <w:t xml:space="preserve"> </w:t>
      </w:r>
      <w:r>
        <w:t>lebih</w:t>
      </w:r>
      <w:r>
        <w:rPr>
          <w:spacing w:val="1"/>
        </w:rPr>
        <w:t xml:space="preserve"> </w:t>
      </w:r>
      <w:r>
        <w:t>rendah</w:t>
      </w:r>
      <w:r>
        <w:rPr>
          <w:spacing w:val="1"/>
        </w:rPr>
        <w:t xml:space="preserve"> </w:t>
      </w:r>
      <w:r>
        <w:t>dibandingkan</w:t>
      </w:r>
      <w:r>
        <w:rPr>
          <w:spacing w:val="1"/>
        </w:rPr>
        <w:t xml:space="preserve"> </w:t>
      </w:r>
      <w:r>
        <w:t>tahun</w:t>
      </w:r>
      <w:r>
        <w:rPr>
          <w:spacing w:val="1"/>
        </w:rPr>
        <w:t xml:space="preserve"> </w:t>
      </w:r>
      <w:r>
        <w:t>2014</w:t>
      </w:r>
      <w:r>
        <w:rPr>
          <w:spacing w:val="1"/>
        </w:rPr>
        <w:t xml:space="preserve"> </w:t>
      </w:r>
      <w:r>
        <w:t>sebesar</w:t>
      </w:r>
      <w:r>
        <w:rPr>
          <w:spacing w:val="1"/>
        </w:rPr>
        <w:t xml:space="preserve"> </w:t>
      </w:r>
      <w:r>
        <w:t>82.3%</w:t>
      </w:r>
      <w:r>
        <w:rPr>
          <w:spacing w:val="1"/>
        </w:rPr>
        <w:t xml:space="preserve"> </w:t>
      </w:r>
      <w:r>
        <w:t>dan</w:t>
      </w:r>
      <w:r>
        <w:rPr>
          <w:spacing w:val="1"/>
        </w:rPr>
        <w:t xml:space="preserve"> </w:t>
      </w:r>
      <w:r>
        <w:t>pada</w:t>
      </w:r>
      <w:r>
        <w:rPr>
          <w:spacing w:val="1"/>
        </w:rPr>
        <w:t xml:space="preserve"> </w:t>
      </w:r>
      <w:r>
        <w:t>tahun</w:t>
      </w:r>
      <w:r>
        <w:rPr>
          <w:spacing w:val="1"/>
        </w:rPr>
        <w:t xml:space="preserve"> </w:t>
      </w:r>
      <w:r>
        <w:t>2013</w:t>
      </w:r>
      <w:r>
        <w:rPr>
          <w:spacing w:val="-52"/>
        </w:rPr>
        <w:t xml:space="preserve"> </w:t>
      </w:r>
      <w:r>
        <w:t>mencapai 42%. Untuk Kabupaten Lampung</w:t>
      </w:r>
      <w:r>
        <w:rPr>
          <w:spacing w:val="-52"/>
        </w:rPr>
        <w:t xml:space="preserve"> </w:t>
      </w:r>
      <w:r>
        <w:t>Selatan</w:t>
      </w:r>
      <w:r>
        <w:rPr>
          <w:spacing w:val="1"/>
        </w:rPr>
        <w:t xml:space="preserve"> </w:t>
      </w:r>
      <w:r>
        <w:t>cakupan</w:t>
      </w:r>
      <w:r>
        <w:rPr>
          <w:spacing w:val="1"/>
        </w:rPr>
        <w:t xml:space="preserve"> </w:t>
      </w:r>
      <w:r>
        <w:t>pemberian ASI eksklusif</w:t>
      </w:r>
      <w:r>
        <w:rPr>
          <w:spacing w:val="1"/>
        </w:rPr>
        <w:t xml:space="preserve"> </w:t>
      </w:r>
      <w:r>
        <w:t>tahun</w:t>
      </w:r>
      <w:r>
        <w:rPr>
          <w:spacing w:val="73"/>
        </w:rPr>
        <w:t xml:space="preserve"> </w:t>
      </w:r>
      <w:r>
        <w:t>2015</w:t>
      </w:r>
      <w:r>
        <w:rPr>
          <w:spacing w:val="74"/>
        </w:rPr>
        <w:t xml:space="preserve"> </w:t>
      </w:r>
      <w:r>
        <w:t>sebesar</w:t>
      </w:r>
      <w:r>
        <w:rPr>
          <w:spacing w:val="75"/>
        </w:rPr>
        <w:t xml:space="preserve"> </w:t>
      </w:r>
      <w:r>
        <w:t>51,99%,</w:t>
      </w:r>
      <w:r>
        <w:rPr>
          <w:spacing w:val="73"/>
        </w:rPr>
        <w:t xml:space="preserve"> </w:t>
      </w:r>
      <w:r>
        <w:t>tahun</w:t>
      </w:r>
      <w:r>
        <w:rPr>
          <w:spacing w:val="74"/>
        </w:rPr>
        <w:t xml:space="preserve"> </w:t>
      </w:r>
      <w:r>
        <w:t>2016</w:t>
      </w:r>
    </w:p>
    <w:p>
      <w:pPr>
        <w:pStyle w:val="7"/>
        <w:spacing w:before="81" w:line="360" w:lineRule="auto"/>
        <w:ind w:right="40"/>
        <w:jc w:val="both"/>
      </w:pPr>
      <w:r>
        <w:t>sebesar</w:t>
      </w:r>
      <w:r>
        <w:rPr>
          <w:spacing w:val="1"/>
        </w:rPr>
        <w:t xml:space="preserve"> </w:t>
      </w:r>
      <w:r>
        <w:t>58,89%,</w:t>
      </w:r>
      <w:r>
        <w:rPr>
          <w:spacing w:val="1"/>
        </w:rPr>
        <w:t xml:space="preserve"> </w:t>
      </w:r>
      <w:r>
        <w:t>tahun 2017</w:t>
      </w:r>
      <w:r>
        <w:rPr>
          <w:spacing w:val="56"/>
        </w:rPr>
        <w:t xml:space="preserve"> </w:t>
      </w:r>
      <w:r>
        <w:t>sebesar</w:t>
      </w:r>
      <w:r>
        <w:rPr>
          <w:spacing w:val="1"/>
        </w:rPr>
        <w:t xml:space="preserve"> </w:t>
      </w:r>
      <w:r>
        <w:t>62,07% dan untuk wilayah kerja Puskesmas</w:t>
      </w:r>
      <w:r>
        <w:rPr>
          <w:spacing w:val="-52"/>
        </w:rPr>
        <w:t xml:space="preserve"> </w:t>
      </w:r>
      <w:r>
        <w:t>Way</w:t>
      </w:r>
      <w:r>
        <w:rPr>
          <w:spacing w:val="1"/>
        </w:rPr>
        <w:t xml:space="preserve"> </w:t>
      </w:r>
      <w:r>
        <w:t>Sulan</w:t>
      </w:r>
      <w:r>
        <w:rPr>
          <w:spacing w:val="1"/>
        </w:rPr>
        <w:t xml:space="preserve"> </w:t>
      </w:r>
      <w:r>
        <w:t>cakupan</w:t>
      </w:r>
      <w:r>
        <w:rPr>
          <w:spacing w:val="1"/>
        </w:rPr>
        <w:t xml:space="preserve"> </w:t>
      </w:r>
      <w:r>
        <w:t>pemberian</w:t>
      </w:r>
      <w:r>
        <w:rPr>
          <w:spacing w:val="1"/>
        </w:rPr>
        <w:t xml:space="preserve"> </w:t>
      </w:r>
      <w:r>
        <w:t>ASI</w:t>
      </w:r>
      <w:r>
        <w:rPr>
          <w:spacing w:val="1"/>
        </w:rPr>
        <w:t xml:space="preserve"> </w:t>
      </w:r>
      <w:r>
        <w:t>eksklusif</w:t>
      </w:r>
      <w:r>
        <w:rPr>
          <w:spacing w:val="89"/>
        </w:rPr>
        <w:t xml:space="preserve"> </w:t>
      </w:r>
      <w:r>
        <w:t>tahun</w:t>
      </w:r>
      <w:r>
        <w:rPr>
          <w:spacing w:val="91"/>
        </w:rPr>
        <w:t xml:space="preserve"> </w:t>
      </w:r>
      <w:r>
        <w:t>2015</w:t>
      </w:r>
      <w:r>
        <w:rPr>
          <w:spacing w:val="91"/>
        </w:rPr>
        <w:t xml:space="preserve"> </w:t>
      </w:r>
      <w:r>
        <w:t>mencapai</w:t>
      </w:r>
      <w:r>
        <w:rPr>
          <w:spacing w:val="94"/>
        </w:rPr>
        <w:t xml:space="preserve"> </w:t>
      </w:r>
      <w:r>
        <w:t>44,86%,</w:t>
      </w:r>
    </w:p>
    <w:p>
      <w:pPr>
        <w:pStyle w:val="7"/>
        <w:spacing w:before="81" w:line="360" w:lineRule="auto"/>
        <w:ind w:right="40"/>
        <w:jc w:val="both"/>
      </w:pPr>
      <w:r>
        <w:t>tahun</w:t>
      </w:r>
      <w:r>
        <w:rPr>
          <w:spacing w:val="60"/>
        </w:rPr>
        <w:t xml:space="preserve"> </w:t>
      </w:r>
      <w:r>
        <w:t>2016</w:t>
      </w:r>
      <w:r>
        <w:rPr>
          <w:spacing w:val="60"/>
        </w:rPr>
        <w:t xml:space="preserve"> </w:t>
      </w:r>
      <w:r>
        <w:t>mencapai 42,79%,</w:t>
      </w:r>
      <w:r>
        <w:rPr>
          <w:spacing w:val="60"/>
        </w:rPr>
        <w:t xml:space="preserve"> </w:t>
      </w:r>
      <w:r>
        <w:t>dan</w:t>
      </w:r>
      <w:r>
        <w:rPr>
          <w:spacing w:val="58"/>
        </w:rPr>
        <w:t xml:space="preserve"> </w:t>
      </w:r>
      <w:r>
        <w:t>tahun</w:t>
      </w:r>
    </w:p>
    <w:p>
      <w:pPr>
        <w:pStyle w:val="7"/>
        <w:spacing w:before="81" w:line="360" w:lineRule="auto"/>
        <w:ind w:right="40"/>
        <w:jc w:val="both"/>
      </w:pPr>
      <w:r>
        <w:t>2017</w:t>
      </w:r>
      <w:r>
        <w:rPr>
          <w:spacing w:val="-1"/>
        </w:rPr>
        <w:t xml:space="preserve"> </w:t>
      </w:r>
      <w:r>
        <w:t>mencapai</w:t>
      </w:r>
      <w:r>
        <w:rPr>
          <w:spacing w:val="1"/>
        </w:rPr>
        <w:t xml:space="preserve"> </w:t>
      </w:r>
      <w:r>
        <w:t>45,13%.</w:t>
      </w:r>
    </w:p>
    <w:p>
      <w:pPr>
        <w:pStyle w:val="7"/>
        <w:spacing w:before="81" w:line="360" w:lineRule="auto"/>
        <w:ind w:left="0" w:leftChars="0" w:right="40" w:firstLine="398" w:firstLineChars="181"/>
        <w:jc w:val="both"/>
        <w:rPr>
          <w:rFonts w:hint="default"/>
          <w:lang w:val="en-US"/>
        </w:rPr>
        <w:sectPr>
          <w:type w:val="continuous"/>
          <w:pgSz w:w="11910" w:h="16850"/>
          <w:pgMar w:top="1600" w:right="920" w:bottom="1140" w:left="1480" w:header="720" w:footer="720" w:gutter="0"/>
          <w:cols w:space="425" w:num="1"/>
        </w:sectPr>
      </w:pPr>
      <w:r>
        <w:t>Berdasarkan</w:t>
      </w:r>
      <w:r>
        <w:rPr>
          <w:spacing w:val="1"/>
        </w:rPr>
        <w:t xml:space="preserve"> </w:t>
      </w:r>
      <w:r>
        <w:t>Hasil Pre Survei ibu nifas yang</w:t>
      </w:r>
      <w:r>
        <w:rPr>
          <w:spacing w:val="-52"/>
        </w:rPr>
        <w:t xml:space="preserve"> </w:t>
      </w:r>
      <w:r>
        <w:t>menyusui</w:t>
      </w:r>
      <w:r>
        <w:rPr>
          <w:spacing w:val="1"/>
        </w:rPr>
        <w:t xml:space="preserve"> </w:t>
      </w:r>
      <w:r>
        <w:t>bayinya</w:t>
      </w:r>
      <w:r>
        <w:rPr>
          <w:spacing w:val="1"/>
        </w:rPr>
        <w:t xml:space="preserve"> </w:t>
      </w:r>
      <w:r>
        <w:t>yaitu</w:t>
      </w:r>
      <w:r>
        <w:rPr>
          <w:spacing w:val="1"/>
        </w:rPr>
        <w:t xml:space="preserve"> </w:t>
      </w:r>
      <w:r>
        <w:t>60%</w:t>
      </w:r>
      <w:r>
        <w:rPr>
          <w:spacing w:val="1"/>
        </w:rPr>
        <w:t xml:space="preserve"> </w:t>
      </w:r>
      <w:r>
        <w:t>ibu</w:t>
      </w:r>
      <w:r>
        <w:rPr>
          <w:spacing w:val="1"/>
        </w:rPr>
        <w:t xml:space="preserve"> </w:t>
      </w:r>
      <w:r>
        <w:t>tidakmenyusui</w:t>
      </w:r>
      <w:r>
        <w:rPr>
          <w:spacing w:val="1"/>
        </w:rPr>
        <w:t xml:space="preserve"> </w:t>
      </w:r>
      <w:r>
        <w:t>bayinya</w:t>
      </w:r>
      <w:r>
        <w:rPr>
          <w:spacing w:val="1"/>
        </w:rPr>
        <w:t xml:space="preserve"> </w:t>
      </w:r>
      <w:r>
        <w:t>dengan teknik menyusuiyang</w:t>
      </w:r>
      <w:r>
        <w:rPr>
          <w:spacing w:val="1"/>
        </w:rPr>
        <w:t xml:space="preserve"> </w:t>
      </w:r>
      <w:r>
        <w:t>benar</w:t>
      </w:r>
      <w:r>
        <w:rPr>
          <w:spacing w:val="1"/>
        </w:rPr>
        <w:t xml:space="preserve"> </w:t>
      </w:r>
      <w:r>
        <w:t>dan</w:t>
      </w:r>
      <w:r>
        <w:rPr>
          <w:spacing w:val="56"/>
        </w:rPr>
        <w:t xml:space="preserve"> </w:t>
      </w:r>
      <w:r>
        <w:t>mengalami</w:t>
      </w:r>
      <w:r>
        <w:rPr>
          <w:spacing w:val="1"/>
        </w:rPr>
        <w:t xml:space="preserve"> </w:t>
      </w:r>
      <w:r>
        <w:t>masalah lecetputing susu.Berdasarkan uraian</w:t>
      </w:r>
      <w:r>
        <w:rPr>
          <w:spacing w:val="-52"/>
        </w:rPr>
        <w:t xml:space="preserve"> </w:t>
      </w:r>
      <w:r>
        <w:t>di</w:t>
      </w:r>
      <w:r>
        <w:rPr>
          <w:spacing w:val="1"/>
        </w:rPr>
        <w:t xml:space="preserve"> </w:t>
      </w:r>
      <w:r>
        <w:t>atasmaka</w:t>
      </w:r>
      <w:r>
        <w:rPr>
          <w:spacing w:val="1"/>
        </w:rPr>
        <w:t xml:space="preserve"> </w:t>
      </w:r>
      <w:r>
        <w:t>perlu</w:t>
      </w:r>
      <w:r>
        <w:rPr>
          <w:spacing w:val="1"/>
        </w:rPr>
        <w:t xml:space="preserve"> </w:t>
      </w:r>
      <w:r>
        <w:t>diadakan</w:t>
      </w:r>
      <w:r>
        <w:rPr>
          <w:spacing w:val="1"/>
        </w:rPr>
        <w:t xml:space="preserve"> </w:t>
      </w:r>
      <w:r>
        <w:t>penelitian</w:t>
      </w:r>
      <w:r>
        <w:rPr>
          <w:spacing w:val="1"/>
        </w:rPr>
        <w:t xml:space="preserve"> </w:t>
      </w:r>
      <w:r>
        <w:t>denganjudul</w:t>
      </w:r>
      <w:r>
        <w:rPr>
          <w:spacing w:val="1"/>
        </w:rPr>
        <w:t xml:space="preserve"> </w:t>
      </w:r>
      <w:r>
        <w:t>Hubungan</w:t>
      </w:r>
      <w:r>
        <w:rPr>
          <w:spacing w:val="1"/>
        </w:rPr>
        <w:t xml:space="preserve"> </w:t>
      </w:r>
      <w:r>
        <w:t>teknik</w:t>
      </w:r>
      <w:r>
        <w:rPr>
          <w:spacing w:val="1"/>
        </w:rPr>
        <w:t xml:space="preserve"> </w:t>
      </w:r>
      <w:r>
        <w:t>menyusui</w:t>
      </w:r>
      <w:r>
        <w:rPr>
          <w:spacing w:val="1"/>
        </w:rPr>
        <w:t xml:space="preserve"> </w:t>
      </w:r>
      <w:r>
        <w:t>dengan puting lecet pada ibu menyusui</w:t>
      </w:r>
      <w:r>
        <w:rPr>
          <w:spacing w:val="1"/>
        </w:rPr>
        <w:t xml:space="preserve"> </w:t>
      </w:r>
      <w:r>
        <w:rPr>
          <w:i/>
        </w:rPr>
        <w:t>di</w:t>
      </w:r>
      <w:r>
        <w:rPr>
          <w:i/>
          <w:spacing w:val="1"/>
        </w:rPr>
        <w:t xml:space="preserve"> </w:t>
      </w:r>
      <w:r>
        <w:rPr>
          <w:i/>
        </w:rPr>
        <w:t>wilayah</w:t>
      </w:r>
      <w:r>
        <w:rPr>
          <w:i/>
          <w:spacing w:val="1"/>
        </w:rPr>
        <w:t xml:space="preserve"> </w:t>
      </w:r>
      <w:r>
        <w:rPr>
          <w:i/>
        </w:rPr>
        <w:t>kerja</w:t>
      </w:r>
      <w:r>
        <w:rPr>
          <w:i/>
          <w:spacing w:val="1"/>
        </w:rPr>
        <w:t xml:space="preserve"> </w:t>
      </w:r>
      <w:r>
        <w:rPr>
          <w:i/>
        </w:rPr>
        <w:t>puskesmas</w:t>
      </w:r>
      <w:r>
        <w:t>Way</w:t>
      </w:r>
      <w:r>
        <w:rPr>
          <w:spacing w:val="1"/>
        </w:rPr>
        <w:t xml:space="preserve"> </w:t>
      </w:r>
      <w:r>
        <w:t>Sulan</w:t>
      </w:r>
      <w:r>
        <w:rPr>
          <w:spacing w:val="1"/>
        </w:rPr>
        <w:t xml:space="preserve"> </w:t>
      </w:r>
      <w:r>
        <w:t>Kabupaten</w:t>
      </w:r>
      <w:r>
        <w:rPr>
          <w:spacing w:val="1"/>
        </w:rPr>
        <w:t xml:space="preserve"> </w:t>
      </w:r>
      <w:r>
        <w:t>Lampung</w:t>
      </w:r>
      <w:r>
        <w:rPr>
          <w:spacing w:val="1"/>
        </w:rPr>
        <w:t xml:space="preserve"> </w:t>
      </w:r>
      <w:r>
        <w:t>Selatan</w:t>
      </w:r>
      <w:r>
        <w:rPr>
          <w:spacing w:val="1"/>
        </w:rPr>
        <w:t xml:space="preserve"> </w:t>
      </w:r>
      <w:r>
        <w:t>Tahun</w:t>
      </w:r>
      <w:r>
        <w:rPr>
          <w:spacing w:val="1"/>
        </w:rPr>
        <w:t xml:space="preserve"> </w:t>
      </w:r>
      <w:r>
        <w:t>2019.</w:t>
      </w:r>
      <w:r>
        <w:rPr>
          <w:spacing w:val="-52"/>
        </w:rPr>
        <w:t xml:space="preserve"> </w:t>
      </w:r>
      <w:r>
        <w:t>Sehingga</w:t>
      </w:r>
      <w:r>
        <w:rPr>
          <w:spacing w:val="1"/>
        </w:rPr>
        <w:t xml:space="preserve"> </w:t>
      </w:r>
      <w:r>
        <w:t>penulis</w:t>
      </w:r>
      <w:r>
        <w:rPr>
          <w:spacing w:val="1"/>
        </w:rPr>
        <w:t xml:space="preserve"> </w:t>
      </w:r>
      <w:r>
        <w:t>tertarik</w:t>
      </w:r>
      <w:r>
        <w:rPr>
          <w:spacing w:val="1"/>
        </w:rPr>
        <w:t xml:space="preserve"> </w:t>
      </w:r>
      <w:r>
        <w:t>untuk</w:t>
      </w:r>
      <w:r>
        <w:rPr>
          <w:spacing w:val="1"/>
        </w:rPr>
        <w:t xml:space="preserve"> </w:t>
      </w:r>
      <w:r>
        <w:t>mlakukan</w:t>
      </w:r>
      <w:r>
        <w:rPr>
          <w:spacing w:val="1"/>
        </w:rPr>
        <w:t xml:space="preserve"> </w:t>
      </w:r>
      <w:r>
        <w:t>penelitian</w:t>
      </w:r>
      <w:r>
        <w:rPr>
          <w:spacing w:val="1"/>
        </w:rPr>
        <w:t xml:space="preserve"> </w:t>
      </w:r>
      <w:r>
        <w:t>dengan</w:t>
      </w:r>
      <w:r>
        <w:rPr>
          <w:spacing w:val="1"/>
        </w:rPr>
        <w:t xml:space="preserve"> </w:t>
      </w:r>
      <w:r>
        <w:t>judul</w:t>
      </w:r>
      <w:r>
        <w:rPr>
          <w:spacing w:val="1"/>
        </w:rPr>
        <w:t xml:space="preserve"> </w:t>
      </w:r>
      <w:r>
        <w:t>hubungan</w:t>
      </w:r>
      <w:r>
        <w:rPr>
          <w:spacing w:val="1"/>
        </w:rPr>
        <w:t xml:space="preserve"> </w:t>
      </w:r>
      <w:r>
        <w:t>teknik</w:t>
      </w:r>
      <w:r>
        <w:rPr>
          <w:spacing w:val="1"/>
        </w:rPr>
        <w:t xml:space="preserve"> </w:t>
      </w:r>
      <w:r>
        <w:t>menyusui</w:t>
      </w:r>
      <w:r>
        <w:rPr>
          <w:spacing w:val="1"/>
        </w:rPr>
        <w:t xml:space="preserve"> </w:t>
      </w:r>
      <w:r>
        <w:t>dengan</w:t>
      </w:r>
      <w:r>
        <w:rPr>
          <w:spacing w:val="1"/>
        </w:rPr>
        <w:t xml:space="preserve"> </w:t>
      </w:r>
      <w:r>
        <w:t>putting</w:t>
      </w:r>
      <w:r>
        <w:rPr>
          <w:spacing w:val="1"/>
        </w:rPr>
        <w:t xml:space="preserve"> </w:t>
      </w:r>
      <w:r>
        <w:t>lecet</w:t>
      </w:r>
      <w:r>
        <w:rPr>
          <w:spacing w:val="1"/>
        </w:rPr>
        <w:t xml:space="preserve"> </w:t>
      </w:r>
      <w:r>
        <w:t>pada</w:t>
      </w:r>
      <w:r>
        <w:rPr>
          <w:spacing w:val="1"/>
        </w:rPr>
        <w:t xml:space="preserve"> </w:t>
      </w:r>
      <w:r>
        <w:t>ibu</w:t>
      </w:r>
      <w:r>
        <w:rPr>
          <w:spacing w:val="1"/>
        </w:rPr>
        <w:t xml:space="preserve"> </w:t>
      </w:r>
      <w:r>
        <w:t xml:space="preserve">menyusui </w:t>
      </w:r>
      <w:r>
        <w:rPr>
          <w:i/>
        </w:rPr>
        <w:t xml:space="preserve">di wilayah kerja puskesmas </w:t>
      </w:r>
      <w:r>
        <w:t>way</w:t>
      </w:r>
      <w:r>
        <w:rPr>
          <w:spacing w:val="1"/>
        </w:rPr>
        <w:t xml:space="preserve"> </w:t>
      </w:r>
      <w:r>
        <w:t>sulan</w:t>
      </w:r>
      <w:r>
        <w:rPr>
          <w:spacing w:val="-3"/>
        </w:rPr>
        <w:t xml:space="preserve"> </w:t>
      </w:r>
      <w:r>
        <w:t>kabupaten lampung</w:t>
      </w:r>
      <w:r>
        <w:rPr>
          <w:spacing w:val="-3"/>
        </w:rPr>
        <w:t xml:space="preserve"> </w:t>
      </w:r>
      <w:r>
        <w:t>selatan</w:t>
      </w:r>
      <w:r>
        <w:rPr>
          <w:rFonts w:hint="default"/>
          <w:lang w:val="en-US"/>
        </w:rPr>
        <w:t xml:space="preserve"> </w:t>
      </w:r>
      <w:r>
        <w:t>tahun</w:t>
      </w:r>
      <w:r>
        <w:rPr>
          <w:spacing w:val="-1"/>
        </w:rPr>
        <w:t xml:space="preserve"> </w:t>
      </w:r>
      <w:r>
        <w:t>201</w:t>
      </w:r>
    </w:p>
    <w:p>
      <w:pPr>
        <w:pStyle w:val="7"/>
        <w:jc w:val="left"/>
        <w:rPr>
          <w:sz w:val="24"/>
        </w:rPr>
      </w:pPr>
    </w:p>
    <w:p>
      <w:pPr>
        <w:pStyle w:val="3"/>
        <w:numPr>
          <w:ilvl w:val="0"/>
          <w:numId w:val="138"/>
        </w:numPr>
        <w:tabs>
          <w:tab w:val="left" w:pos="491"/>
        </w:tabs>
        <w:spacing w:before="184" w:after="0" w:line="240" w:lineRule="auto"/>
        <w:ind w:left="490" w:right="0" w:hanging="269"/>
        <w:jc w:val="both"/>
      </w:pPr>
      <w:r>
        <w:t>SIMPULAN</w:t>
      </w:r>
      <w:r>
        <w:rPr>
          <w:spacing w:val="-3"/>
        </w:rPr>
        <w:t xml:space="preserve"> </w:t>
      </w:r>
      <w:r>
        <w:t>DAN</w:t>
      </w:r>
      <w:r>
        <w:rPr>
          <w:spacing w:val="-3"/>
        </w:rPr>
        <w:t xml:space="preserve"> </w:t>
      </w:r>
      <w:r>
        <w:t>SARAN</w:t>
      </w:r>
    </w:p>
    <w:p>
      <w:pPr>
        <w:pStyle w:val="21"/>
        <w:numPr>
          <w:ilvl w:val="0"/>
          <w:numId w:val="139"/>
        </w:numPr>
        <w:tabs>
          <w:tab w:val="left" w:pos="582"/>
        </w:tabs>
        <w:spacing w:before="199" w:after="0" w:line="240" w:lineRule="auto"/>
        <w:ind w:left="582" w:right="0" w:hanging="360"/>
        <w:jc w:val="both"/>
        <w:rPr>
          <w:b/>
          <w:sz w:val="22"/>
        </w:rPr>
      </w:pPr>
      <w:r>
        <w:rPr>
          <w:b/>
          <w:sz w:val="22"/>
        </w:rPr>
        <w:t>Kesimpulan</w:t>
      </w:r>
    </w:p>
    <w:p>
      <w:pPr>
        <w:pStyle w:val="7"/>
        <w:spacing w:before="121" w:line="360" w:lineRule="auto"/>
        <w:ind w:left="581" w:right="45"/>
        <w:jc w:val="both"/>
      </w:pPr>
      <w:r>
        <w:t>Berdasarkan</w:t>
      </w:r>
      <w:r>
        <w:rPr>
          <w:spacing w:val="1"/>
        </w:rPr>
        <w:t xml:space="preserve"> </w:t>
      </w:r>
      <w:r>
        <w:t>hasil</w:t>
      </w:r>
      <w:r>
        <w:rPr>
          <w:spacing w:val="1"/>
        </w:rPr>
        <w:t xml:space="preserve"> </w:t>
      </w:r>
      <w:r>
        <w:t>dan</w:t>
      </w:r>
      <w:r>
        <w:rPr>
          <w:spacing w:val="1"/>
        </w:rPr>
        <w:t xml:space="preserve"> </w:t>
      </w:r>
      <w:r>
        <w:t>pembahasan</w:t>
      </w:r>
      <w:r>
        <w:rPr>
          <w:spacing w:val="1"/>
        </w:rPr>
        <w:t xml:space="preserve"> </w:t>
      </w:r>
      <w:r>
        <w:t>maka</w:t>
      </w:r>
      <w:r>
        <w:rPr>
          <w:spacing w:val="1"/>
        </w:rPr>
        <w:t xml:space="preserve"> </w:t>
      </w:r>
      <w:r>
        <w:t>dapat</w:t>
      </w:r>
      <w:r>
        <w:rPr>
          <w:spacing w:val="-3"/>
        </w:rPr>
        <w:t xml:space="preserve"> </w:t>
      </w:r>
      <w:r>
        <w:t>disimpulkan:</w:t>
      </w:r>
    </w:p>
    <w:p>
      <w:pPr>
        <w:pStyle w:val="21"/>
        <w:numPr>
          <w:ilvl w:val="1"/>
          <w:numId w:val="139"/>
        </w:numPr>
        <w:tabs>
          <w:tab w:val="left" w:pos="942"/>
        </w:tabs>
        <w:spacing w:before="199" w:after="0" w:line="360" w:lineRule="auto"/>
        <w:ind w:left="941" w:right="38" w:hanging="360"/>
        <w:jc w:val="both"/>
        <w:rPr>
          <w:sz w:val="22"/>
        </w:rPr>
      </w:pPr>
      <w:r>
        <w:rPr>
          <w:sz w:val="22"/>
        </w:rPr>
        <w:t>Distribusi</w:t>
      </w:r>
      <w:r>
        <w:rPr>
          <w:spacing w:val="1"/>
          <w:sz w:val="22"/>
        </w:rPr>
        <w:t xml:space="preserve"> </w:t>
      </w:r>
      <w:r>
        <w:rPr>
          <w:sz w:val="22"/>
        </w:rPr>
        <w:t>frekuensi</w:t>
      </w:r>
      <w:r>
        <w:rPr>
          <w:spacing w:val="1"/>
          <w:sz w:val="22"/>
        </w:rPr>
        <w:t xml:space="preserve"> </w:t>
      </w:r>
      <w:r>
        <w:rPr>
          <w:sz w:val="22"/>
        </w:rPr>
        <w:t>responden</w:t>
      </w:r>
      <w:r>
        <w:rPr>
          <w:spacing w:val="1"/>
          <w:sz w:val="22"/>
        </w:rPr>
        <w:t xml:space="preserve"> </w:t>
      </w:r>
      <w:r>
        <w:rPr>
          <w:sz w:val="22"/>
        </w:rPr>
        <w:t>teknik</w:t>
      </w:r>
      <w:r>
        <w:rPr>
          <w:spacing w:val="1"/>
          <w:sz w:val="22"/>
        </w:rPr>
        <w:t xml:space="preserve"> </w:t>
      </w:r>
      <w:r>
        <w:rPr>
          <w:sz w:val="22"/>
        </w:rPr>
        <w:t>menyusuinya tidak</w:t>
      </w:r>
      <w:r>
        <w:rPr>
          <w:spacing w:val="-2"/>
          <w:sz w:val="22"/>
        </w:rPr>
        <w:t xml:space="preserve"> </w:t>
      </w:r>
      <w:r>
        <w:rPr>
          <w:sz w:val="22"/>
        </w:rPr>
        <w:t>tepat</w:t>
      </w:r>
      <w:r>
        <w:rPr>
          <w:spacing w:val="1"/>
          <w:sz w:val="22"/>
        </w:rPr>
        <w:t xml:space="preserve"> </w:t>
      </w:r>
      <w:r>
        <w:rPr>
          <w:sz w:val="22"/>
        </w:rPr>
        <w:t>yaitu sebanyak</w:t>
      </w:r>
    </w:p>
    <w:p>
      <w:pPr>
        <w:pStyle w:val="7"/>
        <w:spacing w:before="2" w:line="360" w:lineRule="auto"/>
        <w:ind w:left="941" w:right="40"/>
        <w:jc w:val="both"/>
      </w:pPr>
      <w:r>
        <w:t>69</w:t>
      </w:r>
      <w:r>
        <w:rPr>
          <w:spacing w:val="1"/>
        </w:rPr>
        <w:t xml:space="preserve"> </w:t>
      </w:r>
      <w:r>
        <w:t>responden</w:t>
      </w:r>
      <w:r>
        <w:rPr>
          <w:spacing w:val="1"/>
        </w:rPr>
        <w:t xml:space="preserve"> </w:t>
      </w:r>
      <w:r>
        <w:t>(70,4%),</w:t>
      </w:r>
      <w:r>
        <w:rPr>
          <w:spacing w:val="1"/>
        </w:rPr>
        <w:t xml:space="preserve"> </w:t>
      </w:r>
      <w:r>
        <w:t>sedangkan</w:t>
      </w:r>
      <w:r>
        <w:rPr>
          <w:spacing w:val="-52"/>
        </w:rPr>
        <w:t xml:space="preserve"> </w:t>
      </w:r>
      <w:r>
        <w:t>responden</w:t>
      </w:r>
      <w:r>
        <w:rPr>
          <w:spacing w:val="1"/>
        </w:rPr>
        <w:t xml:space="preserve"> </w:t>
      </w:r>
      <w:r>
        <w:t>yang</w:t>
      </w:r>
      <w:r>
        <w:rPr>
          <w:spacing w:val="1"/>
        </w:rPr>
        <w:t xml:space="preserve"> </w:t>
      </w:r>
      <w:r>
        <w:t>teknik</w:t>
      </w:r>
      <w:r>
        <w:rPr>
          <w:spacing w:val="1"/>
        </w:rPr>
        <w:t xml:space="preserve"> </w:t>
      </w:r>
      <w:r>
        <w:t>menyusuinya</w:t>
      </w:r>
      <w:r>
        <w:rPr>
          <w:spacing w:val="1"/>
        </w:rPr>
        <w:t xml:space="preserve"> </w:t>
      </w:r>
      <w:r>
        <w:t>tepat sebanyak</w:t>
      </w:r>
      <w:r>
        <w:rPr>
          <w:spacing w:val="-2"/>
        </w:rPr>
        <w:t xml:space="preserve"> </w:t>
      </w:r>
      <w:r>
        <w:t>29</w:t>
      </w:r>
      <w:r>
        <w:rPr>
          <w:spacing w:val="-1"/>
        </w:rPr>
        <w:t xml:space="preserve"> </w:t>
      </w:r>
      <w:r>
        <w:t>responden (29,6%).</w:t>
      </w:r>
    </w:p>
    <w:p>
      <w:pPr>
        <w:pStyle w:val="21"/>
        <w:numPr>
          <w:ilvl w:val="1"/>
          <w:numId w:val="139"/>
        </w:numPr>
        <w:tabs>
          <w:tab w:val="left" w:pos="942"/>
        </w:tabs>
        <w:spacing w:before="0" w:after="0" w:line="360" w:lineRule="auto"/>
        <w:ind w:left="941" w:right="40" w:hanging="360"/>
        <w:jc w:val="both"/>
        <w:rPr>
          <w:sz w:val="22"/>
        </w:rPr>
      </w:pPr>
      <w:r>
        <w:rPr>
          <w:sz w:val="22"/>
        </w:rPr>
        <w:t>Distribusi</w:t>
      </w:r>
      <w:r>
        <w:rPr>
          <w:spacing w:val="1"/>
          <w:sz w:val="22"/>
        </w:rPr>
        <w:t xml:space="preserve"> </w:t>
      </w:r>
      <w:r>
        <w:rPr>
          <w:sz w:val="22"/>
        </w:rPr>
        <w:t>frekuensi</w:t>
      </w:r>
      <w:r>
        <w:rPr>
          <w:spacing w:val="1"/>
          <w:sz w:val="22"/>
        </w:rPr>
        <w:t xml:space="preserve"> </w:t>
      </w:r>
      <w:r>
        <w:rPr>
          <w:sz w:val="22"/>
        </w:rPr>
        <w:t>responden</w:t>
      </w:r>
      <w:r>
        <w:rPr>
          <w:spacing w:val="1"/>
          <w:sz w:val="22"/>
        </w:rPr>
        <w:t xml:space="preserve"> </w:t>
      </w:r>
      <w:r>
        <w:rPr>
          <w:sz w:val="22"/>
        </w:rPr>
        <w:t>mengalami</w:t>
      </w:r>
      <w:r>
        <w:rPr>
          <w:spacing w:val="1"/>
          <w:sz w:val="22"/>
        </w:rPr>
        <w:t xml:space="preserve"> </w:t>
      </w:r>
      <w:r>
        <w:rPr>
          <w:sz w:val="22"/>
        </w:rPr>
        <w:t>puting</w:t>
      </w:r>
      <w:r>
        <w:rPr>
          <w:spacing w:val="1"/>
          <w:sz w:val="22"/>
        </w:rPr>
        <w:t xml:space="preserve"> </w:t>
      </w:r>
      <w:r>
        <w:rPr>
          <w:sz w:val="22"/>
        </w:rPr>
        <w:t>lecet</w:t>
      </w:r>
      <w:r>
        <w:rPr>
          <w:spacing w:val="1"/>
          <w:sz w:val="22"/>
        </w:rPr>
        <w:t xml:space="preserve"> </w:t>
      </w:r>
      <w:r>
        <w:rPr>
          <w:sz w:val="22"/>
        </w:rPr>
        <w:t>yaitu</w:t>
      </w:r>
      <w:r>
        <w:rPr>
          <w:spacing w:val="1"/>
          <w:sz w:val="22"/>
        </w:rPr>
        <w:t xml:space="preserve"> </w:t>
      </w:r>
      <w:r>
        <w:rPr>
          <w:sz w:val="22"/>
        </w:rPr>
        <w:t>76</w:t>
      </w:r>
      <w:r>
        <w:rPr>
          <w:spacing w:val="-52"/>
          <w:sz w:val="22"/>
        </w:rPr>
        <w:t xml:space="preserve"> </w:t>
      </w:r>
      <w:r>
        <w:rPr>
          <w:sz w:val="22"/>
        </w:rPr>
        <w:t>responden</w:t>
      </w:r>
      <w:r>
        <w:rPr>
          <w:spacing w:val="1"/>
          <w:sz w:val="22"/>
        </w:rPr>
        <w:t xml:space="preserve"> </w:t>
      </w:r>
      <w:r>
        <w:rPr>
          <w:sz w:val="22"/>
        </w:rPr>
        <w:t>(77,6%),</w:t>
      </w:r>
      <w:r>
        <w:rPr>
          <w:spacing w:val="1"/>
          <w:sz w:val="22"/>
        </w:rPr>
        <w:t xml:space="preserve"> </w:t>
      </w:r>
      <w:r>
        <w:rPr>
          <w:sz w:val="22"/>
        </w:rPr>
        <w:t>sedangkan</w:t>
      </w:r>
      <w:r>
        <w:rPr>
          <w:spacing w:val="1"/>
          <w:sz w:val="22"/>
        </w:rPr>
        <w:t xml:space="preserve"> </w:t>
      </w:r>
      <w:r>
        <w:rPr>
          <w:sz w:val="22"/>
        </w:rPr>
        <w:t>yang</w:t>
      </w:r>
      <w:r>
        <w:rPr>
          <w:spacing w:val="-52"/>
          <w:sz w:val="22"/>
        </w:rPr>
        <w:t xml:space="preserve"> </w:t>
      </w:r>
      <w:r>
        <w:rPr>
          <w:sz w:val="22"/>
        </w:rPr>
        <w:t>tidak mengalami puting lecet sebanyak</w:t>
      </w:r>
      <w:r>
        <w:rPr>
          <w:spacing w:val="1"/>
          <w:sz w:val="22"/>
        </w:rPr>
        <w:t xml:space="preserve"> </w:t>
      </w:r>
      <w:r>
        <w:rPr>
          <w:sz w:val="22"/>
        </w:rPr>
        <w:t>22</w:t>
      </w:r>
      <w:r>
        <w:rPr>
          <w:spacing w:val="-1"/>
          <w:sz w:val="22"/>
        </w:rPr>
        <w:t xml:space="preserve"> </w:t>
      </w:r>
      <w:r>
        <w:rPr>
          <w:sz w:val="22"/>
        </w:rPr>
        <w:t>responden (22,4%).</w:t>
      </w:r>
    </w:p>
    <w:p>
      <w:pPr>
        <w:pStyle w:val="21"/>
        <w:numPr>
          <w:ilvl w:val="1"/>
          <w:numId w:val="139"/>
        </w:numPr>
        <w:tabs>
          <w:tab w:val="left" w:pos="942"/>
        </w:tabs>
        <w:spacing w:before="0" w:after="0" w:line="360" w:lineRule="auto"/>
        <w:ind w:left="941" w:right="40" w:hanging="360"/>
        <w:jc w:val="both"/>
        <w:rPr>
          <w:sz w:val="22"/>
        </w:rPr>
      </w:pPr>
      <w:r>
        <w:rPr>
          <w:sz w:val="22"/>
        </w:rPr>
        <w:t>Ada hubungan teknik menyusui dengan</w:t>
      </w:r>
      <w:r>
        <w:rPr>
          <w:spacing w:val="-52"/>
          <w:sz w:val="22"/>
        </w:rPr>
        <w:t xml:space="preserve"> </w:t>
      </w:r>
      <w:r>
        <w:rPr>
          <w:sz w:val="22"/>
        </w:rPr>
        <w:t>putting</w:t>
      </w:r>
      <w:r>
        <w:rPr>
          <w:spacing w:val="1"/>
          <w:sz w:val="22"/>
        </w:rPr>
        <w:t xml:space="preserve"> </w:t>
      </w:r>
      <w:r>
        <w:rPr>
          <w:sz w:val="22"/>
        </w:rPr>
        <w:t>lecet</w:t>
      </w:r>
      <w:r>
        <w:rPr>
          <w:spacing w:val="1"/>
          <w:sz w:val="22"/>
        </w:rPr>
        <w:t xml:space="preserve"> </w:t>
      </w:r>
      <w:r>
        <w:rPr>
          <w:sz w:val="22"/>
        </w:rPr>
        <w:t>pada</w:t>
      </w:r>
      <w:r>
        <w:rPr>
          <w:spacing w:val="1"/>
          <w:sz w:val="22"/>
        </w:rPr>
        <w:t xml:space="preserve"> </w:t>
      </w:r>
      <w:r>
        <w:rPr>
          <w:sz w:val="22"/>
        </w:rPr>
        <w:t>ibu</w:t>
      </w:r>
      <w:r>
        <w:rPr>
          <w:spacing w:val="1"/>
          <w:sz w:val="22"/>
        </w:rPr>
        <w:t xml:space="preserve"> </w:t>
      </w:r>
      <w:r>
        <w:rPr>
          <w:sz w:val="22"/>
        </w:rPr>
        <w:t>menyusui</w:t>
      </w:r>
      <w:r>
        <w:rPr>
          <w:i/>
          <w:sz w:val="22"/>
        </w:rPr>
        <w:t>di</w:t>
      </w:r>
      <w:r>
        <w:rPr>
          <w:i/>
          <w:spacing w:val="1"/>
          <w:sz w:val="22"/>
        </w:rPr>
        <w:t xml:space="preserve"> </w:t>
      </w:r>
      <w:r>
        <w:rPr>
          <w:i/>
          <w:sz w:val="22"/>
        </w:rPr>
        <w:t>wilayah</w:t>
      </w:r>
      <w:r>
        <w:rPr>
          <w:i/>
          <w:spacing w:val="1"/>
          <w:sz w:val="22"/>
        </w:rPr>
        <w:t xml:space="preserve"> </w:t>
      </w:r>
      <w:r>
        <w:rPr>
          <w:i/>
          <w:sz w:val="22"/>
        </w:rPr>
        <w:t>kerja</w:t>
      </w:r>
      <w:r>
        <w:rPr>
          <w:i/>
          <w:spacing w:val="1"/>
          <w:sz w:val="22"/>
        </w:rPr>
        <w:t xml:space="preserve"> </w:t>
      </w:r>
      <w:r>
        <w:rPr>
          <w:i/>
          <w:sz w:val="22"/>
        </w:rPr>
        <w:t>puskesmas</w:t>
      </w:r>
      <w:r>
        <w:rPr>
          <w:sz w:val="22"/>
        </w:rPr>
        <w:t>Way</w:t>
      </w:r>
      <w:r>
        <w:rPr>
          <w:spacing w:val="1"/>
          <w:sz w:val="22"/>
        </w:rPr>
        <w:t xml:space="preserve"> </w:t>
      </w:r>
      <w:r>
        <w:rPr>
          <w:sz w:val="22"/>
        </w:rPr>
        <w:t>Sulan</w:t>
      </w:r>
      <w:r>
        <w:rPr>
          <w:spacing w:val="-52"/>
          <w:sz w:val="22"/>
        </w:rPr>
        <w:t xml:space="preserve"> </w:t>
      </w:r>
      <w:r>
        <w:rPr>
          <w:sz w:val="22"/>
        </w:rPr>
        <w:t>Kabupaten</w:t>
      </w:r>
      <w:r>
        <w:rPr>
          <w:spacing w:val="1"/>
          <w:sz w:val="22"/>
        </w:rPr>
        <w:t xml:space="preserve"> </w:t>
      </w:r>
      <w:r>
        <w:rPr>
          <w:sz w:val="22"/>
        </w:rPr>
        <w:t>Lampung</w:t>
      </w:r>
      <w:r>
        <w:rPr>
          <w:spacing w:val="1"/>
          <w:sz w:val="22"/>
        </w:rPr>
        <w:t xml:space="preserve"> </w:t>
      </w:r>
      <w:r>
        <w:rPr>
          <w:sz w:val="22"/>
        </w:rPr>
        <w:t>Selatan</w:t>
      </w:r>
      <w:r>
        <w:rPr>
          <w:spacing w:val="1"/>
          <w:sz w:val="22"/>
        </w:rPr>
        <w:t xml:space="preserve"> </w:t>
      </w:r>
      <w:r>
        <w:rPr>
          <w:sz w:val="22"/>
        </w:rPr>
        <w:t>Tahun</w:t>
      </w:r>
      <w:r>
        <w:rPr>
          <w:spacing w:val="-52"/>
          <w:sz w:val="22"/>
        </w:rPr>
        <w:t xml:space="preserve"> </w:t>
      </w:r>
      <w:r>
        <w:rPr>
          <w:sz w:val="22"/>
        </w:rPr>
        <w:t>2019</w:t>
      </w:r>
      <w:r>
        <w:rPr>
          <w:spacing w:val="-1"/>
          <w:sz w:val="22"/>
        </w:rPr>
        <w:t xml:space="preserve"> </w:t>
      </w:r>
      <w:r>
        <w:rPr>
          <w:sz w:val="22"/>
        </w:rPr>
        <w:t>(p value 0,001)</w:t>
      </w:r>
    </w:p>
    <w:p>
      <w:pPr>
        <w:pStyle w:val="3"/>
        <w:numPr>
          <w:ilvl w:val="0"/>
          <w:numId w:val="139"/>
        </w:numPr>
        <w:tabs>
          <w:tab w:val="left" w:pos="582"/>
        </w:tabs>
        <w:spacing w:before="5" w:after="0" w:line="240" w:lineRule="auto"/>
        <w:ind w:left="582" w:right="0" w:hanging="360"/>
        <w:jc w:val="both"/>
      </w:pPr>
      <w:r>
        <w:t>Saran</w:t>
      </w:r>
    </w:p>
    <w:p>
      <w:pPr>
        <w:pStyle w:val="21"/>
        <w:numPr>
          <w:ilvl w:val="1"/>
          <w:numId w:val="139"/>
        </w:numPr>
        <w:tabs>
          <w:tab w:val="left" w:pos="942"/>
        </w:tabs>
        <w:spacing w:before="121" w:after="0" w:line="240" w:lineRule="auto"/>
        <w:ind w:left="942" w:right="0" w:hanging="361"/>
        <w:jc w:val="both"/>
        <w:rPr>
          <w:sz w:val="22"/>
        </w:rPr>
      </w:pPr>
      <w:r>
        <w:rPr>
          <w:sz w:val="22"/>
        </w:rPr>
        <w:t>Bagi tenaga</w:t>
      </w:r>
      <w:r>
        <w:rPr>
          <w:spacing w:val="-1"/>
          <w:sz w:val="22"/>
        </w:rPr>
        <w:t xml:space="preserve"> </w:t>
      </w:r>
      <w:r>
        <w:rPr>
          <w:sz w:val="22"/>
        </w:rPr>
        <w:t>kesehatan</w:t>
      </w:r>
    </w:p>
    <w:p>
      <w:pPr>
        <w:pStyle w:val="7"/>
        <w:spacing w:before="81" w:line="360" w:lineRule="auto"/>
        <w:ind w:left="942" w:right="207"/>
        <w:jc w:val="both"/>
      </w:pPr>
      <w:r>
        <w:t>Perlunya</w:t>
      </w:r>
      <w:r>
        <w:rPr>
          <w:spacing w:val="1"/>
        </w:rPr>
        <w:t xml:space="preserve"> </w:t>
      </w:r>
      <w:r>
        <w:t>penyuluhan</w:t>
      </w:r>
      <w:r>
        <w:rPr>
          <w:spacing w:val="1"/>
        </w:rPr>
        <w:t xml:space="preserve"> </w:t>
      </w:r>
      <w:r>
        <w:t>tentang</w:t>
      </w:r>
      <w:r>
        <w:rPr>
          <w:spacing w:val="1"/>
        </w:rPr>
        <w:t xml:space="preserve"> </w:t>
      </w:r>
      <w:r>
        <w:t>teknik</w:t>
      </w:r>
      <w:r>
        <w:rPr>
          <w:spacing w:val="-52"/>
        </w:rPr>
        <w:t xml:space="preserve"> </w:t>
      </w:r>
      <w:r>
        <w:t>menyusui</w:t>
      </w:r>
      <w:r>
        <w:rPr>
          <w:spacing w:val="1"/>
        </w:rPr>
        <w:t xml:space="preserve"> </w:t>
      </w:r>
      <w:r>
        <w:t>yang benar</w:t>
      </w:r>
      <w:r>
        <w:rPr>
          <w:spacing w:val="1"/>
        </w:rPr>
        <w:t xml:space="preserve"> </w:t>
      </w:r>
      <w:r>
        <w:t>guna</w:t>
      </w:r>
      <w:r>
        <w:rPr>
          <w:spacing w:val="1"/>
        </w:rPr>
        <w:t xml:space="preserve"> </w:t>
      </w:r>
      <w:r>
        <w:t>mencegah</w:t>
      </w:r>
      <w:r>
        <w:rPr>
          <w:spacing w:val="1"/>
        </w:rPr>
        <w:t xml:space="preserve"> </w:t>
      </w:r>
      <w:r>
        <w:t>puting</w:t>
      </w:r>
      <w:r>
        <w:rPr>
          <w:spacing w:val="1"/>
        </w:rPr>
        <w:t xml:space="preserve"> </w:t>
      </w:r>
      <w:r>
        <w:t>lecet</w:t>
      </w:r>
      <w:r>
        <w:rPr>
          <w:spacing w:val="1"/>
        </w:rPr>
        <w:t xml:space="preserve"> </w:t>
      </w:r>
      <w:r>
        <w:t>oleh</w:t>
      </w:r>
      <w:r>
        <w:rPr>
          <w:spacing w:val="1"/>
        </w:rPr>
        <w:t xml:space="preserve"> </w:t>
      </w:r>
      <w:r>
        <w:t>tenaga</w:t>
      </w:r>
      <w:r>
        <w:rPr>
          <w:spacing w:val="1"/>
        </w:rPr>
        <w:t xml:space="preserve"> </w:t>
      </w:r>
      <w:r>
        <w:t>kesehatan</w:t>
      </w:r>
      <w:r>
        <w:rPr>
          <w:spacing w:val="1"/>
        </w:rPr>
        <w:t xml:space="preserve"> </w:t>
      </w:r>
      <w:r>
        <w:t>kepadaibu</w:t>
      </w:r>
      <w:r>
        <w:rPr>
          <w:spacing w:val="-3"/>
        </w:rPr>
        <w:t xml:space="preserve"> </w:t>
      </w:r>
      <w:r>
        <w:t>dan ayah.</w:t>
      </w:r>
    </w:p>
    <w:p>
      <w:pPr>
        <w:pStyle w:val="21"/>
        <w:numPr>
          <w:ilvl w:val="1"/>
          <w:numId w:val="139"/>
        </w:numPr>
        <w:tabs>
          <w:tab w:val="left" w:pos="943"/>
        </w:tabs>
        <w:spacing w:before="0" w:after="0" w:line="252" w:lineRule="exact"/>
        <w:ind w:left="942" w:right="0" w:hanging="361"/>
        <w:jc w:val="both"/>
        <w:rPr>
          <w:sz w:val="22"/>
        </w:rPr>
      </w:pPr>
      <w:r>
        <w:rPr>
          <w:sz w:val="22"/>
        </w:rPr>
        <w:t>Bagi praktik</w:t>
      </w:r>
      <w:r>
        <w:rPr>
          <w:spacing w:val="-4"/>
          <w:sz w:val="22"/>
        </w:rPr>
        <w:t xml:space="preserve"> </w:t>
      </w:r>
      <w:r>
        <w:rPr>
          <w:sz w:val="22"/>
        </w:rPr>
        <w:t>kebidanan</w:t>
      </w:r>
    </w:p>
    <w:p>
      <w:pPr>
        <w:pStyle w:val="7"/>
        <w:spacing w:before="126" w:line="360" w:lineRule="auto"/>
        <w:ind w:left="942" w:right="206"/>
        <w:jc w:val="both"/>
      </w:pPr>
      <w:r>
        <w:t>Untuk</w:t>
      </w:r>
      <w:r>
        <w:rPr>
          <w:spacing w:val="1"/>
        </w:rPr>
        <w:t xml:space="preserve"> </w:t>
      </w:r>
      <w:r>
        <w:t>Mahasiswa</w:t>
      </w:r>
      <w:r>
        <w:rPr>
          <w:spacing w:val="1"/>
        </w:rPr>
        <w:t xml:space="preserve"> </w:t>
      </w:r>
      <w:r>
        <w:t>hendaknya</w:t>
      </w:r>
      <w:r>
        <w:rPr>
          <w:spacing w:val="1"/>
        </w:rPr>
        <w:t xml:space="preserve"> </w:t>
      </w:r>
      <w:r>
        <w:t>untuk</w:t>
      </w:r>
      <w:r>
        <w:rPr>
          <w:spacing w:val="-52"/>
        </w:rPr>
        <w:t xml:space="preserve"> </w:t>
      </w:r>
      <w:r>
        <w:t>meningkatkan</w:t>
      </w:r>
      <w:r>
        <w:rPr>
          <w:spacing w:val="1"/>
        </w:rPr>
        <w:t xml:space="preserve"> </w:t>
      </w:r>
      <w:r>
        <w:t>praktik</w:t>
      </w:r>
      <w:r>
        <w:rPr>
          <w:spacing w:val="1"/>
        </w:rPr>
        <w:t xml:space="preserve"> </w:t>
      </w:r>
      <w:r>
        <w:t>tentang</w:t>
      </w:r>
      <w:r>
        <w:rPr>
          <w:spacing w:val="1"/>
        </w:rPr>
        <w:t xml:space="preserve"> </w:t>
      </w:r>
      <w:r>
        <w:t>teknik</w:t>
      </w:r>
      <w:r>
        <w:rPr>
          <w:spacing w:val="1"/>
        </w:rPr>
        <w:t xml:space="preserve"> </w:t>
      </w:r>
      <w:r>
        <w:t>menyusui</w:t>
      </w:r>
      <w:r>
        <w:rPr>
          <w:spacing w:val="1"/>
        </w:rPr>
        <w:t xml:space="preserve"> </w:t>
      </w:r>
      <w:r>
        <w:t>yang</w:t>
      </w:r>
      <w:r>
        <w:rPr>
          <w:spacing w:val="1"/>
        </w:rPr>
        <w:t xml:space="preserve"> </w:t>
      </w:r>
      <w:r>
        <w:t>benar</w:t>
      </w:r>
      <w:r>
        <w:rPr>
          <w:spacing w:val="1"/>
        </w:rPr>
        <w:t xml:space="preserve"> </w:t>
      </w:r>
      <w:r>
        <w:t>sebagai</w:t>
      </w:r>
      <w:r>
        <w:rPr>
          <w:spacing w:val="1"/>
        </w:rPr>
        <w:t xml:space="preserve"> </w:t>
      </w:r>
      <w:r>
        <w:t>acuan</w:t>
      </w:r>
      <w:r>
        <w:rPr>
          <w:spacing w:val="1"/>
        </w:rPr>
        <w:t xml:space="preserve"> </w:t>
      </w:r>
      <w:r>
        <w:t>untuk</w:t>
      </w:r>
      <w:r>
        <w:rPr>
          <w:spacing w:val="1"/>
        </w:rPr>
        <w:t xml:space="preserve"> </w:t>
      </w:r>
      <w:r>
        <w:t>melaksanakan</w:t>
      </w:r>
      <w:r>
        <w:rPr>
          <w:spacing w:val="1"/>
        </w:rPr>
        <w:t xml:space="preserve"> </w:t>
      </w:r>
      <w:r>
        <w:t>penelitian</w:t>
      </w:r>
      <w:r>
        <w:rPr>
          <w:spacing w:val="1"/>
        </w:rPr>
        <w:t xml:space="preserve"> </w:t>
      </w:r>
      <w:r>
        <w:t>yang</w:t>
      </w:r>
      <w:r>
        <w:rPr>
          <w:spacing w:val="1"/>
        </w:rPr>
        <w:t xml:space="preserve"> </w:t>
      </w:r>
      <w:r>
        <w:t>serupa</w:t>
      </w:r>
      <w:r>
        <w:rPr>
          <w:spacing w:val="-1"/>
        </w:rPr>
        <w:t xml:space="preserve"> </w:t>
      </w:r>
      <w:r>
        <w:t>yang</w:t>
      </w:r>
      <w:r>
        <w:rPr>
          <w:spacing w:val="-2"/>
        </w:rPr>
        <w:t xml:space="preserve"> </w:t>
      </w:r>
      <w:r>
        <w:t>lebih mendalam.</w:t>
      </w:r>
    </w:p>
    <w:p>
      <w:pPr>
        <w:pStyle w:val="21"/>
        <w:numPr>
          <w:ilvl w:val="1"/>
          <w:numId w:val="139"/>
        </w:numPr>
        <w:tabs>
          <w:tab w:val="left" w:pos="943"/>
        </w:tabs>
        <w:spacing w:before="2" w:after="0" w:line="240" w:lineRule="auto"/>
        <w:ind w:left="942" w:right="0" w:hanging="361"/>
        <w:jc w:val="both"/>
        <w:rPr>
          <w:sz w:val="22"/>
        </w:rPr>
      </w:pPr>
      <w:r>
        <w:rPr>
          <w:sz w:val="22"/>
        </w:rPr>
        <w:t>Bagi Klien</w:t>
      </w:r>
    </w:p>
    <w:p>
      <w:pPr>
        <w:pStyle w:val="7"/>
        <w:spacing w:before="126" w:line="360" w:lineRule="auto"/>
        <w:ind w:left="930" w:right="207"/>
        <w:jc w:val="both"/>
      </w:pPr>
      <w:r>
        <w:t>Untuk</w:t>
      </w:r>
      <w:r>
        <w:rPr>
          <w:spacing w:val="1"/>
        </w:rPr>
        <w:t xml:space="preserve"> </w:t>
      </w:r>
      <w:r>
        <w:t>ibu</w:t>
      </w:r>
      <w:r>
        <w:rPr>
          <w:spacing w:val="1"/>
        </w:rPr>
        <w:t xml:space="preserve"> </w:t>
      </w:r>
      <w:r>
        <w:t>nifas</w:t>
      </w:r>
      <w:r>
        <w:rPr>
          <w:spacing w:val="1"/>
        </w:rPr>
        <w:t xml:space="preserve"> </w:t>
      </w:r>
      <w:r>
        <w:t>agar</w:t>
      </w:r>
      <w:r>
        <w:rPr>
          <w:spacing w:val="1"/>
        </w:rPr>
        <w:t xml:space="preserve"> </w:t>
      </w:r>
      <w:r>
        <w:t>mengikuti</w:t>
      </w:r>
      <w:r>
        <w:rPr>
          <w:spacing w:val="1"/>
        </w:rPr>
        <w:t xml:space="preserve"> </w:t>
      </w:r>
      <w:r>
        <w:t>konseling di puskesmas dan kelas ibu</w:t>
      </w:r>
      <w:r>
        <w:rPr>
          <w:spacing w:val="1"/>
        </w:rPr>
        <w:t xml:space="preserve"> </w:t>
      </w:r>
      <w:r>
        <w:t>agar</w:t>
      </w:r>
      <w:r>
        <w:rPr>
          <w:spacing w:val="1"/>
        </w:rPr>
        <w:t xml:space="preserve"> </w:t>
      </w:r>
      <w:r>
        <w:t>mendapatkan</w:t>
      </w:r>
      <w:r>
        <w:rPr>
          <w:spacing w:val="1"/>
        </w:rPr>
        <w:t xml:space="preserve"> </w:t>
      </w:r>
      <w:r>
        <w:t>ilmu</w:t>
      </w:r>
      <w:r>
        <w:rPr>
          <w:spacing w:val="1"/>
        </w:rPr>
        <w:t xml:space="preserve"> </w:t>
      </w:r>
      <w:r>
        <w:t>pengetahuan</w:t>
      </w:r>
      <w:r>
        <w:rPr>
          <w:spacing w:val="1"/>
        </w:rPr>
        <w:t xml:space="preserve"> </w:t>
      </w:r>
      <w:r>
        <w:t>berkaitan dengan nifas khusunya teknik</w:t>
      </w:r>
      <w:r>
        <w:rPr>
          <w:spacing w:val="1"/>
        </w:rPr>
        <w:t xml:space="preserve"> </w:t>
      </w:r>
      <w:r>
        <w:t>menyusui</w:t>
      </w:r>
    </w:p>
    <w:p>
      <w:pPr>
        <w:pStyle w:val="21"/>
        <w:numPr>
          <w:ilvl w:val="1"/>
          <w:numId w:val="139"/>
        </w:numPr>
        <w:tabs>
          <w:tab w:val="left" w:pos="871"/>
        </w:tabs>
        <w:spacing w:before="2" w:after="0" w:line="240" w:lineRule="auto"/>
        <w:ind w:left="870" w:right="0" w:hanging="222"/>
        <w:jc w:val="both"/>
        <w:rPr>
          <w:sz w:val="22"/>
        </w:rPr>
      </w:pPr>
      <w:r>
        <w:rPr>
          <w:sz w:val="22"/>
        </w:rPr>
        <w:t>Bagi</w:t>
      </w:r>
      <w:r>
        <w:rPr>
          <w:spacing w:val="-1"/>
          <w:sz w:val="22"/>
        </w:rPr>
        <w:t xml:space="preserve"> </w:t>
      </w:r>
      <w:r>
        <w:rPr>
          <w:sz w:val="22"/>
        </w:rPr>
        <w:t>peneliti</w:t>
      </w:r>
      <w:r>
        <w:rPr>
          <w:spacing w:val="-3"/>
          <w:sz w:val="22"/>
        </w:rPr>
        <w:t xml:space="preserve"> </w:t>
      </w:r>
      <w:r>
        <w:rPr>
          <w:sz w:val="22"/>
        </w:rPr>
        <w:t>selanjutnya</w:t>
      </w:r>
    </w:p>
    <w:p>
      <w:pPr>
        <w:pStyle w:val="7"/>
        <w:spacing w:before="126" w:line="360" w:lineRule="auto"/>
        <w:ind w:left="942" w:right="210"/>
        <w:jc w:val="both"/>
      </w:pPr>
      <w:r>
        <w:t>Perlunya</w:t>
      </w:r>
      <w:r>
        <w:rPr>
          <w:spacing w:val="1"/>
        </w:rPr>
        <w:t xml:space="preserve"> </w:t>
      </w:r>
      <w:r>
        <w:t>penelitian</w:t>
      </w:r>
      <w:r>
        <w:rPr>
          <w:spacing w:val="1"/>
        </w:rPr>
        <w:t xml:space="preserve"> </w:t>
      </w:r>
      <w:r>
        <w:t>lebih</w:t>
      </w:r>
      <w:r>
        <w:rPr>
          <w:spacing w:val="1"/>
        </w:rPr>
        <w:t xml:space="preserve"> </w:t>
      </w:r>
      <w:r>
        <w:t>lanjut</w:t>
      </w:r>
      <w:r>
        <w:rPr>
          <w:spacing w:val="1"/>
        </w:rPr>
        <w:t xml:space="preserve"> </w:t>
      </w:r>
      <w:r>
        <w:t>lagi</w:t>
      </w:r>
      <w:r>
        <w:rPr>
          <w:spacing w:val="1"/>
        </w:rPr>
        <w:t xml:space="preserve"> </w:t>
      </w:r>
      <w:r>
        <w:t>tentang faktor lain yang mempengaruhi</w:t>
      </w:r>
      <w:r>
        <w:rPr>
          <w:spacing w:val="1"/>
        </w:rPr>
        <w:t xml:space="preserve"> </w:t>
      </w:r>
      <w:r>
        <w:t>puting</w:t>
      </w:r>
      <w:r>
        <w:rPr>
          <w:spacing w:val="-3"/>
        </w:rPr>
        <w:t xml:space="preserve"> </w:t>
      </w:r>
      <w:r>
        <w:t>lecet.</w:t>
      </w:r>
    </w:p>
    <w:p>
      <w:pPr>
        <w:pStyle w:val="7"/>
        <w:spacing w:before="126" w:line="360" w:lineRule="auto"/>
        <w:ind w:right="210"/>
        <w:jc w:val="both"/>
        <w:sectPr>
          <w:pgSz w:w="11910" w:h="16850"/>
          <w:pgMar w:top="1600" w:right="920" w:bottom="1160" w:left="1480" w:header="711" w:footer="949" w:gutter="0"/>
          <w:cols w:space="425" w:num="1"/>
        </w:sectPr>
      </w:pPr>
    </w:p>
    <w:p>
      <w:pPr>
        <w:spacing w:before="81"/>
        <w:ind w:left="930" w:right="38" w:hanging="708"/>
        <w:jc w:val="both"/>
        <w:rPr>
          <w:sz w:val="22"/>
        </w:rPr>
      </w:pPr>
      <w:r>
        <w:rPr>
          <w:sz w:val="22"/>
        </w:rPr>
        <w:t xml:space="preserve">Balitbang Kemenkes RI. </w:t>
      </w:r>
      <w:r>
        <w:rPr>
          <w:i/>
          <w:sz w:val="22"/>
        </w:rPr>
        <w:t>2013</w:t>
      </w:r>
      <w:r>
        <w:rPr>
          <w:sz w:val="22"/>
        </w:rPr>
        <w:t xml:space="preserve">. </w:t>
      </w:r>
      <w:r>
        <w:rPr>
          <w:i/>
          <w:sz w:val="22"/>
        </w:rPr>
        <w:t>Riset Kesehatan</w:t>
      </w:r>
      <w:r>
        <w:rPr>
          <w:i/>
          <w:spacing w:val="1"/>
          <w:sz w:val="22"/>
        </w:rPr>
        <w:t xml:space="preserve"> </w:t>
      </w:r>
      <w:r>
        <w:rPr>
          <w:i/>
          <w:sz w:val="22"/>
        </w:rPr>
        <w:t>Dasar</w:t>
      </w:r>
      <w:r>
        <w:rPr>
          <w:sz w:val="22"/>
        </w:rPr>
        <w:t xml:space="preserve">; </w:t>
      </w:r>
      <w:r>
        <w:rPr>
          <w:i/>
          <w:sz w:val="22"/>
        </w:rPr>
        <w:t>RISKESDAS</w:t>
      </w:r>
      <w:r>
        <w:rPr>
          <w:sz w:val="22"/>
        </w:rPr>
        <w:t>. Jakarta: Balitbang</w:t>
      </w:r>
      <w:r>
        <w:rPr>
          <w:spacing w:val="1"/>
          <w:sz w:val="22"/>
        </w:rPr>
        <w:t xml:space="preserve"> </w:t>
      </w:r>
      <w:r>
        <w:rPr>
          <w:sz w:val="22"/>
        </w:rPr>
        <w:t>Kemenkes</w:t>
      </w:r>
      <w:r>
        <w:rPr>
          <w:spacing w:val="-1"/>
          <w:sz w:val="22"/>
        </w:rPr>
        <w:t xml:space="preserve"> </w:t>
      </w:r>
      <w:r>
        <w:rPr>
          <w:sz w:val="22"/>
        </w:rPr>
        <w:t>RI.</w:t>
      </w:r>
    </w:p>
    <w:p>
      <w:pPr>
        <w:pStyle w:val="7"/>
        <w:spacing w:before="9"/>
        <w:jc w:val="both"/>
        <w:rPr>
          <w:sz w:val="20"/>
        </w:rPr>
      </w:pPr>
    </w:p>
    <w:p>
      <w:pPr>
        <w:pStyle w:val="7"/>
        <w:spacing w:before="1"/>
        <w:ind w:left="930" w:right="39" w:hanging="708"/>
        <w:jc w:val="both"/>
      </w:pPr>
      <w:r>
        <w:t>Dewi, Vivian Nanny Lia; Sunarsih, Tri. 2011.</w:t>
      </w:r>
      <w:r>
        <w:rPr>
          <w:spacing w:val="1"/>
        </w:rPr>
        <w:t xml:space="preserve"> </w:t>
      </w:r>
      <w:r>
        <w:t>Asuhan Kebidanan Ibu Nifas.Jakarta :</w:t>
      </w:r>
      <w:r>
        <w:rPr>
          <w:spacing w:val="1"/>
        </w:rPr>
        <w:t xml:space="preserve"> </w:t>
      </w:r>
      <w:r>
        <w:t>Salemba</w:t>
      </w:r>
      <w:r>
        <w:rPr>
          <w:spacing w:val="-1"/>
        </w:rPr>
        <w:t xml:space="preserve"> </w:t>
      </w:r>
      <w:r>
        <w:t>Medika</w:t>
      </w:r>
    </w:p>
    <w:p>
      <w:pPr>
        <w:pStyle w:val="7"/>
        <w:spacing w:before="9"/>
        <w:jc w:val="both"/>
        <w:rPr>
          <w:sz w:val="20"/>
        </w:rPr>
      </w:pPr>
    </w:p>
    <w:p>
      <w:pPr>
        <w:pStyle w:val="7"/>
        <w:ind w:left="930" w:right="41" w:hanging="708"/>
        <w:jc w:val="both"/>
      </w:pPr>
      <w:r>
        <w:t>Gartner LM, Morton J, Lawrence RA, Naylor</w:t>
      </w:r>
      <w:r>
        <w:rPr>
          <w:spacing w:val="1"/>
        </w:rPr>
        <w:t xml:space="preserve"> </w:t>
      </w:r>
      <w:r>
        <w:t>AJ, O’Hare D, Schanler RJ, Eidelman</w:t>
      </w:r>
      <w:r>
        <w:rPr>
          <w:spacing w:val="1"/>
        </w:rPr>
        <w:t xml:space="preserve"> </w:t>
      </w:r>
      <w:r>
        <w:t>AI. 2005. Breastfeeding and the use of</w:t>
      </w:r>
      <w:r>
        <w:rPr>
          <w:spacing w:val="1"/>
        </w:rPr>
        <w:t xml:space="preserve"> </w:t>
      </w:r>
      <w:r>
        <w:t>human milk.</w:t>
      </w:r>
      <w:r>
        <w:rPr>
          <w:spacing w:val="-2"/>
        </w:rPr>
        <w:t xml:space="preserve"> </w:t>
      </w:r>
      <w:r>
        <w:t>Pediatrics.</w:t>
      </w:r>
      <w:r>
        <w:rPr>
          <w:spacing w:val="-1"/>
        </w:rPr>
        <w:t xml:space="preserve"> </w:t>
      </w:r>
      <w:r>
        <w:t>115:</w:t>
      </w:r>
      <w:r>
        <w:rPr>
          <w:spacing w:val="52"/>
        </w:rPr>
        <w:t xml:space="preserve"> </w:t>
      </w:r>
      <w:r>
        <w:t>496–506.</w:t>
      </w:r>
    </w:p>
    <w:p>
      <w:pPr>
        <w:pStyle w:val="7"/>
        <w:jc w:val="both"/>
        <w:rPr>
          <w:sz w:val="21"/>
        </w:rPr>
      </w:pPr>
    </w:p>
    <w:p>
      <w:pPr>
        <w:pStyle w:val="7"/>
        <w:ind w:left="930" w:right="40" w:hanging="708"/>
        <w:jc w:val="both"/>
      </w:pPr>
      <w:r>
        <w:t>Kemenkes RI (2017). Profil Kesehatan Provinsi</w:t>
      </w:r>
      <w:r>
        <w:rPr>
          <w:spacing w:val="-52"/>
        </w:rPr>
        <w:t xml:space="preserve"> </w:t>
      </w:r>
      <w:r>
        <w:t>Lampung</w:t>
      </w:r>
      <w:r>
        <w:rPr>
          <w:spacing w:val="-3"/>
        </w:rPr>
        <w:t xml:space="preserve"> </w:t>
      </w:r>
      <w:r>
        <w:t>Tahun 2016.</w:t>
      </w:r>
    </w:p>
    <w:p>
      <w:pPr>
        <w:pStyle w:val="7"/>
        <w:spacing w:before="10"/>
        <w:jc w:val="both"/>
        <w:rPr>
          <w:sz w:val="20"/>
        </w:rPr>
      </w:pPr>
    </w:p>
    <w:p>
      <w:pPr>
        <w:spacing w:before="1"/>
        <w:ind w:left="930" w:right="38" w:hanging="708"/>
        <w:jc w:val="both"/>
        <w:rPr>
          <w:sz w:val="22"/>
        </w:rPr>
      </w:pPr>
      <w:r>
        <w:rPr>
          <w:i/>
          <w:sz w:val="22"/>
        </w:rPr>
        <w:t>Kristiyansari</w:t>
      </w:r>
      <w:r>
        <w:rPr>
          <w:sz w:val="22"/>
        </w:rPr>
        <w:t xml:space="preserve">, Weni. </w:t>
      </w:r>
      <w:r>
        <w:rPr>
          <w:i/>
          <w:sz w:val="22"/>
        </w:rPr>
        <w:t>2009</w:t>
      </w:r>
      <w:r>
        <w:rPr>
          <w:sz w:val="22"/>
        </w:rPr>
        <w:t xml:space="preserve">. </w:t>
      </w:r>
      <w:r>
        <w:rPr>
          <w:i/>
          <w:sz w:val="22"/>
        </w:rPr>
        <w:t>ASI</w:t>
      </w:r>
      <w:r>
        <w:rPr>
          <w:sz w:val="22"/>
        </w:rPr>
        <w:t>, Menyusui dan</w:t>
      </w:r>
      <w:r>
        <w:rPr>
          <w:spacing w:val="1"/>
          <w:sz w:val="22"/>
        </w:rPr>
        <w:t xml:space="preserve"> </w:t>
      </w:r>
      <w:r>
        <w:rPr>
          <w:sz w:val="22"/>
        </w:rPr>
        <w:t>Sadari.Yogjakarta: Nuha</w:t>
      </w:r>
      <w:r>
        <w:rPr>
          <w:spacing w:val="-1"/>
          <w:sz w:val="22"/>
        </w:rPr>
        <w:t xml:space="preserve"> </w:t>
      </w:r>
      <w:r>
        <w:rPr>
          <w:sz w:val="22"/>
        </w:rPr>
        <w:t>Medika</w:t>
      </w:r>
    </w:p>
    <w:p>
      <w:pPr>
        <w:pStyle w:val="7"/>
        <w:spacing w:before="7"/>
        <w:jc w:val="both"/>
        <w:rPr>
          <w:sz w:val="20"/>
        </w:rPr>
      </w:pPr>
    </w:p>
    <w:p>
      <w:pPr>
        <w:pStyle w:val="7"/>
        <w:spacing w:before="1"/>
        <w:ind w:left="930" w:right="38" w:hanging="708"/>
        <w:jc w:val="both"/>
      </w:pPr>
      <w:r>
        <w:t>Lochner JE, Livingston CJ, Judkins D. 2009.</w:t>
      </w:r>
      <w:r>
        <w:rPr>
          <w:spacing w:val="1"/>
        </w:rPr>
        <w:t xml:space="preserve"> </w:t>
      </w:r>
      <w:r>
        <w:t>Clinical inquiries: which interventions</w:t>
      </w:r>
      <w:r>
        <w:rPr>
          <w:spacing w:val="1"/>
        </w:rPr>
        <w:t xml:space="preserve"> </w:t>
      </w:r>
      <w:r>
        <w:t>are best for alleviating nipple pain in</w:t>
      </w:r>
      <w:r>
        <w:rPr>
          <w:spacing w:val="1"/>
        </w:rPr>
        <w:t xml:space="preserve"> </w:t>
      </w:r>
      <w:r>
        <w:t>nursing</w:t>
      </w:r>
      <w:r>
        <w:rPr>
          <w:spacing w:val="1"/>
        </w:rPr>
        <w:t xml:space="preserve"> </w:t>
      </w:r>
      <w:r>
        <w:t>mothers?</w:t>
      </w:r>
      <w:r>
        <w:rPr>
          <w:spacing w:val="1"/>
        </w:rPr>
        <w:t xml:space="preserve"> </w:t>
      </w:r>
      <w:r>
        <w:t>J</w:t>
      </w:r>
      <w:r>
        <w:rPr>
          <w:spacing w:val="1"/>
        </w:rPr>
        <w:t xml:space="preserve"> </w:t>
      </w:r>
      <w:r>
        <w:t>FamPract.</w:t>
      </w:r>
      <w:r>
        <w:rPr>
          <w:spacing w:val="1"/>
        </w:rPr>
        <w:t xml:space="preserve"> </w:t>
      </w:r>
      <w:r>
        <w:t>58:</w:t>
      </w:r>
      <w:r>
        <w:rPr>
          <w:spacing w:val="1"/>
        </w:rPr>
        <w:t xml:space="preserve"> </w:t>
      </w:r>
      <w:r>
        <w:t>612a–612c.</w:t>
      </w:r>
    </w:p>
    <w:p>
      <w:pPr>
        <w:pStyle w:val="7"/>
        <w:spacing w:before="10"/>
        <w:jc w:val="both"/>
        <w:rPr>
          <w:sz w:val="20"/>
        </w:rPr>
      </w:pPr>
    </w:p>
    <w:p>
      <w:pPr>
        <w:pStyle w:val="7"/>
        <w:tabs>
          <w:tab w:val="left" w:pos="1961"/>
          <w:tab w:val="left" w:pos="2850"/>
          <w:tab w:val="left" w:pos="4155"/>
        </w:tabs>
        <w:ind w:left="930" w:right="38" w:hanging="708"/>
        <w:jc w:val="both"/>
      </w:pPr>
      <w:r>
        <w:t>Maryunani,</w:t>
      </w:r>
      <w:r>
        <w:rPr>
          <w:spacing w:val="1"/>
        </w:rPr>
        <w:t xml:space="preserve"> </w:t>
      </w:r>
      <w:r>
        <w:t>Anik.</w:t>
      </w:r>
      <w:r>
        <w:rPr>
          <w:spacing w:val="1"/>
        </w:rPr>
        <w:t xml:space="preserve"> </w:t>
      </w:r>
      <w:r>
        <w:t>(2012).</w:t>
      </w:r>
      <w:r>
        <w:rPr>
          <w:spacing w:val="1"/>
        </w:rPr>
        <w:t xml:space="preserve"> </w:t>
      </w:r>
      <w:r>
        <w:t>Inisiasi</w:t>
      </w:r>
      <w:r>
        <w:rPr>
          <w:spacing w:val="1"/>
        </w:rPr>
        <w:t xml:space="preserve"> </w:t>
      </w:r>
      <w:r>
        <w:t>Menyusu</w:t>
      </w:r>
      <w:r>
        <w:rPr>
          <w:spacing w:val="1"/>
        </w:rPr>
        <w:t xml:space="preserve"> </w:t>
      </w:r>
      <w:r>
        <w:t>Dini,</w:t>
      </w:r>
      <w:r>
        <w:tab/>
      </w:r>
      <w:r>
        <w:t>Asi</w:t>
      </w:r>
      <w:r>
        <w:tab/>
      </w:r>
      <w:r>
        <w:t>Ekslusif</w:t>
      </w:r>
      <w:r>
        <w:tab/>
      </w:r>
      <w:r>
        <w:rPr>
          <w:spacing w:val="-1"/>
        </w:rPr>
        <w:t>dan</w:t>
      </w:r>
      <w:r>
        <w:rPr>
          <w:spacing w:val="-53"/>
        </w:rPr>
        <w:t xml:space="preserve"> </w:t>
      </w:r>
      <w:r>
        <w:t>ManajemenLaktasi.</w:t>
      </w:r>
      <w:r>
        <w:rPr>
          <w:spacing w:val="-4"/>
        </w:rPr>
        <w:t xml:space="preserve"> </w:t>
      </w:r>
      <w:r>
        <w:t>Jakarta:</w:t>
      </w:r>
      <w:r>
        <w:rPr>
          <w:spacing w:val="-3"/>
        </w:rPr>
        <w:t xml:space="preserve"> </w:t>
      </w:r>
      <w:r>
        <w:t>TIM</w:t>
      </w:r>
    </w:p>
    <w:p>
      <w:pPr>
        <w:pStyle w:val="7"/>
        <w:jc w:val="both"/>
        <w:rPr>
          <w:sz w:val="21"/>
        </w:rPr>
      </w:pPr>
    </w:p>
    <w:p>
      <w:pPr>
        <w:pStyle w:val="7"/>
        <w:ind w:left="930" w:right="39" w:hanging="708"/>
        <w:jc w:val="both"/>
      </w:pPr>
      <w:r>
        <w:t>Merckoll,</w:t>
      </w:r>
      <w:r>
        <w:rPr>
          <w:spacing w:val="1"/>
        </w:rPr>
        <w:t xml:space="preserve"> </w:t>
      </w:r>
      <w:r>
        <w:t>P.,</w:t>
      </w:r>
      <w:r>
        <w:rPr>
          <w:spacing w:val="1"/>
        </w:rPr>
        <w:t xml:space="preserve"> </w:t>
      </w:r>
      <w:r>
        <w:t>Jonassen,</w:t>
      </w:r>
      <w:r>
        <w:rPr>
          <w:spacing w:val="1"/>
        </w:rPr>
        <w:t xml:space="preserve"> </w:t>
      </w:r>
      <w:r>
        <w:t>T.</w:t>
      </w:r>
      <w:r>
        <w:rPr>
          <w:spacing w:val="1"/>
        </w:rPr>
        <w:t xml:space="preserve"> </w:t>
      </w:r>
      <w:r>
        <w:t>O.,</w:t>
      </w:r>
      <w:r>
        <w:rPr>
          <w:spacing w:val="1"/>
        </w:rPr>
        <w:t xml:space="preserve"> </w:t>
      </w:r>
      <w:r>
        <w:t>Vad,</w:t>
      </w:r>
      <w:r>
        <w:rPr>
          <w:spacing w:val="1"/>
        </w:rPr>
        <w:t xml:space="preserve"> </w:t>
      </w:r>
      <w:r>
        <w:t>M.</w:t>
      </w:r>
      <w:r>
        <w:rPr>
          <w:spacing w:val="1"/>
        </w:rPr>
        <w:t xml:space="preserve"> </w:t>
      </w:r>
      <w:r>
        <w:t>E.,</w:t>
      </w:r>
      <w:r>
        <w:rPr>
          <w:spacing w:val="1"/>
        </w:rPr>
        <w:t xml:space="preserve"> </w:t>
      </w:r>
      <w:r>
        <w:t>Jeansson, S. L., &amp; Melby, K. K. 2009.</w:t>
      </w:r>
      <w:r>
        <w:rPr>
          <w:spacing w:val="1"/>
        </w:rPr>
        <w:t xml:space="preserve"> </w:t>
      </w:r>
      <w:r>
        <w:t>Bacteria, biofilm and honey: A study of</w:t>
      </w:r>
      <w:r>
        <w:rPr>
          <w:spacing w:val="-52"/>
        </w:rPr>
        <w:t xml:space="preserve"> </w:t>
      </w:r>
      <w:r>
        <w:t>the effects of honey on ‘planktonic’ and</w:t>
      </w:r>
      <w:r>
        <w:rPr>
          <w:spacing w:val="-52"/>
        </w:rPr>
        <w:t xml:space="preserve"> </w:t>
      </w:r>
      <w:r>
        <w:t>biofilm-embedded</w:t>
      </w:r>
      <w:r>
        <w:rPr>
          <w:spacing w:val="-1"/>
        </w:rPr>
        <w:t xml:space="preserve"> </w:t>
      </w:r>
      <w:r>
        <w:t>wound.</w:t>
      </w:r>
    </w:p>
    <w:p>
      <w:pPr>
        <w:pStyle w:val="7"/>
        <w:spacing w:before="11"/>
        <w:jc w:val="both"/>
        <w:rPr>
          <w:sz w:val="20"/>
        </w:rPr>
      </w:pPr>
    </w:p>
    <w:p>
      <w:pPr>
        <w:pStyle w:val="7"/>
        <w:ind w:left="930" w:right="40" w:hanging="708"/>
        <w:jc w:val="both"/>
      </w:pPr>
      <w:r>
        <w:t>Moore,</w:t>
      </w:r>
      <w:r>
        <w:rPr>
          <w:spacing w:val="1"/>
        </w:rPr>
        <w:t xml:space="preserve"> </w:t>
      </w:r>
      <w:r>
        <w:t>O.</w:t>
      </w:r>
      <w:r>
        <w:rPr>
          <w:spacing w:val="1"/>
        </w:rPr>
        <w:t xml:space="preserve"> </w:t>
      </w:r>
      <w:r>
        <w:t>A.,</w:t>
      </w:r>
      <w:r>
        <w:rPr>
          <w:spacing w:val="1"/>
        </w:rPr>
        <w:t xml:space="preserve"> </w:t>
      </w:r>
      <w:r>
        <w:t>Smith,</w:t>
      </w:r>
      <w:r>
        <w:rPr>
          <w:spacing w:val="1"/>
        </w:rPr>
        <w:t xml:space="preserve"> </w:t>
      </w:r>
      <w:r>
        <w:t>L.</w:t>
      </w:r>
      <w:r>
        <w:rPr>
          <w:spacing w:val="1"/>
        </w:rPr>
        <w:t xml:space="preserve"> </w:t>
      </w:r>
      <w:r>
        <w:t>A.,</w:t>
      </w:r>
      <w:r>
        <w:rPr>
          <w:spacing w:val="1"/>
        </w:rPr>
        <w:t xml:space="preserve"> </w:t>
      </w:r>
      <w:r>
        <w:t>Campbell,</w:t>
      </w:r>
      <w:r>
        <w:rPr>
          <w:spacing w:val="55"/>
        </w:rPr>
        <w:t xml:space="preserve"> </w:t>
      </w:r>
      <w:r>
        <w:t>F.,</w:t>
      </w:r>
      <w:r>
        <w:rPr>
          <w:spacing w:val="1"/>
        </w:rPr>
        <w:t xml:space="preserve"> </w:t>
      </w:r>
      <w:r>
        <w:t>Seers,</w:t>
      </w:r>
      <w:r>
        <w:rPr>
          <w:spacing w:val="13"/>
        </w:rPr>
        <w:t xml:space="preserve"> </w:t>
      </w:r>
      <w:r>
        <w:t>K.,</w:t>
      </w:r>
      <w:r>
        <w:rPr>
          <w:spacing w:val="13"/>
        </w:rPr>
        <w:t xml:space="preserve"> </w:t>
      </w:r>
      <w:r>
        <w:t>McQuay,</w:t>
      </w:r>
      <w:r>
        <w:rPr>
          <w:spacing w:val="13"/>
        </w:rPr>
        <w:t xml:space="preserve"> </w:t>
      </w:r>
      <w:r>
        <w:t>H.</w:t>
      </w:r>
      <w:r>
        <w:rPr>
          <w:spacing w:val="13"/>
        </w:rPr>
        <w:t xml:space="preserve"> </w:t>
      </w:r>
      <w:r>
        <w:t>J.,</w:t>
      </w:r>
      <w:r>
        <w:rPr>
          <w:spacing w:val="13"/>
        </w:rPr>
        <w:t xml:space="preserve"> </w:t>
      </w:r>
      <w:r>
        <w:t>&amp;</w:t>
      </w:r>
      <w:r>
        <w:rPr>
          <w:spacing w:val="12"/>
        </w:rPr>
        <w:t xml:space="preserve"> </w:t>
      </w:r>
      <w:r>
        <w:t>Moore,</w:t>
      </w:r>
      <w:r>
        <w:rPr>
          <w:spacing w:val="13"/>
        </w:rPr>
        <w:t xml:space="preserve"> </w:t>
      </w:r>
      <w:r>
        <w:t>R.</w:t>
      </w:r>
    </w:p>
    <w:p>
      <w:pPr>
        <w:pStyle w:val="7"/>
        <w:ind w:left="930"/>
        <w:jc w:val="both"/>
      </w:pPr>
      <w:r>
        <w:t>A.</w:t>
      </w:r>
      <w:r>
        <w:rPr>
          <w:spacing w:val="40"/>
        </w:rPr>
        <w:t xml:space="preserve"> </w:t>
      </w:r>
      <w:r>
        <w:t>2001.</w:t>
      </w:r>
      <w:r>
        <w:rPr>
          <w:spacing w:val="38"/>
        </w:rPr>
        <w:t xml:space="preserve"> </w:t>
      </w:r>
      <w:r>
        <w:t>BMC</w:t>
      </w:r>
      <w:r>
        <w:rPr>
          <w:spacing w:val="40"/>
        </w:rPr>
        <w:t xml:space="preserve"> </w:t>
      </w:r>
      <w:r>
        <w:t>Complementary</w:t>
      </w:r>
      <w:r>
        <w:rPr>
          <w:spacing w:val="38"/>
        </w:rPr>
        <w:t xml:space="preserve"> </w:t>
      </w:r>
      <w:r>
        <w:t>and</w:t>
      </w:r>
      <w:r>
        <w:rPr>
          <w:spacing w:val="-52"/>
        </w:rPr>
        <w:t xml:space="preserve"> </w:t>
      </w:r>
      <w:r>
        <w:t>Alternative</w:t>
      </w:r>
      <w:r>
        <w:rPr>
          <w:spacing w:val="-1"/>
        </w:rPr>
        <w:t xml:space="preserve"> </w:t>
      </w:r>
      <w:r>
        <w:t>Medicine, 1, 2.</w:t>
      </w:r>
    </w:p>
    <w:p>
      <w:pPr>
        <w:pStyle w:val="7"/>
        <w:spacing w:before="8"/>
        <w:jc w:val="both"/>
        <w:rPr>
          <w:sz w:val="20"/>
        </w:rPr>
      </w:pPr>
    </w:p>
    <w:p>
      <w:pPr>
        <w:pStyle w:val="7"/>
        <w:ind w:left="930" w:right="39" w:hanging="708"/>
        <w:jc w:val="both"/>
      </w:pPr>
      <w:r>
        <w:rPr>
          <w:i/>
        </w:rPr>
        <w:t>Notoatmodjo</w:t>
      </w:r>
      <w:r>
        <w:t>.</w:t>
      </w:r>
      <w:r>
        <w:rPr>
          <w:spacing w:val="1"/>
        </w:rPr>
        <w:t xml:space="preserve"> </w:t>
      </w:r>
      <w:r>
        <w:t>2012.</w:t>
      </w:r>
      <w:r>
        <w:rPr>
          <w:spacing w:val="1"/>
        </w:rPr>
        <w:t xml:space="preserve"> </w:t>
      </w:r>
      <w:r>
        <w:t>Metodologi</w:t>
      </w:r>
      <w:r>
        <w:rPr>
          <w:spacing w:val="1"/>
        </w:rPr>
        <w:t xml:space="preserve"> </w:t>
      </w:r>
      <w:r>
        <w:t>Penelitian</w:t>
      </w:r>
      <w:r>
        <w:rPr>
          <w:spacing w:val="1"/>
        </w:rPr>
        <w:t xml:space="preserve"> </w:t>
      </w:r>
      <w:r>
        <w:t>Kesehatan.</w:t>
      </w:r>
      <w:r>
        <w:rPr>
          <w:spacing w:val="-3"/>
        </w:rPr>
        <w:t xml:space="preserve"> </w:t>
      </w:r>
      <w:r>
        <w:t>Jakarta :</w:t>
      </w:r>
      <w:r>
        <w:rPr>
          <w:spacing w:val="-2"/>
        </w:rPr>
        <w:t xml:space="preserve"> </w:t>
      </w:r>
      <w:r>
        <w:t>PT. Rineka</w:t>
      </w:r>
      <w:r>
        <w:rPr>
          <w:spacing w:val="-1"/>
        </w:rPr>
        <w:t xml:space="preserve"> </w:t>
      </w:r>
      <w:r>
        <w:t>Cipta.</w:t>
      </w:r>
    </w:p>
    <w:p>
      <w:pPr>
        <w:pStyle w:val="7"/>
        <w:spacing w:before="11"/>
        <w:jc w:val="both"/>
        <w:rPr>
          <w:sz w:val="20"/>
        </w:rPr>
      </w:pPr>
    </w:p>
    <w:p>
      <w:pPr>
        <w:pStyle w:val="7"/>
        <w:ind w:left="930" w:right="41" w:hanging="708"/>
        <w:jc w:val="both"/>
      </w:pPr>
      <w:r>
        <w:t>Proverawati,</w:t>
      </w:r>
      <w:r>
        <w:rPr>
          <w:spacing w:val="1"/>
        </w:rPr>
        <w:t xml:space="preserve"> </w:t>
      </w:r>
      <w:r>
        <w:t>A.</w:t>
      </w:r>
      <w:r>
        <w:rPr>
          <w:spacing w:val="1"/>
        </w:rPr>
        <w:t xml:space="preserve"> </w:t>
      </w:r>
      <w:r>
        <w:t>2010.</w:t>
      </w:r>
      <w:r>
        <w:rPr>
          <w:spacing w:val="1"/>
        </w:rPr>
        <w:t xml:space="preserve"> </w:t>
      </w:r>
      <w:r>
        <w:t>Kapita</w:t>
      </w:r>
      <w:r>
        <w:rPr>
          <w:spacing w:val="1"/>
        </w:rPr>
        <w:t xml:space="preserve"> </w:t>
      </w:r>
      <w:r>
        <w:t>Seleksi</w:t>
      </w:r>
      <w:r>
        <w:rPr>
          <w:spacing w:val="1"/>
        </w:rPr>
        <w:t xml:space="preserve"> </w:t>
      </w:r>
      <w:r>
        <w:t>ASI</w:t>
      </w:r>
      <w:r>
        <w:rPr>
          <w:spacing w:val="1"/>
        </w:rPr>
        <w:t xml:space="preserve"> </w:t>
      </w:r>
      <w:r>
        <w:t>&amp;</w:t>
      </w:r>
      <w:r>
        <w:rPr>
          <w:spacing w:val="-52"/>
        </w:rPr>
        <w:t xml:space="preserve"> </w:t>
      </w:r>
      <w:r>
        <w:t>Menyusui.</w:t>
      </w:r>
      <w:r>
        <w:rPr>
          <w:spacing w:val="-2"/>
        </w:rPr>
        <w:t xml:space="preserve"> </w:t>
      </w:r>
      <w:r>
        <w:t>Yogyakarta: Nuha</w:t>
      </w:r>
      <w:r>
        <w:rPr>
          <w:spacing w:val="-2"/>
        </w:rPr>
        <w:t xml:space="preserve"> </w:t>
      </w:r>
      <w:r>
        <w:t>Medika</w:t>
      </w:r>
    </w:p>
    <w:p>
      <w:pPr>
        <w:pStyle w:val="7"/>
        <w:spacing w:before="10"/>
        <w:jc w:val="both"/>
        <w:rPr>
          <w:sz w:val="20"/>
        </w:rPr>
      </w:pPr>
    </w:p>
    <w:p>
      <w:pPr>
        <w:pStyle w:val="7"/>
        <w:ind w:left="930" w:right="40" w:hanging="708"/>
        <w:jc w:val="both"/>
      </w:pPr>
      <w:r>
        <w:t>Schelz</w:t>
      </w:r>
      <w:r>
        <w:rPr>
          <w:spacing w:val="1"/>
        </w:rPr>
        <w:t xml:space="preserve"> </w:t>
      </w:r>
      <w:r>
        <w:t>Z.</w:t>
      </w:r>
      <w:r>
        <w:rPr>
          <w:spacing w:val="1"/>
        </w:rPr>
        <w:t xml:space="preserve"> </w:t>
      </w:r>
      <w:r>
        <w:t>2006.</w:t>
      </w:r>
      <w:r>
        <w:rPr>
          <w:spacing w:val="56"/>
        </w:rPr>
        <w:t xml:space="preserve"> </w:t>
      </w:r>
      <w:r>
        <w:t>Antimicrobial</w:t>
      </w:r>
      <w:r>
        <w:rPr>
          <w:spacing w:val="56"/>
        </w:rPr>
        <w:t xml:space="preserve"> </w:t>
      </w:r>
      <w:r>
        <w:t>and</w:t>
      </w:r>
      <w:r>
        <w:rPr>
          <w:spacing w:val="1"/>
        </w:rPr>
        <w:t xml:space="preserve"> </w:t>
      </w:r>
      <w:r>
        <w:t>antiplasmoid activities of essential oils.</w:t>
      </w:r>
      <w:r>
        <w:rPr>
          <w:spacing w:val="1"/>
        </w:rPr>
        <w:t xml:space="preserve"> </w:t>
      </w:r>
      <w:r>
        <w:t>Feto-therapy</w:t>
      </w:r>
      <w:r>
        <w:rPr>
          <w:spacing w:val="53"/>
        </w:rPr>
        <w:t xml:space="preserve"> </w:t>
      </w:r>
      <w:r>
        <w:t>77:</w:t>
      </w:r>
      <w:r>
        <w:rPr>
          <w:spacing w:val="1"/>
        </w:rPr>
        <w:t xml:space="preserve"> </w:t>
      </w:r>
      <w:r>
        <w:t>279–</w:t>
      </w:r>
      <w:r>
        <w:rPr>
          <w:spacing w:val="-3"/>
        </w:rPr>
        <w:t xml:space="preserve"> </w:t>
      </w:r>
      <w:r>
        <w:t>285</w:t>
      </w:r>
    </w:p>
    <w:p>
      <w:pPr>
        <w:pStyle w:val="7"/>
        <w:spacing w:before="10"/>
        <w:jc w:val="both"/>
        <w:rPr>
          <w:sz w:val="20"/>
        </w:rPr>
      </w:pPr>
    </w:p>
    <w:p>
      <w:pPr>
        <w:spacing w:before="0"/>
        <w:ind w:left="930" w:right="38" w:hanging="708"/>
        <w:jc w:val="both"/>
        <w:rPr>
          <w:sz w:val="22"/>
        </w:rPr>
      </w:pPr>
      <w:r>
        <w:rPr>
          <w:i/>
          <w:sz w:val="22"/>
        </w:rPr>
        <w:t>Soetjiningsih</w:t>
      </w:r>
      <w:r>
        <w:rPr>
          <w:sz w:val="22"/>
        </w:rPr>
        <w:t>.,</w:t>
      </w:r>
      <w:r>
        <w:rPr>
          <w:spacing w:val="1"/>
          <w:sz w:val="22"/>
        </w:rPr>
        <w:t xml:space="preserve"> </w:t>
      </w:r>
      <w:r>
        <w:rPr>
          <w:i/>
          <w:sz w:val="22"/>
        </w:rPr>
        <w:t>2012</w:t>
      </w:r>
      <w:r>
        <w:rPr>
          <w:sz w:val="22"/>
        </w:rPr>
        <w:t>.</w:t>
      </w:r>
      <w:r>
        <w:rPr>
          <w:spacing w:val="1"/>
          <w:sz w:val="22"/>
        </w:rPr>
        <w:t xml:space="preserve"> </w:t>
      </w:r>
      <w:r>
        <w:rPr>
          <w:i/>
          <w:sz w:val="22"/>
        </w:rPr>
        <w:t>ASI</w:t>
      </w:r>
      <w:r>
        <w:rPr>
          <w:i/>
          <w:spacing w:val="1"/>
          <w:sz w:val="22"/>
        </w:rPr>
        <w:t xml:space="preserve"> </w:t>
      </w:r>
      <w:r>
        <w:rPr>
          <w:sz w:val="22"/>
        </w:rPr>
        <w:t>petunjuk</w:t>
      </w:r>
      <w:r>
        <w:rPr>
          <w:spacing w:val="1"/>
          <w:sz w:val="22"/>
        </w:rPr>
        <w:t xml:space="preserve"> </w:t>
      </w:r>
      <w:r>
        <w:rPr>
          <w:sz w:val="22"/>
        </w:rPr>
        <w:t>Tenaga</w:t>
      </w:r>
      <w:r>
        <w:rPr>
          <w:spacing w:val="1"/>
          <w:sz w:val="22"/>
        </w:rPr>
        <w:t xml:space="preserve"> </w:t>
      </w:r>
      <w:r>
        <w:rPr>
          <w:sz w:val="22"/>
        </w:rPr>
        <w:t>Kesehatan.</w:t>
      </w:r>
      <w:r>
        <w:rPr>
          <w:spacing w:val="-3"/>
          <w:sz w:val="22"/>
        </w:rPr>
        <w:t xml:space="preserve"> </w:t>
      </w:r>
      <w:r>
        <w:rPr>
          <w:sz w:val="22"/>
        </w:rPr>
        <w:t>Jakarta. EGC</w:t>
      </w:r>
    </w:p>
    <w:p>
      <w:pPr>
        <w:pStyle w:val="7"/>
        <w:ind w:right="208"/>
      </w:pPr>
    </w:p>
    <w:p>
      <w:pPr>
        <w:jc w:val="both"/>
        <w:rPr>
          <w:rFonts w:ascii="Times New Roman" w:hAnsi="Times New Roman" w:cs="Times New Roman"/>
          <w:sz w:val="28"/>
          <w:szCs w:val="28"/>
          <w:lang w:val="en-US" w:eastAsia="en-US"/>
        </w:rPr>
      </w:pPr>
    </w:p>
    <w:sectPr>
      <w:headerReference r:id="rId25" w:type="default"/>
      <w:pgSz w:w="11906" w:h="16838"/>
      <w:pgMar w:top="2268" w:right="1701" w:bottom="1701" w:left="2268" w:header="709" w:footer="70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1"/>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HelveticaNeue Condensed">
    <w:altName w:val="Arial"/>
    <w:panose1 w:val="00000000000000000000"/>
    <w:charset w:val="00"/>
    <w:family w:val="swiss"/>
    <w:pitch w:val="default"/>
    <w:sig w:usb0="00000000" w:usb1="00000000" w:usb2="00000000" w:usb3="00000000" w:csb0="00000001" w:csb1="00000000"/>
  </w:font>
  <w:font w:name="Symbol">
    <w:panose1 w:val="05050102010706020507"/>
    <w:charset w:val="02"/>
    <w:family w:val="roman"/>
    <w:pitch w:val="default"/>
    <w:sig w:usb0="00000000" w:usb1="00000000" w:usb2="00000000" w:usb3="00000000" w:csb0="80000000" w:csb1="00000000"/>
  </w:font>
  <w:font w:name="Bookman Old Style">
    <w:panose1 w:val="02050604050505020204"/>
    <w:charset w:val="00"/>
    <w:family w:val="roman"/>
    <w:pitch w:val="default"/>
    <w:sig w:usb0="00000287" w:usb1="00000000" w:usb2="00000000" w:usb3="00000000" w:csb0="2000009F" w:csb1="DFD70000"/>
  </w:font>
  <w:font w:name="ArialMT">
    <w:altName w:val="Times New Roman"/>
    <w:panose1 w:val="00000000000000000000"/>
    <w:charset w:val="80"/>
    <w:family w:val="auto"/>
    <w:pitch w:val="default"/>
    <w:sig w:usb0="00000000" w:usb1="00000000" w:usb2="00000010" w:usb3="00000000" w:csb0="00020001" w:csb1="00000000"/>
  </w:font>
  <w:font w:name="ArialNarrow">
    <w:altName w:val="MS Gothic"/>
    <w:panose1 w:val="00000000000000000000"/>
    <w:charset w:val="80"/>
    <w:family w:val="auto"/>
    <w:pitch w:val="default"/>
    <w:sig w:usb0="00000000" w:usb1="00000000" w:usb2="00000010" w:usb3="00000000" w:csb0="00020000" w:csb1="00000000"/>
  </w:font>
  <w:font w:name="MS Gothic">
    <w:panose1 w:val="020B0609070205080204"/>
    <w:charset w:val="80"/>
    <w:family w:val="auto"/>
    <w:pitch w:val="default"/>
    <w:sig w:usb0="E00002FF" w:usb1="6AC7FDFB" w:usb2="08000012" w:usb3="00000000" w:csb0="4002009F" w:csb1="DFD70000"/>
  </w:font>
  <w:font w:name="inherit">
    <w:altName w:val="Times New Roman"/>
    <w:panose1 w:val="00000000000000000000"/>
    <w:charset w:val="00"/>
    <w:family w:val="roman"/>
    <w:pitch w:val="default"/>
    <w:sig w:usb0="00000000" w:usb1="00000000" w:usb2="00000000" w:usb3="00000000" w:csb0="00000000" w:csb1="00000000"/>
  </w:font>
  <w:font w:name="Arial MT">
    <w:altName w:val="Arial"/>
    <w:panose1 w:val="00000000000000000000"/>
    <w:charset w:val="01"/>
    <w:family w:val="swiss"/>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25261483"/>
      <w:docPartObj>
        <w:docPartGallery w:val="autotext"/>
      </w:docPartObj>
    </w:sdtPr>
    <w:sdtContent>
      <w:p>
        <w:pPr>
          <w:pStyle w:val="12"/>
          <w:jc w:val="center"/>
        </w:pPr>
        <w:r>
          <w:fldChar w:fldCharType="begin"/>
        </w:r>
        <w:r>
          <w:instrText xml:space="preserve"> PAGE   \* MERGEFORMAT </w:instrText>
        </w:r>
        <w:r>
          <w:fldChar w:fldCharType="separate"/>
        </w:r>
        <w:r>
          <w:t>viii</w:t>
        </w:r>
        <w:r>
          <w:fldChar w:fldCharType="end"/>
        </w:r>
      </w:p>
    </w:sdtContent>
  </w:sdt>
  <w:p>
    <w:pPr>
      <w:pStyle w:val="12"/>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jc w:val="left"/>
      <w:rPr>
        <w:sz w:val="20"/>
      </w:rPr>
    </w:pPr>
    <w:r>
      <mc:AlternateContent>
        <mc:Choice Requires="wps">
          <w:drawing>
            <wp:anchor distT="0" distB="0" distL="114300" distR="114300" simplePos="0" relativeHeight="251682816" behindDoc="1" locked="0" layoutInCell="1" allowOverlap="1">
              <wp:simplePos x="0" y="0"/>
              <wp:positionH relativeFrom="page">
                <wp:posOffset>1068070</wp:posOffset>
              </wp:positionH>
              <wp:positionV relativeFrom="page">
                <wp:posOffset>10082530</wp:posOffset>
              </wp:positionV>
              <wp:extent cx="2324100" cy="17399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2324100" cy="173990"/>
                      </a:xfrm>
                      <a:prstGeom prst="rect">
                        <a:avLst/>
                      </a:prstGeom>
                      <a:noFill/>
                      <a:ln>
                        <a:noFill/>
                      </a:ln>
                    </wps:spPr>
                    <wps:txbx>
                      <w:txbxContent>
                        <w:p>
                          <w:pPr>
                            <w:spacing w:before="12"/>
                            <w:ind w:left="20" w:right="0" w:firstLine="0"/>
                            <w:jc w:val="left"/>
                            <w:rPr>
                              <w:b/>
                              <w:sz w:val="21"/>
                            </w:rPr>
                          </w:pPr>
                          <w:r>
                            <w:rPr>
                              <w:b/>
                              <w:sz w:val="21"/>
                            </w:rPr>
                            <w:t>Jurnal</w:t>
                          </w:r>
                          <w:r>
                            <w:rPr>
                              <w:b/>
                              <w:spacing w:val="10"/>
                              <w:sz w:val="21"/>
                            </w:rPr>
                            <w:t xml:space="preserve"> </w:t>
                          </w:r>
                          <w:r>
                            <w:rPr>
                              <w:b/>
                              <w:sz w:val="21"/>
                            </w:rPr>
                            <w:t>Maternitas</w:t>
                          </w:r>
                          <w:r>
                            <w:rPr>
                              <w:b/>
                              <w:spacing w:val="11"/>
                              <w:sz w:val="21"/>
                            </w:rPr>
                            <w:t xml:space="preserve"> </w:t>
                          </w:r>
                          <w:r>
                            <w:rPr>
                              <w:b/>
                              <w:sz w:val="21"/>
                            </w:rPr>
                            <w:t>UAP</w:t>
                          </w:r>
                          <w:r>
                            <w:rPr>
                              <w:b/>
                              <w:spacing w:val="15"/>
                              <w:sz w:val="21"/>
                            </w:rPr>
                            <w:t xml:space="preserve"> </w:t>
                          </w:r>
                          <w:r>
                            <w:rPr>
                              <w:b/>
                              <w:sz w:val="21"/>
                            </w:rPr>
                            <w:t>(JAMAN</w:t>
                          </w:r>
                          <w:r>
                            <w:rPr>
                              <w:b/>
                              <w:spacing w:val="11"/>
                              <w:sz w:val="21"/>
                            </w:rPr>
                            <w:t xml:space="preserve"> </w:t>
                          </w:r>
                          <w:r>
                            <w:rPr>
                              <w:b/>
                              <w:sz w:val="21"/>
                            </w:rPr>
                            <w:t>UAP)</w:t>
                          </w:r>
                        </w:p>
                      </w:txbxContent>
                    </wps:txbx>
                    <wps:bodyPr lIns="0" tIns="0" rIns="0" bIns="0" upright="1"/>
                  </wps:wsp>
                </a:graphicData>
              </a:graphic>
            </wp:anchor>
          </w:drawing>
        </mc:Choice>
        <mc:Fallback>
          <w:pict>
            <v:shape id="_x0000_s1026" o:spid="_x0000_s1026" o:spt="202" type="#_x0000_t202" style="position:absolute;left:0pt;margin-left:84.1pt;margin-top:793.9pt;height:13.7pt;width:183pt;mso-position-horizontal-relative:page;mso-position-vertical-relative:page;z-index:-251633664;mso-width-relative:page;mso-height-relative:page;" filled="f" stroked="f" coordsize="21600,21600" o:gfxdata="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3ZJ222AAA&#10;AA0BAAAPAAAAAAAAAAEAIAAAACIAAABkcnMvZG93bnJldi54bWxQSwECFAAUAAAACACHTuJA67bH&#10;lawBAABzAwAADgAAAAAAAAABACAAAAAnAQAAZHJzL2Uyb0RvYy54bWxQSwUGAAAAAAYABgBZAQAA&#10;RQUAAAAA&#10;">
              <v:fill on="f" focussize="0,0"/>
              <v:stroke on="f"/>
              <v:imagedata o:title=""/>
              <o:lock v:ext="edit" aspectratio="f"/>
              <v:textbox inset="0mm,0mm,0mm,0mm">
                <w:txbxContent>
                  <w:p>
                    <w:pPr>
                      <w:spacing w:before="12"/>
                      <w:ind w:left="20" w:right="0" w:firstLine="0"/>
                      <w:jc w:val="left"/>
                      <w:rPr>
                        <w:b/>
                        <w:sz w:val="21"/>
                      </w:rPr>
                    </w:pPr>
                    <w:r>
                      <w:rPr>
                        <w:b/>
                        <w:sz w:val="21"/>
                      </w:rPr>
                      <w:t>Jurnal</w:t>
                    </w:r>
                    <w:r>
                      <w:rPr>
                        <w:b/>
                        <w:spacing w:val="10"/>
                        <w:sz w:val="21"/>
                      </w:rPr>
                      <w:t xml:space="preserve"> </w:t>
                    </w:r>
                    <w:r>
                      <w:rPr>
                        <w:b/>
                        <w:sz w:val="21"/>
                      </w:rPr>
                      <w:t>Maternitas</w:t>
                    </w:r>
                    <w:r>
                      <w:rPr>
                        <w:b/>
                        <w:spacing w:val="11"/>
                        <w:sz w:val="21"/>
                      </w:rPr>
                      <w:t xml:space="preserve"> </w:t>
                    </w:r>
                    <w:r>
                      <w:rPr>
                        <w:b/>
                        <w:sz w:val="21"/>
                      </w:rPr>
                      <w:t>UAP</w:t>
                    </w:r>
                    <w:r>
                      <w:rPr>
                        <w:b/>
                        <w:spacing w:val="15"/>
                        <w:sz w:val="21"/>
                      </w:rPr>
                      <w:t xml:space="preserve"> </w:t>
                    </w:r>
                    <w:r>
                      <w:rPr>
                        <w:b/>
                        <w:sz w:val="21"/>
                      </w:rPr>
                      <w:t>(JAMAN</w:t>
                    </w:r>
                    <w:r>
                      <w:rPr>
                        <w:b/>
                        <w:spacing w:val="11"/>
                        <w:sz w:val="21"/>
                      </w:rPr>
                      <w:t xml:space="preserve"> </w:t>
                    </w:r>
                    <w:r>
                      <w:rPr>
                        <w:b/>
                        <w:sz w:val="21"/>
                      </w:rPr>
                      <w:t>UAP)</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jc w:val="left"/>
      <w:rPr>
        <w:sz w:val="20"/>
      </w:rPr>
    </w:pPr>
    <w:r>
      <mc:AlternateContent>
        <mc:Choice Requires="wps">
          <w:drawing>
            <wp:anchor distT="0" distB="0" distL="114300" distR="114300" simplePos="0" relativeHeight="251696128" behindDoc="1" locked="0" layoutInCell="1" allowOverlap="1">
              <wp:simplePos x="0" y="0"/>
              <wp:positionH relativeFrom="page">
                <wp:posOffset>1068070</wp:posOffset>
              </wp:positionH>
              <wp:positionV relativeFrom="page">
                <wp:posOffset>10082530</wp:posOffset>
              </wp:positionV>
              <wp:extent cx="2324100" cy="173990"/>
              <wp:effectExtent l="0" t="0" r="0" b="0"/>
              <wp:wrapNone/>
              <wp:docPr id="191" name="Text Box 191"/>
              <wp:cNvGraphicFramePr/>
              <a:graphic xmlns:a="http://schemas.openxmlformats.org/drawingml/2006/main">
                <a:graphicData uri="http://schemas.microsoft.com/office/word/2010/wordprocessingShape">
                  <wps:wsp>
                    <wps:cNvSpPr txBox="1"/>
                    <wps:spPr>
                      <a:xfrm>
                        <a:off x="0" y="0"/>
                        <a:ext cx="2324100" cy="173990"/>
                      </a:xfrm>
                      <a:prstGeom prst="rect">
                        <a:avLst/>
                      </a:prstGeom>
                      <a:noFill/>
                      <a:ln>
                        <a:noFill/>
                      </a:ln>
                    </wps:spPr>
                    <wps:txbx>
                      <w:txbxContent>
                        <w:p>
                          <w:pPr>
                            <w:spacing w:before="12"/>
                            <w:ind w:left="20" w:right="0" w:firstLine="0"/>
                            <w:jc w:val="left"/>
                            <w:rPr>
                              <w:b/>
                              <w:sz w:val="21"/>
                            </w:rPr>
                          </w:pPr>
                          <w:r>
                            <w:rPr>
                              <w:b/>
                              <w:sz w:val="21"/>
                            </w:rPr>
                            <w:t>Jurnal</w:t>
                          </w:r>
                          <w:r>
                            <w:rPr>
                              <w:b/>
                              <w:spacing w:val="10"/>
                              <w:sz w:val="21"/>
                            </w:rPr>
                            <w:t xml:space="preserve"> </w:t>
                          </w:r>
                          <w:r>
                            <w:rPr>
                              <w:b/>
                              <w:sz w:val="21"/>
                            </w:rPr>
                            <w:t>Maternitas</w:t>
                          </w:r>
                          <w:r>
                            <w:rPr>
                              <w:b/>
                              <w:spacing w:val="11"/>
                              <w:sz w:val="21"/>
                            </w:rPr>
                            <w:t xml:space="preserve"> </w:t>
                          </w:r>
                          <w:r>
                            <w:rPr>
                              <w:b/>
                              <w:sz w:val="21"/>
                            </w:rPr>
                            <w:t>UAP</w:t>
                          </w:r>
                          <w:r>
                            <w:rPr>
                              <w:b/>
                              <w:spacing w:val="15"/>
                              <w:sz w:val="21"/>
                            </w:rPr>
                            <w:t xml:space="preserve"> </w:t>
                          </w:r>
                          <w:r>
                            <w:rPr>
                              <w:b/>
                              <w:sz w:val="21"/>
                            </w:rPr>
                            <w:t>(JAMAN</w:t>
                          </w:r>
                          <w:r>
                            <w:rPr>
                              <w:b/>
                              <w:spacing w:val="11"/>
                              <w:sz w:val="21"/>
                            </w:rPr>
                            <w:t xml:space="preserve"> </w:t>
                          </w:r>
                          <w:r>
                            <w:rPr>
                              <w:b/>
                              <w:sz w:val="21"/>
                            </w:rPr>
                            <w:t>UAP)</w:t>
                          </w:r>
                        </w:p>
                      </w:txbxContent>
                    </wps:txbx>
                    <wps:bodyPr lIns="0" tIns="0" rIns="0" bIns="0" upright="1"/>
                  </wps:wsp>
                </a:graphicData>
              </a:graphic>
            </wp:anchor>
          </w:drawing>
        </mc:Choice>
        <mc:Fallback>
          <w:pict>
            <v:shape id="_x0000_s1026" o:spid="_x0000_s1026" o:spt="202" type="#_x0000_t202" style="position:absolute;left:0pt;margin-left:84.1pt;margin-top:793.9pt;height:13.7pt;width:183pt;mso-position-horizontal-relative:page;mso-position-vertical-relative:page;z-index:-251620352;mso-width-relative:page;mso-height-relative:page;" filled="f" stroked="f" coordsize="21600,21600" o:gfxdata="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2SdttgA&#10;AAANAQAADwAAAAAAAAABACAAAAAiAAAAZHJzL2Rvd25yZXYueG1sUEsBAhQAFAAAAAgAh07iQN9H&#10;aFetAQAAdQMAAA4AAAAAAAAAAQAgAAAAJwEAAGRycy9lMm9Eb2MueG1sUEsFBgAAAAAGAAYAWQEA&#10;AEYFAAAAAA==&#10;">
              <v:fill on="f" focussize="0,0"/>
              <v:stroke on="f"/>
              <v:imagedata o:title=""/>
              <o:lock v:ext="edit" aspectratio="f"/>
              <v:textbox inset="0mm,0mm,0mm,0mm">
                <w:txbxContent>
                  <w:p>
                    <w:pPr>
                      <w:spacing w:before="12"/>
                      <w:ind w:left="20" w:right="0" w:firstLine="0"/>
                      <w:jc w:val="left"/>
                      <w:rPr>
                        <w:b/>
                        <w:sz w:val="21"/>
                      </w:rPr>
                    </w:pPr>
                    <w:r>
                      <w:rPr>
                        <w:b/>
                        <w:sz w:val="21"/>
                      </w:rPr>
                      <w:t>Jurnal</w:t>
                    </w:r>
                    <w:r>
                      <w:rPr>
                        <w:b/>
                        <w:spacing w:val="10"/>
                        <w:sz w:val="21"/>
                      </w:rPr>
                      <w:t xml:space="preserve"> </w:t>
                    </w:r>
                    <w:r>
                      <w:rPr>
                        <w:b/>
                        <w:sz w:val="21"/>
                      </w:rPr>
                      <w:t>Maternitas</w:t>
                    </w:r>
                    <w:r>
                      <w:rPr>
                        <w:b/>
                        <w:spacing w:val="11"/>
                        <w:sz w:val="21"/>
                      </w:rPr>
                      <w:t xml:space="preserve"> </w:t>
                    </w:r>
                    <w:r>
                      <w:rPr>
                        <w:b/>
                        <w:sz w:val="21"/>
                      </w:rPr>
                      <w:t>UAP</w:t>
                    </w:r>
                    <w:r>
                      <w:rPr>
                        <w:b/>
                        <w:spacing w:val="15"/>
                        <w:sz w:val="21"/>
                      </w:rPr>
                      <w:t xml:space="preserve"> </w:t>
                    </w:r>
                    <w:r>
                      <w:rPr>
                        <w:b/>
                        <w:sz w:val="21"/>
                      </w:rPr>
                      <w:t>(JAMAN</w:t>
                    </w:r>
                    <w:r>
                      <w:rPr>
                        <w:b/>
                        <w:spacing w:val="11"/>
                        <w:sz w:val="21"/>
                      </w:rPr>
                      <w:t xml:space="preserve"> </w:t>
                    </w:r>
                    <w:r>
                      <w:rPr>
                        <w:b/>
                        <w:sz w:val="21"/>
                      </w:rPr>
                      <w:t>UAP)</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drawing>
        <wp:anchor distT="0" distB="0" distL="0" distR="0" simplePos="0" relativeHeight="251684864" behindDoc="1" locked="0" layoutInCell="1" allowOverlap="1">
          <wp:simplePos x="0" y="0"/>
          <wp:positionH relativeFrom="page">
            <wp:posOffset>6372860</wp:posOffset>
          </wp:positionH>
          <wp:positionV relativeFrom="page">
            <wp:posOffset>10222865</wp:posOffset>
          </wp:positionV>
          <wp:extent cx="510540" cy="109855"/>
          <wp:effectExtent l="0" t="0" r="3810" b="3810"/>
          <wp:wrapNone/>
          <wp:docPr id="90"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6.png"/>
                  <pic:cNvPicPr>
                    <a:picLocks noChangeAspect="1"/>
                  </pic:cNvPicPr>
                </pic:nvPicPr>
                <pic:blipFill>
                  <a:blip r:embed="rId1" cstate="print"/>
                  <a:stretch>
                    <a:fillRect/>
                  </a:stretch>
                </pic:blipFill>
                <pic:spPr>
                  <a:xfrm>
                    <a:off x="0" y="0"/>
                    <a:ext cx="510400" cy="109728"/>
                  </a:xfrm>
                  <a:prstGeom prst="rect">
                    <a:avLst/>
                  </a:prstGeom>
                </pic:spPr>
              </pic:pic>
            </a:graphicData>
          </a:graphic>
        </wp:anchor>
      </w:drawing>
    </w:r>
    <w:r>
      <mc:AlternateContent>
        <mc:Choice Requires="wps">
          <w:drawing>
            <wp:anchor distT="0" distB="0" distL="114300" distR="114300" simplePos="0" relativeHeight="251685888" behindDoc="1" locked="0" layoutInCell="1" allowOverlap="1">
              <wp:simplePos x="0" y="0"/>
              <wp:positionH relativeFrom="page">
                <wp:posOffset>6840220</wp:posOffset>
              </wp:positionH>
              <wp:positionV relativeFrom="page">
                <wp:posOffset>10146665</wp:posOffset>
              </wp:positionV>
              <wp:extent cx="0" cy="635"/>
              <wp:effectExtent l="0" t="0" r="0" b="0"/>
              <wp:wrapNone/>
              <wp:docPr id="95" name="Straight Connector 95"/>
              <wp:cNvGraphicFramePr/>
              <a:graphic xmlns:a="http://schemas.openxmlformats.org/drawingml/2006/main">
                <a:graphicData uri="http://schemas.microsoft.com/office/word/2010/wordprocessingShape">
                  <wps:wsp>
                    <wps:cNvCnPr/>
                    <wps:spPr>
                      <a:xfrm>
                        <a:off x="0" y="0"/>
                        <a:ext cx="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38.6pt;margin-top:798.95pt;height:0.05pt;width:0pt;mso-position-horizontal-relative:page;mso-position-vertical-relative:page;z-index:-251630592;mso-width-relative:page;mso-height-relative:page;" filled="f" stroked="t" coordsize="21600,21600" o:gfxdata="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QzY2p2AAAAA8BAAAP&#10;AAAAAAAAAAEAIAAAACIAAABkcnMvZG93bnJldi54bWxQSwECFAAUAAAACACHTuJA6SIHFt8BAADl&#10;AwAADgAAAAAAAAABACAAAAAnAQAAZHJzL2Uyb0RvYy54bWxQSwUGAAAAAAYABgBZAQAAeAUAAAAA&#10;">
              <v:fill on="f" focussize="0,0"/>
              <v:stroke color="#000000" joinstyle="round"/>
              <v:imagedata o:title=""/>
              <o:lock v:ext="edit" aspectratio="f"/>
            </v:lin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g">
          <w:drawing>
            <wp:anchor distT="0" distB="0" distL="114300" distR="114300" simplePos="0" relativeHeight="251691008" behindDoc="1" locked="0" layoutInCell="1" allowOverlap="1">
              <wp:simplePos x="0" y="0"/>
              <wp:positionH relativeFrom="page">
                <wp:posOffset>1042670</wp:posOffset>
              </wp:positionH>
              <wp:positionV relativeFrom="page">
                <wp:posOffset>9915525</wp:posOffset>
              </wp:positionV>
              <wp:extent cx="854710" cy="777875"/>
              <wp:effectExtent l="635" t="0" r="1905" b="0"/>
              <wp:wrapNone/>
              <wp:docPr id="158" name="Group 158"/>
              <wp:cNvGraphicFramePr/>
              <a:graphic xmlns:a="http://schemas.openxmlformats.org/drawingml/2006/main">
                <a:graphicData uri="http://schemas.microsoft.com/office/word/2010/wordprocessingGroup">
                  <wpg:wgp>
                    <wpg:cNvGrpSpPr/>
                    <wpg:grpSpPr>
                      <a:xfrm>
                        <a:off x="0" y="0"/>
                        <a:ext cx="854710" cy="777875"/>
                        <a:chOff x="1643" y="15615"/>
                        <a:chExt cx="1346" cy="1225"/>
                      </a:xfrm>
                    </wpg:grpSpPr>
                    <pic:pic xmlns:pic="http://schemas.openxmlformats.org/drawingml/2006/picture">
                      <pic:nvPicPr>
                        <pic:cNvPr id="156" name="Picture 43"/>
                        <pic:cNvPicPr>
                          <a:picLocks noChangeAspect="1"/>
                        </pic:cNvPicPr>
                      </pic:nvPicPr>
                      <pic:blipFill>
                        <a:blip r:embed="rId1"/>
                        <a:stretch>
                          <a:fillRect/>
                        </a:stretch>
                      </pic:blipFill>
                      <pic:spPr>
                        <a:xfrm>
                          <a:off x="1642" y="16231"/>
                          <a:ext cx="1346" cy="609"/>
                        </a:xfrm>
                        <a:prstGeom prst="rect">
                          <a:avLst/>
                        </a:prstGeom>
                        <a:noFill/>
                        <a:ln>
                          <a:noFill/>
                        </a:ln>
                      </pic:spPr>
                    </pic:pic>
                    <pic:pic xmlns:pic="http://schemas.openxmlformats.org/drawingml/2006/picture">
                      <pic:nvPicPr>
                        <pic:cNvPr id="157" name="Picture 44"/>
                        <pic:cNvPicPr>
                          <a:picLocks noChangeAspect="1"/>
                        </pic:cNvPicPr>
                      </pic:nvPicPr>
                      <pic:blipFill>
                        <a:blip r:embed="rId2"/>
                        <a:stretch>
                          <a:fillRect/>
                        </a:stretch>
                      </pic:blipFill>
                      <pic:spPr>
                        <a:xfrm>
                          <a:off x="1664" y="15615"/>
                          <a:ext cx="1302" cy="630"/>
                        </a:xfrm>
                        <a:prstGeom prst="rect">
                          <a:avLst/>
                        </a:prstGeom>
                        <a:noFill/>
                        <a:ln>
                          <a:noFill/>
                        </a:ln>
                      </pic:spPr>
                    </pic:pic>
                  </wpg:wgp>
                </a:graphicData>
              </a:graphic>
            </wp:anchor>
          </w:drawing>
        </mc:Choice>
        <mc:Fallback>
          <w:pict>
            <v:group id="_x0000_s1026" o:spid="_x0000_s1026" o:spt="203" style="position:absolute;left:0pt;margin-left:82.1pt;margin-top:780.75pt;height:61.25pt;width:67.3pt;mso-position-horizontal-relative:page;mso-position-vertical-relative:page;z-index:-251625472;mso-width-relative:page;mso-height-relative:page;" coordorigin="1643,15615" coordsize="1346,1225" o:gfxdata="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AubPAA&#10;vwAAAKUBAAAZAAAAZHJzL19yZWxzL2Uyb0RvYy54bWwucmVsc72QwYrCMBCG7wv7DmHu27Q9LLKY&#10;9iKCV3EfYEimabCZhCSKvr2BZUFB8OZxZvi//2PW48Uv4kwpu8AKuqYFQayDcWwV/B62XysQuSAb&#10;XAKTgitlGIfPj/WeFiw1lGcXs6gUzgrmUuKPlFnP5DE3IRLXyxSSx1LHZGVEfURLsm/bb5nuGTA8&#10;MMXOKEg704M4XGNtfs0O0+Q0bYI+eeLypEI6X7srEJOlosCTcfi37JvIFuRzh+49Dt2/g3x47nAD&#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">
              <o:lock v:ext="edit" aspectratio="f"/>
              <v:shape id="Picture 43" o:spid="_x0000_s1026" o:spt="75" type="#_x0000_t75" style="position:absolute;left:1642;top:16231;height:609;width:1346;" filled="f" o:preferrelative="t" stroked="f" coordsize="21600,21600" o:gfxdata="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ml4nLgAAADcAAAA&#10;DwAAAAAAAAABACAAAAAiAAAAZHJzL2Rvd25yZXYueG1sUEsBAhQAFAAAAAgAh07iQDMvBZ47AAAA&#10;OQAAABAAAAAAAAAAAQAgAAAABwEAAGRycy9zaGFwZXhtbC54bWxQSwUGAAAAAAYABgBbAQAAsQMA&#10;AAAA&#10;">
                <v:fill on="f" focussize="0,0"/>
                <v:stroke on="f"/>
                <v:imagedata r:id="rId1" o:title=""/>
                <o:lock v:ext="edit" aspectratio="t"/>
              </v:shape>
              <v:shape id="Picture 44" o:spid="_x0000_s1026" o:spt="75" type="#_x0000_t75" style="position:absolute;left:1664;top:15615;height:630;width:1302;" filled="f" o:preferrelative="t" stroked="f" coordsize="21600,21600" o:gfxdata="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3eHG8AAAA&#10;3AAAAA8AAAAAAAAAAQAgAAAAIgAAAGRycy9kb3ducmV2LnhtbFBLAQIUABQAAAAIAIdO4kAzLwWe&#10;OwAAADkAAAAQAAAAAAAAAAEAIAAAAAsBAABkcnMvc2hhcGV4bWwueG1sUEsFBgAAAAAGAAYAWwEA&#10;ALUDAAAAAA==&#10;">
                <v:fill on="f" focussize="0,0"/>
                <v:stroke on="f"/>
                <v:imagedata r:id="rId2" o:title=""/>
                <o:lock v:ext="edit" aspectratio="t"/>
              </v:shape>
            </v:group>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jc w:val="left"/>
      <w:rPr>
        <w:sz w:val="20"/>
      </w:rPr>
    </w:pPr>
    <w:r>
      <mc:AlternateContent>
        <mc:Choice Requires="wps">
          <w:drawing>
            <wp:anchor distT="0" distB="0" distL="114300" distR="114300" simplePos="0" relativeHeight="251695104" behindDoc="1" locked="0" layoutInCell="1" allowOverlap="1">
              <wp:simplePos x="0" y="0"/>
              <wp:positionH relativeFrom="page">
                <wp:posOffset>1068070</wp:posOffset>
              </wp:positionH>
              <wp:positionV relativeFrom="page">
                <wp:posOffset>10082530</wp:posOffset>
              </wp:positionV>
              <wp:extent cx="2324100" cy="173990"/>
              <wp:effectExtent l="0" t="0" r="0" b="0"/>
              <wp:wrapNone/>
              <wp:docPr id="183" name="Text Box 183"/>
              <wp:cNvGraphicFramePr/>
              <a:graphic xmlns:a="http://schemas.openxmlformats.org/drawingml/2006/main">
                <a:graphicData uri="http://schemas.microsoft.com/office/word/2010/wordprocessingShape">
                  <wps:wsp>
                    <wps:cNvSpPr txBox="1"/>
                    <wps:spPr>
                      <a:xfrm>
                        <a:off x="0" y="0"/>
                        <a:ext cx="2324100" cy="173990"/>
                      </a:xfrm>
                      <a:prstGeom prst="rect">
                        <a:avLst/>
                      </a:prstGeom>
                      <a:noFill/>
                      <a:ln>
                        <a:noFill/>
                      </a:ln>
                    </wps:spPr>
                    <wps:txbx>
                      <w:txbxContent>
                        <w:p>
                          <w:pPr>
                            <w:spacing w:before="12"/>
                            <w:ind w:left="20" w:right="0" w:firstLine="0"/>
                            <w:jc w:val="left"/>
                            <w:rPr>
                              <w:b/>
                              <w:sz w:val="21"/>
                            </w:rPr>
                          </w:pPr>
                          <w:r>
                            <w:rPr>
                              <w:b/>
                              <w:sz w:val="21"/>
                            </w:rPr>
                            <w:t>Jurnal</w:t>
                          </w:r>
                          <w:r>
                            <w:rPr>
                              <w:b/>
                              <w:spacing w:val="10"/>
                              <w:sz w:val="21"/>
                            </w:rPr>
                            <w:t xml:space="preserve"> </w:t>
                          </w:r>
                          <w:r>
                            <w:rPr>
                              <w:b/>
                              <w:sz w:val="21"/>
                            </w:rPr>
                            <w:t>Maternitas</w:t>
                          </w:r>
                          <w:r>
                            <w:rPr>
                              <w:b/>
                              <w:spacing w:val="11"/>
                              <w:sz w:val="21"/>
                            </w:rPr>
                            <w:t xml:space="preserve"> </w:t>
                          </w:r>
                          <w:r>
                            <w:rPr>
                              <w:b/>
                              <w:sz w:val="21"/>
                            </w:rPr>
                            <w:t>UAP</w:t>
                          </w:r>
                          <w:r>
                            <w:rPr>
                              <w:b/>
                              <w:spacing w:val="15"/>
                              <w:sz w:val="21"/>
                            </w:rPr>
                            <w:t xml:space="preserve"> </w:t>
                          </w:r>
                          <w:r>
                            <w:rPr>
                              <w:b/>
                              <w:sz w:val="21"/>
                            </w:rPr>
                            <w:t>(JAMAN</w:t>
                          </w:r>
                          <w:r>
                            <w:rPr>
                              <w:b/>
                              <w:spacing w:val="11"/>
                              <w:sz w:val="21"/>
                            </w:rPr>
                            <w:t xml:space="preserve"> </w:t>
                          </w:r>
                          <w:r>
                            <w:rPr>
                              <w:b/>
                              <w:sz w:val="21"/>
                            </w:rPr>
                            <w:t>UAP)</w:t>
                          </w:r>
                        </w:p>
                      </w:txbxContent>
                    </wps:txbx>
                    <wps:bodyPr lIns="0" tIns="0" rIns="0" bIns="0" upright="1"/>
                  </wps:wsp>
                </a:graphicData>
              </a:graphic>
            </wp:anchor>
          </w:drawing>
        </mc:Choice>
        <mc:Fallback>
          <w:pict>
            <v:shape id="_x0000_s1026" o:spid="_x0000_s1026" o:spt="202" type="#_x0000_t202" style="position:absolute;left:0pt;margin-left:84.1pt;margin-top:793.9pt;height:13.7pt;width:183pt;mso-position-horizontal-relative:page;mso-position-vertical-relative:page;z-index:-251621376;mso-width-relative:page;mso-height-relative:page;" filled="f" stroked="f" coordsize="21600,21600" o:gfxdata="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2SdttgA&#10;AAANAQAADwAAAAAAAAABACAAAAAiAAAAZHJzL2Rvd25yZXYueG1sUEsBAhQAFAAAAAgAh07iQDqX&#10;i7StAQAAdQMAAA4AAAAAAAAAAQAgAAAAJwEAAGRycy9lMm9Eb2MueG1sUEsFBgAAAAAGAAYAWQEA&#10;AEYFAAAAAA==&#10;">
              <v:fill on="f" focussize="0,0"/>
              <v:stroke on="f"/>
              <v:imagedata o:title=""/>
              <o:lock v:ext="edit" aspectratio="f"/>
              <v:textbox inset="0mm,0mm,0mm,0mm">
                <w:txbxContent>
                  <w:p>
                    <w:pPr>
                      <w:spacing w:before="12"/>
                      <w:ind w:left="20" w:right="0" w:firstLine="0"/>
                      <w:jc w:val="left"/>
                      <w:rPr>
                        <w:b/>
                        <w:sz w:val="21"/>
                      </w:rPr>
                    </w:pPr>
                    <w:r>
                      <w:rPr>
                        <w:b/>
                        <w:sz w:val="21"/>
                      </w:rPr>
                      <w:t>Jurnal</w:t>
                    </w:r>
                    <w:r>
                      <w:rPr>
                        <w:b/>
                        <w:spacing w:val="10"/>
                        <w:sz w:val="21"/>
                      </w:rPr>
                      <w:t xml:space="preserve"> </w:t>
                    </w:r>
                    <w:r>
                      <w:rPr>
                        <w:b/>
                        <w:sz w:val="21"/>
                      </w:rPr>
                      <w:t>Maternitas</w:t>
                    </w:r>
                    <w:r>
                      <w:rPr>
                        <w:b/>
                        <w:spacing w:val="11"/>
                        <w:sz w:val="21"/>
                      </w:rPr>
                      <w:t xml:space="preserve"> </w:t>
                    </w:r>
                    <w:r>
                      <w:rPr>
                        <w:b/>
                        <w:sz w:val="21"/>
                      </w:rPr>
                      <w:t>UAP</w:t>
                    </w:r>
                    <w:r>
                      <w:rPr>
                        <w:b/>
                        <w:spacing w:val="15"/>
                        <w:sz w:val="21"/>
                      </w:rPr>
                      <w:t xml:space="preserve"> </w:t>
                    </w:r>
                    <w:r>
                      <w:rPr>
                        <w:b/>
                        <w:sz w:val="21"/>
                      </w:rPr>
                      <w:t>(JAMAN</w:t>
                    </w:r>
                    <w:r>
                      <w:rPr>
                        <w:b/>
                        <w:spacing w:val="11"/>
                        <w:sz w:val="21"/>
                      </w:rPr>
                      <w:t xml:space="preserve"> </w:t>
                    </w:r>
                    <w:r>
                      <w:rPr>
                        <w:b/>
                        <w:sz w:val="21"/>
                      </w:rPr>
                      <w:t>UAP)</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98247424"/>
    </w:sdtPr>
    <w:sdtContent>
      <w:p>
        <w:pPr>
          <w:pStyle w:val="12"/>
          <w:jc w:val="center"/>
        </w:pPr>
        <w:r>
          <w:t>1</w:t>
        </w:r>
      </w:p>
    </w:sdtContent>
  </w:sdt>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p>
  <w:p>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02761404"/>
    </w:sdtPr>
    <w:sdtContent>
      <w:p>
        <w:pPr>
          <w:pStyle w:val="12"/>
          <w:jc w:val="center"/>
        </w:pPr>
        <w:r>
          <w:t>1</w:t>
        </w:r>
      </w:p>
    </w:sdtContent>
  </w:sdt>
  <w:p>
    <w:pPr>
      <w:pStyle w:val="1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3432189"/>
      <w:docPartObj>
        <w:docPartGallery w:val="autotext"/>
      </w:docPartObj>
    </w:sdtPr>
    <w:sdtContent>
      <w:p>
        <w:pPr>
          <w:pStyle w:val="12"/>
          <w:jc w:val="center"/>
        </w:pPr>
        <w:r>
          <w:fldChar w:fldCharType="begin"/>
        </w:r>
        <w:r>
          <w:instrText xml:space="preserve"> PAGE   \* MERGEFORMAT </w:instrText>
        </w:r>
        <w:r>
          <w:fldChar w:fldCharType="separate"/>
        </w:r>
        <w:r>
          <w:t>92</w:t>
        </w:r>
        <w:r>
          <w:fldChar w:fldCharType="end"/>
        </w:r>
      </w:p>
    </w:sdtContent>
  </w:sdt>
  <w:p>
    <w:pPr>
      <w:pStyle w:val="1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p>
  <w:p>
    <w:pPr>
      <w:pStyle w:val="1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73600" behindDoc="1" locked="0" layoutInCell="1" allowOverlap="1">
              <wp:simplePos x="0" y="0"/>
              <wp:positionH relativeFrom="page">
                <wp:posOffset>706120</wp:posOffset>
              </wp:positionH>
              <wp:positionV relativeFrom="page">
                <wp:posOffset>10008870</wp:posOffset>
              </wp:positionV>
              <wp:extent cx="6097905" cy="31242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097905" cy="312420"/>
                      </a:xfrm>
                      <a:prstGeom prst="rect">
                        <a:avLst/>
                      </a:prstGeom>
                      <a:noFill/>
                      <a:ln>
                        <a:noFill/>
                      </a:ln>
                    </wps:spPr>
                    <wps:txbx>
                      <w:txbxContent>
                        <w:p>
                          <w:pPr>
                            <w:spacing w:before="10"/>
                            <w:ind w:left="20" w:right="0" w:firstLine="0"/>
                            <w:jc w:val="left"/>
                            <w:rPr>
                              <w:rFonts w:ascii="Times New Roman"/>
                              <w:sz w:val="20"/>
                            </w:rPr>
                          </w:pPr>
                          <w:r>
                            <w:rPr>
                              <w:rFonts w:ascii="Times New Roman"/>
                              <w:sz w:val="20"/>
                            </w:rPr>
                            <w:t>Umi</w:t>
                          </w:r>
                          <w:r>
                            <w:rPr>
                              <w:rFonts w:ascii="Times New Roman"/>
                              <w:spacing w:val="-3"/>
                              <w:sz w:val="20"/>
                            </w:rPr>
                            <w:t xml:space="preserve"> </w:t>
                          </w:r>
                          <w:r>
                            <w:rPr>
                              <w:rFonts w:ascii="Times New Roman"/>
                              <w:sz w:val="20"/>
                            </w:rPr>
                            <w:t>Aniroh,</w:t>
                          </w:r>
                          <w:r>
                            <w:rPr>
                              <w:rFonts w:ascii="Times New Roman"/>
                              <w:spacing w:val="-2"/>
                              <w:sz w:val="20"/>
                            </w:rPr>
                            <w:t xml:space="preserve"> </w:t>
                          </w:r>
                          <w:r>
                            <w:rPr>
                              <w:rFonts w:ascii="Times New Roman"/>
                              <w:sz w:val="20"/>
                            </w:rPr>
                            <w:t>Riris</w:t>
                          </w:r>
                          <w:r>
                            <w:rPr>
                              <w:rFonts w:ascii="Times New Roman"/>
                              <w:spacing w:val="-3"/>
                              <w:sz w:val="20"/>
                            </w:rPr>
                            <w:t xml:space="preserve"> </w:t>
                          </w:r>
                          <w:r>
                            <w:rPr>
                              <w:rFonts w:ascii="Times New Roman"/>
                              <w:sz w:val="20"/>
                            </w:rPr>
                            <w:t>Fatma</w:t>
                          </w:r>
                          <w:r>
                            <w:rPr>
                              <w:rFonts w:ascii="Times New Roman"/>
                              <w:spacing w:val="-2"/>
                              <w:sz w:val="20"/>
                            </w:rPr>
                            <w:t xml:space="preserve"> </w:t>
                          </w:r>
                          <w:r>
                            <w:rPr>
                              <w:rFonts w:ascii="Times New Roman"/>
                              <w:sz w:val="20"/>
                            </w:rPr>
                            <w:t>Fatimah</w:t>
                          </w:r>
                          <w:r>
                            <w:rPr>
                              <w:rFonts w:ascii="Times New Roman"/>
                              <w:spacing w:val="3"/>
                              <w:sz w:val="20"/>
                            </w:rPr>
                            <w:t xml:space="preserve"> </w:t>
                          </w:r>
                          <w:r>
                            <w:rPr>
                              <w:rFonts w:ascii="Times New Roman"/>
                              <w:sz w:val="20"/>
                            </w:rPr>
                            <w:t>- Tingkat</w:t>
                          </w:r>
                          <w:r>
                            <w:rPr>
                              <w:rFonts w:ascii="Times New Roman"/>
                              <w:spacing w:val="46"/>
                              <w:sz w:val="20"/>
                            </w:rPr>
                            <w:t xml:space="preserve"> </w:t>
                          </w:r>
                          <w:r>
                            <w:rPr>
                              <w:rFonts w:ascii="Times New Roman"/>
                              <w:sz w:val="20"/>
                            </w:rPr>
                            <w:t>Kecemasan</w:t>
                          </w:r>
                          <w:r>
                            <w:rPr>
                              <w:rFonts w:ascii="Times New Roman"/>
                              <w:spacing w:val="-3"/>
                              <w:sz w:val="20"/>
                            </w:rPr>
                            <w:t xml:space="preserve"> </w:t>
                          </w:r>
                          <w:r>
                            <w:rPr>
                              <w:rFonts w:ascii="Times New Roman"/>
                              <w:sz w:val="20"/>
                            </w:rPr>
                            <w:t>Ibu</w:t>
                          </w:r>
                          <w:r>
                            <w:rPr>
                              <w:rFonts w:ascii="Times New Roman"/>
                              <w:spacing w:val="1"/>
                              <w:sz w:val="20"/>
                            </w:rPr>
                            <w:t xml:space="preserve"> </w:t>
                          </w:r>
                          <w:r>
                            <w:rPr>
                              <w:rFonts w:ascii="Times New Roman"/>
                              <w:sz w:val="20"/>
                            </w:rPr>
                            <w:t>Primigravida</w:t>
                          </w:r>
                          <w:r>
                            <w:rPr>
                              <w:rFonts w:ascii="Times New Roman"/>
                              <w:spacing w:val="-3"/>
                              <w:sz w:val="20"/>
                            </w:rPr>
                            <w:t xml:space="preserve"> </w:t>
                          </w:r>
                          <w:r>
                            <w:rPr>
                              <w:rFonts w:ascii="Times New Roman"/>
                              <w:sz w:val="20"/>
                            </w:rPr>
                            <w:t>Dalam</w:t>
                          </w:r>
                          <w:r>
                            <w:rPr>
                              <w:rFonts w:ascii="Times New Roman"/>
                              <w:spacing w:val="-1"/>
                              <w:sz w:val="20"/>
                            </w:rPr>
                            <w:t xml:space="preserve"> </w:t>
                          </w:r>
                          <w:r>
                            <w:rPr>
                              <w:rFonts w:ascii="Times New Roman"/>
                              <w:sz w:val="20"/>
                            </w:rPr>
                            <w:t>Menghadapi</w:t>
                          </w:r>
                          <w:r>
                            <w:rPr>
                              <w:rFonts w:ascii="Times New Roman"/>
                              <w:spacing w:val="-3"/>
                              <w:sz w:val="20"/>
                            </w:rPr>
                            <w:t xml:space="preserve"> </w:t>
                          </w:r>
                          <w:r>
                            <w:rPr>
                              <w:rFonts w:ascii="Times New Roman"/>
                              <w:sz w:val="20"/>
                            </w:rPr>
                            <w:t>Persalinan</w:t>
                          </w:r>
                          <w:r>
                            <w:rPr>
                              <w:rFonts w:ascii="Times New Roman"/>
                              <w:spacing w:val="-1"/>
                              <w:sz w:val="20"/>
                            </w:rPr>
                            <w:t xml:space="preserve"> </w:t>
                          </w:r>
                          <w:r>
                            <w:rPr>
                              <w:rFonts w:ascii="Times New Roman"/>
                              <w:sz w:val="20"/>
                            </w:rPr>
                            <w:t>Ditinjau Dari</w:t>
                          </w:r>
                          <w:r>
                            <w:rPr>
                              <w:rFonts w:ascii="Times New Roman"/>
                              <w:spacing w:val="-47"/>
                              <w:sz w:val="20"/>
                            </w:rPr>
                            <w:t xml:space="preserve"> </w:t>
                          </w:r>
                          <w:r>
                            <w:rPr>
                              <w:rFonts w:ascii="Times New Roman"/>
                              <w:sz w:val="20"/>
                            </w:rPr>
                            <w:t>Faktor</w:t>
                          </w:r>
                          <w:r>
                            <w:rPr>
                              <w:rFonts w:ascii="Times New Roman"/>
                              <w:spacing w:val="-1"/>
                              <w:sz w:val="20"/>
                            </w:rPr>
                            <w:t xml:space="preserve"> </w:t>
                          </w:r>
                          <w:r>
                            <w:rPr>
                              <w:rFonts w:ascii="Times New Roman"/>
                              <w:sz w:val="20"/>
                            </w:rPr>
                            <w:t>Usia Ibu</w:t>
                          </w:r>
                          <w:r>
                            <w:rPr>
                              <w:rFonts w:ascii="Times New Roman"/>
                              <w:spacing w:val="1"/>
                              <w:sz w:val="20"/>
                            </w:rPr>
                            <w:t xml:space="preserve"> </w:t>
                          </w:r>
                          <w:r>
                            <w:rPr>
                              <w:rFonts w:ascii="Times New Roman"/>
                              <w:sz w:val="20"/>
                            </w:rPr>
                            <w:t>Dan</w:t>
                          </w:r>
                          <w:r>
                            <w:rPr>
                              <w:rFonts w:ascii="Times New Roman"/>
                              <w:spacing w:val="49"/>
                              <w:sz w:val="20"/>
                            </w:rPr>
                            <w:t xml:space="preserve"> </w:t>
                          </w:r>
                          <w:r>
                            <w:rPr>
                              <w:rFonts w:ascii="Times New Roman"/>
                              <w:sz w:val="20"/>
                            </w:rPr>
                            <w:t>Sosial Ekonomi</w:t>
                          </w:r>
                        </w:p>
                      </w:txbxContent>
                    </wps:txbx>
                    <wps:bodyPr lIns="0" tIns="0" rIns="0" bIns="0" upright="1"/>
                  </wps:wsp>
                </a:graphicData>
              </a:graphic>
            </wp:anchor>
          </w:drawing>
        </mc:Choice>
        <mc:Fallback>
          <w:pict>
            <v:shape id="_x0000_s1026" o:spid="_x0000_s1026" o:spt="202" type="#_x0000_t202" style="position:absolute;left:0pt;margin-left:55.6pt;margin-top:788.1pt;height:24.6pt;width:480.15pt;mso-position-horizontal-relative:page;mso-position-vertical-relative:page;z-index:-251642880;mso-width-relative:page;mso-height-relative:page;" filled="f" stroked="f" coordsize="21600,21600" o:gfxdata="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l5O4B&#10;2gAAAA4BAAAPAAAAAAAAAAEAIAAAACIAAABkcnMvZG93bnJldi54bWxQSwECFAAUAAAACACHTuJA&#10;488OYa0BAABzAwAADgAAAAAAAAABACAAAAApAQAAZHJzL2Uyb0RvYy54bWxQSwUGAAAAAAYABgBZ&#10;AQAASAUAAAAA&#10;">
              <v:fill on="f" focussize="0,0"/>
              <v:stroke on="f"/>
              <v:imagedata o:title=""/>
              <o:lock v:ext="edit" aspectratio="f"/>
              <v:textbox inset="0mm,0mm,0mm,0mm">
                <w:txbxContent>
                  <w:p>
                    <w:pPr>
                      <w:spacing w:before="10"/>
                      <w:ind w:left="20" w:right="0" w:firstLine="0"/>
                      <w:jc w:val="left"/>
                      <w:rPr>
                        <w:rFonts w:ascii="Times New Roman"/>
                        <w:sz w:val="20"/>
                      </w:rPr>
                    </w:pPr>
                    <w:r>
                      <w:rPr>
                        <w:rFonts w:ascii="Times New Roman"/>
                        <w:sz w:val="20"/>
                      </w:rPr>
                      <w:t>Umi</w:t>
                    </w:r>
                    <w:r>
                      <w:rPr>
                        <w:rFonts w:ascii="Times New Roman"/>
                        <w:spacing w:val="-3"/>
                        <w:sz w:val="20"/>
                      </w:rPr>
                      <w:t xml:space="preserve"> </w:t>
                    </w:r>
                    <w:r>
                      <w:rPr>
                        <w:rFonts w:ascii="Times New Roman"/>
                        <w:sz w:val="20"/>
                      </w:rPr>
                      <w:t>Aniroh,</w:t>
                    </w:r>
                    <w:r>
                      <w:rPr>
                        <w:rFonts w:ascii="Times New Roman"/>
                        <w:spacing w:val="-2"/>
                        <w:sz w:val="20"/>
                      </w:rPr>
                      <w:t xml:space="preserve"> </w:t>
                    </w:r>
                    <w:r>
                      <w:rPr>
                        <w:rFonts w:ascii="Times New Roman"/>
                        <w:sz w:val="20"/>
                      </w:rPr>
                      <w:t>Riris</w:t>
                    </w:r>
                    <w:r>
                      <w:rPr>
                        <w:rFonts w:ascii="Times New Roman"/>
                        <w:spacing w:val="-3"/>
                        <w:sz w:val="20"/>
                      </w:rPr>
                      <w:t xml:space="preserve"> </w:t>
                    </w:r>
                    <w:r>
                      <w:rPr>
                        <w:rFonts w:ascii="Times New Roman"/>
                        <w:sz w:val="20"/>
                      </w:rPr>
                      <w:t>Fatma</w:t>
                    </w:r>
                    <w:r>
                      <w:rPr>
                        <w:rFonts w:ascii="Times New Roman"/>
                        <w:spacing w:val="-2"/>
                        <w:sz w:val="20"/>
                      </w:rPr>
                      <w:t xml:space="preserve"> </w:t>
                    </w:r>
                    <w:r>
                      <w:rPr>
                        <w:rFonts w:ascii="Times New Roman"/>
                        <w:sz w:val="20"/>
                      </w:rPr>
                      <w:t>Fatimah</w:t>
                    </w:r>
                    <w:r>
                      <w:rPr>
                        <w:rFonts w:ascii="Times New Roman"/>
                        <w:spacing w:val="3"/>
                        <w:sz w:val="20"/>
                      </w:rPr>
                      <w:t xml:space="preserve"> </w:t>
                    </w:r>
                    <w:r>
                      <w:rPr>
                        <w:rFonts w:ascii="Times New Roman"/>
                        <w:sz w:val="20"/>
                      </w:rPr>
                      <w:t>- Tingkat</w:t>
                    </w:r>
                    <w:r>
                      <w:rPr>
                        <w:rFonts w:ascii="Times New Roman"/>
                        <w:spacing w:val="46"/>
                        <w:sz w:val="20"/>
                      </w:rPr>
                      <w:t xml:space="preserve"> </w:t>
                    </w:r>
                    <w:r>
                      <w:rPr>
                        <w:rFonts w:ascii="Times New Roman"/>
                        <w:sz w:val="20"/>
                      </w:rPr>
                      <w:t>Kecemasan</w:t>
                    </w:r>
                    <w:r>
                      <w:rPr>
                        <w:rFonts w:ascii="Times New Roman"/>
                        <w:spacing w:val="-3"/>
                        <w:sz w:val="20"/>
                      </w:rPr>
                      <w:t xml:space="preserve"> </w:t>
                    </w:r>
                    <w:r>
                      <w:rPr>
                        <w:rFonts w:ascii="Times New Roman"/>
                        <w:sz w:val="20"/>
                      </w:rPr>
                      <w:t>Ibu</w:t>
                    </w:r>
                    <w:r>
                      <w:rPr>
                        <w:rFonts w:ascii="Times New Roman"/>
                        <w:spacing w:val="1"/>
                        <w:sz w:val="20"/>
                      </w:rPr>
                      <w:t xml:space="preserve"> </w:t>
                    </w:r>
                    <w:r>
                      <w:rPr>
                        <w:rFonts w:ascii="Times New Roman"/>
                        <w:sz w:val="20"/>
                      </w:rPr>
                      <w:t>Primigravida</w:t>
                    </w:r>
                    <w:r>
                      <w:rPr>
                        <w:rFonts w:ascii="Times New Roman"/>
                        <w:spacing w:val="-3"/>
                        <w:sz w:val="20"/>
                      </w:rPr>
                      <w:t xml:space="preserve"> </w:t>
                    </w:r>
                    <w:r>
                      <w:rPr>
                        <w:rFonts w:ascii="Times New Roman"/>
                        <w:sz w:val="20"/>
                      </w:rPr>
                      <w:t>Dalam</w:t>
                    </w:r>
                    <w:r>
                      <w:rPr>
                        <w:rFonts w:ascii="Times New Roman"/>
                        <w:spacing w:val="-1"/>
                        <w:sz w:val="20"/>
                      </w:rPr>
                      <w:t xml:space="preserve"> </w:t>
                    </w:r>
                    <w:r>
                      <w:rPr>
                        <w:rFonts w:ascii="Times New Roman"/>
                        <w:sz w:val="20"/>
                      </w:rPr>
                      <w:t>Menghadapi</w:t>
                    </w:r>
                    <w:r>
                      <w:rPr>
                        <w:rFonts w:ascii="Times New Roman"/>
                        <w:spacing w:val="-3"/>
                        <w:sz w:val="20"/>
                      </w:rPr>
                      <w:t xml:space="preserve"> </w:t>
                    </w:r>
                    <w:r>
                      <w:rPr>
                        <w:rFonts w:ascii="Times New Roman"/>
                        <w:sz w:val="20"/>
                      </w:rPr>
                      <w:t>Persalinan</w:t>
                    </w:r>
                    <w:r>
                      <w:rPr>
                        <w:rFonts w:ascii="Times New Roman"/>
                        <w:spacing w:val="-1"/>
                        <w:sz w:val="20"/>
                      </w:rPr>
                      <w:t xml:space="preserve"> </w:t>
                    </w:r>
                    <w:r>
                      <w:rPr>
                        <w:rFonts w:ascii="Times New Roman"/>
                        <w:sz w:val="20"/>
                      </w:rPr>
                      <w:t>Ditinjau Dari</w:t>
                    </w:r>
                    <w:r>
                      <w:rPr>
                        <w:rFonts w:ascii="Times New Roman"/>
                        <w:spacing w:val="-47"/>
                        <w:sz w:val="20"/>
                      </w:rPr>
                      <w:t xml:space="preserve"> </w:t>
                    </w:r>
                    <w:r>
                      <w:rPr>
                        <w:rFonts w:ascii="Times New Roman"/>
                        <w:sz w:val="20"/>
                      </w:rPr>
                      <w:t>Faktor</w:t>
                    </w:r>
                    <w:r>
                      <w:rPr>
                        <w:rFonts w:ascii="Times New Roman"/>
                        <w:spacing w:val="-1"/>
                        <w:sz w:val="20"/>
                      </w:rPr>
                      <w:t xml:space="preserve"> </w:t>
                    </w:r>
                    <w:r>
                      <w:rPr>
                        <w:rFonts w:ascii="Times New Roman"/>
                        <w:sz w:val="20"/>
                      </w:rPr>
                      <w:t>Usia Ibu</w:t>
                    </w:r>
                    <w:r>
                      <w:rPr>
                        <w:rFonts w:ascii="Times New Roman"/>
                        <w:spacing w:val="1"/>
                        <w:sz w:val="20"/>
                      </w:rPr>
                      <w:t xml:space="preserve"> </w:t>
                    </w:r>
                    <w:r>
                      <w:rPr>
                        <w:rFonts w:ascii="Times New Roman"/>
                        <w:sz w:val="20"/>
                      </w:rPr>
                      <w:t>Dan</w:t>
                    </w:r>
                    <w:r>
                      <w:rPr>
                        <w:rFonts w:ascii="Times New Roman"/>
                        <w:spacing w:val="49"/>
                        <w:sz w:val="20"/>
                      </w:rPr>
                      <w:t xml:space="preserve"> </w:t>
                    </w:r>
                    <w:r>
                      <w:rPr>
                        <w:rFonts w:ascii="Times New Roman"/>
                        <w:sz w:val="20"/>
                      </w:rPr>
                      <w:t>Sosial Ekonomi</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g">
          <w:drawing>
            <wp:anchor distT="0" distB="0" distL="114300" distR="114300" simplePos="0" relativeHeight="251674624" behindDoc="1" locked="0" layoutInCell="1" allowOverlap="1">
              <wp:simplePos x="0" y="0"/>
              <wp:positionH relativeFrom="page">
                <wp:posOffset>4043045</wp:posOffset>
              </wp:positionH>
              <wp:positionV relativeFrom="page">
                <wp:posOffset>8877935</wp:posOffset>
              </wp:positionV>
              <wp:extent cx="3517900" cy="1814195"/>
              <wp:effectExtent l="0" t="635" r="6350" b="13970"/>
              <wp:wrapNone/>
              <wp:docPr id="48" name="Group 48"/>
              <wp:cNvGraphicFramePr/>
              <a:graphic xmlns:a="http://schemas.openxmlformats.org/drawingml/2006/main">
                <a:graphicData uri="http://schemas.microsoft.com/office/word/2010/wordprocessingGroup">
                  <wpg:wgp>
                    <wpg:cNvGrpSpPr/>
                    <wpg:grpSpPr>
                      <a:xfrm>
                        <a:off x="0" y="0"/>
                        <a:ext cx="3517900" cy="1814195"/>
                        <a:chOff x="6367" y="13982"/>
                        <a:chExt cx="5540" cy="2857"/>
                      </a:xfrm>
                    </wpg:grpSpPr>
                    <pic:pic xmlns:pic="http://schemas.openxmlformats.org/drawingml/2006/picture">
                      <pic:nvPicPr>
                        <pic:cNvPr id="46" name="Picture 8"/>
                        <pic:cNvPicPr>
                          <a:picLocks noChangeAspect="1"/>
                        </pic:cNvPicPr>
                      </pic:nvPicPr>
                      <pic:blipFill>
                        <a:blip r:embed="rId1"/>
                        <a:stretch>
                          <a:fillRect/>
                        </a:stretch>
                      </pic:blipFill>
                      <pic:spPr>
                        <a:xfrm>
                          <a:off x="6367" y="13981"/>
                          <a:ext cx="5540" cy="2857"/>
                        </a:xfrm>
                        <a:prstGeom prst="rect">
                          <a:avLst/>
                        </a:prstGeom>
                        <a:noFill/>
                        <a:ln>
                          <a:noFill/>
                        </a:ln>
                      </pic:spPr>
                    </pic:pic>
                    <pic:pic xmlns:pic="http://schemas.openxmlformats.org/drawingml/2006/picture">
                      <pic:nvPicPr>
                        <pic:cNvPr id="47" name="Picture 9"/>
                        <pic:cNvPicPr>
                          <a:picLocks noChangeAspect="1"/>
                        </pic:cNvPicPr>
                      </pic:nvPicPr>
                      <pic:blipFill>
                        <a:blip r:embed="rId2"/>
                        <a:stretch>
                          <a:fillRect/>
                        </a:stretch>
                      </pic:blipFill>
                      <pic:spPr>
                        <a:xfrm>
                          <a:off x="6406" y="13998"/>
                          <a:ext cx="5500" cy="2840"/>
                        </a:xfrm>
                        <a:prstGeom prst="rect">
                          <a:avLst/>
                        </a:prstGeom>
                        <a:noFill/>
                        <a:ln>
                          <a:noFill/>
                        </a:ln>
                      </pic:spPr>
                    </pic:pic>
                  </wpg:wgp>
                </a:graphicData>
              </a:graphic>
            </wp:anchor>
          </w:drawing>
        </mc:Choice>
        <mc:Fallback>
          <w:pict>
            <v:group id="_x0000_s1026" o:spid="_x0000_s1026" o:spt="203" style="position:absolute;left:0pt;margin-left:318.35pt;margin-top:699.05pt;height:142.85pt;width:277pt;mso-position-horizontal-relative:page;mso-position-vertical-relative:page;z-index:-251641856;mso-width-relative:page;mso-height-relative:page;" coordorigin="6367,13982" coordsize="5540,2857" o:gfxdata="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">
              <o:lock v:ext="edit" aspectratio="f"/>
              <v:shape id="Picture 8" o:spid="_x0000_s1026" o:spt="75" type="#_x0000_t75" style="position:absolute;left:6367;top:13981;height:2857;width:5540;" filled="f" o:preferrelative="t" stroked="f" coordsize="21600,21600" o:gfxdata="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g93ab4A&#10;AADbAAAADwAAAAAAAAABACAAAAAiAAAAZHJzL2Rvd25yZXYueG1sUEsBAhQAFAAAAAgAh07iQDMv&#10;BZ47AAAAOQAAABAAAAAAAAAAAQAgAAAADQEAAGRycy9zaGFwZXhtbC54bWxQSwUGAAAAAAYABgBb&#10;AQAAtwMAAAAA&#10;">
                <v:fill on="f" focussize="0,0"/>
                <v:stroke on="f"/>
                <v:imagedata r:id="rId1" o:title=""/>
                <o:lock v:ext="edit" aspectratio="t"/>
              </v:shape>
              <v:shape id="Picture 9" o:spid="_x0000_s1026" o:spt="75" type="#_x0000_t75" style="position:absolute;left:6406;top:13998;height:2840;width:5500;" filled="f" o:preferrelative="t" stroked="f" coordsize="21600,21600" o:gfxdata="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pBjBLsAAADb&#10;AAAADwAAAAAAAAABACAAAAAiAAAAZHJzL2Rvd25yZXYueG1sUEsBAhQAFAAAAAgAh07iQDMvBZ47&#10;AAAAOQAAABAAAAAAAAAAAQAgAAAACgEAAGRycy9zaGFwZXhtbC54bWxQSwUGAAAAAAYABgBbAQAA&#10;tAMAAAAA&#10;">
                <v:fill on="f" focussize="0,0"/>
                <v:stroke on="f"/>
                <v:imagedata r:id="rId2" o:title=""/>
                <o:lock v:ext="edit" aspectratio="t"/>
              </v:shape>
            </v:group>
          </w:pict>
        </mc:Fallback>
      </mc:AlternateContent>
    </w:r>
    <w:r>
      <mc:AlternateContent>
        <mc:Choice Requires="wps">
          <w:drawing>
            <wp:anchor distT="0" distB="0" distL="114300" distR="114300" simplePos="0" relativeHeight="251675648" behindDoc="1" locked="0" layoutInCell="1" allowOverlap="1">
              <wp:simplePos x="0" y="0"/>
              <wp:positionH relativeFrom="page">
                <wp:posOffset>706120</wp:posOffset>
              </wp:positionH>
              <wp:positionV relativeFrom="page">
                <wp:posOffset>10008870</wp:posOffset>
              </wp:positionV>
              <wp:extent cx="6097905" cy="31242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6097905" cy="312420"/>
                      </a:xfrm>
                      <a:prstGeom prst="rect">
                        <a:avLst/>
                      </a:prstGeom>
                      <a:noFill/>
                      <a:ln>
                        <a:noFill/>
                      </a:ln>
                    </wps:spPr>
                    <wps:txbx>
                      <w:txbxContent>
                        <w:p>
                          <w:pPr>
                            <w:spacing w:before="10"/>
                            <w:ind w:left="20" w:right="0" w:firstLine="0"/>
                            <w:jc w:val="left"/>
                            <w:rPr>
                              <w:rFonts w:ascii="Times New Roman"/>
                              <w:sz w:val="20"/>
                            </w:rPr>
                          </w:pPr>
                          <w:r>
                            <w:rPr>
                              <w:rFonts w:ascii="Times New Roman"/>
                              <w:sz w:val="20"/>
                            </w:rPr>
                            <w:t>Umi</w:t>
                          </w:r>
                          <w:r>
                            <w:rPr>
                              <w:rFonts w:ascii="Times New Roman"/>
                              <w:spacing w:val="-3"/>
                              <w:sz w:val="20"/>
                            </w:rPr>
                            <w:t xml:space="preserve"> </w:t>
                          </w:r>
                          <w:r>
                            <w:rPr>
                              <w:rFonts w:ascii="Times New Roman"/>
                              <w:sz w:val="20"/>
                            </w:rPr>
                            <w:t>Aniroh,</w:t>
                          </w:r>
                          <w:r>
                            <w:rPr>
                              <w:rFonts w:ascii="Times New Roman"/>
                              <w:spacing w:val="-2"/>
                              <w:sz w:val="20"/>
                            </w:rPr>
                            <w:t xml:space="preserve"> </w:t>
                          </w:r>
                          <w:r>
                            <w:rPr>
                              <w:rFonts w:ascii="Times New Roman"/>
                              <w:sz w:val="20"/>
                            </w:rPr>
                            <w:t>Riris</w:t>
                          </w:r>
                          <w:r>
                            <w:rPr>
                              <w:rFonts w:ascii="Times New Roman"/>
                              <w:spacing w:val="-3"/>
                              <w:sz w:val="20"/>
                            </w:rPr>
                            <w:t xml:space="preserve"> </w:t>
                          </w:r>
                          <w:r>
                            <w:rPr>
                              <w:rFonts w:ascii="Times New Roman"/>
                              <w:sz w:val="20"/>
                            </w:rPr>
                            <w:t>Fatma</w:t>
                          </w:r>
                          <w:r>
                            <w:rPr>
                              <w:rFonts w:ascii="Times New Roman"/>
                              <w:spacing w:val="-2"/>
                              <w:sz w:val="20"/>
                            </w:rPr>
                            <w:t xml:space="preserve"> </w:t>
                          </w:r>
                          <w:r>
                            <w:rPr>
                              <w:rFonts w:ascii="Times New Roman"/>
                              <w:sz w:val="20"/>
                            </w:rPr>
                            <w:t>Fatimah</w:t>
                          </w:r>
                          <w:r>
                            <w:rPr>
                              <w:rFonts w:ascii="Times New Roman"/>
                              <w:spacing w:val="3"/>
                              <w:sz w:val="20"/>
                            </w:rPr>
                            <w:t xml:space="preserve"> </w:t>
                          </w:r>
                          <w:r>
                            <w:rPr>
                              <w:rFonts w:ascii="Times New Roman"/>
                              <w:sz w:val="20"/>
                            </w:rPr>
                            <w:t>- Tingkat</w:t>
                          </w:r>
                          <w:r>
                            <w:rPr>
                              <w:rFonts w:ascii="Times New Roman"/>
                              <w:spacing w:val="46"/>
                              <w:sz w:val="20"/>
                            </w:rPr>
                            <w:t xml:space="preserve"> </w:t>
                          </w:r>
                          <w:r>
                            <w:rPr>
                              <w:rFonts w:ascii="Times New Roman"/>
                              <w:sz w:val="20"/>
                            </w:rPr>
                            <w:t>Kecemasan</w:t>
                          </w:r>
                          <w:r>
                            <w:rPr>
                              <w:rFonts w:ascii="Times New Roman"/>
                              <w:spacing w:val="-3"/>
                              <w:sz w:val="20"/>
                            </w:rPr>
                            <w:t xml:space="preserve"> </w:t>
                          </w:r>
                          <w:r>
                            <w:rPr>
                              <w:rFonts w:ascii="Times New Roman"/>
                              <w:sz w:val="20"/>
                            </w:rPr>
                            <w:t>Ibu</w:t>
                          </w:r>
                          <w:r>
                            <w:rPr>
                              <w:rFonts w:ascii="Times New Roman"/>
                              <w:spacing w:val="1"/>
                              <w:sz w:val="20"/>
                            </w:rPr>
                            <w:t xml:space="preserve"> </w:t>
                          </w:r>
                          <w:r>
                            <w:rPr>
                              <w:rFonts w:ascii="Times New Roman"/>
                              <w:sz w:val="20"/>
                            </w:rPr>
                            <w:t>Primigravida</w:t>
                          </w:r>
                          <w:r>
                            <w:rPr>
                              <w:rFonts w:ascii="Times New Roman"/>
                              <w:spacing w:val="-3"/>
                              <w:sz w:val="20"/>
                            </w:rPr>
                            <w:t xml:space="preserve"> </w:t>
                          </w:r>
                          <w:r>
                            <w:rPr>
                              <w:rFonts w:ascii="Times New Roman"/>
                              <w:sz w:val="20"/>
                            </w:rPr>
                            <w:t>Dalam</w:t>
                          </w:r>
                          <w:r>
                            <w:rPr>
                              <w:rFonts w:ascii="Times New Roman"/>
                              <w:spacing w:val="-1"/>
                              <w:sz w:val="20"/>
                            </w:rPr>
                            <w:t xml:space="preserve"> </w:t>
                          </w:r>
                          <w:r>
                            <w:rPr>
                              <w:rFonts w:ascii="Times New Roman"/>
                              <w:sz w:val="20"/>
                            </w:rPr>
                            <w:t>Menghadapi</w:t>
                          </w:r>
                          <w:r>
                            <w:rPr>
                              <w:rFonts w:ascii="Times New Roman"/>
                              <w:spacing w:val="-3"/>
                              <w:sz w:val="20"/>
                            </w:rPr>
                            <w:t xml:space="preserve"> </w:t>
                          </w:r>
                          <w:r>
                            <w:rPr>
                              <w:rFonts w:ascii="Times New Roman"/>
                              <w:sz w:val="20"/>
                            </w:rPr>
                            <w:t>Persalinan</w:t>
                          </w:r>
                          <w:r>
                            <w:rPr>
                              <w:rFonts w:ascii="Times New Roman"/>
                              <w:spacing w:val="-1"/>
                              <w:sz w:val="20"/>
                            </w:rPr>
                            <w:t xml:space="preserve"> </w:t>
                          </w:r>
                          <w:r>
                            <w:rPr>
                              <w:rFonts w:ascii="Times New Roman"/>
                              <w:sz w:val="20"/>
                            </w:rPr>
                            <w:t>Ditinjau Dari</w:t>
                          </w:r>
                          <w:r>
                            <w:rPr>
                              <w:rFonts w:ascii="Times New Roman"/>
                              <w:spacing w:val="-47"/>
                              <w:sz w:val="20"/>
                            </w:rPr>
                            <w:t xml:space="preserve"> </w:t>
                          </w:r>
                          <w:r>
                            <w:rPr>
                              <w:rFonts w:ascii="Times New Roman"/>
                              <w:sz w:val="20"/>
                            </w:rPr>
                            <w:t>Faktor</w:t>
                          </w:r>
                          <w:r>
                            <w:rPr>
                              <w:rFonts w:ascii="Times New Roman"/>
                              <w:spacing w:val="-1"/>
                              <w:sz w:val="20"/>
                            </w:rPr>
                            <w:t xml:space="preserve"> </w:t>
                          </w:r>
                          <w:r>
                            <w:rPr>
                              <w:rFonts w:ascii="Times New Roman"/>
                              <w:sz w:val="20"/>
                            </w:rPr>
                            <w:t>Usia Ibu</w:t>
                          </w:r>
                          <w:r>
                            <w:rPr>
                              <w:rFonts w:ascii="Times New Roman"/>
                              <w:spacing w:val="1"/>
                              <w:sz w:val="20"/>
                            </w:rPr>
                            <w:t xml:space="preserve"> </w:t>
                          </w:r>
                          <w:r>
                            <w:rPr>
                              <w:rFonts w:ascii="Times New Roman"/>
                              <w:sz w:val="20"/>
                            </w:rPr>
                            <w:t>Dan</w:t>
                          </w:r>
                          <w:r>
                            <w:rPr>
                              <w:rFonts w:ascii="Times New Roman"/>
                              <w:spacing w:val="49"/>
                              <w:sz w:val="20"/>
                            </w:rPr>
                            <w:t xml:space="preserve"> </w:t>
                          </w:r>
                          <w:r>
                            <w:rPr>
                              <w:rFonts w:ascii="Times New Roman"/>
                              <w:sz w:val="20"/>
                            </w:rPr>
                            <w:t>Sosial Ekonomi</w:t>
                          </w:r>
                        </w:p>
                      </w:txbxContent>
                    </wps:txbx>
                    <wps:bodyPr lIns="0" tIns="0" rIns="0" bIns="0" upright="1"/>
                  </wps:wsp>
                </a:graphicData>
              </a:graphic>
            </wp:anchor>
          </w:drawing>
        </mc:Choice>
        <mc:Fallback>
          <w:pict>
            <v:shape id="_x0000_s1026" o:spid="_x0000_s1026" o:spt="202" type="#_x0000_t202" style="position:absolute;left:0pt;margin-left:55.6pt;margin-top:788.1pt;height:24.6pt;width:480.15pt;mso-position-horizontal-relative:page;mso-position-vertical-relative:page;z-index:-251640832;mso-width-relative:page;mso-height-relative:page;" filled="f" stroked="f" coordsize="21600,21600" o:gfxdata="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Xk7gHa&#10;AAAADgEAAA8AAAAAAAAAAQAgAAAAIgAAAGRycy9kb3ducmV2LnhtbFBLAQIUABQAAAAIAIdO4kDX&#10;xdqvrAEAAHMDAAAOAAAAAAAAAAEAIAAAACkBAABkcnMvZTJvRG9jLnhtbFBLBQYAAAAABgAGAFkB&#10;AABHBQAAAAA=&#10;">
              <v:fill on="f" focussize="0,0"/>
              <v:stroke on="f"/>
              <v:imagedata o:title=""/>
              <o:lock v:ext="edit" aspectratio="f"/>
              <v:textbox inset="0mm,0mm,0mm,0mm">
                <w:txbxContent>
                  <w:p>
                    <w:pPr>
                      <w:spacing w:before="10"/>
                      <w:ind w:left="20" w:right="0" w:firstLine="0"/>
                      <w:jc w:val="left"/>
                      <w:rPr>
                        <w:rFonts w:ascii="Times New Roman"/>
                        <w:sz w:val="20"/>
                      </w:rPr>
                    </w:pPr>
                    <w:r>
                      <w:rPr>
                        <w:rFonts w:ascii="Times New Roman"/>
                        <w:sz w:val="20"/>
                      </w:rPr>
                      <w:t>Umi</w:t>
                    </w:r>
                    <w:r>
                      <w:rPr>
                        <w:rFonts w:ascii="Times New Roman"/>
                        <w:spacing w:val="-3"/>
                        <w:sz w:val="20"/>
                      </w:rPr>
                      <w:t xml:space="preserve"> </w:t>
                    </w:r>
                    <w:r>
                      <w:rPr>
                        <w:rFonts w:ascii="Times New Roman"/>
                        <w:sz w:val="20"/>
                      </w:rPr>
                      <w:t>Aniroh,</w:t>
                    </w:r>
                    <w:r>
                      <w:rPr>
                        <w:rFonts w:ascii="Times New Roman"/>
                        <w:spacing w:val="-2"/>
                        <w:sz w:val="20"/>
                      </w:rPr>
                      <w:t xml:space="preserve"> </w:t>
                    </w:r>
                    <w:r>
                      <w:rPr>
                        <w:rFonts w:ascii="Times New Roman"/>
                        <w:sz w:val="20"/>
                      </w:rPr>
                      <w:t>Riris</w:t>
                    </w:r>
                    <w:r>
                      <w:rPr>
                        <w:rFonts w:ascii="Times New Roman"/>
                        <w:spacing w:val="-3"/>
                        <w:sz w:val="20"/>
                      </w:rPr>
                      <w:t xml:space="preserve"> </w:t>
                    </w:r>
                    <w:r>
                      <w:rPr>
                        <w:rFonts w:ascii="Times New Roman"/>
                        <w:sz w:val="20"/>
                      </w:rPr>
                      <w:t>Fatma</w:t>
                    </w:r>
                    <w:r>
                      <w:rPr>
                        <w:rFonts w:ascii="Times New Roman"/>
                        <w:spacing w:val="-2"/>
                        <w:sz w:val="20"/>
                      </w:rPr>
                      <w:t xml:space="preserve"> </w:t>
                    </w:r>
                    <w:r>
                      <w:rPr>
                        <w:rFonts w:ascii="Times New Roman"/>
                        <w:sz w:val="20"/>
                      </w:rPr>
                      <w:t>Fatimah</w:t>
                    </w:r>
                    <w:r>
                      <w:rPr>
                        <w:rFonts w:ascii="Times New Roman"/>
                        <w:spacing w:val="3"/>
                        <w:sz w:val="20"/>
                      </w:rPr>
                      <w:t xml:space="preserve"> </w:t>
                    </w:r>
                    <w:r>
                      <w:rPr>
                        <w:rFonts w:ascii="Times New Roman"/>
                        <w:sz w:val="20"/>
                      </w:rPr>
                      <w:t>- Tingkat</w:t>
                    </w:r>
                    <w:r>
                      <w:rPr>
                        <w:rFonts w:ascii="Times New Roman"/>
                        <w:spacing w:val="46"/>
                        <w:sz w:val="20"/>
                      </w:rPr>
                      <w:t xml:space="preserve"> </w:t>
                    </w:r>
                    <w:r>
                      <w:rPr>
                        <w:rFonts w:ascii="Times New Roman"/>
                        <w:sz w:val="20"/>
                      </w:rPr>
                      <w:t>Kecemasan</w:t>
                    </w:r>
                    <w:r>
                      <w:rPr>
                        <w:rFonts w:ascii="Times New Roman"/>
                        <w:spacing w:val="-3"/>
                        <w:sz w:val="20"/>
                      </w:rPr>
                      <w:t xml:space="preserve"> </w:t>
                    </w:r>
                    <w:r>
                      <w:rPr>
                        <w:rFonts w:ascii="Times New Roman"/>
                        <w:sz w:val="20"/>
                      </w:rPr>
                      <w:t>Ibu</w:t>
                    </w:r>
                    <w:r>
                      <w:rPr>
                        <w:rFonts w:ascii="Times New Roman"/>
                        <w:spacing w:val="1"/>
                        <w:sz w:val="20"/>
                      </w:rPr>
                      <w:t xml:space="preserve"> </w:t>
                    </w:r>
                    <w:r>
                      <w:rPr>
                        <w:rFonts w:ascii="Times New Roman"/>
                        <w:sz w:val="20"/>
                      </w:rPr>
                      <w:t>Primigravida</w:t>
                    </w:r>
                    <w:r>
                      <w:rPr>
                        <w:rFonts w:ascii="Times New Roman"/>
                        <w:spacing w:val="-3"/>
                        <w:sz w:val="20"/>
                      </w:rPr>
                      <w:t xml:space="preserve"> </w:t>
                    </w:r>
                    <w:r>
                      <w:rPr>
                        <w:rFonts w:ascii="Times New Roman"/>
                        <w:sz w:val="20"/>
                      </w:rPr>
                      <w:t>Dalam</w:t>
                    </w:r>
                    <w:r>
                      <w:rPr>
                        <w:rFonts w:ascii="Times New Roman"/>
                        <w:spacing w:val="-1"/>
                        <w:sz w:val="20"/>
                      </w:rPr>
                      <w:t xml:space="preserve"> </w:t>
                    </w:r>
                    <w:r>
                      <w:rPr>
                        <w:rFonts w:ascii="Times New Roman"/>
                        <w:sz w:val="20"/>
                      </w:rPr>
                      <w:t>Menghadapi</w:t>
                    </w:r>
                    <w:r>
                      <w:rPr>
                        <w:rFonts w:ascii="Times New Roman"/>
                        <w:spacing w:val="-3"/>
                        <w:sz w:val="20"/>
                      </w:rPr>
                      <w:t xml:space="preserve"> </w:t>
                    </w:r>
                    <w:r>
                      <w:rPr>
                        <w:rFonts w:ascii="Times New Roman"/>
                        <w:sz w:val="20"/>
                      </w:rPr>
                      <w:t>Persalinan</w:t>
                    </w:r>
                    <w:r>
                      <w:rPr>
                        <w:rFonts w:ascii="Times New Roman"/>
                        <w:spacing w:val="-1"/>
                        <w:sz w:val="20"/>
                      </w:rPr>
                      <w:t xml:space="preserve"> </w:t>
                    </w:r>
                    <w:r>
                      <w:rPr>
                        <w:rFonts w:ascii="Times New Roman"/>
                        <w:sz w:val="20"/>
                      </w:rPr>
                      <w:t>Ditinjau Dari</w:t>
                    </w:r>
                    <w:r>
                      <w:rPr>
                        <w:rFonts w:ascii="Times New Roman"/>
                        <w:spacing w:val="-47"/>
                        <w:sz w:val="20"/>
                      </w:rPr>
                      <w:t xml:space="preserve"> </w:t>
                    </w:r>
                    <w:r>
                      <w:rPr>
                        <w:rFonts w:ascii="Times New Roman"/>
                        <w:sz w:val="20"/>
                      </w:rPr>
                      <w:t>Faktor</w:t>
                    </w:r>
                    <w:r>
                      <w:rPr>
                        <w:rFonts w:ascii="Times New Roman"/>
                        <w:spacing w:val="-1"/>
                        <w:sz w:val="20"/>
                      </w:rPr>
                      <w:t xml:space="preserve"> </w:t>
                    </w:r>
                    <w:r>
                      <w:rPr>
                        <w:rFonts w:ascii="Times New Roman"/>
                        <w:sz w:val="20"/>
                      </w:rPr>
                      <w:t>Usia Ibu</w:t>
                    </w:r>
                    <w:r>
                      <w:rPr>
                        <w:rFonts w:ascii="Times New Roman"/>
                        <w:spacing w:val="1"/>
                        <w:sz w:val="20"/>
                      </w:rPr>
                      <w:t xml:space="preserve"> </w:t>
                    </w:r>
                    <w:r>
                      <w:rPr>
                        <w:rFonts w:ascii="Times New Roman"/>
                        <w:sz w:val="20"/>
                      </w:rPr>
                      <w:t>Dan</w:t>
                    </w:r>
                    <w:r>
                      <w:rPr>
                        <w:rFonts w:ascii="Times New Roman"/>
                        <w:spacing w:val="49"/>
                        <w:sz w:val="20"/>
                      </w:rPr>
                      <w:t xml:space="preserve"> </w:t>
                    </w:r>
                    <w:r>
                      <w:rPr>
                        <w:rFonts w:ascii="Times New Roman"/>
                        <w:sz w:val="20"/>
                      </w:rPr>
                      <w:t>Sosial Ekonomi</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56466981"/>
      <w:docPartObj>
        <w:docPartGallery w:val="autotext"/>
      </w:docPartObj>
    </w:sdtPr>
    <w:sdtContent>
      <w:p>
        <w:pPr>
          <w:pStyle w:val="13"/>
          <w:jc w:val="right"/>
        </w:pPr>
        <w:r>
          <w:fldChar w:fldCharType="begin"/>
        </w:r>
        <w:r>
          <w:instrText xml:space="preserve"> PAGE   \* MERGEFORMAT </w:instrText>
        </w:r>
        <w:r>
          <w:fldChar w:fldCharType="separate"/>
        </w:r>
        <w:r>
          <w:t>2</w:t>
        </w:r>
        <w:r>
          <w:fldChar w:fldCharType="end"/>
        </w:r>
      </w:p>
    </w:sdtContent>
  </w:sdt>
  <w:p>
    <w:pPr>
      <w:pStyle w:val="1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72576" behindDoc="1" locked="0" layoutInCell="1" allowOverlap="1">
              <wp:simplePos x="0" y="0"/>
              <wp:positionH relativeFrom="page">
                <wp:posOffset>706120</wp:posOffset>
              </wp:positionH>
              <wp:positionV relativeFrom="page">
                <wp:posOffset>436880</wp:posOffset>
              </wp:positionV>
              <wp:extent cx="3970655" cy="17399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3970655" cy="173990"/>
                      </a:xfrm>
                      <a:prstGeom prst="rect">
                        <a:avLst/>
                      </a:prstGeom>
                      <a:noFill/>
                      <a:ln>
                        <a:noFill/>
                      </a:ln>
                    </wps:spPr>
                    <wps:txbx>
                      <w:txbxContent>
                        <w:p>
                          <w:pPr>
                            <w:spacing w:before="19"/>
                            <w:ind w:left="20" w:right="0" w:firstLine="0"/>
                            <w:jc w:val="left"/>
                            <w:rPr>
                              <w:sz w:val="20"/>
                            </w:rPr>
                          </w:pPr>
                          <w:r>
                            <w:rPr>
                              <w:sz w:val="20"/>
                            </w:rPr>
                            <w:t>Jurnal</w:t>
                          </w:r>
                          <w:r>
                            <w:rPr>
                              <w:spacing w:val="-2"/>
                              <w:sz w:val="20"/>
                            </w:rPr>
                            <w:t xml:space="preserve"> </w:t>
                          </w:r>
                          <w:r>
                            <w:rPr>
                              <w:sz w:val="20"/>
                            </w:rPr>
                            <w:t>Ilmu</w:t>
                          </w:r>
                          <w:r>
                            <w:rPr>
                              <w:spacing w:val="-3"/>
                              <w:sz w:val="20"/>
                            </w:rPr>
                            <w:t xml:space="preserve"> </w:t>
                          </w:r>
                          <w:r>
                            <w:rPr>
                              <w:sz w:val="20"/>
                            </w:rPr>
                            <w:t>Keperawatan</w:t>
                          </w:r>
                          <w:r>
                            <w:rPr>
                              <w:spacing w:val="-4"/>
                              <w:sz w:val="20"/>
                            </w:rPr>
                            <w:t xml:space="preserve"> </w:t>
                          </w:r>
                          <w:r>
                            <w:rPr>
                              <w:sz w:val="20"/>
                            </w:rPr>
                            <w:t>Maternitas,</w:t>
                          </w:r>
                          <w:r>
                            <w:rPr>
                              <w:spacing w:val="-3"/>
                              <w:sz w:val="20"/>
                            </w:rPr>
                            <w:t xml:space="preserve"> </w:t>
                          </w:r>
                          <w:r>
                            <w:rPr>
                              <w:sz w:val="20"/>
                            </w:rPr>
                            <w:t>Vol</w:t>
                          </w:r>
                          <w:r>
                            <w:rPr>
                              <w:spacing w:val="-2"/>
                              <w:sz w:val="20"/>
                            </w:rPr>
                            <w:t xml:space="preserve"> </w:t>
                          </w:r>
                          <w:r>
                            <w:rPr>
                              <w:sz w:val="20"/>
                            </w:rPr>
                            <w:t>2</w:t>
                          </w:r>
                          <w:r>
                            <w:rPr>
                              <w:spacing w:val="-3"/>
                              <w:sz w:val="20"/>
                            </w:rPr>
                            <w:t xml:space="preserve"> </w:t>
                          </w:r>
                          <w:r>
                            <w:rPr>
                              <w:sz w:val="20"/>
                            </w:rPr>
                            <w:t>No</w:t>
                          </w:r>
                          <w:r>
                            <w:rPr>
                              <w:spacing w:val="-1"/>
                              <w:sz w:val="20"/>
                            </w:rPr>
                            <w:t xml:space="preserve"> </w:t>
                          </w:r>
                          <w:r>
                            <w:rPr>
                              <w:sz w:val="20"/>
                            </w:rPr>
                            <w:t>2,</w:t>
                          </w:r>
                          <w:r>
                            <w:rPr>
                              <w:spacing w:val="-3"/>
                              <w:sz w:val="20"/>
                            </w:rPr>
                            <w:t xml:space="preserve"> </w:t>
                          </w:r>
                          <w:r>
                            <w:rPr>
                              <w:sz w:val="20"/>
                            </w:rPr>
                            <w:t>October 2019/</w:t>
                          </w:r>
                          <w:r>
                            <w:rPr>
                              <w:spacing w:val="-3"/>
                              <w:sz w:val="20"/>
                            </w:rPr>
                            <w:t xml:space="preserve"> </w:t>
                          </w:r>
                          <w:r>
                            <w:rPr>
                              <w:sz w:val="20"/>
                            </w:rPr>
                            <w:t>page</w:t>
                          </w:r>
                          <w:r>
                            <w:rPr>
                              <w:spacing w:val="-2"/>
                              <w:sz w:val="20"/>
                            </w:rPr>
                            <w:t xml:space="preserve"> </w:t>
                          </w:r>
                          <w:r>
                            <w:rPr>
                              <w:sz w:val="20"/>
                            </w:rPr>
                            <w:t>1-6</w:t>
                          </w:r>
                        </w:p>
                      </w:txbxContent>
                    </wps:txbx>
                    <wps:bodyPr lIns="0" tIns="0" rIns="0" bIns="0" upright="1"/>
                  </wps:wsp>
                </a:graphicData>
              </a:graphic>
            </wp:anchor>
          </w:drawing>
        </mc:Choice>
        <mc:Fallback>
          <w:pict>
            <v:shape id="_x0000_s1026" o:spid="_x0000_s1026" o:spt="202" type="#_x0000_t202" style="position:absolute;left:0pt;margin-left:55.6pt;margin-top:34.4pt;height:13.7pt;width:312.65pt;mso-position-horizontal-relative:page;mso-position-vertical-relative:page;z-index:-251643904;mso-width-relative:page;mso-height-relative:page;" filled="f" stroked="f" coordsize="21600,21600" o:gfxdata="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fPM9bY&#10;AAAACQEAAA8AAAAAAAAAAQAgAAAAIgAAAGRycy9kb3ducmV2LnhtbFBLAQIUABQAAAAIAIdO4kDq&#10;YrxMrgEAAHMDAAAOAAAAAAAAAAEAIAAAACcBAABkcnMvZTJvRG9jLnhtbFBLBQYAAAAABgAGAFkB&#10;AABHBQAAAAA=&#10;">
              <v:fill on="f" focussize="0,0"/>
              <v:stroke on="f"/>
              <v:imagedata o:title=""/>
              <o:lock v:ext="edit" aspectratio="f"/>
              <v:textbox inset="0mm,0mm,0mm,0mm">
                <w:txbxContent>
                  <w:p>
                    <w:pPr>
                      <w:spacing w:before="19"/>
                      <w:ind w:left="20" w:right="0" w:firstLine="0"/>
                      <w:jc w:val="left"/>
                      <w:rPr>
                        <w:sz w:val="20"/>
                      </w:rPr>
                    </w:pPr>
                    <w:r>
                      <w:rPr>
                        <w:sz w:val="20"/>
                      </w:rPr>
                      <w:t>Jurnal</w:t>
                    </w:r>
                    <w:r>
                      <w:rPr>
                        <w:spacing w:val="-2"/>
                        <w:sz w:val="20"/>
                      </w:rPr>
                      <w:t xml:space="preserve"> </w:t>
                    </w:r>
                    <w:r>
                      <w:rPr>
                        <w:sz w:val="20"/>
                      </w:rPr>
                      <w:t>Ilmu</w:t>
                    </w:r>
                    <w:r>
                      <w:rPr>
                        <w:spacing w:val="-3"/>
                        <w:sz w:val="20"/>
                      </w:rPr>
                      <w:t xml:space="preserve"> </w:t>
                    </w:r>
                    <w:r>
                      <w:rPr>
                        <w:sz w:val="20"/>
                      </w:rPr>
                      <w:t>Keperawatan</w:t>
                    </w:r>
                    <w:r>
                      <w:rPr>
                        <w:spacing w:val="-4"/>
                        <w:sz w:val="20"/>
                      </w:rPr>
                      <w:t xml:space="preserve"> </w:t>
                    </w:r>
                    <w:r>
                      <w:rPr>
                        <w:sz w:val="20"/>
                      </w:rPr>
                      <w:t>Maternitas,</w:t>
                    </w:r>
                    <w:r>
                      <w:rPr>
                        <w:spacing w:val="-3"/>
                        <w:sz w:val="20"/>
                      </w:rPr>
                      <w:t xml:space="preserve"> </w:t>
                    </w:r>
                    <w:r>
                      <w:rPr>
                        <w:sz w:val="20"/>
                      </w:rPr>
                      <w:t>Vol</w:t>
                    </w:r>
                    <w:r>
                      <w:rPr>
                        <w:spacing w:val="-2"/>
                        <w:sz w:val="20"/>
                      </w:rPr>
                      <w:t xml:space="preserve"> </w:t>
                    </w:r>
                    <w:r>
                      <w:rPr>
                        <w:sz w:val="20"/>
                      </w:rPr>
                      <w:t>2</w:t>
                    </w:r>
                    <w:r>
                      <w:rPr>
                        <w:spacing w:val="-3"/>
                        <w:sz w:val="20"/>
                      </w:rPr>
                      <w:t xml:space="preserve"> </w:t>
                    </w:r>
                    <w:r>
                      <w:rPr>
                        <w:sz w:val="20"/>
                      </w:rPr>
                      <w:t>No</w:t>
                    </w:r>
                    <w:r>
                      <w:rPr>
                        <w:spacing w:val="-1"/>
                        <w:sz w:val="20"/>
                      </w:rPr>
                      <w:t xml:space="preserve"> </w:t>
                    </w:r>
                    <w:r>
                      <w:rPr>
                        <w:sz w:val="20"/>
                      </w:rPr>
                      <w:t>2,</w:t>
                    </w:r>
                    <w:r>
                      <w:rPr>
                        <w:spacing w:val="-3"/>
                        <w:sz w:val="20"/>
                      </w:rPr>
                      <w:t xml:space="preserve"> </w:t>
                    </w:r>
                    <w:r>
                      <w:rPr>
                        <w:sz w:val="20"/>
                      </w:rPr>
                      <w:t>October 2019/</w:t>
                    </w:r>
                    <w:r>
                      <w:rPr>
                        <w:spacing w:val="-3"/>
                        <w:sz w:val="20"/>
                      </w:rPr>
                      <w:t xml:space="preserve"> </w:t>
                    </w:r>
                    <w:r>
                      <w:rPr>
                        <w:sz w:val="20"/>
                      </w:rPr>
                      <w:t>page</w:t>
                    </w:r>
                    <w:r>
                      <w:rPr>
                        <w:spacing w:val="-2"/>
                        <w:sz w:val="20"/>
                      </w:rPr>
                      <w:t xml:space="preserve"> </w:t>
                    </w:r>
                    <w:r>
                      <w:rPr>
                        <w:sz w:val="20"/>
                      </w:rPr>
                      <w:t>1-6</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73600" behindDoc="1" locked="0" layoutInCell="1" allowOverlap="1">
              <wp:simplePos x="0" y="0"/>
              <wp:positionH relativeFrom="page">
                <wp:posOffset>706120</wp:posOffset>
              </wp:positionH>
              <wp:positionV relativeFrom="page">
                <wp:posOffset>436880</wp:posOffset>
              </wp:positionV>
              <wp:extent cx="3970655" cy="17399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970655" cy="173990"/>
                      </a:xfrm>
                      <a:prstGeom prst="rect">
                        <a:avLst/>
                      </a:prstGeom>
                      <a:noFill/>
                      <a:ln>
                        <a:noFill/>
                      </a:ln>
                    </wps:spPr>
                    <wps:txbx>
                      <w:txbxContent>
                        <w:p>
                          <w:pPr>
                            <w:spacing w:before="19"/>
                            <w:ind w:left="20" w:right="0" w:firstLine="0"/>
                            <w:jc w:val="left"/>
                            <w:rPr>
                              <w:sz w:val="20"/>
                            </w:rPr>
                          </w:pPr>
                          <w:r>
                            <w:rPr>
                              <w:sz w:val="20"/>
                            </w:rPr>
                            <w:t>Jurnal</w:t>
                          </w:r>
                          <w:r>
                            <w:rPr>
                              <w:spacing w:val="-2"/>
                              <w:sz w:val="20"/>
                            </w:rPr>
                            <w:t xml:space="preserve"> </w:t>
                          </w:r>
                          <w:r>
                            <w:rPr>
                              <w:sz w:val="20"/>
                            </w:rPr>
                            <w:t>Ilmu</w:t>
                          </w:r>
                          <w:r>
                            <w:rPr>
                              <w:spacing w:val="-3"/>
                              <w:sz w:val="20"/>
                            </w:rPr>
                            <w:t xml:space="preserve"> </w:t>
                          </w:r>
                          <w:r>
                            <w:rPr>
                              <w:sz w:val="20"/>
                            </w:rPr>
                            <w:t>Keperawatan</w:t>
                          </w:r>
                          <w:r>
                            <w:rPr>
                              <w:spacing w:val="-4"/>
                              <w:sz w:val="20"/>
                            </w:rPr>
                            <w:t xml:space="preserve"> </w:t>
                          </w:r>
                          <w:r>
                            <w:rPr>
                              <w:sz w:val="20"/>
                            </w:rPr>
                            <w:t>Maternitas,</w:t>
                          </w:r>
                          <w:r>
                            <w:rPr>
                              <w:spacing w:val="-3"/>
                              <w:sz w:val="20"/>
                            </w:rPr>
                            <w:t xml:space="preserve"> </w:t>
                          </w:r>
                          <w:r>
                            <w:rPr>
                              <w:sz w:val="20"/>
                            </w:rPr>
                            <w:t>Vol</w:t>
                          </w:r>
                          <w:r>
                            <w:rPr>
                              <w:spacing w:val="-2"/>
                              <w:sz w:val="20"/>
                            </w:rPr>
                            <w:t xml:space="preserve"> </w:t>
                          </w:r>
                          <w:r>
                            <w:rPr>
                              <w:sz w:val="20"/>
                            </w:rPr>
                            <w:t>2</w:t>
                          </w:r>
                          <w:r>
                            <w:rPr>
                              <w:spacing w:val="-3"/>
                              <w:sz w:val="20"/>
                            </w:rPr>
                            <w:t xml:space="preserve"> </w:t>
                          </w:r>
                          <w:r>
                            <w:rPr>
                              <w:sz w:val="20"/>
                            </w:rPr>
                            <w:t>No</w:t>
                          </w:r>
                          <w:r>
                            <w:rPr>
                              <w:spacing w:val="-1"/>
                              <w:sz w:val="20"/>
                            </w:rPr>
                            <w:t xml:space="preserve"> </w:t>
                          </w:r>
                          <w:r>
                            <w:rPr>
                              <w:sz w:val="20"/>
                            </w:rPr>
                            <w:t>2,</w:t>
                          </w:r>
                          <w:r>
                            <w:rPr>
                              <w:spacing w:val="-3"/>
                              <w:sz w:val="20"/>
                            </w:rPr>
                            <w:t xml:space="preserve"> </w:t>
                          </w:r>
                          <w:r>
                            <w:rPr>
                              <w:sz w:val="20"/>
                            </w:rPr>
                            <w:t>October 2019/</w:t>
                          </w:r>
                          <w:r>
                            <w:rPr>
                              <w:spacing w:val="-3"/>
                              <w:sz w:val="20"/>
                            </w:rPr>
                            <w:t xml:space="preserve"> </w:t>
                          </w:r>
                          <w:r>
                            <w:rPr>
                              <w:sz w:val="20"/>
                            </w:rPr>
                            <w:t>page</w:t>
                          </w:r>
                          <w:r>
                            <w:rPr>
                              <w:spacing w:val="-2"/>
                              <w:sz w:val="20"/>
                            </w:rPr>
                            <w:t xml:space="preserve"> </w:t>
                          </w:r>
                          <w:r>
                            <w:rPr>
                              <w:sz w:val="20"/>
                            </w:rPr>
                            <w:t>1-6</w:t>
                          </w:r>
                        </w:p>
                      </w:txbxContent>
                    </wps:txbx>
                    <wps:bodyPr lIns="0" tIns="0" rIns="0" bIns="0" upright="1"/>
                  </wps:wsp>
                </a:graphicData>
              </a:graphic>
            </wp:anchor>
          </w:drawing>
        </mc:Choice>
        <mc:Fallback>
          <w:pict>
            <v:shape id="_x0000_s1026" o:spid="_x0000_s1026" o:spt="202" type="#_x0000_t202" style="position:absolute;left:0pt;margin-left:55.6pt;margin-top:34.4pt;height:13.7pt;width:312.65pt;mso-position-horizontal-relative:page;mso-position-vertical-relative:page;z-index:-251642880;mso-width-relative:page;mso-height-relative:page;" filled="f" stroked="f" coordsize="21600,21600" o:gfxdata="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x88z1tgA&#10;AAAJAQAADwAAAAAAAAABACAAAAAiAAAAZHJzL2Rvd25yZXYueG1sUEsBAhQAFAAAAAgAh07iQLun&#10;/2ytAQAAcwMAAA4AAAAAAAAAAQAgAAAAJwEAAGRycy9lMm9Eb2MueG1sUEsFBgAAAAAGAAYAWQEA&#10;AEYFAAAAAA==&#10;">
              <v:fill on="f" focussize="0,0"/>
              <v:stroke on="f"/>
              <v:imagedata o:title=""/>
              <o:lock v:ext="edit" aspectratio="f"/>
              <v:textbox inset="0mm,0mm,0mm,0mm">
                <w:txbxContent>
                  <w:p>
                    <w:pPr>
                      <w:spacing w:before="19"/>
                      <w:ind w:left="20" w:right="0" w:firstLine="0"/>
                      <w:jc w:val="left"/>
                      <w:rPr>
                        <w:sz w:val="20"/>
                      </w:rPr>
                    </w:pPr>
                    <w:r>
                      <w:rPr>
                        <w:sz w:val="20"/>
                      </w:rPr>
                      <w:t>Jurnal</w:t>
                    </w:r>
                    <w:r>
                      <w:rPr>
                        <w:spacing w:val="-2"/>
                        <w:sz w:val="20"/>
                      </w:rPr>
                      <w:t xml:space="preserve"> </w:t>
                    </w:r>
                    <w:r>
                      <w:rPr>
                        <w:sz w:val="20"/>
                      </w:rPr>
                      <w:t>Ilmu</w:t>
                    </w:r>
                    <w:r>
                      <w:rPr>
                        <w:spacing w:val="-3"/>
                        <w:sz w:val="20"/>
                      </w:rPr>
                      <w:t xml:space="preserve"> </w:t>
                    </w:r>
                    <w:r>
                      <w:rPr>
                        <w:sz w:val="20"/>
                      </w:rPr>
                      <w:t>Keperawatan</w:t>
                    </w:r>
                    <w:r>
                      <w:rPr>
                        <w:spacing w:val="-4"/>
                        <w:sz w:val="20"/>
                      </w:rPr>
                      <w:t xml:space="preserve"> </w:t>
                    </w:r>
                    <w:r>
                      <w:rPr>
                        <w:sz w:val="20"/>
                      </w:rPr>
                      <w:t>Maternitas,</w:t>
                    </w:r>
                    <w:r>
                      <w:rPr>
                        <w:spacing w:val="-3"/>
                        <w:sz w:val="20"/>
                      </w:rPr>
                      <w:t xml:space="preserve"> </w:t>
                    </w:r>
                    <w:r>
                      <w:rPr>
                        <w:sz w:val="20"/>
                      </w:rPr>
                      <w:t>Vol</w:t>
                    </w:r>
                    <w:r>
                      <w:rPr>
                        <w:spacing w:val="-2"/>
                        <w:sz w:val="20"/>
                      </w:rPr>
                      <w:t xml:space="preserve"> </w:t>
                    </w:r>
                    <w:r>
                      <w:rPr>
                        <w:sz w:val="20"/>
                      </w:rPr>
                      <w:t>2</w:t>
                    </w:r>
                    <w:r>
                      <w:rPr>
                        <w:spacing w:val="-3"/>
                        <w:sz w:val="20"/>
                      </w:rPr>
                      <w:t xml:space="preserve"> </w:t>
                    </w:r>
                    <w:r>
                      <w:rPr>
                        <w:sz w:val="20"/>
                      </w:rPr>
                      <w:t>No</w:t>
                    </w:r>
                    <w:r>
                      <w:rPr>
                        <w:spacing w:val="-1"/>
                        <w:sz w:val="20"/>
                      </w:rPr>
                      <w:t xml:space="preserve"> </w:t>
                    </w:r>
                    <w:r>
                      <w:rPr>
                        <w:sz w:val="20"/>
                      </w:rPr>
                      <w:t>2,</w:t>
                    </w:r>
                    <w:r>
                      <w:rPr>
                        <w:spacing w:val="-3"/>
                        <w:sz w:val="20"/>
                      </w:rPr>
                      <w:t xml:space="preserve"> </w:t>
                    </w:r>
                    <w:r>
                      <w:rPr>
                        <w:sz w:val="20"/>
                      </w:rPr>
                      <w:t>October 2019/</w:t>
                    </w:r>
                    <w:r>
                      <w:rPr>
                        <w:spacing w:val="-3"/>
                        <w:sz w:val="20"/>
                      </w:rPr>
                      <w:t xml:space="preserve"> </w:t>
                    </w:r>
                    <w:r>
                      <w:rPr>
                        <w:sz w:val="20"/>
                      </w:rPr>
                      <w:t>page</w:t>
                    </w:r>
                    <w:r>
                      <w:rPr>
                        <w:spacing w:val="-2"/>
                        <w:sz w:val="20"/>
                      </w:rPr>
                      <w:t xml:space="preserve"> </w:t>
                    </w:r>
                    <w:r>
                      <w:rPr>
                        <w:sz w:val="20"/>
                      </w:rPr>
                      <w:t>1-6</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jc w:val="left"/>
      <w:rPr>
        <w:sz w:val="20"/>
      </w:rPr>
    </w:pPr>
    <w:r>
      <mc:AlternateContent>
        <mc:Choice Requires="wps">
          <w:drawing>
            <wp:anchor distT="0" distB="0" distL="114300" distR="114300" simplePos="0" relativeHeight="251680768" behindDoc="1" locked="0" layoutInCell="1" allowOverlap="1">
              <wp:simplePos x="0" y="0"/>
              <wp:positionH relativeFrom="page">
                <wp:posOffset>1068070</wp:posOffset>
              </wp:positionH>
              <wp:positionV relativeFrom="page">
                <wp:posOffset>438785</wp:posOffset>
              </wp:positionV>
              <wp:extent cx="1226185" cy="17526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1226185" cy="175260"/>
                      </a:xfrm>
                      <a:prstGeom prst="rect">
                        <a:avLst/>
                      </a:prstGeom>
                      <a:noFill/>
                      <a:ln>
                        <a:noFill/>
                      </a:ln>
                    </wps:spPr>
                    <wps:txbx>
                      <w:txbxContent>
                        <w:p>
                          <w:pPr>
                            <w:spacing w:before="14"/>
                            <w:ind w:left="20" w:right="0" w:firstLine="0"/>
                            <w:jc w:val="left"/>
                            <w:rPr>
                              <w:rFonts w:ascii="Arial"/>
                              <w:b/>
                              <w:sz w:val="21"/>
                            </w:rPr>
                          </w:pPr>
                          <w:r>
                            <w:rPr>
                              <w:rFonts w:ascii="Arial MT"/>
                              <w:color w:val="666666"/>
                              <w:sz w:val="21"/>
                            </w:rPr>
                            <w:t>e-ISSN</w:t>
                          </w:r>
                          <w:r>
                            <w:rPr>
                              <w:rFonts w:ascii="Arial MT"/>
                              <w:color w:val="666666"/>
                              <w:spacing w:val="12"/>
                              <w:sz w:val="21"/>
                            </w:rPr>
                            <w:t xml:space="preserve"> </w:t>
                          </w:r>
                          <w:r>
                            <w:rPr>
                              <w:rFonts w:ascii="Arial MT"/>
                              <w:color w:val="666666"/>
                              <w:sz w:val="21"/>
                            </w:rPr>
                            <w:t>:</w:t>
                          </w:r>
                          <w:r>
                            <w:rPr>
                              <w:rFonts w:ascii="Arial MT"/>
                              <w:color w:val="666666"/>
                              <w:spacing w:val="13"/>
                              <w:sz w:val="21"/>
                            </w:rPr>
                            <w:t xml:space="preserve"> </w:t>
                          </w:r>
                          <w:r>
                            <w:rPr>
                              <w:rFonts w:ascii="Arial"/>
                              <w:b/>
                              <w:color w:val="666666"/>
                              <w:sz w:val="21"/>
                            </w:rPr>
                            <w:t>2721-1762</w:t>
                          </w:r>
                        </w:p>
                      </w:txbxContent>
                    </wps:txbx>
                    <wps:bodyPr lIns="0" tIns="0" rIns="0" bIns="0" upright="1"/>
                  </wps:wsp>
                </a:graphicData>
              </a:graphic>
            </wp:anchor>
          </w:drawing>
        </mc:Choice>
        <mc:Fallback>
          <w:pict>
            <v:shape id="_x0000_s1026" o:spid="_x0000_s1026" o:spt="202" type="#_x0000_t202" style="position:absolute;left:0pt;margin-left:84.1pt;margin-top:34.55pt;height:13.8pt;width:96.55pt;mso-position-horizontal-relative:page;mso-position-vertical-relative:page;z-index:-251635712;mso-width-relative:page;mso-height-relative:page;" filled="f" stroked="f" coordsize="21600,21600" o:gfxdata="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xRe69gA&#10;AAAJAQAADwAAAAAAAAABACAAAAAiAAAAZHJzL2Rvd25yZXYueG1sUEsBAhQAFAAAAAgAh07iQJPl&#10;+U2tAQAAcwMAAA4AAAAAAAAAAQAgAAAAJwEAAGRycy9lMm9Eb2MueG1sUEsFBgAAAAAGAAYAWQEA&#10;AEYFAAAAAA==&#10;">
              <v:fill on="f" focussize="0,0"/>
              <v:stroke on="f"/>
              <v:imagedata o:title=""/>
              <o:lock v:ext="edit" aspectratio="f"/>
              <v:textbox inset="0mm,0mm,0mm,0mm">
                <w:txbxContent>
                  <w:p>
                    <w:pPr>
                      <w:spacing w:before="14"/>
                      <w:ind w:left="20" w:right="0" w:firstLine="0"/>
                      <w:jc w:val="left"/>
                      <w:rPr>
                        <w:rFonts w:ascii="Arial"/>
                        <w:b/>
                        <w:sz w:val="21"/>
                      </w:rPr>
                    </w:pPr>
                    <w:r>
                      <w:rPr>
                        <w:rFonts w:ascii="Arial MT"/>
                        <w:color w:val="666666"/>
                        <w:sz w:val="21"/>
                      </w:rPr>
                      <w:t>e-ISSN</w:t>
                    </w:r>
                    <w:r>
                      <w:rPr>
                        <w:rFonts w:ascii="Arial MT"/>
                        <w:color w:val="666666"/>
                        <w:spacing w:val="12"/>
                        <w:sz w:val="21"/>
                      </w:rPr>
                      <w:t xml:space="preserve"> </w:t>
                    </w:r>
                    <w:r>
                      <w:rPr>
                        <w:rFonts w:ascii="Arial MT"/>
                        <w:color w:val="666666"/>
                        <w:sz w:val="21"/>
                      </w:rPr>
                      <w:t>:</w:t>
                    </w:r>
                    <w:r>
                      <w:rPr>
                        <w:rFonts w:ascii="Arial MT"/>
                        <w:color w:val="666666"/>
                        <w:spacing w:val="13"/>
                        <w:sz w:val="21"/>
                      </w:rPr>
                      <w:t xml:space="preserve"> </w:t>
                    </w:r>
                    <w:r>
                      <w:rPr>
                        <w:rFonts w:ascii="Arial"/>
                        <w:b/>
                        <w:color w:val="666666"/>
                        <w:sz w:val="21"/>
                      </w:rPr>
                      <w:t>2721-1762</w:t>
                    </w:r>
                  </w:p>
                </w:txbxContent>
              </v:textbox>
            </v:shape>
          </w:pict>
        </mc:Fallback>
      </mc:AlternateContent>
    </w:r>
    <w:r>
      <mc:AlternateContent>
        <mc:Choice Requires="wps">
          <w:drawing>
            <wp:anchor distT="0" distB="0" distL="114300" distR="114300" simplePos="0" relativeHeight="251680768" behindDoc="1" locked="0" layoutInCell="1" allowOverlap="1">
              <wp:simplePos x="0" y="0"/>
              <wp:positionH relativeFrom="page">
                <wp:posOffset>3342005</wp:posOffset>
              </wp:positionH>
              <wp:positionV relativeFrom="page">
                <wp:posOffset>438785</wp:posOffset>
              </wp:positionV>
              <wp:extent cx="1228090" cy="17526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1228090" cy="175260"/>
                      </a:xfrm>
                      <a:prstGeom prst="rect">
                        <a:avLst/>
                      </a:prstGeom>
                      <a:noFill/>
                      <a:ln>
                        <a:noFill/>
                      </a:ln>
                    </wps:spPr>
                    <wps:txbx>
                      <w:txbxContent>
                        <w:p>
                          <w:pPr>
                            <w:spacing w:before="14"/>
                            <w:ind w:left="20" w:right="0" w:firstLine="0"/>
                            <w:jc w:val="left"/>
                            <w:rPr>
                              <w:rFonts w:ascii="Arial"/>
                              <w:b/>
                              <w:sz w:val="21"/>
                            </w:rPr>
                          </w:pPr>
                          <w:r>
                            <w:rPr>
                              <w:rFonts w:ascii="Arial MT"/>
                              <w:color w:val="666666"/>
                              <w:sz w:val="21"/>
                            </w:rPr>
                            <w:t>p-ISSN</w:t>
                          </w:r>
                          <w:r>
                            <w:rPr>
                              <w:rFonts w:ascii="Arial MT"/>
                              <w:color w:val="666666"/>
                              <w:spacing w:val="13"/>
                              <w:sz w:val="21"/>
                            </w:rPr>
                            <w:t xml:space="preserve"> </w:t>
                          </w:r>
                          <w:r>
                            <w:rPr>
                              <w:rFonts w:ascii="Arial MT"/>
                              <w:color w:val="666666"/>
                              <w:sz w:val="21"/>
                            </w:rPr>
                            <w:t>:</w:t>
                          </w:r>
                          <w:r>
                            <w:rPr>
                              <w:rFonts w:ascii="Arial MT"/>
                              <w:color w:val="666666"/>
                              <w:spacing w:val="14"/>
                              <w:sz w:val="21"/>
                            </w:rPr>
                            <w:t xml:space="preserve"> </w:t>
                          </w:r>
                          <w:r>
                            <w:rPr>
                              <w:rFonts w:ascii="Arial"/>
                              <w:b/>
                              <w:color w:val="666666"/>
                              <w:sz w:val="21"/>
                            </w:rPr>
                            <w:t>2721-1770</w:t>
                          </w:r>
                        </w:p>
                      </w:txbxContent>
                    </wps:txbx>
                    <wps:bodyPr lIns="0" tIns="0" rIns="0" bIns="0" upright="1"/>
                  </wps:wsp>
                </a:graphicData>
              </a:graphic>
            </wp:anchor>
          </w:drawing>
        </mc:Choice>
        <mc:Fallback>
          <w:pict>
            <v:shape id="_x0000_s1026" o:spid="_x0000_s1026" o:spt="202" type="#_x0000_t202" style="position:absolute;left:0pt;margin-left:263.15pt;margin-top:34.55pt;height:13.8pt;width:96.7pt;mso-position-horizontal-relative:page;mso-position-vertical-relative:page;z-index:-251635712;mso-width-relative:page;mso-height-relative:page;" filled="f" stroked="f" coordsize="21600,21600" o:gfxdata="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Mxc+X2AAA&#10;AAkBAAAPAAAAAAAAAAEAIAAAACIAAABkcnMvZG93bnJldi54bWxQSwECFAAUAAAACACHTuJAqYtS&#10;MKwBAABzAwAADgAAAAAAAAABACAAAAAnAQAAZHJzL2Uyb0RvYy54bWxQSwUGAAAAAAYABgBZAQAA&#10;RQUAAAAA&#10;">
              <v:fill on="f" focussize="0,0"/>
              <v:stroke on="f"/>
              <v:imagedata o:title=""/>
              <o:lock v:ext="edit" aspectratio="f"/>
              <v:textbox inset="0mm,0mm,0mm,0mm">
                <w:txbxContent>
                  <w:p>
                    <w:pPr>
                      <w:spacing w:before="14"/>
                      <w:ind w:left="20" w:right="0" w:firstLine="0"/>
                      <w:jc w:val="left"/>
                      <w:rPr>
                        <w:rFonts w:ascii="Arial"/>
                        <w:b/>
                        <w:sz w:val="21"/>
                      </w:rPr>
                    </w:pPr>
                    <w:r>
                      <w:rPr>
                        <w:rFonts w:ascii="Arial MT"/>
                        <w:color w:val="666666"/>
                        <w:sz w:val="21"/>
                      </w:rPr>
                      <w:t>p-ISSN</w:t>
                    </w:r>
                    <w:r>
                      <w:rPr>
                        <w:rFonts w:ascii="Arial MT"/>
                        <w:color w:val="666666"/>
                        <w:spacing w:val="13"/>
                        <w:sz w:val="21"/>
                      </w:rPr>
                      <w:t xml:space="preserve"> </w:t>
                    </w:r>
                    <w:r>
                      <w:rPr>
                        <w:rFonts w:ascii="Arial MT"/>
                        <w:color w:val="666666"/>
                        <w:sz w:val="21"/>
                      </w:rPr>
                      <w:t>:</w:t>
                    </w:r>
                    <w:r>
                      <w:rPr>
                        <w:rFonts w:ascii="Arial MT"/>
                        <w:color w:val="666666"/>
                        <w:spacing w:val="14"/>
                        <w:sz w:val="21"/>
                      </w:rPr>
                      <w:t xml:space="preserve"> </w:t>
                    </w:r>
                    <w:r>
                      <w:rPr>
                        <w:rFonts w:ascii="Arial"/>
                        <w:b/>
                        <w:color w:val="666666"/>
                        <w:sz w:val="21"/>
                      </w:rPr>
                      <w:t>2721-1770</w:t>
                    </w:r>
                  </w:p>
                </w:txbxContent>
              </v:textbox>
            </v:shape>
          </w:pict>
        </mc:Fallback>
      </mc:AlternateContent>
    </w:r>
    <w:r>
      <mc:AlternateContent>
        <mc:Choice Requires="wps">
          <w:drawing>
            <wp:anchor distT="0" distB="0" distL="114300" distR="114300" simplePos="0" relativeHeight="251681792" behindDoc="1" locked="0" layoutInCell="1" allowOverlap="1">
              <wp:simplePos x="0" y="0"/>
              <wp:positionH relativeFrom="page">
                <wp:posOffset>5772150</wp:posOffset>
              </wp:positionH>
              <wp:positionV relativeFrom="page">
                <wp:posOffset>438785</wp:posOffset>
              </wp:positionV>
              <wp:extent cx="1075690" cy="17526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1075690" cy="175260"/>
                      </a:xfrm>
                      <a:prstGeom prst="rect">
                        <a:avLst/>
                      </a:prstGeom>
                      <a:noFill/>
                      <a:ln>
                        <a:noFill/>
                      </a:ln>
                    </wps:spPr>
                    <wps:txbx>
                      <w:txbxContent>
                        <w:p>
                          <w:pPr>
                            <w:spacing w:before="14"/>
                            <w:ind w:left="20" w:right="0" w:firstLine="0"/>
                            <w:jc w:val="left"/>
                            <w:rPr>
                              <w:rFonts w:ascii="Arial MT"/>
                              <w:sz w:val="21"/>
                            </w:rPr>
                          </w:pPr>
                          <w:r>
                            <w:rPr>
                              <w:rFonts w:ascii="Arial MT"/>
                              <w:color w:val="666666"/>
                              <w:sz w:val="21"/>
                            </w:rPr>
                            <w:t>Volume</w:t>
                          </w:r>
                          <w:r>
                            <w:rPr>
                              <w:rFonts w:ascii="Arial MT"/>
                              <w:color w:val="666666"/>
                              <w:spacing w:val="8"/>
                              <w:sz w:val="21"/>
                            </w:rPr>
                            <w:t xml:space="preserve"> </w:t>
                          </w:r>
                          <w:r>
                            <w:rPr>
                              <w:rFonts w:ascii="Arial MT"/>
                              <w:color w:val="666666"/>
                              <w:sz w:val="21"/>
                            </w:rPr>
                            <w:t>1</w:t>
                          </w:r>
                          <w:r>
                            <w:rPr>
                              <w:rFonts w:ascii="Arial MT"/>
                              <w:color w:val="666666"/>
                              <w:spacing w:val="7"/>
                              <w:sz w:val="21"/>
                            </w:rPr>
                            <w:t xml:space="preserve"> </w:t>
                          </w:r>
                          <w:r>
                            <w:rPr>
                              <w:rFonts w:ascii="Arial MT"/>
                              <w:color w:val="666666"/>
                              <w:sz w:val="21"/>
                            </w:rPr>
                            <w:t>Issue</w:t>
                          </w:r>
                          <w:r>
                            <w:rPr>
                              <w:rFonts w:ascii="Arial MT"/>
                              <w:color w:val="666666"/>
                              <w:spacing w:val="8"/>
                              <w:sz w:val="21"/>
                            </w:rPr>
                            <w:t xml:space="preserve"> </w:t>
                          </w:r>
                          <w:r>
                            <w:rPr>
                              <w:rFonts w:ascii="Arial MT"/>
                              <w:color w:val="666666"/>
                              <w:sz w:val="21"/>
                            </w:rPr>
                            <w:t>2</w:t>
                          </w:r>
                        </w:p>
                      </w:txbxContent>
                    </wps:txbx>
                    <wps:bodyPr lIns="0" tIns="0" rIns="0" bIns="0" upright="1"/>
                  </wps:wsp>
                </a:graphicData>
              </a:graphic>
            </wp:anchor>
          </w:drawing>
        </mc:Choice>
        <mc:Fallback>
          <w:pict>
            <v:shape id="_x0000_s1026" o:spid="_x0000_s1026" o:spt="202" type="#_x0000_t202" style="position:absolute;left:0pt;margin-left:454.5pt;margin-top:34.55pt;height:13.8pt;width:84.7pt;mso-position-horizontal-relative:page;mso-position-vertical-relative:page;z-index:-251634688;mso-width-relative:page;mso-height-relative:page;" filled="f" stroked="f" coordsize="21600,21600" o:gfxdata="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K7uPNkA&#10;AAAKAQAADwAAAAAAAAABACAAAAAiAAAAZHJzL2Rvd25yZXYueG1sUEsBAhQAFAAAAAgAh07iQGv4&#10;mEusAQAAcwMAAA4AAAAAAAAAAQAgAAAAKAEAAGRycy9lMm9Eb2MueG1sUEsFBgAAAAAGAAYAWQEA&#10;AEYFAAAAAA==&#10;">
              <v:fill on="f" focussize="0,0"/>
              <v:stroke on="f"/>
              <v:imagedata o:title=""/>
              <o:lock v:ext="edit" aspectratio="f"/>
              <v:textbox inset="0mm,0mm,0mm,0mm">
                <w:txbxContent>
                  <w:p>
                    <w:pPr>
                      <w:spacing w:before="14"/>
                      <w:ind w:left="20" w:right="0" w:firstLine="0"/>
                      <w:jc w:val="left"/>
                      <w:rPr>
                        <w:rFonts w:ascii="Arial MT"/>
                        <w:sz w:val="21"/>
                      </w:rPr>
                    </w:pPr>
                    <w:r>
                      <w:rPr>
                        <w:rFonts w:ascii="Arial MT"/>
                        <w:color w:val="666666"/>
                        <w:sz w:val="21"/>
                      </w:rPr>
                      <w:t>Volume</w:t>
                    </w:r>
                    <w:r>
                      <w:rPr>
                        <w:rFonts w:ascii="Arial MT"/>
                        <w:color w:val="666666"/>
                        <w:spacing w:val="8"/>
                        <w:sz w:val="21"/>
                      </w:rPr>
                      <w:t xml:space="preserve"> </w:t>
                    </w:r>
                    <w:r>
                      <w:rPr>
                        <w:rFonts w:ascii="Arial MT"/>
                        <w:color w:val="666666"/>
                        <w:sz w:val="21"/>
                      </w:rPr>
                      <w:t>1</w:t>
                    </w:r>
                    <w:r>
                      <w:rPr>
                        <w:rFonts w:ascii="Arial MT"/>
                        <w:color w:val="666666"/>
                        <w:spacing w:val="7"/>
                        <w:sz w:val="21"/>
                      </w:rPr>
                      <w:t xml:space="preserve"> </w:t>
                    </w:r>
                    <w:r>
                      <w:rPr>
                        <w:rFonts w:ascii="Arial MT"/>
                        <w:color w:val="666666"/>
                        <w:sz w:val="21"/>
                      </w:rPr>
                      <w:t>Issue</w:t>
                    </w:r>
                    <w:r>
                      <w:rPr>
                        <w:rFonts w:ascii="Arial MT"/>
                        <w:color w:val="666666"/>
                        <w:spacing w:val="8"/>
                        <w:sz w:val="21"/>
                      </w:rPr>
                      <w:t xml:space="preserve"> </w:t>
                    </w:r>
                    <w:r>
                      <w:rPr>
                        <w:rFonts w:ascii="Arial MT"/>
                        <w:color w:val="666666"/>
                        <w:sz w:val="21"/>
                      </w:rPr>
                      <w:t>2</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g">
          <w:drawing>
            <wp:anchor distT="0" distB="0" distL="114300" distR="114300" simplePos="0" relativeHeight="251683840" behindDoc="1" locked="0" layoutInCell="1" allowOverlap="1">
              <wp:simplePos x="0" y="0"/>
              <wp:positionH relativeFrom="page">
                <wp:posOffset>4954905</wp:posOffset>
              </wp:positionH>
              <wp:positionV relativeFrom="page">
                <wp:posOffset>359410</wp:posOffset>
              </wp:positionV>
              <wp:extent cx="1944370" cy="127000"/>
              <wp:effectExtent l="635" t="0" r="17145" b="5715"/>
              <wp:wrapNone/>
              <wp:docPr id="112" name="Group 112"/>
              <wp:cNvGraphicFramePr/>
              <a:graphic xmlns:a="http://schemas.openxmlformats.org/drawingml/2006/main">
                <a:graphicData uri="http://schemas.microsoft.com/office/word/2010/wordprocessingGroup">
                  <wpg:wgp>
                    <wpg:cNvGrpSpPr/>
                    <wpg:grpSpPr>
                      <a:xfrm>
                        <a:off x="0" y="0"/>
                        <a:ext cx="1944370" cy="127000"/>
                        <a:chOff x="7804" y="566"/>
                        <a:chExt cx="3062" cy="200"/>
                      </a:xfrm>
                    </wpg:grpSpPr>
                    <pic:pic xmlns:pic="http://schemas.openxmlformats.org/drawingml/2006/picture">
                      <pic:nvPicPr>
                        <pic:cNvPr id="105" name="Picture 23"/>
                        <pic:cNvPicPr>
                          <a:picLocks noChangeAspect="1"/>
                        </pic:cNvPicPr>
                      </pic:nvPicPr>
                      <pic:blipFill>
                        <a:blip r:embed="rId1"/>
                        <a:stretch>
                          <a:fillRect/>
                        </a:stretch>
                      </pic:blipFill>
                      <pic:spPr>
                        <a:xfrm>
                          <a:off x="7803" y="566"/>
                          <a:ext cx="1432" cy="200"/>
                        </a:xfrm>
                        <a:prstGeom prst="rect">
                          <a:avLst/>
                        </a:prstGeom>
                        <a:noFill/>
                        <a:ln>
                          <a:noFill/>
                        </a:ln>
                      </pic:spPr>
                    </pic:pic>
                    <pic:pic xmlns:pic="http://schemas.openxmlformats.org/drawingml/2006/picture">
                      <pic:nvPicPr>
                        <pic:cNvPr id="106" name="Picture 24"/>
                        <pic:cNvPicPr>
                          <a:picLocks noChangeAspect="1"/>
                        </pic:cNvPicPr>
                      </pic:nvPicPr>
                      <pic:blipFill>
                        <a:blip r:embed="rId2"/>
                        <a:stretch>
                          <a:fillRect/>
                        </a:stretch>
                      </pic:blipFill>
                      <pic:spPr>
                        <a:xfrm>
                          <a:off x="9155" y="566"/>
                          <a:ext cx="262" cy="200"/>
                        </a:xfrm>
                        <a:prstGeom prst="rect">
                          <a:avLst/>
                        </a:prstGeom>
                        <a:noFill/>
                        <a:ln>
                          <a:noFill/>
                        </a:ln>
                      </pic:spPr>
                    </pic:pic>
                    <pic:pic xmlns:pic="http://schemas.openxmlformats.org/drawingml/2006/picture">
                      <pic:nvPicPr>
                        <pic:cNvPr id="107" name="Picture 25"/>
                        <pic:cNvPicPr>
                          <a:picLocks noChangeAspect="1"/>
                        </pic:cNvPicPr>
                      </pic:nvPicPr>
                      <pic:blipFill>
                        <a:blip r:embed="rId3"/>
                        <a:stretch>
                          <a:fillRect/>
                        </a:stretch>
                      </pic:blipFill>
                      <pic:spPr>
                        <a:xfrm>
                          <a:off x="9326" y="566"/>
                          <a:ext cx="248" cy="200"/>
                        </a:xfrm>
                        <a:prstGeom prst="rect">
                          <a:avLst/>
                        </a:prstGeom>
                        <a:noFill/>
                        <a:ln>
                          <a:noFill/>
                        </a:ln>
                      </pic:spPr>
                    </pic:pic>
                    <pic:pic xmlns:pic="http://schemas.openxmlformats.org/drawingml/2006/picture">
                      <pic:nvPicPr>
                        <pic:cNvPr id="108" name="Picture 26"/>
                        <pic:cNvPicPr>
                          <a:picLocks noChangeAspect="1"/>
                        </pic:cNvPicPr>
                      </pic:nvPicPr>
                      <pic:blipFill>
                        <a:blip r:embed="rId4"/>
                        <a:stretch>
                          <a:fillRect/>
                        </a:stretch>
                      </pic:blipFill>
                      <pic:spPr>
                        <a:xfrm>
                          <a:off x="9479" y="566"/>
                          <a:ext cx="714" cy="200"/>
                        </a:xfrm>
                        <a:prstGeom prst="rect">
                          <a:avLst/>
                        </a:prstGeom>
                        <a:noFill/>
                        <a:ln>
                          <a:noFill/>
                        </a:ln>
                      </pic:spPr>
                    </pic:pic>
                    <pic:pic xmlns:pic="http://schemas.openxmlformats.org/drawingml/2006/picture">
                      <pic:nvPicPr>
                        <pic:cNvPr id="109" name="Picture 27"/>
                        <pic:cNvPicPr>
                          <a:picLocks noChangeAspect="1"/>
                        </pic:cNvPicPr>
                      </pic:nvPicPr>
                      <pic:blipFill>
                        <a:blip r:embed="rId5"/>
                        <a:stretch>
                          <a:fillRect/>
                        </a:stretch>
                      </pic:blipFill>
                      <pic:spPr>
                        <a:xfrm>
                          <a:off x="10101" y="566"/>
                          <a:ext cx="183" cy="200"/>
                        </a:xfrm>
                        <a:prstGeom prst="rect">
                          <a:avLst/>
                        </a:prstGeom>
                        <a:noFill/>
                        <a:ln>
                          <a:noFill/>
                        </a:ln>
                      </pic:spPr>
                    </pic:pic>
                    <pic:pic xmlns:pic="http://schemas.openxmlformats.org/drawingml/2006/picture">
                      <pic:nvPicPr>
                        <pic:cNvPr id="110" name="Picture 28"/>
                        <pic:cNvPicPr>
                          <a:picLocks noChangeAspect="1"/>
                        </pic:cNvPicPr>
                      </pic:nvPicPr>
                      <pic:blipFill>
                        <a:blip r:embed="rId6"/>
                        <a:stretch>
                          <a:fillRect/>
                        </a:stretch>
                      </pic:blipFill>
                      <pic:spPr>
                        <a:xfrm>
                          <a:off x="10192" y="566"/>
                          <a:ext cx="188" cy="200"/>
                        </a:xfrm>
                        <a:prstGeom prst="rect">
                          <a:avLst/>
                        </a:prstGeom>
                        <a:noFill/>
                        <a:ln>
                          <a:noFill/>
                        </a:ln>
                      </pic:spPr>
                    </pic:pic>
                    <pic:pic xmlns:pic="http://schemas.openxmlformats.org/drawingml/2006/picture">
                      <pic:nvPicPr>
                        <pic:cNvPr id="111" name="Picture 29"/>
                        <pic:cNvPicPr>
                          <a:picLocks noChangeAspect="1"/>
                        </pic:cNvPicPr>
                      </pic:nvPicPr>
                      <pic:blipFill>
                        <a:blip r:embed="rId7"/>
                        <a:stretch>
                          <a:fillRect/>
                        </a:stretch>
                      </pic:blipFill>
                      <pic:spPr>
                        <a:xfrm>
                          <a:off x="10286" y="566"/>
                          <a:ext cx="580" cy="200"/>
                        </a:xfrm>
                        <a:prstGeom prst="rect">
                          <a:avLst/>
                        </a:prstGeom>
                        <a:noFill/>
                        <a:ln>
                          <a:noFill/>
                        </a:ln>
                      </pic:spPr>
                    </pic:pic>
                  </wpg:wgp>
                </a:graphicData>
              </a:graphic>
            </wp:anchor>
          </w:drawing>
        </mc:Choice>
        <mc:Fallback>
          <w:pict>
            <v:group id="_x0000_s1026" o:spid="_x0000_s1026" o:spt="203" style="position:absolute;left:0pt;margin-left:390.15pt;margin-top:28.3pt;height:10pt;width:153.1pt;mso-position-horizontal-relative:page;mso-position-vertical-relative:page;z-index:-251632640;mso-width-relative:page;mso-height-relative:page;" coordorigin="7804,566" coordsize="3062,200" o:gfxdata="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">
              <o:lock v:ext="edit" aspectratio="f"/>
              <v:shape id="Picture 23" o:spid="_x0000_s1026" o:spt="75" type="#_x0000_t75" style="position:absolute;left:7803;top:566;height:200;width:1432;" filled="f" o:preferrelative="t" stroked="f" coordsize="21600,21600" o:gfxdata="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Oen9rsAAADc&#10;AAAADwAAAAAAAAABACAAAAAiAAAAZHJzL2Rvd25yZXYueG1sUEsBAhQAFAAAAAgAh07iQDMvBZ47&#10;AAAAOQAAABAAAAAAAAAAAQAgAAAACgEAAGRycy9zaGFwZXhtbC54bWxQSwUGAAAAAAYABgBbAQAA&#10;tAMAAAAA&#10;">
                <v:fill on="f" focussize="0,0"/>
                <v:stroke on="f"/>
                <v:imagedata r:id="rId1" o:title=""/>
                <o:lock v:ext="edit" aspectratio="t"/>
              </v:shape>
              <v:shape id="Picture 24" o:spid="_x0000_s1026" o:spt="75" type="#_x0000_t75" style="position:absolute;left:9155;top:566;height:200;width:262;" filled="f" o:preferrelative="t" stroked="f" coordsize="21600,21600" o:gfxdata="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pjp/7sAAADc&#10;AAAADwAAAAAAAAABACAAAAAiAAAAZHJzL2Rvd25yZXYueG1sUEsBAhQAFAAAAAgAh07iQDMvBZ47&#10;AAAAOQAAABAAAAAAAAAAAQAgAAAACgEAAGRycy9zaGFwZXhtbC54bWxQSwUGAAAAAAYABgBbAQAA&#10;tAMAAAAA&#10;">
                <v:fill on="f" focussize="0,0"/>
                <v:stroke on="f"/>
                <v:imagedata r:id="rId2" o:title=""/>
                <o:lock v:ext="edit" aspectratio="t"/>
              </v:shape>
              <v:shape id="Picture 25" o:spid="_x0000_s1026" o:spt="75" type="#_x0000_t75" style="position:absolute;left:9326;top:566;height:200;width:248;" filled="f" o:preferrelative="t" stroked="f" coordsize="21600,21600" o:gfxdata="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rVPW/&#10;AAAA3AAAAA8AAAAAAAAAAQAgAAAAIgAAAGRycy9kb3ducmV2LnhtbFBLAQIUABQAAAAIAIdO4kAz&#10;LwWeOwAAADkAAAAQAAAAAAAAAAEAIAAAAA4BAABkcnMvc2hhcGV4bWwueG1sUEsFBgAAAAAGAAYA&#10;WwEAALgDAAAAAA==&#10;">
                <v:fill on="f" focussize="0,0"/>
                <v:stroke on="f"/>
                <v:imagedata r:id="rId3" o:title=""/>
                <o:lock v:ext="edit" aspectratio="t"/>
              </v:shape>
              <v:shape id="Picture 26" o:spid="_x0000_s1026" o:spt="75" type="#_x0000_t75" style="position:absolute;left:9479;top:566;height:200;width:714;" filled="f" o:preferrelative="t" stroked="f" coordsize="21600,21600" o:gfxdata="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5lyqy/&#10;AAAA3AAAAA8AAAAAAAAAAQAgAAAAIgAAAGRycy9kb3ducmV2LnhtbFBLAQIUABQAAAAIAIdO4kAz&#10;LwWeOwAAADkAAAAQAAAAAAAAAAEAIAAAAA4BAABkcnMvc2hhcGV4bWwueG1sUEsFBgAAAAAGAAYA&#10;WwEAALgDAAAAAA==&#10;">
                <v:fill on="f" focussize="0,0"/>
                <v:stroke on="f"/>
                <v:imagedata r:id="rId4" o:title=""/>
                <o:lock v:ext="edit" aspectratio="t"/>
              </v:shape>
              <v:shape id="Picture 27" o:spid="_x0000_s1026" o:spt="75" type="#_x0000_t75" style="position:absolute;left:10101;top:566;height:200;width:183;" filled="f" o:preferrelative="t" stroked="f" coordsize="21600,21600" o:gfxdata="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mQ/2vQAA&#10;ANwAAAAPAAAAAAAAAAEAIAAAACIAAABkcnMvZG93bnJldi54bWxQSwECFAAUAAAACACHTuJAMy8F&#10;njsAAAA5AAAAEAAAAAAAAAABACAAAAAMAQAAZHJzL3NoYXBleG1sLnhtbFBLBQYAAAAABgAGAFsB&#10;AAC2AwAAAAA=&#10;">
                <v:fill on="f" focussize="0,0"/>
                <v:stroke on="f"/>
                <v:imagedata r:id="rId5" o:title=""/>
                <o:lock v:ext="edit" aspectratio="t"/>
              </v:shape>
              <v:shape id="Picture 28" o:spid="_x0000_s1026" o:spt="75" type="#_x0000_t75" style="position:absolute;left:10192;top:566;height:200;width:188;" filled="f" o:preferrelative="t" stroked="f" coordsize="21600,21600" o:gfxdata="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O6uS/&#10;AAAA3AAAAA8AAAAAAAAAAQAgAAAAIgAAAGRycy9kb3ducmV2LnhtbFBLAQIUABQAAAAIAIdO4kAz&#10;LwWeOwAAADkAAAAQAAAAAAAAAAEAIAAAAA4BAABkcnMvc2hhcGV4bWwueG1sUEsFBgAAAAAGAAYA&#10;WwEAALgDAAAAAA==&#10;">
                <v:fill on="f" focussize="0,0"/>
                <v:stroke on="f"/>
                <v:imagedata r:id="rId6" o:title=""/>
                <o:lock v:ext="edit" aspectratio="t"/>
              </v:shape>
              <v:shape id="Picture 29" o:spid="_x0000_s1026" o:spt="75" type="#_x0000_t75" style="position:absolute;left:10286;top:566;height:200;width:580;" filled="f" o:preferrelative="t" stroked="f" coordsize="21600,21600" o:gfxdata="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A0c2bsAAADc&#10;AAAADwAAAAAAAAABACAAAAAiAAAAZHJzL2Rvd25yZXYueG1sUEsBAhQAFAAAAAgAh07iQDMvBZ47&#10;AAAAOQAAABAAAAAAAAAAAQAgAAAACgEAAGRycy9zaGFwZXhtbC54bWxQSwUGAAAAAAYABgBbAQAA&#10;tAMAAAAA&#10;">
                <v:fill on="f" focussize="0,0"/>
                <v:stroke on="f"/>
                <v:imagedata r:id="rId7" o:title=""/>
                <o:lock v:ext="edit" aspectratio="t"/>
              </v:shap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drawing>
        <wp:anchor distT="0" distB="0" distL="0" distR="0" simplePos="0" relativeHeight="251689984" behindDoc="1" locked="0" layoutInCell="1" allowOverlap="1">
          <wp:simplePos x="0" y="0"/>
          <wp:positionH relativeFrom="page">
            <wp:posOffset>6248400</wp:posOffset>
          </wp:positionH>
          <wp:positionV relativeFrom="page">
            <wp:posOffset>857250</wp:posOffset>
          </wp:positionV>
          <wp:extent cx="609600" cy="209550"/>
          <wp:effectExtent l="0" t="0" r="0" b="0"/>
          <wp:wrapNone/>
          <wp:docPr id="1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1.png"/>
                  <pic:cNvPicPr>
                    <a:picLocks noChangeAspect="1"/>
                  </pic:cNvPicPr>
                </pic:nvPicPr>
                <pic:blipFill>
                  <a:blip r:embed="rId1" cstate="print"/>
                  <a:stretch>
                    <a:fillRect/>
                  </a:stretch>
                </pic:blipFill>
                <pic:spPr>
                  <a:xfrm>
                    <a:off x="0" y="0"/>
                    <a:ext cx="609599" cy="209549"/>
                  </a:xfrm>
                  <a:prstGeom prst="rect">
                    <a:avLst/>
                  </a:prstGeom>
                </pic:spPr>
              </pic:pic>
            </a:graphicData>
          </a:graphic>
        </wp:anchor>
      </w:drawing>
    </w:r>
    <w:r>
      <mc:AlternateContent>
        <mc:Choice Requires="wps">
          <w:drawing>
            <wp:anchor distT="0" distB="0" distL="114300" distR="114300" simplePos="0" relativeHeight="251689984" behindDoc="1" locked="0" layoutInCell="1" allowOverlap="1">
              <wp:simplePos x="0" y="0"/>
              <wp:positionH relativeFrom="page">
                <wp:posOffset>1043940</wp:posOffset>
              </wp:positionH>
              <wp:positionV relativeFrom="page">
                <wp:posOffset>441325</wp:posOffset>
              </wp:positionV>
              <wp:extent cx="1708785" cy="458470"/>
              <wp:effectExtent l="0" t="0" r="0" b="0"/>
              <wp:wrapNone/>
              <wp:docPr id="160" name="Text Box 160"/>
              <wp:cNvGraphicFramePr/>
              <a:graphic xmlns:a="http://schemas.openxmlformats.org/drawingml/2006/main">
                <a:graphicData uri="http://schemas.microsoft.com/office/word/2010/wordprocessingShape">
                  <wps:wsp>
                    <wps:cNvSpPr txBox="1"/>
                    <wps:spPr>
                      <a:xfrm>
                        <a:off x="0" y="0"/>
                        <a:ext cx="1708785" cy="458470"/>
                      </a:xfrm>
                      <a:prstGeom prst="rect">
                        <a:avLst/>
                      </a:prstGeom>
                      <a:noFill/>
                      <a:ln>
                        <a:noFill/>
                      </a:ln>
                    </wps:spPr>
                    <wps:txbx>
                      <w:txbxContent>
                        <w:p>
                          <w:pPr>
                            <w:spacing w:before="12"/>
                            <w:ind w:left="20" w:right="18" w:firstLine="0"/>
                            <w:jc w:val="both"/>
                            <w:rPr>
                              <w:sz w:val="20"/>
                            </w:rPr>
                          </w:pPr>
                          <w:r>
                            <w:rPr>
                              <w:sz w:val="20"/>
                            </w:rPr>
                            <w:t>J</w:t>
                          </w:r>
                          <w:r>
                            <w:rPr>
                              <w:sz w:val="16"/>
                            </w:rPr>
                            <w:t xml:space="preserve">OURNAL </w:t>
                          </w:r>
                          <w:r>
                            <w:rPr>
                              <w:sz w:val="20"/>
                            </w:rPr>
                            <w:t>O</w:t>
                          </w:r>
                          <w:r>
                            <w:rPr>
                              <w:sz w:val="16"/>
                            </w:rPr>
                            <w:t xml:space="preserve">F </w:t>
                          </w:r>
                          <w:r>
                            <w:rPr>
                              <w:sz w:val="20"/>
                            </w:rPr>
                            <w:t>M</w:t>
                          </w:r>
                          <w:r>
                            <w:rPr>
                              <w:sz w:val="16"/>
                            </w:rPr>
                            <w:t xml:space="preserve">IDWIFERY </w:t>
                          </w:r>
                          <w:r>
                            <w:rPr>
                              <w:sz w:val="20"/>
                            </w:rPr>
                            <w:t>C</w:t>
                          </w:r>
                          <w:r>
                            <w:rPr>
                              <w:sz w:val="16"/>
                            </w:rPr>
                            <w:t xml:space="preserve">ARE </w:t>
                          </w:r>
                          <w:r>
                            <w:rPr>
                              <w:sz w:val="20"/>
                            </w:rPr>
                            <w:t>:</w:t>
                          </w:r>
                          <w:r>
                            <w:rPr>
                              <w:spacing w:val="-47"/>
                              <w:sz w:val="20"/>
                            </w:rPr>
                            <w:t xml:space="preserve"> </w:t>
                          </w:r>
                          <w:r>
                            <w:rPr>
                              <w:spacing w:val="-1"/>
                              <w:sz w:val="20"/>
                            </w:rPr>
                            <w:t>V</w:t>
                          </w:r>
                          <w:r>
                            <w:rPr>
                              <w:spacing w:val="-1"/>
                              <w:sz w:val="16"/>
                            </w:rPr>
                            <w:t>OL</w:t>
                          </w:r>
                          <w:r>
                            <w:rPr>
                              <w:spacing w:val="-1"/>
                              <w:sz w:val="20"/>
                            </w:rPr>
                            <w:t>.</w:t>
                          </w:r>
                          <w:r>
                            <w:rPr>
                              <w:spacing w:val="-11"/>
                              <w:sz w:val="20"/>
                            </w:rPr>
                            <w:t xml:space="preserve"> </w:t>
                          </w:r>
                          <w:r>
                            <w:rPr>
                              <w:spacing w:val="-1"/>
                              <w:sz w:val="20"/>
                            </w:rPr>
                            <w:t>02</w:t>
                          </w:r>
                          <w:r>
                            <w:rPr>
                              <w:spacing w:val="-11"/>
                              <w:sz w:val="20"/>
                            </w:rPr>
                            <w:t xml:space="preserve"> </w:t>
                          </w:r>
                          <w:r>
                            <w:rPr>
                              <w:spacing w:val="-1"/>
                              <w:sz w:val="20"/>
                            </w:rPr>
                            <w:t>N</w:t>
                          </w:r>
                          <w:r>
                            <w:rPr>
                              <w:spacing w:val="-1"/>
                              <w:sz w:val="16"/>
                            </w:rPr>
                            <w:t>O</w:t>
                          </w:r>
                          <w:r>
                            <w:rPr>
                              <w:spacing w:val="-1"/>
                              <w:sz w:val="20"/>
                            </w:rPr>
                            <w:t>.</w:t>
                          </w:r>
                          <w:r>
                            <w:rPr>
                              <w:spacing w:val="-11"/>
                              <w:sz w:val="20"/>
                            </w:rPr>
                            <w:t xml:space="preserve"> </w:t>
                          </w:r>
                          <w:r>
                            <w:rPr>
                              <w:sz w:val="20"/>
                            </w:rPr>
                            <w:t>01,</w:t>
                          </w:r>
                          <w:r>
                            <w:rPr>
                              <w:spacing w:val="-11"/>
                              <w:sz w:val="20"/>
                            </w:rPr>
                            <w:t xml:space="preserve"> </w:t>
                          </w:r>
                          <w:r>
                            <w:rPr>
                              <w:sz w:val="20"/>
                            </w:rPr>
                            <w:t>D</w:t>
                          </w:r>
                          <w:r>
                            <w:rPr>
                              <w:sz w:val="16"/>
                            </w:rPr>
                            <w:t>ESEMBER</w:t>
                          </w:r>
                          <w:r>
                            <w:rPr>
                              <w:spacing w:val="-1"/>
                              <w:sz w:val="16"/>
                            </w:rPr>
                            <w:t xml:space="preserve"> </w:t>
                          </w:r>
                          <w:r>
                            <w:rPr>
                              <w:sz w:val="20"/>
                            </w:rPr>
                            <w:t>2021</w:t>
                          </w:r>
                          <w:r>
                            <w:rPr>
                              <w:spacing w:val="-48"/>
                              <w:sz w:val="20"/>
                            </w:rPr>
                            <w:t xml:space="preserve"> </w:t>
                          </w:r>
                          <w:r>
                            <w:rPr>
                              <w:sz w:val="20"/>
                            </w:rPr>
                            <w:t>DOI</w:t>
                          </w:r>
                          <w:r>
                            <w:rPr>
                              <w:spacing w:val="-12"/>
                              <w:sz w:val="20"/>
                            </w:rPr>
                            <w:t xml:space="preserve"> </w:t>
                          </w:r>
                          <w:r>
                            <w:rPr>
                              <w:sz w:val="20"/>
                            </w:rPr>
                            <w:t>:</w:t>
                          </w:r>
                          <w:r>
                            <w:rPr>
                              <w:spacing w:val="-12"/>
                              <w:sz w:val="20"/>
                            </w:rPr>
                            <w:t xml:space="preserve"> </w:t>
                          </w:r>
                          <w:r>
                            <w:rPr>
                              <w:color w:val="0000FF"/>
                              <w:sz w:val="20"/>
                              <w:u w:val="single" w:color="0000FF"/>
                            </w:rPr>
                            <w:t>10.34305/</w:t>
                          </w:r>
                          <w:r>
                            <w:rPr>
                              <w:color w:val="0000FF"/>
                              <w:sz w:val="16"/>
                              <w:u w:val="single" w:color="0000FF"/>
                            </w:rPr>
                            <w:t>JMC</w:t>
                          </w:r>
                          <w:r>
                            <w:rPr>
                              <w:color w:val="0000FF"/>
                              <w:sz w:val="20"/>
                              <w:u w:val="single" w:color="0000FF"/>
                            </w:rPr>
                            <w:t>.</w:t>
                          </w:r>
                          <w:r>
                            <w:rPr>
                              <w:color w:val="0000FF"/>
                              <w:sz w:val="16"/>
                              <w:u w:val="single" w:color="0000FF"/>
                            </w:rPr>
                            <w:t>V</w:t>
                          </w:r>
                          <w:r>
                            <w:rPr>
                              <w:color w:val="0000FF"/>
                              <w:sz w:val="20"/>
                              <w:u w:val="single" w:color="0000FF"/>
                            </w:rPr>
                            <w:t>2</w:t>
                          </w:r>
                          <w:r>
                            <w:rPr>
                              <w:color w:val="0000FF"/>
                              <w:sz w:val="16"/>
                              <w:u w:val="single" w:color="0000FF"/>
                            </w:rPr>
                            <w:t>I</w:t>
                          </w:r>
                          <w:r>
                            <w:rPr>
                              <w:color w:val="0000FF"/>
                              <w:sz w:val="20"/>
                              <w:u w:val="single" w:color="0000FF"/>
                            </w:rPr>
                            <w:t>01.362</w:t>
                          </w:r>
                        </w:p>
                      </w:txbxContent>
                    </wps:txbx>
                    <wps:bodyPr lIns="0" tIns="0" rIns="0" bIns="0" upright="1"/>
                  </wps:wsp>
                </a:graphicData>
              </a:graphic>
            </wp:anchor>
          </w:drawing>
        </mc:Choice>
        <mc:Fallback>
          <w:pict>
            <v:shape id="_x0000_s1026" o:spid="_x0000_s1026" o:spt="202" type="#_x0000_t202" style="position:absolute;left:0pt;margin-left:82.2pt;margin-top:34.75pt;height:36.1pt;width:134.55pt;mso-position-horizontal-relative:page;mso-position-vertical-relative:page;z-index:-251626496;mso-width-relative:page;mso-height-relative:page;" filled="f" stroked="f" coordsize="21600,21600" o:gfxdata="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W3EPc2AAA&#10;AAoBAAAPAAAAAAAAAAEAIAAAACIAAABkcnMvZG93bnJldi54bWxQSwECFAAUAAAACACHTuJAiTDe&#10;L6wBAAB1AwAADgAAAAAAAAABACAAAAAnAQAAZHJzL2Uyb0RvYy54bWxQSwUGAAAAAAYABgBZAQAA&#10;RQUAAAAA&#10;">
              <v:fill on="f" focussize="0,0"/>
              <v:stroke on="f"/>
              <v:imagedata o:title=""/>
              <o:lock v:ext="edit" aspectratio="f"/>
              <v:textbox inset="0mm,0mm,0mm,0mm">
                <w:txbxContent>
                  <w:p>
                    <w:pPr>
                      <w:spacing w:before="12"/>
                      <w:ind w:left="20" w:right="18" w:firstLine="0"/>
                      <w:jc w:val="both"/>
                      <w:rPr>
                        <w:sz w:val="20"/>
                      </w:rPr>
                    </w:pPr>
                    <w:r>
                      <w:rPr>
                        <w:sz w:val="20"/>
                      </w:rPr>
                      <w:t>J</w:t>
                    </w:r>
                    <w:r>
                      <w:rPr>
                        <w:sz w:val="16"/>
                      </w:rPr>
                      <w:t xml:space="preserve">OURNAL </w:t>
                    </w:r>
                    <w:r>
                      <w:rPr>
                        <w:sz w:val="20"/>
                      </w:rPr>
                      <w:t>O</w:t>
                    </w:r>
                    <w:r>
                      <w:rPr>
                        <w:sz w:val="16"/>
                      </w:rPr>
                      <w:t xml:space="preserve">F </w:t>
                    </w:r>
                    <w:r>
                      <w:rPr>
                        <w:sz w:val="20"/>
                      </w:rPr>
                      <w:t>M</w:t>
                    </w:r>
                    <w:r>
                      <w:rPr>
                        <w:sz w:val="16"/>
                      </w:rPr>
                      <w:t xml:space="preserve">IDWIFERY </w:t>
                    </w:r>
                    <w:r>
                      <w:rPr>
                        <w:sz w:val="20"/>
                      </w:rPr>
                      <w:t>C</w:t>
                    </w:r>
                    <w:r>
                      <w:rPr>
                        <w:sz w:val="16"/>
                      </w:rPr>
                      <w:t xml:space="preserve">ARE </w:t>
                    </w:r>
                    <w:r>
                      <w:rPr>
                        <w:sz w:val="20"/>
                      </w:rPr>
                      <w:t>:</w:t>
                    </w:r>
                    <w:r>
                      <w:rPr>
                        <w:spacing w:val="-47"/>
                        <w:sz w:val="20"/>
                      </w:rPr>
                      <w:t xml:space="preserve"> </w:t>
                    </w:r>
                    <w:r>
                      <w:rPr>
                        <w:spacing w:val="-1"/>
                        <w:sz w:val="20"/>
                      </w:rPr>
                      <w:t>V</w:t>
                    </w:r>
                    <w:r>
                      <w:rPr>
                        <w:spacing w:val="-1"/>
                        <w:sz w:val="16"/>
                      </w:rPr>
                      <w:t>OL</w:t>
                    </w:r>
                    <w:r>
                      <w:rPr>
                        <w:spacing w:val="-1"/>
                        <w:sz w:val="20"/>
                      </w:rPr>
                      <w:t>.</w:t>
                    </w:r>
                    <w:r>
                      <w:rPr>
                        <w:spacing w:val="-11"/>
                        <w:sz w:val="20"/>
                      </w:rPr>
                      <w:t xml:space="preserve"> </w:t>
                    </w:r>
                    <w:r>
                      <w:rPr>
                        <w:spacing w:val="-1"/>
                        <w:sz w:val="20"/>
                      </w:rPr>
                      <w:t>02</w:t>
                    </w:r>
                    <w:r>
                      <w:rPr>
                        <w:spacing w:val="-11"/>
                        <w:sz w:val="20"/>
                      </w:rPr>
                      <w:t xml:space="preserve"> </w:t>
                    </w:r>
                    <w:r>
                      <w:rPr>
                        <w:spacing w:val="-1"/>
                        <w:sz w:val="20"/>
                      </w:rPr>
                      <w:t>N</w:t>
                    </w:r>
                    <w:r>
                      <w:rPr>
                        <w:spacing w:val="-1"/>
                        <w:sz w:val="16"/>
                      </w:rPr>
                      <w:t>O</w:t>
                    </w:r>
                    <w:r>
                      <w:rPr>
                        <w:spacing w:val="-1"/>
                        <w:sz w:val="20"/>
                      </w:rPr>
                      <w:t>.</w:t>
                    </w:r>
                    <w:r>
                      <w:rPr>
                        <w:spacing w:val="-11"/>
                        <w:sz w:val="20"/>
                      </w:rPr>
                      <w:t xml:space="preserve"> </w:t>
                    </w:r>
                    <w:r>
                      <w:rPr>
                        <w:sz w:val="20"/>
                      </w:rPr>
                      <w:t>01,</w:t>
                    </w:r>
                    <w:r>
                      <w:rPr>
                        <w:spacing w:val="-11"/>
                        <w:sz w:val="20"/>
                      </w:rPr>
                      <w:t xml:space="preserve"> </w:t>
                    </w:r>
                    <w:r>
                      <w:rPr>
                        <w:sz w:val="20"/>
                      </w:rPr>
                      <w:t>D</w:t>
                    </w:r>
                    <w:r>
                      <w:rPr>
                        <w:sz w:val="16"/>
                      </w:rPr>
                      <w:t>ESEMBER</w:t>
                    </w:r>
                    <w:r>
                      <w:rPr>
                        <w:spacing w:val="-1"/>
                        <w:sz w:val="16"/>
                      </w:rPr>
                      <w:t xml:space="preserve"> </w:t>
                    </w:r>
                    <w:r>
                      <w:rPr>
                        <w:sz w:val="20"/>
                      </w:rPr>
                      <w:t>2021</w:t>
                    </w:r>
                    <w:r>
                      <w:rPr>
                        <w:spacing w:val="-48"/>
                        <w:sz w:val="20"/>
                      </w:rPr>
                      <w:t xml:space="preserve"> </w:t>
                    </w:r>
                    <w:r>
                      <w:rPr>
                        <w:sz w:val="20"/>
                      </w:rPr>
                      <w:t>DOI</w:t>
                    </w:r>
                    <w:r>
                      <w:rPr>
                        <w:spacing w:val="-12"/>
                        <w:sz w:val="20"/>
                      </w:rPr>
                      <w:t xml:space="preserve"> </w:t>
                    </w:r>
                    <w:r>
                      <w:rPr>
                        <w:sz w:val="20"/>
                      </w:rPr>
                      <w:t>:</w:t>
                    </w:r>
                    <w:r>
                      <w:rPr>
                        <w:spacing w:val="-12"/>
                        <w:sz w:val="20"/>
                      </w:rPr>
                      <w:t xml:space="preserve"> </w:t>
                    </w:r>
                    <w:r>
                      <w:rPr>
                        <w:color w:val="0000FF"/>
                        <w:sz w:val="20"/>
                        <w:u w:val="single" w:color="0000FF"/>
                      </w:rPr>
                      <w:t>10.34305/</w:t>
                    </w:r>
                    <w:r>
                      <w:rPr>
                        <w:color w:val="0000FF"/>
                        <w:sz w:val="16"/>
                        <w:u w:val="single" w:color="0000FF"/>
                      </w:rPr>
                      <w:t>JMC</w:t>
                    </w:r>
                    <w:r>
                      <w:rPr>
                        <w:color w:val="0000FF"/>
                        <w:sz w:val="20"/>
                        <w:u w:val="single" w:color="0000FF"/>
                      </w:rPr>
                      <w:t>.</w:t>
                    </w:r>
                    <w:r>
                      <w:rPr>
                        <w:color w:val="0000FF"/>
                        <w:sz w:val="16"/>
                        <w:u w:val="single" w:color="0000FF"/>
                      </w:rPr>
                      <w:t>V</w:t>
                    </w:r>
                    <w:r>
                      <w:rPr>
                        <w:color w:val="0000FF"/>
                        <w:sz w:val="20"/>
                        <w:u w:val="single" w:color="0000FF"/>
                      </w:rPr>
                      <w:t>2</w:t>
                    </w:r>
                    <w:r>
                      <w:rPr>
                        <w:color w:val="0000FF"/>
                        <w:sz w:val="16"/>
                        <w:u w:val="single" w:color="0000FF"/>
                      </w:rPr>
                      <w:t>I</w:t>
                    </w:r>
                    <w:r>
                      <w:rPr>
                        <w:color w:val="0000FF"/>
                        <w:sz w:val="20"/>
                        <w:u w:val="single" w:color="0000FF"/>
                      </w:rPr>
                      <w:t>01.362</w:t>
                    </w:r>
                  </w:p>
                </w:txbxContent>
              </v:textbox>
            </v:shape>
          </w:pict>
        </mc:Fallback>
      </mc:AlternateContent>
    </w:r>
    <w:r>
      <mc:AlternateContent>
        <mc:Choice Requires="wps">
          <w:drawing>
            <wp:anchor distT="0" distB="0" distL="114300" distR="114300" simplePos="0" relativeHeight="251691008" behindDoc="1" locked="0" layoutInCell="1" allowOverlap="1">
              <wp:simplePos x="0" y="0"/>
              <wp:positionH relativeFrom="page">
                <wp:posOffset>4328795</wp:posOffset>
              </wp:positionH>
              <wp:positionV relativeFrom="page">
                <wp:posOffset>441325</wp:posOffset>
              </wp:positionV>
              <wp:extent cx="1899285" cy="633730"/>
              <wp:effectExtent l="0" t="0" r="0" b="0"/>
              <wp:wrapNone/>
              <wp:docPr id="163" name="Text Box 163"/>
              <wp:cNvGraphicFramePr/>
              <a:graphic xmlns:a="http://schemas.openxmlformats.org/drawingml/2006/main">
                <a:graphicData uri="http://schemas.microsoft.com/office/word/2010/wordprocessingShape">
                  <wps:wsp>
                    <wps:cNvSpPr txBox="1"/>
                    <wps:spPr>
                      <a:xfrm>
                        <a:off x="0" y="0"/>
                        <a:ext cx="1899285" cy="633730"/>
                      </a:xfrm>
                      <a:prstGeom prst="rect">
                        <a:avLst/>
                      </a:prstGeom>
                      <a:noFill/>
                      <a:ln>
                        <a:noFill/>
                      </a:ln>
                    </wps:spPr>
                    <wps:txbx>
                      <w:txbxContent>
                        <w:p>
                          <w:pPr>
                            <w:spacing w:before="12" w:line="256" w:lineRule="auto"/>
                            <w:ind w:left="20" w:right="18" w:firstLine="310"/>
                            <w:jc w:val="right"/>
                            <w:rPr>
                              <w:sz w:val="20"/>
                            </w:rPr>
                          </w:pPr>
                          <w:r>
                            <w:rPr>
                              <w:sz w:val="20"/>
                            </w:rPr>
                            <w:t>Ciptaan disebarluaskan di bawah</w:t>
                          </w:r>
                          <w:r>
                            <w:rPr>
                              <w:spacing w:val="-47"/>
                              <w:sz w:val="20"/>
                            </w:rPr>
                            <w:t xml:space="preserve"> </w:t>
                          </w:r>
                          <w:r>
                            <w:fldChar w:fldCharType="begin"/>
                          </w:r>
                          <w:r>
                            <w:instrText xml:space="preserve"> HYPERLINK "https://creativecommons.org/licenses/by-nc-sa/4.0/" \h </w:instrText>
                          </w:r>
                          <w:r>
                            <w:fldChar w:fldCharType="separate"/>
                          </w:r>
                          <w:r>
                            <w:rPr>
                              <w:color w:val="0000FF"/>
                              <w:sz w:val="20"/>
                              <w:u w:val="single" w:color="0000FF"/>
                            </w:rPr>
                            <w:t>Lisensi Creative Commons Atribusi-</w:t>
                          </w:r>
                          <w:r>
                            <w:rPr>
                              <w:color w:val="0000FF"/>
                              <w:sz w:val="20"/>
                              <w:u w:val="single" w:color="0000FF"/>
                            </w:rPr>
                            <w:fldChar w:fldCharType="end"/>
                          </w:r>
                          <w:r>
                            <w:rPr>
                              <w:color w:val="0000FF"/>
                              <w:spacing w:val="-47"/>
                              <w:sz w:val="20"/>
                            </w:rPr>
                            <w:t xml:space="preserve"> </w:t>
                          </w:r>
                          <w:r>
                            <w:fldChar w:fldCharType="begin"/>
                          </w:r>
                          <w:r>
                            <w:instrText xml:space="preserve"> HYPERLINK "https://creativecommons.org/licenses/by-nc-sa/4.0/" \h </w:instrText>
                          </w:r>
                          <w:r>
                            <w:fldChar w:fldCharType="separate"/>
                          </w:r>
                          <w:r>
                            <w:rPr>
                              <w:color w:val="0000FF"/>
                              <w:sz w:val="20"/>
                              <w:u w:val="single" w:color="0000FF"/>
                            </w:rPr>
                            <w:t>NonKomersial-BerbagiSerupa</w:t>
                          </w:r>
                          <w:r>
                            <w:rPr>
                              <w:color w:val="0000FF"/>
                              <w:spacing w:val="-3"/>
                              <w:sz w:val="20"/>
                              <w:u w:val="single" w:color="0000FF"/>
                            </w:rPr>
                            <w:t xml:space="preserve"> </w:t>
                          </w:r>
                          <w:r>
                            <w:rPr>
                              <w:color w:val="0000FF"/>
                              <w:sz w:val="20"/>
                              <w:u w:val="single" w:color="0000FF"/>
                            </w:rPr>
                            <w:t>4.0</w:t>
                          </w:r>
                          <w:r>
                            <w:rPr>
                              <w:color w:val="0000FF"/>
                              <w:sz w:val="20"/>
                              <w:u w:val="single" w:color="0000FF"/>
                            </w:rPr>
                            <w:fldChar w:fldCharType="end"/>
                          </w:r>
                        </w:p>
                        <w:p>
                          <w:pPr>
                            <w:spacing w:before="0" w:line="227" w:lineRule="exact"/>
                            <w:ind w:left="0" w:right="18" w:firstLine="0"/>
                            <w:jc w:val="right"/>
                            <w:rPr>
                              <w:sz w:val="20"/>
                            </w:rPr>
                          </w:pPr>
                          <w:r>
                            <w:fldChar w:fldCharType="begin"/>
                          </w:r>
                          <w:r>
                            <w:instrText xml:space="preserve"> HYPERLINK "https://creativecommons.org/licenses/by-nc-sa/4.0/" \h </w:instrText>
                          </w:r>
                          <w:r>
                            <w:fldChar w:fldCharType="separate"/>
                          </w:r>
                          <w:r>
                            <w:rPr>
                              <w:color w:val="0000FF"/>
                              <w:sz w:val="20"/>
                              <w:u w:val="single" w:color="0000FF"/>
                            </w:rPr>
                            <w:t>Internasional</w:t>
                          </w:r>
                          <w:r>
                            <w:rPr>
                              <w:color w:val="0000FF"/>
                              <w:sz w:val="20"/>
                            </w:rPr>
                            <w:t>.</w:t>
                          </w:r>
                          <w:r>
                            <w:rPr>
                              <w:color w:val="0000FF"/>
                              <w:sz w:val="20"/>
                            </w:rPr>
                            <w:fldChar w:fldCharType="end"/>
                          </w:r>
                        </w:p>
                      </w:txbxContent>
                    </wps:txbx>
                    <wps:bodyPr lIns="0" tIns="0" rIns="0" bIns="0" upright="1"/>
                  </wps:wsp>
                </a:graphicData>
              </a:graphic>
            </wp:anchor>
          </w:drawing>
        </mc:Choice>
        <mc:Fallback>
          <w:pict>
            <v:shape id="_x0000_s1026" o:spid="_x0000_s1026" o:spt="202" type="#_x0000_t202" style="position:absolute;left:0pt;margin-left:340.85pt;margin-top:34.75pt;height:49.9pt;width:149.55pt;mso-position-horizontal-relative:page;mso-position-vertical-relative:page;z-index:-251625472;mso-width-relative:page;mso-height-relative:page;" filled="f" stroked="f" coordsize="21600,21600" o:gfxdata="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NtsWNgA&#10;AAAKAQAADwAAAAAAAAABACAAAAAiAAAAZHJzL2Rvd25yZXYueG1sUEsBAhQAFAAAAAgAh07iQHkO&#10;DVqtAQAAdQMAAA4AAAAAAAAAAQAgAAAAJwEAAGRycy9lMm9Eb2MueG1sUEsFBgAAAAAGAAYAWQEA&#10;AEYFAAAAAA==&#10;">
              <v:fill on="f" focussize="0,0"/>
              <v:stroke on="f"/>
              <v:imagedata o:title=""/>
              <o:lock v:ext="edit" aspectratio="f"/>
              <v:textbox inset="0mm,0mm,0mm,0mm">
                <w:txbxContent>
                  <w:p>
                    <w:pPr>
                      <w:spacing w:before="12" w:line="256" w:lineRule="auto"/>
                      <w:ind w:left="20" w:right="18" w:firstLine="310"/>
                      <w:jc w:val="right"/>
                      <w:rPr>
                        <w:sz w:val="20"/>
                      </w:rPr>
                    </w:pPr>
                    <w:r>
                      <w:rPr>
                        <w:sz w:val="20"/>
                      </w:rPr>
                      <w:t>Ciptaan disebarluaskan di bawah</w:t>
                    </w:r>
                    <w:r>
                      <w:rPr>
                        <w:spacing w:val="-47"/>
                        <w:sz w:val="20"/>
                      </w:rPr>
                      <w:t xml:space="preserve"> </w:t>
                    </w:r>
                    <w:r>
                      <w:fldChar w:fldCharType="begin"/>
                    </w:r>
                    <w:r>
                      <w:instrText xml:space="preserve"> HYPERLINK "https://creativecommons.org/licenses/by-nc-sa/4.0/" \h </w:instrText>
                    </w:r>
                    <w:r>
                      <w:fldChar w:fldCharType="separate"/>
                    </w:r>
                    <w:r>
                      <w:rPr>
                        <w:color w:val="0000FF"/>
                        <w:sz w:val="20"/>
                        <w:u w:val="single" w:color="0000FF"/>
                      </w:rPr>
                      <w:t>Lisensi Creative Commons Atribusi-</w:t>
                    </w:r>
                    <w:r>
                      <w:rPr>
                        <w:color w:val="0000FF"/>
                        <w:sz w:val="20"/>
                        <w:u w:val="single" w:color="0000FF"/>
                      </w:rPr>
                      <w:fldChar w:fldCharType="end"/>
                    </w:r>
                    <w:r>
                      <w:rPr>
                        <w:color w:val="0000FF"/>
                        <w:spacing w:val="-47"/>
                        <w:sz w:val="20"/>
                      </w:rPr>
                      <w:t xml:space="preserve"> </w:t>
                    </w:r>
                    <w:r>
                      <w:fldChar w:fldCharType="begin"/>
                    </w:r>
                    <w:r>
                      <w:instrText xml:space="preserve"> HYPERLINK "https://creativecommons.org/licenses/by-nc-sa/4.0/" \h </w:instrText>
                    </w:r>
                    <w:r>
                      <w:fldChar w:fldCharType="separate"/>
                    </w:r>
                    <w:r>
                      <w:rPr>
                        <w:color w:val="0000FF"/>
                        <w:sz w:val="20"/>
                        <w:u w:val="single" w:color="0000FF"/>
                      </w:rPr>
                      <w:t>NonKomersial-BerbagiSerupa</w:t>
                    </w:r>
                    <w:r>
                      <w:rPr>
                        <w:color w:val="0000FF"/>
                        <w:spacing w:val="-3"/>
                        <w:sz w:val="20"/>
                        <w:u w:val="single" w:color="0000FF"/>
                      </w:rPr>
                      <w:t xml:space="preserve"> </w:t>
                    </w:r>
                    <w:r>
                      <w:rPr>
                        <w:color w:val="0000FF"/>
                        <w:sz w:val="20"/>
                        <w:u w:val="single" w:color="0000FF"/>
                      </w:rPr>
                      <w:t>4.0</w:t>
                    </w:r>
                    <w:r>
                      <w:rPr>
                        <w:color w:val="0000FF"/>
                        <w:sz w:val="20"/>
                        <w:u w:val="single" w:color="0000FF"/>
                      </w:rPr>
                      <w:fldChar w:fldCharType="end"/>
                    </w:r>
                  </w:p>
                  <w:p>
                    <w:pPr>
                      <w:spacing w:before="0" w:line="227" w:lineRule="exact"/>
                      <w:ind w:left="0" w:right="18" w:firstLine="0"/>
                      <w:jc w:val="right"/>
                      <w:rPr>
                        <w:sz w:val="20"/>
                      </w:rPr>
                    </w:pPr>
                    <w:r>
                      <w:fldChar w:fldCharType="begin"/>
                    </w:r>
                    <w:r>
                      <w:instrText xml:space="preserve"> HYPERLINK "https://creativecommons.org/licenses/by-nc-sa/4.0/" \h </w:instrText>
                    </w:r>
                    <w:r>
                      <w:fldChar w:fldCharType="separate"/>
                    </w:r>
                    <w:r>
                      <w:rPr>
                        <w:color w:val="0000FF"/>
                        <w:sz w:val="20"/>
                        <w:u w:val="single" w:color="0000FF"/>
                      </w:rPr>
                      <w:t>Internasional</w:t>
                    </w:r>
                    <w:r>
                      <w:rPr>
                        <w:color w:val="0000FF"/>
                        <w:sz w:val="20"/>
                      </w:rPr>
                      <w:t>.</w:t>
                    </w:r>
                    <w:r>
                      <w:rPr>
                        <w:color w:val="0000FF"/>
                        <w:sz w:val="20"/>
                      </w:rPr>
                      <w:fldChar w:fldCharType="end"/>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jc w:val="left"/>
      <w:rPr>
        <w:sz w:val="20"/>
      </w:rPr>
    </w:pPr>
    <w:r>
      <mc:AlternateContent>
        <mc:Choice Requires="wps">
          <w:drawing>
            <wp:anchor distT="0" distB="0" distL="114300" distR="114300" simplePos="0" relativeHeight="251693056" behindDoc="1" locked="0" layoutInCell="1" allowOverlap="1">
              <wp:simplePos x="0" y="0"/>
              <wp:positionH relativeFrom="page">
                <wp:posOffset>1068070</wp:posOffset>
              </wp:positionH>
              <wp:positionV relativeFrom="page">
                <wp:posOffset>438785</wp:posOffset>
              </wp:positionV>
              <wp:extent cx="1226185" cy="175260"/>
              <wp:effectExtent l="0" t="0" r="0" b="0"/>
              <wp:wrapNone/>
              <wp:docPr id="188" name="Text Box 188"/>
              <wp:cNvGraphicFramePr/>
              <a:graphic xmlns:a="http://schemas.openxmlformats.org/drawingml/2006/main">
                <a:graphicData uri="http://schemas.microsoft.com/office/word/2010/wordprocessingShape">
                  <wps:wsp>
                    <wps:cNvSpPr txBox="1"/>
                    <wps:spPr>
                      <a:xfrm>
                        <a:off x="0" y="0"/>
                        <a:ext cx="1226185" cy="175260"/>
                      </a:xfrm>
                      <a:prstGeom prst="rect">
                        <a:avLst/>
                      </a:prstGeom>
                      <a:noFill/>
                      <a:ln>
                        <a:noFill/>
                      </a:ln>
                    </wps:spPr>
                    <wps:txbx>
                      <w:txbxContent>
                        <w:p>
                          <w:pPr>
                            <w:spacing w:before="14"/>
                            <w:ind w:left="20" w:right="0" w:firstLine="0"/>
                            <w:jc w:val="left"/>
                            <w:rPr>
                              <w:rFonts w:ascii="Arial"/>
                              <w:b/>
                              <w:sz w:val="21"/>
                            </w:rPr>
                          </w:pPr>
                          <w:r>
                            <w:rPr>
                              <w:rFonts w:ascii="Arial MT"/>
                              <w:color w:val="666666"/>
                              <w:sz w:val="21"/>
                            </w:rPr>
                            <w:t>e-ISSN</w:t>
                          </w:r>
                          <w:r>
                            <w:rPr>
                              <w:rFonts w:ascii="Arial MT"/>
                              <w:color w:val="666666"/>
                              <w:spacing w:val="12"/>
                              <w:sz w:val="21"/>
                            </w:rPr>
                            <w:t xml:space="preserve"> </w:t>
                          </w:r>
                          <w:r>
                            <w:rPr>
                              <w:rFonts w:ascii="Arial MT"/>
                              <w:color w:val="666666"/>
                              <w:sz w:val="21"/>
                            </w:rPr>
                            <w:t>:</w:t>
                          </w:r>
                          <w:r>
                            <w:rPr>
                              <w:rFonts w:ascii="Arial MT"/>
                              <w:color w:val="666666"/>
                              <w:spacing w:val="13"/>
                              <w:sz w:val="21"/>
                            </w:rPr>
                            <w:t xml:space="preserve"> </w:t>
                          </w:r>
                          <w:r>
                            <w:rPr>
                              <w:rFonts w:ascii="Arial"/>
                              <w:b/>
                              <w:color w:val="666666"/>
                              <w:sz w:val="21"/>
                            </w:rPr>
                            <w:t>2721-1762</w:t>
                          </w:r>
                        </w:p>
                      </w:txbxContent>
                    </wps:txbx>
                    <wps:bodyPr lIns="0" tIns="0" rIns="0" bIns="0" upright="1"/>
                  </wps:wsp>
                </a:graphicData>
              </a:graphic>
            </wp:anchor>
          </w:drawing>
        </mc:Choice>
        <mc:Fallback>
          <w:pict>
            <v:shape id="_x0000_s1026" o:spid="_x0000_s1026" o:spt="202" type="#_x0000_t202" style="position:absolute;left:0pt;margin-left:84.1pt;margin-top:34.55pt;height:13.8pt;width:96.55pt;mso-position-horizontal-relative:page;mso-position-vertical-relative:page;z-index:-251623424;mso-width-relative:page;mso-height-relative:page;" filled="f" stroked="f" coordsize="21600,21600" o:gfxdata="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LFF7r2AAA&#10;AAkBAAAPAAAAAAAAAAEAIAAAACIAAABkcnMvZG93bnJldi54bWxQSwECFAAUAAAACACHTuJAFk0v&#10;4awBAAB1AwAADgAAAAAAAAABACAAAAAnAQAAZHJzL2Uyb0RvYy54bWxQSwUGAAAAAAYABgBZAQAA&#10;RQUAAAAA&#10;">
              <v:fill on="f" focussize="0,0"/>
              <v:stroke on="f"/>
              <v:imagedata o:title=""/>
              <o:lock v:ext="edit" aspectratio="f"/>
              <v:textbox inset="0mm,0mm,0mm,0mm">
                <w:txbxContent>
                  <w:p>
                    <w:pPr>
                      <w:spacing w:before="14"/>
                      <w:ind w:left="20" w:right="0" w:firstLine="0"/>
                      <w:jc w:val="left"/>
                      <w:rPr>
                        <w:rFonts w:ascii="Arial"/>
                        <w:b/>
                        <w:sz w:val="21"/>
                      </w:rPr>
                    </w:pPr>
                    <w:r>
                      <w:rPr>
                        <w:rFonts w:ascii="Arial MT"/>
                        <w:color w:val="666666"/>
                        <w:sz w:val="21"/>
                      </w:rPr>
                      <w:t>e-ISSN</w:t>
                    </w:r>
                    <w:r>
                      <w:rPr>
                        <w:rFonts w:ascii="Arial MT"/>
                        <w:color w:val="666666"/>
                        <w:spacing w:val="12"/>
                        <w:sz w:val="21"/>
                      </w:rPr>
                      <w:t xml:space="preserve"> </w:t>
                    </w:r>
                    <w:r>
                      <w:rPr>
                        <w:rFonts w:ascii="Arial MT"/>
                        <w:color w:val="666666"/>
                        <w:sz w:val="21"/>
                      </w:rPr>
                      <w:t>:</w:t>
                    </w:r>
                    <w:r>
                      <w:rPr>
                        <w:rFonts w:ascii="Arial MT"/>
                        <w:color w:val="666666"/>
                        <w:spacing w:val="13"/>
                        <w:sz w:val="21"/>
                      </w:rPr>
                      <w:t xml:space="preserve"> </w:t>
                    </w:r>
                    <w:r>
                      <w:rPr>
                        <w:rFonts w:ascii="Arial"/>
                        <w:b/>
                        <w:color w:val="666666"/>
                        <w:sz w:val="21"/>
                      </w:rPr>
                      <w:t>2721-1762</w:t>
                    </w:r>
                  </w:p>
                </w:txbxContent>
              </v:textbox>
            </v:shape>
          </w:pict>
        </mc:Fallback>
      </mc:AlternateContent>
    </w:r>
    <w:r>
      <mc:AlternateContent>
        <mc:Choice Requires="wps">
          <w:drawing>
            <wp:anchor distT="0" distB="0" distL="114300" distR="114300" simplePos="0" relativeHeight="251693056" behindDoc="1" locked="0" layoutInCell="1" allowOverlap="1">
              <wp:simplePos x="0" y="0"/>
              <wp:positionH relativeFrom="page">
                <wp:posOffset>3342005</wp:posOffset>
              </wp:positionH>
              <wp:positionV relativeFrom="page">
                <wp:posOffset>438785</wp:posOffset>
              </wp:positionV>
              <wp:extent cx="1228090" cy="175260"/>
              <wp:effectExtent l="0" t="0" r="0" b="0"/>
              <wp:wrapNone/>
              <wp:docPr id="189" name="Text Box 189"/>
              <wp:cNvGraphicFramePr/>
              <a:graphic xmlns:a="http://schemas.openxmlformats.org/drawingml/2006/main">
                <a:graphicData uri="http://schemas.microsoft.com/office/word/2010/wordprocessingShape">
                  <wps:wsp>
                    <wps:cNvSpPr txBox="1"/>
                    <wps:spPr>
                      <a:xfrm>
                        <a:off x="0" y="0"/>
                        <a:ext cx="1228090" cy="175260"/>
                      </a:xfrm>
                      <a:prstGeom prst="rect">
                        <a:avLst/>
                      </a:prstGeom>
                      <a:noFill/>
                      <a:ln>
                        <a:noFill/>
                      </a:ln>
                    </wps:spPr>
                    <wps:txbx>
                      <w:txbxContent>
                        <w:p>
                          <w:pPr>
                            <w:spacing w:before="14"/>
                            <w:ind w:left="20" w:right="0" w:firstLine="0"/>
                            <w:jc w:val="left"/>
                            <w:rPr>
                              <w:rFonts w:ascii="Arial"/>
                              <w:b/>
                              <w:sz w:val="21"/>
                            </w:rPr>
                          </w:pPr>
                          <w:r>
                            <w:rPr>
                              <w:rFonts w:ascii="Arial MT"/>
                              <w:color w:val="666666"/>
                              <w:sz w:val="21"/>
                            </w:rPr>
                            <w:t>p-ISSN</w:t>
                          </w:r>
                          <w:r>
                            <w:rPr>
                              <w:rFonts w:ascii="Arial MT"/>
                              <w:color w:val="666666"/>
                              <w:spacing w:val="13"/>
                              <w:sz w:val="21"/>
                            </w:rPr>
                            <w:t xml:space="preserve"> </w:t>
                          </w:r>
                          <w:r>
                            <w:rPr>
                              <w:rFonts w:ascii="Arial MT"/>
                              <w:color w:val="666666"/>
                              <w:sz w:val="21"/>
                            </w:rPr>
                            <w:t>:</w:t>
                          </w:r>
                          <w:r>
                            <w:rPr>
                              <w:rFonts w:ascii="Arial MT"/>
                              <w:color w:val="666666"/>
                              <w:spacing w:val="14"/>
                              <w:sz w:val="21"/>
                            </w:rPr>
                            <w:t xml:space="preserve"> </w:t>
                          </w:r>
                          <w:r>
                            <w:rPr>
                              <w:rFonts w:ascii="Arial"/>
                              <w:b/>
                              <w:color w:val="666666"/>
                              <w:sz w:val="21"/>
                            </w:rPr>
                            <w:t>2721-1770</w:t>
                          </w:r>
                        </w:p>
                      </w:txbxContent>
                    </wps:txbx>
                    <wps:bodyPr lIns="0" tIns="0" rIns="0" bIns="0" upright="1"/>
                  </wps:wsp>
                </a:graphicData>
              </a:graphic>
            </wp:anchor>
          </w:drawing>
        </mc:Choice>
        <mc:Fallback>
          <w:pict>
            <v:shape id="_x0000_s1026" o:spid="_x0000_s1026" o:spt="202" type="#_x0000_t202" style="position:absolute;left:0pt;margin-left:263.15pt;margin-top:34.55pt;height:13.8pt;width:96.7pt;mso-position-horizontal-relative:page;mso-position-vertical-relative:page;z-index:-251623424;mso-width-relative:page;mso-height-relative:page;" filled="f" stroked="f" coordsize="21600,21600" o:gfxdata="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Mxc+X2AAA&#10;AAkBAAAPAAAAAAAAAAEAIAAAACIAAABkcnMvZG93bnJldi54bWxQSwECFAAUAAAACACHTuJAeWoI&#10;MawBAAB1AwAADgAAAAAAAAABACAAAAAnAQAAZHJzL2Uyb0RvYy54bWxQSwUGAAAAAAYABgBZAQAA&#10;RQUAAAAA&#10;">
              <v:fill on="f" focussize="0,0"/>
              <v:stroke on="f"/>
              <v:imagedata o:title=""/>
              <o:lock v:ext="edit" aspectratio="f"/>
              <v:textbox inset="0mm,0mm,0mm,0mm">
                <w:txbxContent>
                  <w:p>
                    <w:pPr>
                      <w:spacing w:before="14"/>
                      <w:ind w:left="20" w:right="0" w:firstLine="0"/>
                      <w:jc w:val="left"/>
                      <w:rPr>
                        <w:rFonts w:ascii="Arial"/>
                        <w:b/>
                        <w:sz w:val="21"/>
                      </w:rPr>
                    </w:pPr>
                    <w:r>
                      <w:rPr>
                        <w:rFonts w:ascii="Arial MT"/>
                        <w:color w:val="666666"/>
                        <w:sz w:val="21"/>
                      </w:rPr>
                      <w:t>p-ISSN</w:t>
                    </w:r>
                    <w:r>
                      <w:rPr>
                        <w:rFonts w:ascii="Arial MT"/>
                        <w:color w:val="666666"/>
                        <w:spacing w:val="13"/>
                        <w:sz w:val="21"/>
                      </w:rPr>
                      <w:t xml:space="preserve"> </w:t>
                    </w:r>
                    <w:r>
                      <w:rPr>
                        <w:rFonts w:ascii="Arial MT"/>
                        <w:color w:val="666666"/>
                        <w:sz w:val="21"/>
                      </w:rPr>
                      <w:t>:</w:t>
                    </w:r>
                    <w:r>
                      <w:rPr>
                        <w:rFonts w:ascii="Arial MT"/>
                        <w:color w:val="666666"/>
                        <w:spacing w:val="14"/>
                        <w:sz w:val="21"/>
                      </w:rPr>
                      <w:t xml:space="preserve"> </w:t>
                    </w:r>
                    <w:r>
                      <w:rPr>
                        <w:rFonts w:ascii="Arial"/>
                        <w:b/>
                        <w:color w:val="666666"/>
                        <w:sz w:val="21"/>
                      </w:rPr>
                      <w:t>2721-1770</w:t>
                    </w:r>
                  </w:p>
                </w:txbxContent>
              </v:textbox>
            </v:shape>
          </w:pict>
        </mc:Fallback>
      </mc:AlternateContent>
    </w:r>
    <w:r>
      <mc:AlternateContent>
        <mc:Choice Requires="wps">
          <w:drawing>
            <wp:anchor distT="0" distB="0" distL="114300" distR="114300" simplePos="0" relativeHeight="251694080" behindDoc="1" locked="0" layoutInCell="1" allowOverlap="1">
              <wp:simplePos x="0" y="0"/>
              <wp:positionH relativeFrom="page">
                <wp:posOffset>5772150</wp:posOffset>
              </wp:positionH>
              <wp:positionV relativeFrom="page">
                <wp:posOffset>438785</wp:posOffset>
              </wp:positionV>
              <wp:extent cx="1075690" cy="175260"/>
              <wp:effectExtent l="0" t="0" r="0" b="0"/>
              <wp:wrapNone/>
              <wp:docPr id="179" name="Text Box 179"/>
              <wp:cNvGraphicFramePr/>
              <a:graphic xmlns:a="http://schemas.openxmlformats.org/drawingml/2006/main">
                <a:graphicData uri="http://schemas.microsoft.com/office/word/2010/wordprocessingShape">
                  <wps:wsp>
                    <wps:cNvSpPr txBox="1"/>
                    <wps:spPr>
                      <a:xfrm>
                        <a:off x="0" y="0"/>
                        <a:ext cx="1075690" cy="175260"/>
                      </a:xfrm>
                      <a:prstGeom prst="rect">
                        <a:avLst/>
                      </a:prstGeom>
                      <a:noFill/>
                      <a:ln>
                        <a:noFill/>
                      </a:ln>
                    </wps:spPr>
                    <wps:txbx>
                      <w:txbxContent>
                        <w:p>
                          <w:pPr>
                            <w:spacing w:before="14"/>
                            <w:ind w:left="20" w:right="0" w:firstLine="0"/>
                            <w:jc w:val="left"/>
                            <w:rPr>
                              <w:rFonts w:ascii="Arial MT"/>
                              <w:sz w:val="21"/>
                            </w:rPr>
                          </w:pPr>
                          <w:r>
                            <w:rPr>
                              <w:rFonts w:ascii="Arial MT"/>
                              <w:color w:val="666666"/>
                              <w:sz w:val="21"/>
                            </w:rPr>
                            <w:t>Volume</w:t>
                          </w:r>
                          <w:r>
                            <w:rPr>
                              <w:rFonts w:ascii="Arial MT"/>
                              <w:color w:val="666666"/>
                              <w:spacing w:val="8"/>
                              <w:sz w:val="21"/>
                            </w:rPr>
                            <w:t xml:space="preserve"> </w:t>
                          </w:r>
                          <w:r>
                            <w:rPr>
                              <w:rFonts w:ascii="Arial MT"/>
                              <w:color w:val="666666"/>
                              <w:sz w:val="21"/>
                            </w:rPr>
                            <w:t>1</w:t>
                          </w:r>
                          <w:r>
                            <w:rPr>
                              <w:rFonts w:ascii="Arial MT"/>
                              <w:color w:val="666666"/>
                              <w:spacing w:val="7"/>
                              <w:sz w:val="21"/>
                            </w:rPr>
                            <w:t xml:space="preserve"> </w:t>
                          </w:r>
                          <w:r>
                            <w:rPr>
                              <w:rFonts w:ascii="Arial MT"/>
                              <w:color w:val="666666"/>
                              <w:sz w:val="21"/>
                            </w:rPr>
                            <w:t>Issue</w:t>
                          </w:r>
                          <w:r>
                            <w:rPr>
                              <w:rFonts w:ascii="Arial MT"/>
                              <w:color w:val="666666"/>
                              <w:spacing w:val="8"/>
                              <w:sz w:val="21"/>
                            </w:rPr>
                            <w:t xml:space="preserve"> </w:t>
                          </w:r>
                          <w:r>
                            <w:rPr>
                              <w:rFonts w:ascii="Arial MT"/>
                              <w:color w:val="666666"/>
                              <w:sz w:val="21"/>
                            </w:rPr>
                            <w:t>2</w:t>
                          </w:r>
                        </w:p>
                      </w:txbxContent>
                    </wps:txbx>
                    <wps:bodyPr lIns="0" tIns="0" rIns="0" bIns="0" upright="1"/>
                  </wps:wsp>
                </a:graphicData>
              </a:graphic>
            </wp:anchor>
          </w:drawing>
        </mc:Choice>
        <mc:Fallback>
          <w:pict>
            <v:shape id="_x0000_s1026" o:spid="_x0000_s1026" o:spt="202" type="#_x0000_t202" style="position:absolute;left:0pt;margin-left:454.5pt;margin-top:34.55pt;height:13.8pt;width:84.7pt;mso-position-horizontal-relative:page;mso-position-vertical-relative:page;z-index:-251622400;mso-width-relative:page;mso-height-relative:page;" filled="f" stroked="f" coordsize="21600,21600" o:gfxdata="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K7uPNkA&#10;AAAKAQAADwAAAAAAAAABACAAAAAiAAAAZHJzL2Rvd25yZXYueG1sUEsBAhQAFAAAAAgAh07iQHnu&#10;XvesAQAAdQMAAA4AAAAAAAAAAQAgAAAAKAEAAGRycy9lMm9Eb2MueG1sUEsFBgAAAAAGAAYAWQEA&#10;AEYFAAAAAA==&#10;">
              <v:fill on="f" focussize="0,0"/>
              <v:stroke on="f"/>
              <v:imagedata o:title=""/>
              <o:lock v:ext="edit" aspectratio="f"/>
              <v:textbox inset="0mm,0mm,0mm,0mm">
                <w:txbxContent>
                  <w:p>
                    <w:pPr>
                      <w:spacing w:before="14"/>
                      <w:ind w:left="20" w:right="0" w:firstLine="0"/>
                      <w:jc w:val="left"/>
                      <w:rPr>
                        <w:rFonts w:ascii="Arial MT"/>
                        <w:sz w:val="21"/>
                      </w:rPr>
                    </w:pPr>
                    <w:r>
                      <w:rPr>
                        <w:rFonts w:ascii="Arial MT"/>
                        <w:color w:val="666666"/>
                        <w:sz w:val="21"/>
                      </w:rPr>
                      <w:t>Volume</w:t>
                    </w:r>
                    <w:r>
                      <w:rPr>
                        <w:rFonts w:ascii="Arial MT"/>
                        <w:color w:val="666666"/>
                        <w:spacing w:val="8"/>
                        <w:sz w:val="21"/>
                      </w:rPr>
                      <w:t xml:space="preserve"> </w:t>
                    </w:r>
                    <w:r>
                      <w:rPr>
                        <w:rFonts w:ascii="Arial MT"/>
                        <w:color w:val="666666"/>
                        <w:sz w:val="21"/>
                      </w:rPr>
                      <w:t>1</w:t>
                    </w:r>
                    <w:r>
                      <w:rPr>
                        <w:rFonts w:ascii="Arial MT"/>
                        <w:color w:val="666666"/>
                        <w:spacing w:val="7"/>
                        <w:sz w:val="21"/>
                      </w:rPr>
                      <w:t xml:space="preserve"> </w:t>
                    </w:r>
                    <w:r>
                      <w:rPr>
                        <w:rFonts w:ascii="Arial MT"/>
                        <w:color w:val="666666"/>
                        <w:sz w:val="21"/>
                      </w:rPr>
                      <w:t>Issue</w:t>
                    </w:r>
                    <w:r>
                      <w:rPr>
                        <w:rFonts w:ascii="Arial MT"/>
                        <w:color w:val="666666"/>
                        <w:spacing w:val="8"/>
                        <w:sz w:val="21"/>
                      </w:rPr>
                      <w:t xml:space="preserve"> </w:t>
                    </w:r>
                    <w:r>
                      <w:rPr>
                        <w:rFonts w:ascii="Arial MT"/>
                        <w:color w:val="666666"/>
                        <w:sz w:val="21"/>
                      </w:rPr>
                      <w:t>2</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71F06D"/>
    <w:multiLevelType w:val="singleLevel"/>
    <w:tmpl w:val="8071F06D"/>
    <w:lvl w:ilvl="0" w:tentative="0">
      <w:start w:val="1"/>
      <w:numFmt w:val="decimal"/>
      <w:suff w:val="space"/>
      <w:lvlText w:val="(%1)"/>
      <w:lvlJc w:val="left"/>
    </w:lvl>
  </w:abstractNum>
  <w:abstractNum w:abstractNumId="1">
    <w:nsid w:val="85B70ECA"/>
    <w:multiLevelType w:val="singleLevel"/>
    <w:tmpl w:val="85B70ECA"/>
    <w:lvl w:ilvl="0" w:tentative="0">
      <w:start w:val="1"/>
      <w:numFmt w:val="decimal"/>
      <w:suff w:val="space"/>
      <w:lvlText w:val="(%1)"/>
      <w:lvlJc w:val="left"/>
    </w:lvl>
  </w:abstractNum>
  <w:abstractNum w:abstractNumId="2">
    <w:nsid w:val="87325B46"/>
    <w:multiLevelType w:val="singleLevel"/>
    <w:tmpl w:val="87325B46"/>
    <w:lvl w:ilvl="0" w:tentative="0">
      <w:start w:val="1"/>
      <w:numFmt w:val="decimal"/>
      <w:suff w:val="space"/>
      <w:lvlText w:val="%1)"/>
      <w:lvlJc w:val="left"/>
    </w:lvl>
  </w:abstractNum>
  <w:abstractNum w:abstractNumId="3">
    <w:nsid w:val="8793A2E8"/>
    <w:multiLevelType w:val="singleLevel"/>
    <w:tmpl w:val="8793A2E8"/>
    <w:lvl w:ilvl="0" w:tentative="0">
      <w:start w:val="1"/>
      <w:numFmt w:val="lowerLetter"/>
      <w:suff w:val="space"/>
      <w:lvlText w:val="%1."/>
      <w:lvlJc w:val="left"/>
    </w:lvl>
  </w:abstractNum>
  <w:abstractNum w:abstractNumId="4">
    <w:nsid w:val="88386C8E"/>
    <w:multiLevelType w:val="singleLevel"/>
    <w:tmpl w:val="88386C8E"/>
    <w:lvl w:ilvl="0" w:tentative="0">
      <w:start w:val="1"/>
      <w:numFmt w:val="decimal"/>
      <w:suff w:val="space"/>
      <w:lvlText w:val="(%1)"/>
      <w:lvlJc w:val="left"/>
      <w:pPr>
        <w:ind w:left="1054" w:firstLine="0"/>
      </w:pPr>
    </w:lvl>
  </w:abstractNum>
  <w:abstractNum w:abstractNumId="5">
    <w:nsid w:val="8A0F02E9"/>
    <w:multiLevelType w:val="singleLevel"/>
    <w:tmpl w:val="8A0F02E9"/>
    <w:lvl w:ilvl="0" w:tentative="0">
      <w:start w:val="1"/>
      <w:numFmt w:val="decimal"/>
      <w:suff w:val="space"/>
      <w:lvlText w:val="(%1)"/>
      <w:lvlJc w:val="left"/>
    </w:lvl>
  </w:abstractNum>
  <w:abstractNum w:abstractNumId="6">
    <w:nsid w:val="8B097805"/>
    <w:multiLevelType w:val="singleLevel"/>
    <w:tmpl w:val="8B097805"/>
    <w:lvl w:ilvl="0" w:tentative="0">
      <w:start w:val="1"/>
      <w:numFmt w:val="decimal"/>
      <w:suff w:val="space"/>
      <w:lvlText w:val="%1."/>
      <w:lvlJc w:val="left"/>
    </w:lvl>
  </w:abstractNum>
  <w:abstractNum w:abstractNumId="7">
    <w:nsid w:val="8D858B04"/>
    <w:multiLevelType w:val="singleLevel"/>
    <w:tmpl w:val="8D858B04"/>
    <w:lvl w:ilvl="0" w:tentative="0">
      <w:start w:val="1"/>
      <w:numFmt w:val="lowerLetter"/>
      <w:suff w:val="space"/>
      <w:lvlText w:val="%1)"/>
      <w:lvlJc w:val="left"/>
    </w:lvl>
  </w:abstractNum>
  <w:abstractNum w:abstractNumId="8">
    <w:nsid w:val="8F0F18DE"/>
    <w:multiLevelType w:val="singleLevel"/>
    <w:tmpl w:val="8F0F18DE"/>
    <w:lvl w:ilvl="0" w:tentative="0">
      <w:start w:val="1"/>
      <w:numFmt w:val="decimal"/>
      <w:suff w:val="space"/>
      <w:lvlText w:val="%1."/>
      <w:lvlJc w:val="left"/>
      <w:rPr>
        <w:rFonts w:hint="default"/>
        <w:sz w:val="24"/>
        <w:szCs w:val="24"/>
      </w:rPr>
    </w:lvl>
  </w:abstractNum>
  <w:abstractNum w:abstractNumId="9">
    <w:nsid w:val="90580DB6"/>
    <w:multiLevelType w:val="singleLevel"/>
    <w:tmpl w:val="90580DB6"/>
    <w:lvl w:ilvl="0" w:tentative="0">
      <w:start w:val="1"/>
      <w:numFmt w:val="decimal"/>
      <w:suff w:val="space"/>
      <w:lvlText w:val="%1."/>
      <w:lvlJc w:val="left"/>
    </w:lvl>
  </w:abstractNum>
  <w:abstractNum w:abstractNumId="10">
    <w:nsid w:val="91893CFE"/>
    <w:multiLevelType w:val="singleLevel"/>
    <w:tmpl w:val="91893CFE"/>
    <w:lvl w:ilvl="0" w:tentative="0">
      <w:start w:val="1"/>
      <w:numFmt w:val="lowerLetter"/>
      <w:suff w:val="space"/>
      <w:lvlText w:val="%1."/>
      <w:lvlJc w:val="left"/>
    </w:lvl>
  </w:abstractNum>
  <w:abstractNum w:abstractNumId="11">
    <w:nsid w:val="94755CB4"/>
    <w:multiLevelType w:val="singleLevel"/>
    <w:tmpl w:val="94755CB4"/>
    <w:lvl w:ilvl="0" w:tentative="0">
      <w:start w:val="1"/>
      <w:numFmt w:val="decimal"/>
      <w:suff w:val="space"/>
      <w:lvlText w:val="(%1)"/>
      <w:lvlJc w:val="left"/>
    </w:lvl>
  </w:abstractNum>
  <w:abstractNum w:abstractNumId="12">
    <w:nsid w:val="9D852B92"/>
    <w:multiLevelType w:val="singleLevel"/>
    <w:tmpl w:val="9D852B92"/>
    <w:lvl w:ilvl="0" w:tentative="0">
      <w:start w:val="1"/>
      <w:numFmt w:val="upperLetter"/>
      <w:suff w:val="space"/>
      <w:lvlText w:val="%1."/>
      <w:lvlJc w:val="left"/>
    </w:lvl>
  </w:abstractNum>
  <w:abstractNum w:abstractNumId="13">
    <w:nsid w:val="9DEF6152"/>
    <w:multiLevelType w:val="singleLevel"/>
    <w:tmpl w:val="9DEF6152"/>
    <w:lvl w:ilvl="0" w:tentative="0">
      <w:start w:val="1"/>
      <w:numFmt w:val="decimal"/>
      <w:suff w:val="space"/>
      <w:lvlText w:val="%1."/>
      <w:lvlJc w:val="left"/>
    </w:lvl>
  </w:abstractNum>
  <w:abstractNum w:abstractNumId="14">
    <w:nsid w:val="A18B5AD0"/>
    <w:multiLevelType w:val="singleLevel"/>
    <w:tmpl w:val="A18B5AD0"/>
    <w:lvl w:ilvl="0" w:tentative="0">
      <w:start w:val="1"/>
      <w:numFmt w:val="decimal"/>
      <w:suff w:val="space"/>
      <w:lvlText w:val="(%1)"/>
      <w:lvlJc w:val="left"/>
      <w:rPr>
        <w:rFonts w:hint="default"/>
        <w:i w:val="0"/>
        <w:iCs w:val="0"/>
      </w:rPr>
    </w:lvl>
  </w:abstractNum>
  <w:abstractNum w:abstractNumId="15">
    <w:nsid w:val="A285BDD6"/>
    <w:multiLevelType w:val="singleLevel"/>
    <w:tmpl w:val="A285BDD6"/>
    <w:lvl w:ilvl="0" w:tentative="0">
      <w:start w:val="1"/>
      <w:numFmt w:val="decimal"/>
      <w:suff w:val="space"/>
      <w:lvlText w:val="%1)"/>
      <w:lvlJc w:val="left"/>
    </w:lvl>
  </w:abstractNum>
  <w:abstractNum w:abstractNumId="16">
    <w:nsid w:val="B5BEE009"/>
    <w:multiLevelType w:val="singleLevel"/>
    <w:tmpl w:val="B5BEE009"/>
    <w:lvl w:ilvl="0" w:tentative="0">
      <w:start w:val="1"/>
      <w:numFmt w:val="decimal"/>
      <w:suff w:val="space"/>
      <w:lvlText w:val="(%1)"/>
      <w:lvlJc w:val="left"/>
    </w:lvl>
  </w:abstractNum>
  <w:abstractNum w:abstractNumId="17">
    <w:nsid w:val="B69C94E0"/>
    <w:multiLevelType w:val="singleLevel"/>
    <w:tmpl w:val="B69C94E0"/>
    <w:lvl w:ilvl="0" w:tentative="0">
      <w:start w:val="1"/>
      <w:numFmt w:val="lowerLetter"/>
      <w:suff w:val="space"/>
      <w:lvlText w:val="%1."/>
      <w:lvlJc w:val="left"/>
    </w:lvl>
  </w:abstractNum>
  <w:abstractNum w:abstractNumId="18">
    <w:nsid w:val="BB17EC04"/>
    <w:multiLevelType w:val="singleLevel"/>
    <w:tmpl w:val="BB17EC04"/>
    <w:lvl w:ilvl="0" w:tentative="0">
      <w:start w:val="1"/>
      <w:numFmt w:val="lowerLetter"/>
      <w:suff w:val="space"/>
      <w:lvlText w:val="%1."/>
      <w:lvlJc w:val="left"/>
    </w:lvl>
  </w:abstractNum>
  <w:abstractNum w:abstractNumId="19">
    <w:nsid w:val="BC704D7D"/>
    <w:multiLevelType w:val="singleLevel"/>
    <w:tmpl w:val="BC704D7D"/>
    <w:lvl w:ilvl="0" w:tentative="0">
      <w:start w:val="1"/>
      <w:numFmt w:val="lowerLetter"/>
      <w:suff w:val="space"/>
      <w:lvlText w:val="%1."/>
      <w:lvlJc w:val="left"/>
    </w:lvl>
  </w:abstractNum>
  <w:abstractNum w:abstractNumId="20">
    <w:nsid w:val="BE439272"/>
    <w:multiLevelType w:val="singleLevel"/>
    <w:tmpl w:val="BE439272"/>
    <w:lvl w:ilvl="0" w:tentative="0">
      <w:start w:val="1"/>
      <w:numFmt w:val="decimal"/>
      <w:suff w:val="space"/>
      <w:lvlText w:val="%1."/>
      <w:lvlJc w:val="left"/>
      <w:rPr>
        <w:rFonts w:hint="default"/>
        <w:b/>
        <w:bCs/>
      </w:rPr>
    </w:lvl>
  </w:abstractNum>
  <w:abstractNum w:abstractNumId="21">
    <w:nsid w:val="BF7B11C1"/>
    <w:multiLevelType w:val="singleLevel"/>
    <w:tmpl w:val="BF7B11C1"/>
    <w:lvl w:ilvl="0" w:tentative="0">
      <w:start w:val="1"/>
      <w:numFmt w:val="decimal"/>
      <w:suff w:val="space"/>
      <w:lvlText w:val="%1."/>
      <w:lvlJc w:val="left"/>
    </w:lvl>
  </w:abstractNum>
  <w:abstractNum w:abstractNumId="22">
    <w:nsid w:val="BFFAD00B"/>
    <w:multiLevelType w:val="singleLevel"/>
    <w:tmpl w:val="BFFAD00B"/>
    <w:lvl w:ilvl="0" w:tentative="0">
      <w:start w:val="1"/>
      <w:numFmt w:val="lowerLetter"/>
      <w:suff w:val="space"/>
      <w:lvlText w:val="(%1)"/>
      <w:lvlJc w:val="left"/>
    </w:lvl>
  </w:abstractNum>
  <w:abstractNum w:abstractNumId="23">
    <w:nsid w:val="C1EF1A72"/>
    <w:multiLevelType w:val="singleLevel"/>
    <w:tmpl w:val="C1EF1A72"/>
    <w:lvl w:ilvl="0" w:tentative="0">
      <w:start w:val="1"/>
      <w:numFmt w:val="decimal"/>
      <w:suff w:val="space"/>
      <w:lvlText w:val="(%1)"/>
      <w:lvlJc w:val="left"/>
    </w:lvl>
  </w:abstractNum>
  <w:abstractNum w:abstractNumId="24">
    <w:nsid w:val="C1F3F495"/>
    <w:multiLevelType w:val="singleLevel"/>
    <w:tmpl w:val="C1F3F495"/>
    <w:lvl w:ilvl="0" w:tentative="0">
      <w:start w:val="1"/>
      <w:numFmt w:val="lowerLetter"/>
      <w:suff w:val="space"/>
      <w:lvlText w:val="%1."/>
      <w:lvlJc w:val="left"/>
      <w:rPr>
        <w:rFonts w:hint="default" w:ascii="Times New Roman" w:hAnsi="Times New Roman" w:cs="Times New Roman"/>
        <w:sz w:val="24"/>
        <w:szCs w:val="24"/>
      </w:rPr>
    </w:lvl>
  </w:abstractNum>
  <w:abstractNum w:abstractNumId="25">
    <w:nsid w:val="D15E4C53"/>
    <w:multiLevelType w:val="singleLevel"/>
    <w:tmpl w:val="D15E4C53"/>
    <w:lvl w:ilvl="0" w:tentative="0">
      <w:start w:val="1"/>
      <w:numFmt w:val="decimal"/>
      <w:suff w:val="space"/>
      <w:lvlText w:val="(%1)"/>
      <w:lvlJc w:val="left"/>
    </w:lvl>
  </w:abstractNum>
  <w:abstractNum w:abstractNumId="26">
    <w:nsid w:val="D66A053A"/>
    <w:multiLevelType w:val="singleLevel"/>
    <w:tmpl w:val="D66A053A"/>
    <w:lvl w:ilvl="0" w:tentative="0">
      <w:start w:val="1"/>
      <w:numFmt w:val="lowerLetter"/>
      <w:suff w:val="space"/>
      <w:lvlText w:val="%1."/>
      <w:lvlJc w:val="left"/>
    </w:lvl>
  </w:abstractNum>
  <w:abstractNum w:abstractNumId="27">
    <w:nsid w:val="D7D140E4"/>
    <w:multiLevelType w:val="multilevel"/>
    <w:tmpl w:val="D7D140E4"/>
    <w:lvl w:ilvl="0" w:tentative="0">
      <w:start w:val="1"/>
      <w:numFmt w:val="decimal"/>
      <w:lvlText w:val="%1."/>
      <w:lvlJc w:val="left"/>
      <w:pPr>
        <w:ind w:left="841" w:hanging="360"/>
        <w:jc w:val="left"/>
      </w:pPr>
      <w:rPr>
        <w:rFonts w:hint="default" w:ascii="Times New Roman" w:hAnsi="Times New Roman" w:eastAsia="Times New Roman" w:cs="Times New Roman"/>
        <w:w w:val="100"/>
        <w:sz w:val="24"/>
        <w:szCs w:val="24"/>
        <w:lang w:val="id" w:eastAsia="en-US" w:bidi="ar-SA"/>
      </w:rPr>
    </w:lvl>
    <w:lvl w:ilvl="1" w:tentative="0">
      <w:start w:val="0"/>
      <w:numFmt w:val="bullet"/>
      <w:lvlText w:val="•"/>
      <w:lvlJc w:val="left"/>
      <w:pPr>
        <w:ind w:left="1203" w:hanging="360"/>
      </w:pPr>
      <w:rPr>
        <w:rFonts w:hint="default"/>
        <w:lang w:val="id" w:eastAsia="en-US" w:bidi="ar-SA"/>
      </w:rPr>
    </w:lvl>
    <w:lvl w:ilvl="2" w:tentative="0">
      <w:start w:val="0"/>
      <w:numFmt w:val="bullet"/>
      <w:lvlText w:val="•"/>
      <w:lvlJc w:val="left"/>
      <w:pPr>
        <w:ind w:left="1567" w:hanging="360"/>
      </w:pPr>
      <w:rPr>
        <w:rFonts w:hint="default"/>
        <w:lang w:val="id" w:eastAsia="en-US" w:bidi="ar-SA"/>
      </w:rPr>
    </w:lvl>
    <w:lvl w:ilvl="3" w:tentative="0">
      <w:start w:val="0"/>
      <w:numFmt w:val="bullet"/>
      <w:lvlText w:val="•"/>
      <w:lvlJc w:val="left"/>
      <w:pPr>
        <w:ind w:left="1931" w:hanging="360"/>
      </w:pPr>
      <w:rPr>
        <w:rFonts w:hint="default"/>
        <w:lang w:val="id" w:eastAsia="en-US" w:bidi="ar-SA"/>
      </w:rPr>
    </w:lvl>
    <w:lvl w:ilvl="4" w:tentative="0">
      <w:start w:val="0"/>
      <w:numFmt w:val="bullet"/>
      <w:lvlText w:val="•"/>
      <w:lvlJc w:val="left"/>
      <w:pPr>
        <w:ind w:left="2295" w:hanging="360"/>
      </w:pPr>
      <w:rPr>
        <w:rFonts w:hint="default"/>
        <w:lang w:val="id" w:eastAsia="en-US" w:bidi="ar-SA"/>
      </w:rPr>
    </w:lvl>
    <w:lvl w:ilvl="5" w:tentative="0">
      <w:start w:val="0"/>
      <w:numFmt w:val="bullet"/>
      <w:lvlText w:val="•"/>
      <w:lvlJc w:val="left"/>
      <w:pPr>
        <w:ind w:left="2659" w:hanging="360"/>
      </w:pPr>
      <w:rPr>
        <w:rFonts w:hint="default"/>
        <w:lang w:val="id" w:eastAsia="en-US" w:bidi="ar-SA"/>
      </w:rPr>
    </w:lvl>
    <w:lvl w:ilvl="6" w:tentative="0">
      <w:start w:val="0"/>
      <w:numFmt w:val="bullet"/>
      <w:lvlText w:val="•"/>
      <w:lvlJc w:val="left"/>
      <w:pPr>
        <w:ind w:left="3023" w:hanging="360"/>
      </w:pPr>
      <w:rPr>
        <w:rFonts w:hint="default"/>
        <w:lang w:val="id" w:eastAsia="en-US" w:bidi="ar-SA"/>
      </w:rPr>
    </w:lvl>
    <w:lvl w:ilvl="7" w:tentative="0">
      <w:start w:val="0"/>
      <w:numFmt w:val="bullet"/>
      <w:lvlText w:val="•"/>
      <w:lvlJc w:val="left"/>
      <w:pPr>
        <w:ind w:left="3387" w:hanging="360"/>
      </w:pPr>
      <w:rPr>
        <w:rFonts w:hint="default"/>
        <w:lang w:val="id" w:eastAsia="en-US" w:bidi="ar-SA"/>
      </w:rPr>
    </w:lvl>
    <w:lvl w:ilvl="8" w:tentative="0">
      <w:start w:val="0"/>
      <w:numFmt w:val="bullet"/>
      <w:lvlText w:val="•"/>
      <w:lvlJc w:val="left"/>
      <w:pPr>
        <w:ind w:left="3751" w:hanging="360"/>
      </w:pPr>
      <w:rPr>
        <w:rFonts w:hint="default"/>
        <w:lang w:val="id" w:eastAsia="en-US" w:bidi="ar-SA"/>
      </w:rPr>
    </w:lvl>
  </w:abstractNum>
  <w:abstractNum w:abstractNumId="28">
    <w:nsid w:val="E0C8A4FE"/>
    <w:multiLevelType w:val="singleLevel"/>
    <w:tmpl w:val="E0C8A4FE"/>
    <w:lvl w:ilvl="0" w:tentative="0">
      <w:start w:val="1"/>
      <w:numFmt w:val="lowerLetter"/>
      <w:suff w:val="space"/>
      <w:lvlText w:val="%1."/>
      <w:lvlJc w:val="left"/>
      <w:pPr>
        <w:ind w:left="860" w:firstLine="0"/>
      </w:pPr>
    </w:lvl>
  </w:abstractNum>
  <w:abstractNum w:abstractNumId="29">
    <w:nsid w:val="E66728B0"/>
    <w:multiLevelType w:val="singleLevel"/>
    <w:tmpl w:val="E66728B0"/>
    <w:lvl w:ilvl="0" w:tentative="0">
      <w:start w:val="1"/>
      <w:numFmt w:val="decimal"/>
      <w:suff w:val="space"/>
      <w:lvlText w:val="(%1)"/>
      <w:lvlJc w:val="left"/>
    </w:lvl>
  </w:abstractNum>
  <w:abstractNum w:abstractNumId="30">
    <w:nsid w:val="E905D361"/>
    <w:multiLevelType w:val="singleLevel"/>
    <w:tmpl w:val="E905D361"/>
    <w:lvl w:ilvl="0" w:tentative="0">
      <w:start w:val="1"/>
      <w:numFmt w:val="decimal"/>
      <w:suff w:val="space"/>
      <w:lvlText w:val="(%1)"/>
      <w:lvlJc w:val="left"/>
    </w:lvl>
  </w:abstractNum>
  <w:abstractNum w:abstractNumId="31">
    <w:nsid w:val="EC4B61C6"/>
    <w:multiLevelType w:val="singleLevel"/>
    <w:tmpl w:val="EC4B61C6"/>
    <w:lvl w:ilvl="0" w:tentative="0">
      <w:start w:val="1"/>
      <w:numFmt w:val="decimal"/>
      <w:suff w:val="space"/>
      <w:lvlText w:val="%1."/>
      <w:lvlJc w:val="left"/>
    </w:lvl>
  </w:abstractNum>
  <w:abstractNum w:abstractNumId="32">
    <w:nsid w:val="EDCD8928"/>
    <w:multiLevelType w:val="singleLevel"/>
    <w:tmpl w:val="EDCD8928"/>
    <w:lvl w:ilvl="0" w:tentative="0">
      <w:start w:val="1"/>
      <w:numFmt w:val="decimal"/>
      <w:suff w:val="space"/>
      <w:lvlText w:val="(%1)"/>
      <w:lvlJc w:val="left"/>
    </w:lvl>
  </w:abstractNum>
  <w:abstractNum w:abstractNumId="33">
    <w:nsid w:val="F0E89278"/>
    <w:multiLevelType w:val="multilevel"/>
    <w:tmpl w:val="F0E89278"/>
    <w:lvl w:ilvl="0" w:tentative="0">
      <w:start w:val="1"/>
      <w:numFmt w:val="upperLetter"/>
      <w:lvlText w:val="%1."/>
      <w:lvlJc w:val="left"/>
      <w:pPr>
        <w:ind w:left="582" w:hanging="360"/>
        <w:jc w:val="left"/>
      </w:pPr>
      <w:rPr>
        <w:rFonts w:hint="default" w:ascii="Times New Roman" w:hAnsi="Times New Roman" w:eastAsia="Times New Roman" w:cs="Times New Roman"/>
        <w:b/>
        <w:bCs/>
        <w:spacing w:val="-2"/>
        <w:w w:val="100"/>
        <w:sz w:val="22"/>
        <w:szCs w:val="22"/>
        <w:lang w:val="id" w:eastAsia="en-US" w:bidi="ar-SA"/>
      </w:rPr>
    </w:lvl>
    <w:lvl w:ilvl="1" w:tentative="0">
      <w:start w:val="1"/>
      <w:numFmt w:val="decimal"/>
      <w:lvlText w:val="%2."/>
      <w:lvlJc w:val="left"/>
      <w:pPr>
        <w:ind w:left="942" w:hanging="360"/>
        <w:jc w:val="left"/>
      </w:pPr>
      <w:rPr>
        <w:rFonts w:hint="default" w:ascii="Times New Roman" w:hAnsi="Times New Roman" w:eastAsia="Times New Roman" w:cs="Times New Roman"/>
        <w:w w:val="100"/>
        <w:sz w:val="22"/>
        <w:szCs w:val="22"/>
        <w:lang w:val="id" w:eastAsia="en-US" w:bidi="ar-SA"/>
      </w:rPr>
    </w:lvl>
    <w:lvl w:ilvl="2" w:tentative="0">
      <w:start w:val="0"/>
      <w:numFmt w:val="bullet"/>
      <w:lvlText w:val="•"/>
      <w:lvlJc w:val="left"/>
      <w:pPr>
        <w:ind w:left="1337" w:hanging="360"/>
      </w:pPr>
      <w:rPr>
        <w:rFonts w:hint="default"/>
        <w:lang w:val="id" w:eastAsia="en-US" w:bidi="ar-SA"/>
      </w:rPr>
    </w:lvl>
    <w:lvl w:ilvl="3" w:tentative="0">
      <w:start w:val="0"/>
      <w:numFmt w:val="bullet"/>
      <w:lvlText w:val="•"/>
      <w:lvlJc w:val="left"/>
      <w:pPr>
        <w:ind w:left="1734" w:hanging="360"/>
      </w:pPr>
      <w:rPr>
        <w:rFonts w:hint="default"/>
        <w:lang w:val="id" w:eastAsia="en-US" w:bidi="ar-SA"/>
      </w:rPr>
    </w:lvl>
    <w:lvl w:ilvl="4" w:tentative="0">
      <w:start w:val="0"/>
      <w:numFmt w:val="bullet"/>
      <w:lvlText w:val="•"/>
      <w:lvlJc w:val="left"/>
      <w:pPr>
        <w:ind w:left="2131" w:hanging="360"/>
      </w:pPr>
      <w:rPr>
        <w:rFonts w:hint="default"/>
        <w:lang w:val="id" w:eastAsia="en-US" w:bidi="ar-SA"/>
      </w:rPr>
    </w:lvl>
    <w:lvl w:ilvl="5" w:tentative="0">
      <w:start w:val="0"/>
      <w:numFmt w:val="bullet"/>
      <w:lvlText w:val="•"/>
      <w:lvlJc w:val="left"/>
      <w:pPr>
        <w:ind w:left="2528" w:hanging="360"/>
      </w:pPr>
      <w:rPr>
        <w:rFonts w:hint="default"/>
        <w:lang w:val="id" w:eastAsia="en-US" w:bidi="ar-SA"/>
      </w:rPr>
    </w:lvl>
    <w:lvl w:ilvl="6" w:tentative="0">
      <w:start w:val="0"/>
      <w:numFmt w:val="bullet"/>
      <w:lvlText w:val="•"/>
      <w:lvlJc w:val="left"/>
      <w:pPr>
        <w:ind w:left="2926" w:hanging="360"/>
      </w:pPr>
      <w:rPr>
        <w:rFonts w:hint="default"/>
        <w:lang w:val="id" w:eastAsia="en-US" w:bidi="ar-SA"/>
      </w:rPr>
    </w:lvl>
    <w:lvl w:ilvl="7" w:tentative="0">
      <w:start w:val="0"/>
      <w:numFmt w:val="bullet"/>
      <w:lvlText w:val="•"/>
      <w:lvlJc w:val="left"/>
      <w:pPr>
        <w:ind w:left="3323" w:hanging="360"/>
      </w:pPr>
      <w:rPr>
        <w:rFonts w:hint="default"/>
        <w:lang w:val="id" w:eastAsia="en-US" w:bidi="ar-SA"/>
      </w:rPr>
    </w:lvl>
    <w:lvl w:ilvl="8" w:tentative="0">
      <w:start w:val="0"/>
      <w:numFmt w:val="bullet"/>
      <w:lvlText w:val="•"/>
      <w:lvlJc w:val="left"/>
      <w:pPr>
        <w:ind w:left="3720" w:hanging="360"/>
      </w:pPr>
      <w:rPr>
        <w:rFonts w:hint="default"/>
        <w:lang w:val="id" w:eastAsia="en-US" w:bidi="ar-SA"/>
      </w:rPr>
    </w:lvl>
  </w:abstractNum>
  <w:abstractNum w:abstractNumId="34">
    <w:nsid w:val="F8B81F0F"/>
    <w:multiLevelType w:val="singleLevel"/>
    <w:tmpl w:val="F8B81F0F"/>
    <w:lvl w:ilvl="0" w:tentative="0">
      <w:start w:val="1"/>
      <w:numFmt w:val="decimal"/>
      <w:suff w:val="space"/>
      <w:lvlText w:val="(%1)"/>
      <w:lvlJc w:val="left"/>
    </w:lvl>
  </w:abstractNum>
  <w:abstractNum w:abstractNumId="35">
    <w:nsid w:val="F8FE8AF9"/>
    <w:multiLevelType w:val="singleLevel"/>
    <w:tmpl w:val="F8FE8AF9"/>
    <w:lvl w:ilvl="0" w:tentative="0">
      <w:start w:val="1"/>
      <w:numFmt w:val="decimal"/>
      <w:suff w:val="space"/>
      <w:lvlText w:val="%1."/>
      <w:lvlJc w:val="left"/>
    </w:lvl>
  </w:abstractNum>
  <w:abstractNum w:abstractNumId="36">
    <w:nsid w:val="FAA96C5A"/>
    <w:multiLevelType w:val="singleLevel"/>
    <w:tmpl w:val="FAA96C5A"/>
    <w:lvl w:ilvl="0" w:tentative="0">
      <w:start w:val="1"/>
      <w:numFmt w:val="decimal"/>
      <w:suff w:val="space"/>
      <w:lvlText w:val="(%1)"/>
      <w:lvlJc w:val="left"/>
    </w:lvl>
  </w:abstractNum>
  <w:abstractNum w:abstractNumId="37">
    <w:nsid w:val="FE88BDA2"/>
    <w:multiLevelType w:val="singleLevel"/>
    <w:tmpl w:val="FE88BDA2"/>
    <w:lvl w:ilvl="0" w:tentative="0">
      <w:start w:val="1"/>
      <w:numFmt w:val="decimal"/>
      <w:suff w:val="space"/>
      <w:lvlText w:val="(%1)"/>
      <w:lvlJc w:val="left"/>
    </w:lvl>
  </w:abstractNum>
  <w:abstractNum w:abstractNumId="38">
    <w:nsid w:val="FEE0E949"/>
    <w:multiLevelType w:val="singleLevel"/>
    <w:tmpl w:val="FEE0E949"/>
    <w:lvl w:ilvl="0" w:tentative="0">
      <w:start w:val="1"/>
      <w:numFmt w:val="lowerLetter"/>
      <w:suff w:val="space"/>
      <w:lvlText w:val="%1."/>
      <w:lvlJc w:val="left"/>
    </w:lvl>
  </w:abstractNum>
  <w:abstractNum w:abstractNumId="39">
    <w:nsid w:val="006AB1EF"/>
    <w:multiLevelType w:val="singleLevel"/>
    <w:tmpl w:val="006AB1EF"/>
    <w:lvl w:ilvl="0" w:tentative="0">
      <w:start w:val="1"/>
      <w:numFmt w:val="decimal"/>
      <w:suff w:val="space"/>
      <w:lvlText w:val="%1."/>
      <w:lvlJc w:val="left"/>
    </w:lvl>
  </w:abstractNum>
  <w:abstractNum w:abstractNumId="40">
    <w:nsid w:val="00C07F51"/>
    <w:multiLevelType w:val="multilevel"/>
    <w:tmpl w:val="00C07F51"/>
    <w:lvl w:ilvl="0" w:tentative="0">
      <w:start w:val="1"/>
      <w:numFmt w:val="decimal"/>
      <w:lvlText w:val="%1."/>
      <w:lvlJc w:val="left"/>
      <w:pPr>
        <w:ind w:left="1800" w:hanging="360"/>
      </w:pPr>
      <w:rPr>
        <w:rFonts w:hint="default"/>
      </w:r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41">
    <w:nsid w:val="01AEE649"/>
    <w:multiLevelType w:val="singleLevel"/>
    <w:tmpl w:val="01AEE649"/>
    <w:lvl w:ilvl="0" w:tentative="0">
      <w:start w:val="1"/>
      <w:numFmt w:val="decimal"/>
      <w:suff w:val="space"/>
      <w:lvlText w:val="(%1)"/>
      <w:lvlJc w:val="left"/>
    </w:lvl>
  </w:abstractNum>
  <w:abstractNum w:abstractNumId="42">
    <w:nsid w:val="0394006B"/>
    <w:multiLevelType w:val="multilevel"/>
    <w:tmpl w:val="0394006B"/>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3">
    <w:nsid w:val="060E4DEA"/>
    <w:multiLevelType w:val="singleLevel"/>
    <w:tmpl w:val="060E4DEA"/>
    <w:lvl w:ilvl="0" w:tentative="0">
      <w:start w:val="1"/>
      <w:numFmt w:val="lowerLetter"/>
      <w:suff w:val="space"/>
      <w:lvlText w:val="%1."/>
      <w:lvlJc w:val="left"/>
    </w:lvl>
  </w:abstractNum>
  <w:abstractNum w:abstractNumId="44">
    <w:nsid w:val="073F28EC"/>
    <w:multiLevelType w:val="multilevel"/>
    <w:tmpl w:val="073F28EC"/>
    <w:lvl w:ilvl="0" w:tentative="0">
      <w:start w:val="1"/>
      <w:numFmt w:val="decimal"/>
      <w:lvlText w:val="%1."/>
      <w:lvlJc w:val="left"/>
      <w:pPr>
        <w:ind w:left="720" w:hanging="360"/>
      </w:pPr>
      <w:rPr>
        <w:rFonts w:hint="default" w:ascii="inherit" w:hAnsi="inherit" w:cs="Times New Roman"/>
        <w:sz w:val="21"/>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5">
    <w:nsid w:val="07BC655B"/>
    <w:multiLevelType w:val="multilevel"/>
    <w:tmpl w:val="07BC655B"/>
    <w:lvl w:ilvl="0" w:tentative="0">
      <w:start w:val="4"/>
      <w:numFmt w:val="decimal"/>
      <w:lvlText w:val="%1."/>
      <w:lvlJc w:val="left"/>
      <w:pPr>
        <w:ind w:left="360" w:hanging="360"/>
      </w:pPr>
      <w:rPr>
        <w:rFonts w:hint="default" w:ascii="Times New Roman" w:hAnsi="Times New Roman" w:cs="Times New Roman"/>
        <w:sz w:val="24"/>
        <w:szCs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6">
    <w:nsid w:val="08321ECA"/>
    <w:multiLevelType w:val="multilevel"/>
    <w:tmpl w:val="08321ECA"/>
    <w:lvl w:ilvl="0" w:tentative="0">
      <w:start w:val="1"/>
      <w:numFmt w:val="decimal"/>
      <w:lvlText w:val="%1."/>
      <w:lvlJc w:val="left"/>
      <w:pPr>
        <w:ind w:left="720" w:hanging="360"/>
      </w:pPr>
      <w:rPr>
        <w:rFonts w:ascii="Courier New" w:hAnsi="Courier New" w:eastAsia="Times New Roman" w:cs="Courier New"/>
      </w:rPr>
    </w:lvl>
    <w:lvl w:ilvl="1" w:tentative="0">
      <w:start w:val="1"/>
      <w:numFmt w:val="upperLetter"/>
      <w:lvlText w:val="%2."/>
      <w:lvlJc w:val="left"/>
      <w:pPr>
        <w:ind w:left="1211" w:hanging="360"/>
      </w:pPr>
    </w:lvl>
    <w:lvl w:ilvl="2" w:tentative="0">
      <w:start w:val="1"/>
      <w:numFmt w:val="upperLetter"/>
      <w:lvlText w:val="%3."/>
      <w:lvlJc w:val="left"/>
      <w:pPr>
        <w:ind w:left="2340" w:hanging="360"/>
      </w:pPr>
      <w:rPr>
        <w:rFonts w:hint="default" w:cs="Times New Roman"/>
      </w:rPr>
    </w:lvl>
    <w:lvl w:ilvl="3" w:tentative="0">
      <w:start w:val="1"/>
      <w:numFmt w:val="lowerLetter"/>
      <w:lvlText w:val="%4."/>
      <w:lvlJc w:val="left"/>
      <w:pPr>
        <w:ind w:left="2880" w:hanging="360"/>
      </w:pPr>
      <w:rPr>
        <w:rFonts w:hint="default" w:ascii="Times New Roman" w:hAnsi="Times New Roman" w:eastAsia="Times New Roman" w:cs="Times New Roman"/>
        <w:sz w:val="24"/>
        <w:szCs w:val="24"/>
      </w:rPr>
    </w:lvl>
    <w:lvl w:ilvl="4" w:tentative="0">
      <w:start w:val="1"/>
      <w:numFmt w:val="decimal"/>
      <w:lvlText w:val="%5)"/>
      <w:lvlJc w:val="left"/>
      <w:pPr>
        <w:ind w:left="3600" w:hanging="360"/>
      </w:pPr>
      <w:rPr>
        <w:rFonts w:hint="default" w:cs="Times New Roman"/>
      </w:rPr>
    </w:lvl>
    <w:lvl w:ilvl="5" w:tentative="0">
      <w:start w:val="1"/>
      <w:numFmt w:val="lowerLetter"/>
      <w:lvlText w:val="%6)"/>
      <w:lvlJc w:val="left"/>
      <w:pPr>
        <w:ind w:left="4500" w:hanging="360"/>
      </w:pPr>
      <w:rPr>
        <w:rFonts w:hint="default" w:cs="Times New Roman"/>
      </w:rPr>
    </w:lvl>
    <w:lvl w:ilvl="6" w:tentative="0">
      <w:start w:val="1"/>
      <w:numFmt w:val="lowerLetter"/>
      <w:lvlText w:val="%7)"/>
      <w:lvlJc w:val="left"/>
      <w:pPr>
        <w:ind w:left="5040" w:hanging="360"/>
      </w:pPr>
      <w:rPr>
        <w:rFonts w:hint="default"/>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47">
    <w:nsid w:val="09C15DE0"/>
    <w:multiLevelType w:val="singleLevel"/>
    <w:tmpl w:val="09C15DE0"/>
    <w:lvl w:ilvl="0" w:tentative="0">
      <w:start w:val="1"/>
      <w:numFmt w:val="lowerLetter"/>
      <w:suff w:val="space"/>
      <w:lvlText w:val="%1."/>
      <w:lvlJc w:val="left"/>
    </w:lvl>
  </w:abstractNum>
  <w:abstractNum w:abstractNumId="48">
    <w:nsid w:val="0A522153"/>
    <w:multiLevelType w:val="multilevel"/>
    <w:tmpl w:val="0A522153"/>
    <w:lvl w:ilvl="0" w:tentative="0">
      <w:start w:val="1"/>
      <w:numFmt w:val="decimal"/>
      <w:lvlText w:val="%1)"/>
      <w:lvlJc w:val="left"/>
      <w:pPr>
        <w:ind w:left="675" w:hanging="360"/>
      </w:pPr>
      <w:rPr>
        <w:rFonts w:hint="default"/>
      </w:rPr>
    </w:lvl>
    <w:lvl w:ilvl="1" w:tentative="0">
      <w:start w:val="1"/>
      <w:numFmt w:val="lowerLetter"/>
      <w:lvlText w:val="%2."/>
      <w:lvlJc w:val="left"/>
      <w:pPr>
        <w:ind w:left="1395" w:hanging="360"/>
      </w:pPr>
    </w:lvl>
    <w:lvl w:ilvl="2" w:tentative="0">
      <w:start w:val="1"/>
      <w:numFmt w:val="lowerRoman"/>
      <w:lvlText w:val="%3."/>
      <w:lvlJc w:val="right"/>
      <w:pPr>
        <w:ind w:left="2115" w:hanging="180"/>
      </w:pPr>
    </w:lvl>
    <w:lvl w:ilvl="3" w:tentative="0">
      <w:start w:val="1"/>
      <w:numFmt w:val="decimal"/>
      <w:lvlText w:val="%4."/>
      <w:lvlJc w:val="left"/>
      <w:pPr>
        <w:ind w:left="2835" w:hanging="360"/>
      </w:pPr>
    </w:lvl>
    <w:lvl w:ilvl="4" w:tentative="0">
      <w:start w:val="1"/>
      <w:numFmt w:val="lowerLetter"/>
      <w:lvlText w:val="%5."/>
      <w:lvlJc w:val="left"/>
      <w:pPr>
        <w:ind w:left="3555" w:hanging="360"/>
      </w:pPr>
    </w:lvl>
    <w:lvl w:ilvl="5" w:tentative="0">
      <w:start w:val="1"/>
      <w:numFmt w:val="lowerRoman"/>
      <w:lvlText w:val="%6."/>
      <w:lvlJc w:val="right"/>
      <w:pPr>
        <w:ind w:left="4275" w:hanging="180"/>
      </w:pPr>
    </w:lvl>
    <w:lvl w:ilvl="6" w:tentative="0">
      <w:start w:val="1"/>
      <w:numFmt w:val="decimal"/>
      <w:lvlText w:val="%7."/>
      <w:lvlJc w:val="left"/>
      <w:pPr>
        <w:ind w:left="4995" w:hanging="360"/>
      </w:pPr>
    </w:lvl>
    <w:lvl w:ilvl="7" w:tentative="0">
      <w:start w:val="1"/>
      <w:numFmt w:val="lowerLetter"/>
      <w:lvlText w:val="%8."/>
      <w:lvlJc w:val="left"/>
      <w:pPr>
        <w:ind w:left="5715" w:hanging="360"/>
      </w:pPr>
    </w:lvl>
    <w:lvl w:ilvl="8" w:tentative="0">
      <w:start w:val="1"/>
      <w:numFmt w:val="lowerRoman"/>
      <w:lvlText w:val="%9."/>
      <w:lvlJc w:val="right"/>
      <w:pPr>
        <w:ind w:left="6435" w:hanging="180"/>
      </w:pPr>
    </w:lvl>
  </w:abstractNum>
  <w:abstractNum w:abstractNumId="49">
    <w:nsid w:val="0A8C3C56"/>
    <w:multiLevelType w:val="multilevel"/>
    <w:tmpl w:val="0A8C3C56"/>
    <w:lvl w:ilvl="0" w:tentative="0">
      <w:start w:val="1"/>
      <w:numFmt w:val="lowerLetter"/>
      <w:lvlText w:val="%1)"/>
      <w:lvlJc w:val="left"/>
      <w:pPr>
        <w:ind w:left="2421" w:hanging="360"/>
      </w:pPr>
    </w:lvl>
    <w:lvl w:ilvl="1" w:tentative="0">
      <w:start w:val="1"/>
      <w:numFmt w:val="lowerLetter"/>
      <w:lvlText w:val="%2."/>
      <w:lvlJc w:val="left"/>
      <w:pPr>
        <w:ind w:left="3141" w:hanging="360"/>
      </w:pPr>
    </w:lvl>
    <w:lvl w:ilvl="2" w:tentative="0">
      <w:start w:val="1"/>
      <w:numFmt w:val="lowerRoman"/>
      <w:lvlText w:val="%3."/>
      <w:lvlJc w:val="right"/>
      <w:pPr>
        <w:ind w:left="3861" w:hanging="180"/>
      </w:pPr>
    </w:lvl>
    <w:lvl w:ilvl="3" w:tentative="0">
      <w:start w:val="1"/>
      <w:numFmt w:val="decimal"/>
      <w:lvlText w:val="%4."/>
      <w:lvlJc w:val="left"/>
      <w:pPr>
        <w:ind w:left="4581" w:hanging="360"/>
      </w:pPr>
    </w:lvl>
    <w:lvl w:ilvl="4" w:tentative="0">
      <w:start w:val="1"/>
      <w:numFmt w:val="lowerLetter"/>
      <w:lvlText w:val="%5."/>
      <w:lvlJc w:val="left"/>
      <w:pPr>
        <w:ind w:left="5301" w:hanging="360"/>
      </w:pPr>
    </w:lvl>
    <w:lvl w:ilvl="5" w:tentative="0">
      <w:start w:val="1"/>
      <w:numFmt w:val="lowerRoman"/>
      <w:lvlText w:val="%6."/>
      <w:lvlJc w:val="right"/>
      <w:pPr>
        <w:ind w:left="6021" w:hanging="180"/>
      </w:pPr>
    </w:lvl>
    <w:lvl w:ilvl="6" w:tentative="0">
      <w:start w:val="1"/>
      <w:numFmt w:val="decimal"/>
      <w:lvlText w:val="%7."/>
      <w:lvlJc w:val="left"/>
      <w:pPr>
        <w:ind w:left="6741" w:hanging="360"/>
      </w:pPr>
    </w:lvl>
    <w:lvl w:ilvl="7" w:tentative="0">
      <w:start w:val="1"/>
      <w:numFmt w:val="lowerLetter"/>
      <w:lvlText w:val="%8."/>
      <w:lvlJc w:val="left"/>
      <w:pPr>
        <w:ind w:left="7461" w:hanging="360"/>
      </w:pPr>
    </w:lvl>
    <w:lvl w:ilvl="8" w:tentative="0">
      <w:start w:val="1"/>
      <w:numFmt w:val="lowerRoman"/>
      <w:lvlText w:val="%9."/>
      <w:lvlJc w:val="right"/>
      <w:pPr>
        <w:ind w:left="8181" w:hanging="180"/>
      </w:pPr>
    </w:lvl>
  </w:abstractNum>
  <w:abstractNum w:abstractNumId="50">
    <w:nsid w:val="0C1E0217"/>
    <w:multiLevelType w:val="multilevel"/>
    <w:tmpl w:val="0C1E0217"/>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1">
    <w:nsid w:val="0CA827FD"/>
    <w:multiLevelType w:val="multilevel"/>
    <w:tmpl w:val="0CA827FD"/>
    <w:lvl w:ilvl="0" w:tentative="0">
      <w:start w:val="1"/>
      <w:numFmt w:val="lowerLetter"/>
      <w:lvlText w:val="%1)"/>
      <w:lvlJc w:val="left"/>
      <w:pPr>
        <w:ind w:left="1494" w:hanging="360"/>
      </w:pPr>
      <w:rPr>
        <w:rFonts w:hint="default"/>
      </w:rPr>
    </w:lvl>
    <w:lvl w:ilvl="1" w:tentative="0">
      <w:start w:val="1"/>
      <w:numFmt w:val="lowerLetter"/>
      <w:lvlText w:val="%2."/>
      <w:lvlJc w:val="left"/>
      <w:pPr>
        <w:ind w:left="2214" w:hanging="360"/>
      </w:pPr>
    </w:lvl>
    <w:lvl w:ilvl="2" w:tentative="0">
      <w:start w:val="1"/>
      <w:numFmt w:val="lowerRoman"/>
      <w:lvlText w:val="%3."/>
      <w:lvlJc w:val="right"/>
      <w:pPr>
        <w:ind w:left="2934" w:hanging="180"/>
      </w:pPr>
    </w:lvl>
    <w:lvl w:ilvl="3" w:tentative="0">
      <w:start w:val="1"/>
      <w:numFmt w:val="decimal"/>
      <w:lvlText w:val="%4."/>
      <w:lvlJc w:val="left"/>
      <w:pPr>
        <w:ind w:left="3654" w:hanging="360"/>
      </w:pPr>
    </w:lvl>
    <w:lvl w:ilvl="4" w:tentative="0">
      <w:start w:val="1"/>
      <w:numFmt w:val="lowerLetter"/>
      <w:lvlText w:val="%5."/>
      <w:lvlJc w:val="left"/>
      <w:pPr>
        <w:ind w:left="4374" w:hanging="360"/>
      </w:pPr>
    </w:lvl>
    <w:lvl w:ilvl="5" w:tentative="0">
      <w:start w:val="1"/>
      <w:numFmt w:val="lowerRoman"/>
      <w:lvlText w:val="%6."/>
      <w:lvlJc w:val="right"/>
      <w:pPr>
        <w:ind w:left="5094" w:hanging="180"/>
      </w:pPr>
    </w:lvl>
    <w:lvl w:ilvl="6" w:tentative="0">
      <w:start w:val="1"/>
      <w:numFmt w:val="decimal"/>
      <w:lvlText w:val="%7."/>
      <w:lvlJc w:val="left"/>
      <w:pPr>
        <w:ind w:left="5814" w:hanging="360"/>
      </w:pPr>
    </w:lvl>
    <w:lvl w:ilvl="7" w:tentative="0">
      <w:start w:val="1"/>
      <w:numFmt w:val="lowerLetter"/>
      <w:lvlText w:val="%8."/>
      <w:lvlJc w:val="left"/>
      <w:pPr>
        <w:ind w:left="6534" w:hanging="360"/>
      </w:pPr>
    </w:lvl>
    <w:lvl w:ilvl="8" w:tentative="0">
      <w:start w:val="1"/>
      <w:numFmt w:val="lowerRoman"/>
      <w:lvlText w:val="%9."/>
      <w:lvlJc w:val="right"/>
      <w:pPr>
        <w:ind w:left="7254" w:hanging="180"/>
      </w:pPr>
    </w:lvl>
  </w:abstractNum>
  <w:abstractNum w:abstractNumId="52">
    <w:nsid w:val="0CEF100B"/>
    <w:multiLevelType w:val="multilevel"/>
    <w:tmpl w:val="0CEF100B"/>
    <w:lvl w:ilvl="0" w:tentative="0">
      <w:start w:val="1"/>
      <w:numFmt w:val="decimal"/>
      <w:lvlText w:val="%1)"/>
      <w:lvlJc w:val="left"/>
      <w:pPr>
        <w:ind w:left="540" w:hanging="361"/>
        <w:jc w:val="left"/>
      </w:pPr>
      <w:rPr>
        <w:rFonts w:hint="default" w:ascii="Times New Roman" w:hAnsi="Times New Roman" w:eastAsia="Times New Roman" w:cs="Times New Roman"/>
        <w:w w:val="99"/>
        <w:sz w:val="24"/>
        <w:szCs w:val="24"/>
        <w:lang w:val="en-US" w:eastAsia="en-US" w:bidi="ar-SA"/>
      </w:rPr>
    </w:lvl>
    <w:lvl w:ilvl="1" w:tentative="0">
      <w:start w:val="0"/>
      <w:numFmt w:val="bullet"/>
      <w:lvlText w:val="•"/>
      <w:lvlJc w:val="left"/>
      <w:pPr>
        <w:ind w:left="1482" w:hanging="361"/>
      </w:pPr>
      <w:rPr>
        <w:rFonts w:hint="default"/>
        <w:lang w:val="en-US" w:eastAsia="en-US" w:bidi="ar-SA"/>
      </w:rPr>
    </w:lvl>
    <w:lvl w:ilvl="2" w:tentative="0">
      <w:start w:val="0"/>
      <w:numFmt w:val="bullet"/>
      <w:lvlText w:val="•"/>
      <w:lvlJc w:val="left"/>
      <w:pPr>
        <w:ind w:left="2425" w:hanging="361"/>
      </w:pPr>
      <w:rPr>
        <w:rFonts w:hint="default"/>
        <w:lang w:val="en-US" w:eastAsia="en-US" w:bidi="ar-SA"/>
      </w:rPr>
    </w:lvl>
    <w:lvl w:ilvl="3" w:tentative="0">
      <w:start w:val="0"/>
      <w:numFmt w:val="bullet"/>
      <w:lvlText w:val="•"/>
      <w:lvlJc w:val="left"/>
      <w:pPr>
        <w:ind w:left="3367" w:hanging="361"/>
      </w:pPr>
      <w:rPr>
        <w:rFonts w:hint="default"/>
        <w:lang w:val="en-US" w:eastAsia="en-US" w:bidi="ar-SA"/>
      </w:rPr>
    </w:lvl>
    <w:lvl w:ilvl="4" w:tentative="0">
      <w:start w:val="0"/>
      <w:numFmt w:val="bullet"/>
      <w:lvlText w:val="•"/>
      <w:lvlJc w:val="left"/>
      <w:pPr>
        <w:ind w:left="4310" w:hanging="361"/>
      </w:pPr>
      <w:rPr>
        <w:rFonts w:hint="default"/>
        <w:lang w:val="en-US" w:eastAsia="en-US" w:bidi="ar-SA"/>
      </w:rPr>
    </w:lvl>
    <w:lvl w:ilvl="5" w:tentative="0">
      <w:start w:val="0"/>
      <w:numFmt w:val="bullet"/>
      <w:lvlText w:val="•"/>
      <w:lvlJc w:val="left"/>
      <w:pPr>
        <w:ind w:left="5253" w:hanging="361"/>
      </w:pPr>
      <w:rPr>
        <w:rFonts w:hint="default"/>
        <w:lang w:val="en-US" w:eastAsia="en-US" w:bidi="ar-SA"/>
      </w:rPr>
    </w:lvl>
    <w:lvl w:ilvl="6" w:tentative="0">
      <w:start w:val="0"/>
      <w:numFmt w:val="bullet"/>
      <w:lvlText w:val="•"/>
      <w:lvlJc w:val="left"/>
      <w:pPr>
        <w:ind w:left="6195" w:hanging="361"/>
      </w:pPr>
      <w:rPr>
        <w:rFonts w:hint="default"/>
        <w:lang w:val="en-US" w:eastAsia="en-US" w:bidi="ar-SA"/>
      </w:rPr>
    </w:lvl>
    <w:lvl w:ilvl="7" w:tentative="0">
      <w:start w:val="0"/>
      <w:numFmt w:val="bullet"/>
      <w:lvlText w:val="•"/>
      <w:lvlJc w:val="left"/>
      <w:pPr>
        <w:ind w:left="7138" w:hanging="361"/>
      </w:pPr>
      <w:rPr>
        <w:rFonts w:hint="default"/>
        <w:lang w:val="en-US" w:eastAsia="en-US" w:bidi="ar-SA"/>
      </w:rPr>
    </w:lvl>
    <w:lvl w:ilvl="8" w:tentative="0">
      <w:start w:val="0"/>
      <w:numFmt w:val="bullet"/>
      <w:lvlText w:val="•"/>
      <w:lvlJc w:val="left"/>
      <w:pPr>
        <w:ind w:left="8081" w:hanging="361"/>
      </w:pPr>
      <w:rPr>
        <w:rFonts w:hint="default"/>
        <w:lang w:val="en-US" w:eastAsia="en-US" w:bidi="ar-SA"/>
      </w:rPr>
    </w:lvl>
  </w:abstractNum>
  <w:abstractNum w:abstractNumId="53">
    <w:nsid w:val="0D682A2D"/>
    <w:multiLevelType w:val="singleLevel"/>
    <w:tmpl w:val="0D682A2D"/>
    <w:lvl w:ilvl="0" w:tentative="0">
      <w:start w:val="1"/>
      <w:numFmt w:val="decimal"/>
      <w:suff w:val="space"/>
      <w:lvlText w:val="%1)"/>
      <w:lvlJc w:val="left"/>
    </w:lvl>
  </w:abstractNum>
  <w:abstractNum w:abstractNumId="54">
    <w:nsid w:val="0E06278B"/>
    <w:multiLevelType w:val="multilevel"/>
    <w:tmpl w:val="0E06278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decimal"/>
      <w:lvlText w:val="%3."/>
      <w:lvlJc w:val="left"/>
      <w:pPr>
        <w:ind w:left="2340" w:hanging="360"/>
      </w:pPr>
      <w:rPr>
        <w:rFonts w:hint="default"/>
      </w:rPr>
    </w:lvl>
    <w:lvl w:ilvl="3" w:tentative="0">
      <w:start w:val="1"/>
      <w:numFmt w:val="lowerLetter"/>
      <w:lvlText w:val="%4)"/>
      <w:lvlJc w:val="left"/>
      <w:pPr>
        <w:ind w:left="2880" w:hanging="360"/>
      </w:pPr>
      <w:rPr>
        <w:rFonts w:hint="default"/>
      </w:rPr>
    </w:lvl>
    <w:lvl w:ilvl="4" w:tentative="0">
      <w:start w:val="1"/>
      <w:numFmt w:val="lowerLetter"/>
      <w:lvlText w:val="%5."/>
      <w:lvlJc w:val="left"/>
      <w:pPr>
        <w:ind w:left="3600" w:hanging="360"/>
      </w:pPr>
    </w:lvl>
    <w:lvl w:ilvl="5" w:tentative="0">
      <w:start w:val="1"/>
      <w:numFmt w:val="lowerLetter"/>
      <w:lvlText w:val="%6)"/>
      <w:lvlJc w:val="right"/>
      <w:pPr>
        <w:ind w:left="4320" w:hanging="180"/>
      </w:pPr>
      <w:rPr>
        <w:rFonts w:ascii="Times New Roman" w:hAnsi="Times New Roman" w:cs="Times New Roman" w:eastAsiaTheme="minorHAnsi"/>
      </w:r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5">
    <w:nsid w:val="0F112129"/>
    <w:multiLevelType w:val="singleLevel"/>
    <w:tmpl w:val="0F112129"/>
    <w:lvl w:ilvl="0" w:tentative="0">
      <w:start w:val="1"/>
      <w:numFmt w:val="decimal"/>
      <w:suff w:val="space"/>
      <w:lvlText w:val="%1."/>
      <w:lvlJc w:val="left"/>
    </w:lvl>
  </w:abstractNum>
  <w:abstractNum w:abstractNumId="56">
    <w:nsid w:val="15520DB8"/>
    <w:multiLevelType w:val="multilevel"/>
    <w:tmpl w:val="15520DB8"/>
    <w:lvl w:ilvl="0" w:tentative="0">
      <w:start w:val="1"/>
      <w:numFmt w:val="decimal"/>
      <w:lvlText w:val="%1."/>
      <w:lvlJc w:val="left"/>
      <w:pPr>
        <w:ind w:left="720" w:hanging="360"/>
      </w:pPr>
      <w:rPr>
        <w:rFonts w:ascii="Courier New" w:hAnsi="Courier New" w:eastAsia="Times New Roman" w:cs="Courier New"/>
      </w:rPr>
    </w:lvl>
    <w:lvl w:ilvl="1" w:tentative="0">
      <w:start w:val="1"/>
      <w:numFmt w:val="lowerLetter"/>
      <w:lvlText w:val="%2."/>
      <w:lvlJc w:val="left"/>
      <w:pPr>
        <w:ind w:left="1440" w:hanging="360"/>
      </w:pPr>
      <w:rPr>
        <w:rFonts w:cs="Times New Roman"/>
      </w:rPr>
    </w:lvl>
    <w:lvl w:ilvl="2" w:tentative="0">
      <w:start w:val="1"/>
      <w:numFmt w:val="upperLetter"/>
      <w:lvlText w:val="%3."/>
      <w:lvlJc w:val="left"/>
      <w:pPr>
        <w:ind w:left="2340" w:hanging="360"/>
      </w:pPr>
      <w:rPr>
        <w:rFonts w:hint="default" w:cs="Times New Roman"/>
      </w:rPr>
    </w:lvl>
    <w:lvl w:ilvl="3" w:tentative="0">
      <w:start w:val="1"/>
      <w:numFmt w:val="lowerLetter"/>
      <w:lvlText w:val="%4."/>
      <w:lvlJc w:val="left"/>
      <w:pPr>
        <w:ind w:left="2880" w:hanging="360"/>
      </w:pPr>
      <w:rPr>
        <w:rFonts w:ascii="Times New Roman" w:hAnsi="Times New Roman" w:eastAsia="Times New Roman" w:cs="Times New Roman"/>
      </w:rPr>
    </w:lvl>
    <w:lvl w:ilvl="4" w:tentative="0">
      <w:start w:val="1"/>
      <w:numFmt w:val="decimal"/>
      <w:lvlText w:val="%5)"/>
      <w:lvlJc w:val="left"/>
      <w:pPr>
        <w:ind w:left="3600" w:hanging="360"/>
      </w:pPr>
      <w:rPr>
        <w:rFonts w:hint="default" w:cs="Times New Roman"/>
        <w:vertAlign w:val="baseline"/>
      </w:rPr>
    </w:lvl>
    <w:lvl w:ilvl="5" w:tentative="0">
      <w:start w:val="1"/>
      <w:numFmt w:val="lowerLetter"/>
      <w:lvlText w:val="%6)"/>
      <w:lvlJc w:val="left"/>
      <w:pPr>
        <w:ind w:left="4500" w:hanging="360"/>
      </w:pPr>
      <w:rPr>
        <w:rFonts w:hint="default"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57">
    <w:nsid w:val="17A12F48"/>
    <w:multiLevelType w:val="multilevel"/>
    <w:tmpl w:val="17A12F48"/>
    <w:lvl w:ilvl="0" w:tentative="0">
      <w:start w:val="1"/>
      <w:numFmt w:val="decimal"/>
      <w:lvlText w:val="%1)"/>
      <w:lvlJc w:val="left"/>
      <w:pPr>
        <w:ind w:left="1636" w:hanging="360"/>
      </w:pPr>
      <w:rPr>
        <w:rFonts w:hint="default"/>
      </w:rPr>
    </w:lvl>
    <w:lvl w:ilvl="1" w:tentative="0">
      <w:start w:val="1"/>
      <w:numFmt w:val="lowerLetter"/>
      <w:lvlText w:val="%2."/>
      <w:lvlJc w:val="left"/>
      <w:pPr>
        <w:ind w:left="2356" w:hanging="360"/>
      </w:pPr>
    </w:lvl>
    <w:lvl w:ilvl="2" w:tentative="0">
      <w:start w:val="1"/>
      <w:numFmt w:val="lowerRoman"/>
      <w:lvlText w:val="%3."/>
      <w:lvlJc w:val="right"/>
      <w:pPr>
        <w:ind w:left="3076" w:hanging="180"/>
      </w:pPr>
    </w:lvl>
    <w:lvl w:ilvl="3" w:tentative="0">
      <w:start w:val="1"/>
      <w:numFmt w:val="decimal"/>
      <w:lvlText w:val="%4."/>
      <w:lvlJc w:val="left"/>
      <w:pPr>
        <w:ind w:left="3796" w:hanging="360"/>
      </w:pPr>
    </w:lvl>
    <w:lvl w:ilvl="4" w:tentative="0">
      <w:start w:val="1"/>
      <w:numFmt w:val="lowerLetter"/>
      <w:lvlText w:val="%5."/>
      <w:lvlJc w:val="left"/>
      <w:pPr>
        <w:ind w:left="4516" w:hanging="360"/>
      </w:pPr>
    </w:lvl>
    <w:lvl w:ilvl="5" w:tentative="0">
      <w:start w:val="1"/>
      <w:numFmt w:val="lowerRoman"/>
      <w:lvlText w:val="%6."/>
      <w:lvlJc w:val="right"/>
      <w:pPr>
        <w:ind w:left="5236" w:hanging="180"/>
      </w:pPr>
    </w:lvl>
    <w:lvl w:ilvl="6" w:tentative="0">
      <w:start w:val="1"/>
      <w:numFmt w:val="decimal"/>
      <w:lvlText w:val="%7."/>
      <w:lvlJc w:val="left"/>
      <w:pPr>
        <w:ind w:left="5956" w:hanging="360"/>
      </w:pPr>
    </w:lvl>
    <w:lvl w:ilvl="7" w:tentative="0">
      <w:start w:val="1"/>
      <w:numFmt w:val="lowerLetter"/>
      <w:lvlText w:val="%8."/>
      <w:lvlJc w:val="left"/>
      <w:pPr>
        <w:ind w:left="6676" w:hanging="360"/>
      </w:pPr>
    </w:lvl>
    <w:lvl w:ilvl="8" w:tentative="0">
      <w:start w:val="1"/>
      <w:numFmt w:val="lowerRoman"/>
      <w:lvlText w:val="%9."/>
      <w:lvlJc w:val="right"/>
      <w:pPr>
        <w:ind w:left="7396" w:hanging="180"/>
      </w:pPr>
    </w:lvl>
  </w:abstractNum>
  <w:abstractNum w:abstractNumId="58">
    <w:nsid w:val="19464F1B"/>
    <w:multiLevelType w:val="multilevel"/>
    <w:tmpl w:val="19464F1B"/>
    <w:lvl w:ilvl="0" w:tentative="0">
      <w:start w:val="1"/>
      <w:numFmt w:val="decimal"/>
      <w:lvlText w:val="%1)"/>
      <w:lvlJc w:val="left"/>
      <w:pPr>
        <w:ind w:left="675" w:hanging="360"/>
      </w:pPr>
      <w:rPr>
        <w:rFonts w:hint="default"/>
      </w:rPr>
    </w:lvl>
    <w:lvl w:ilvl="1" w:tentative="0">
      <w:start w:val="1"/>
      <w:numFmt w:val="lowerLetter"/>
      <w:lvlText w:val="%2."/>
      <w:lvlJc w:val="left"/>
      <w:pPr>
        <w:ind w:left="1395" w:hanging="360"/>
      </w:pPr>
    </w:lvl>
    <w:lvl w:ilvl="2" w:tentative="0">
      <w:start w:val="1"/>
      <w:numFmt w:val="lowerRoman"/>
      <w:lvlText w:val="%3."/>
      <w:lvlJc w:val="right"/>
      <w:pPr>
        <w:ind w:left="2115" w:hanging="180"/>
      </w:pPr>
    </w:lvl>
    <w:lvl w:ilvl="3" w:tentative="0">
      <w:start w:val="1"/>
      <w:numFmt w:val="decimal"/>
      <w:lvlText w:val="%4."/>
      <w:lvlJc w:val="left"/>
      <w:pPr>
        <w:ind w:left="2835" w:hanging="360"/>
      </w:pPr>
    </w:lvl>
    <w:lvl w:ilvl="4" w:tentative="0">
      <w:start w:val="1"/>
      <w:numFmt w:val="lowerLetter"/>
      <w:lvlText w:val="%5."/>
      <w:lvlJc w:val="left"/>
      <w:pPr>
        <w:ind w:left="3555" w:hanging="360"/>
      </w:pPr>
    </w:lvl>
    <w:lvl w:ilvl="5" w:tentative="0">
      <w:start w:val="1"/>
      <w:numFmt w:val="lowerRoman"/>
      <w:lvlText w:val="%6."/>
      <w:lvlJc w:val="right"/>
      <w:pPr>
        <w:ind w:left="4275" w:hanging="180"/>
      </w:pPr>
    </w:lvl>
    <w:lvl w:ilvl="6" w:tentative="0">
      <w:start w:val="1"/>
      <w:numFmt w:val="decimal"/>
      <w:lvlText w:val="%7."/>
      <w:lvlJc w:val="left"/>
      <w:pPr>
        <w:ind w:left="4995" w:hanging="360"/>
      </w:pPr>
    </w:lvl>
    <w:lvl w:ilvl="7" w:tentative="0">
      <w:start w:val="1"/>
      <w:numFmt w:val="lowerLetter"/>
      <w:lvlText w:val="%8."/>
      <w:lvlJc w:val="left"/>
      <w:pPr>
        <w:ind w:left="5715" w:hanging="360"/>
      </w:pPr>
    </w:lvl>
    <w:lvl w:ilvl="8" w:tentative="0">
      <w:start w:val="1"/>
      <w:numFmt w:val="lowerRoman"/>
      <w:lvlText w:val="%9."/>
      <w:lvlJc w:val="right"/>
      <w:pPr>
        <w:ind w:left="6435" w:hanging="180"/>
      </w:pPr>
    </w:lvl>
  </w:abstractNum>
  <w:abstractNum w:abstractNumId="59">
    <w:nsid w:val="1A29500B"/>
    <w:multiLevelType w:val="multilevel"/>
    <w:tmpl w:val="1A29500B"/>
    <w:lvl w:ilvl="0" w:tentative="0">
      <w:start w:val="1"/>
      <w:numFmt w:val="decimal"/>
      <w:lvlText w:val="%1."/>
      <w:lvlJc w:val="left"/>
      <w:pPr>
        <w:ind w:left="720" w:hanging="360"/>
      </w:pPr>
      <w:rPr>
        <w:rFonts w:ascii="Courier New" w:hAnsi="Courier New" w:eastAsia="Times New Roman" w:cs="Courier New"/>
      </w:rPr>
    </w:lvl>
    <w:lvl w:ilvl="1" w:tentative="0">
      <w:start w:val="1"/>
      <w:numFmt w:val="upperLetter"/>
      <w:lvlText w:val="%2."/>
      <w:lvlJc w:val="left"/>
      <w:pPr>
        <w:ind w:left="1211" w:hanging="360"/>
      </w:pPr>
    </w:lvl>
    <w:lvl w:ilvl="2" w:tentative="0">
      <w:start w:val="1"/>
      <w:numFmt w:val="upperLetter"/>
      <w:lvlText w:val="%3."/>
      <w:lvlJc w:val="left"/>
      <w:pPr>
        <w:ind w:left="2340" w:hanging="360"/>
      </w:pPr>
      <w:rPr>
        <w:rFonts w:hint="default" w:cs="Times New Roman"/>
      </w:rPr>
    </w:lvl>
    <w:lvl w:ilvl="3" w:tentative="0">
      <w:start w:val="1"/>
      <w:numFmt w:val="lowerLetter"/>
      <w:lvlText w:val="%4."/>
      <w:lvlJc w:val="left"/>
      <w:pPr>
        <w:ind w:left="2880" w:hanging="360"/>
      </w:pPr>
      <w:rPr>
        <w:rFonts w:ascii="Times New Roman" w:hAnsi="Times New Roman" w:eastAsia="Times New Roman" w:cs="Times New Roman"/>
      </w:rPr>
    </w:lvl>
    <w:lvl w:ilvl="4" w:tentative="0">
      <w:start w:val="1"/>
      <w:numFmt w:val="decimal"/>
      <w:lvlText w:val="%5)"/>
      <w:lvlJc w:val="left"/>
      <w:pPr>
        <w:ind w:left="3600" w:hanging="360"/>
      </w:pPr>
      <w:rPr>
        <w:rFonts w:hint="default" w:cs="Times New Roman"/>
      </w:rPr>
    </w:lvl>
    <w:lvl w:ilvl="5" w:tentative="0">
      <w:start w:val="1"/>
      <w:numFmt w:val="lowerLetter"/>
      <w:lvlText w:val="%6)"/>
      <w:lvlJc w:val="left"/>
      <w:pPr>
        <w:ind w:left="4500" w:hanging="360"/>
      </w:pPr>
      <w:rPr>
        <w:rFonts w:hint="default" w:cs="Times New Roman"/>
      </w:rPr>
    </w:lvl>
    <w:lvl w:ilvl="6" w:tentative="0">
      <w:start w:val="1"/>
      <w:numFmt w:val="lowerLetter"/>
      <w:lvlText w:val="%7)"/>
      <w:lvlJc w:val="left"/>
      <w:pPr>
        <w:ind w:left="5040" w:hanging="360"/>
      </w:pPr>
      <w:rPr>
        <w:rFonts w:hint="default"/>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60">
    <w:nsid w:val="1D504E33"/>
    <w:multiLevelType w:val="multilevel"/>
    <w:tmpl w:val="1D504E33"/>
    <w:lvl w:ilvl="0" w:tentative="0">
      <w:start w:val="1"/>
      <w:numFmt w:val="decimal"/>
      <w:lvlText w:val="%1."/>
      <w:lvlJc w:val="left"/>
      <w:pPr>
        <w:ind w:left="644" w:hanging="360"/>
      </w:pPr>
      <w:rPr>
        <w:rFonts w:hint="default" w:ascii="Times New Roman" w:hAnsi="Times New Roman" w:eastAsia="Times New Roman" w:cs="Times New Roman"/>
      </w:rPr>
    </w:lvl>
    <w:lvl w:ilvl="1" w:tentative="0">
      <w:start w:val="1"/>
      <w:numFmt w:val="decimal"/>
      <w:lvlText w:val="%2)"/>
      <w:lvlJc w:val="left"/>
      <w:pPr>
        <w:ind w:left="1440" w:hanging="360"/>
      </w:pPr>
      <w:rPr>
        <w:rFonts w:ascii="Times New Roman" w:hAnsi="Times New Roman" w:cs="Times New Roman" w:eastAsiaTheme="minorHAnsi"/>
      </w:rPr>
    </w:lvl>
    <w:lvl w:ilvl="2" w:tentative="0">
      <w:start w:val="1"/>
      <w:numFmt w:val="upperLetter"/>
      <w:lvlText w:val="%3."/>
      <w:lvlJc w:val="left"/>
      <w:pPr>
        <w:ind w:left="2340" w:hanging="360"/>
      </w:pPr>
      <w:rPr>
        <w:rFonts w:hint="default" w:cs="Times New Roman"/>
      </w:rPr>
    </w:lvl>
    <w:lvl w:ilvl="3" w:tentative="0">
      <w:start w:val="1"/>
      <w:numFmt w:val="lowerLetter"/>
      <w:lvlText w:val="%4."/>
      <w:lvlJc w:val="left"/>
      <w:pPr>
        <w:ind w:left="2880" w:hanging="360"/>
      </w:pPr>
      <w:rPr>
        <w:rFonts w:ascii="Times New Roman" w:hAnsi="Times New Roman" w:eastAsia="Times New Roman" w:cs="Times New Roman"/>
        <w:vertAlign w:val="baseline"/>
      </w:rPr>
    </w:lvl>
    <w:lvl w:ilvl="4" w:tentative="0">
      <w:start w:val="1"/>
      <w:numFmt w:val="lowerLetter"/>
      <w:lvlText w:val="%5)"/>
      <w:lvlJc w:val="left"/>
      <w:pPr>
        <w:ind w:left="3600" w:hanging="360"/>
      </w:pPr>
      <w:rPr>
        <w:rFonts w:ascii="Times New Roman" w:hAnsi="Times New Roman" w:cs="Times New Roman" w:eastAsiaTheme="minorHAnsi"/>
      </w:rPr>
    </w:lvl>
    <w:lvl w:ilvl="5" w:tentative="0">
      <w:start w:val="1"/>
      <w:numFmt w:val="decimal"/>
      <w:lvlText w:val="%6)"/>
      <w:lvlJc w:val="left"/>
      <w:pPr>
        <w:ind w:left="4046" w:hanging="360"/>
      </w:pPr>
      <w:rPr>
        <w:rFonts w:hint="default" w:cs="Times New Roman"/>
      </w:rPr>
    </w:lvl>
    <w:lvl w:ilvl="6" w:tentative="0">
      <w:start w:val="1"/>
      <w:numFmt w:val="lowerLetter"/>
      <w:lvlText w:val="%7)"/>
      <w:lvlJc w:val="left"/>
      <w:pPr>
        <w:ind w:left="5040" w:hanging="360"/>
      </w:pPr>
      <w:rPr>
        <w:rFonts w:hint="default"/>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61">
    <w:nsid w:val="203C4E8B"/>
    <w:multiLevelType w:val="multilevel"/>
    <w:tmpl w:val="203C4E8B"/>
    <w:lvl w:ilvl="0" w:tentative="0">
      <w:start w:val="1"/>
      <w:numFmt w:val="lowerLetter"/>
      <w:lvlText w:val="%1)"/>
      <w:lvlJc w:val="left"/>
      <w:pPr>
        <w:ind w:left="1800" w:hanging="360"/>
      </w:p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62">
    <w:nsid w:val="22F7C5EB"/>
    <w:multiLevelType w:val="singleLevel"/>
    <w:tmpl w:val="22F7C5EB"/>
    <w:lvl w:ilvl="0" w:tentative="0">
      <w:start w:val="1"/>
      <w:numFmt w:val="lowerLetter"/>
      <w:suff w:val="space"/>
      <w:lvlText w:val="%1."/>
      <w:lvlJc w:val="left"/>
    </w:lvl>
  </w:abstractNum>
  <w:abstractNum w:abstractNumId="63">
    <w:nsid w:val="243E0BCC"/>
    <w:multiLevelType w:val="multilevel"/>
    <w:tmpl w:val="243E0BCC"/>
    <w:lvl w:ilvl="0" w:tentative="0">
      <w:start w:val="1"/>
      <w:numFmt w:val="lowerLetter"/>
      <w:lvlText w:val="%1)"/>
      <w:lvlJc w:val="left"/>
      <w:pPr>
        <w:ind w:left="1713" w:hanging="360"/>
      </w:pPr>
    </w:lvl>
    <w:lvl w:ilvl="1" w:tentative="0">
      <w:start w:val="1"/>
      <w:numFmt w:val="lowerLetter"/>
      <w:lvlText w:val="%2."/>
      <w:lvlJc w:val="left"/>
      <w:pPr>
        <w:ind w:left="2433" w:hanging="360"/>
      </w:pPr>
    </w:lvl>
    <w:lvl w:ilvl="2" w:tentative="0">
      <w:start w:val="1"/>
      <w:numFmt w:val="lowerRoman"/>
      <w:lvlText w:val="%3."/>
      <w:lvlJc w:val="right"/>
      <w:pPr>
        <w:ind w:left="3153" w:hanging="180"/>
      </w:pPr>
    </w:lvl>
    <w:lvl w:ilvl="3" w:tentative="0">
      <w:start w:val="1"/>
      <w:numFmt w:val="decimal"/>
      <w:lvlText w:val="%4."/>
      <w:lvlJc w:val="left"/>
      <w:pPr>
        <w:ind w:left="3873" w:hanging="360"/>
      </w:pPr>
    </w:lvl>
    <w:lvl w:ilvl="4" w:tentative="0">
      <w:start w:val="1"/>
      <w:numFmt w:val="lowerLetter"/>
      <w:lvlText w:val="%5."/>
      <w:lvlJc w:val="left"/>
      <w:pPr>
        <w:ind w:left="4593" w:hanging="360"/>
      </w:pPr>
    </w:lvl>
    <w:lvl w:ilvl="5" w:tentative="0">
      <w:start w:val="1"/>
      <w:numFmt w:val="lowerRoman"/>
      <w:lvlText w:val="%6."/>
      <w:lvlJc w:val="right"/>
      <w:pPr>
        <w:ind w:left="5313" w:hanging="180"/>
      </w:pPr>
    </w:lvl>
    <w:lvl w:ilvl="6" w:tentative="0">
      <w:start w:val="1"/>
      <w:numFmt w:val="decimal"/>
      <w:lvlText w:val="%7."/>
      <w:lvlJc w:val="left"/>
      <w:pPr>
        <w:ind w:left="6033" w:hanging="360"/>
      </w:pPr>
    </w:lvl>
    <w:lvl w:ilvl="7" w:tentative="0">
      <w:start w:val="1"/>
      <w:numFmt w:val="lowerLetter"/>
      <w:lvlText w:val="%8."/>
      <w:lvlJc w:val="left"/>
      <w:pPr>
        <w:ind w:left="6753" w:hanging="360"/>
      </w:pPr>
    </w:lvl>
    <w:lvl w:ilvl="8" w:tentative="0">
      <w:start w:val="1"/>
      <w:numFmt w:val="lowerRoman"/>
      <w:lvlText w:val="%9."/>
      <w:lvlJc w:val="right"/>
      <w:pPr>
        <w:ind w:left="7473" w:hanging="180"/>
      </w:pPr>
    </w:lvl>
  </w:abstractNum>
  <w:abstractNum w:abstractNumId="64">
    <w:nsid w:val="256137A5"/>
    <w:multiLevelType w:val="multilevel"/>
    <w:tmpl w:val="256137A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5">
    <w:nsid w:val="267764F7"/>
    <w:multiLevelType w:val="multilevel"/>
    <w:tmpl w:val="267764F7"/>
    <w:lvl w:ilvl="0" w:tentative="0">
      <w:start w:val="1"/>
      <w:numFmt w:val="decimal"/>
      <w:lvlText w:val="%1."/>
      <w:lvlJc w:val="left"/>
      <w:pPr>
        <w:ind w:left="786" w:hanging="360"/>
      </w:pPr>
      <w:rPr>
        <w:rFonts w:hint="default"/>
      </w:rPr>
    </w:lvl>
    <w:lvl w:ilvl="1" w:tentative="0">
      <w:start w:val="1"/>
      <w:numFmt w:val="decimal"/>
      <w:lvlText w:val="%2)"/>
      <w:lvlJc w:val="left"/>
      <w:pPr>
        <w:ind w:left="1506" w:hanging="360"/>
      </w:pPr>
      <w:rPr>
        <w:rFonts w:hint="default"/>
      </w:rPr>
    </w:lvl>
    <w:lvl w:ilvl="2" w:tentative="0">
      <w:start w:val="1"/>
      <w:numFmt w:val="lowerRoman"/>
      <w:lvlText w:val="%3."/>
      <w:lvlJc w:val="right"/>
      <w:pPr>
        <w:ind w:left="2226" w:hanging="180"/>
      </w:pPr>
    </w:lvl>
    <w:lvl w:ilvl="3" w:tentative="0">
      <w:start w:val="1"/>
      <w:numFmt w:val="decimal"/>
      <w:lvlText w:val="%4)"/>
      <w:lvlJc w:val="left"/>
      <w:pPr>
        <w:ind w:left="2946" w:hanging="360"/>
      </w:pPr>
      <w:rPr>
        <w:rFonts w:ascii="Times New Roman" w:hAnsi="Times New Roman" w:eastAsiaTheme="minorHAnsi" w:cstheme="minorBidi"/>
      </w:r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66">
    <w:nsid w:val="277CFEDC"/>
    <w:multiLevelType w:val="singleLevel"/>
    <w:tmpl w:val="277CFEDC"/>
    <w:lvl w:ilvl="0" w:tentative="0">
      <w:start w:val="1"/>
      <w:numFmt w:val="lowerLetter"/>
      <w:suff w:val="space"/>
      <w:lvlText w:val="%1."/>
      <w:lvlJc w:val="left"/>
    </w:lvl>
  </w:abstractNum>
  <w:abstractNum w:abstractNumId="67">
    <w:nsid w:val="28312632"/>
    <w:multiLevelType w:val="multilevel"/>
    <w:tmpl w:val="28312632"/>
    <w:lvl w:ilvl="0" w:tentative="0">
      <w:start w:val="1"/>
      <w:numFmt w:val="upperRoman"/>
      <w:lvlText w:val="%1."/>
      <w:lvlJc w:val="left"/>
      <w:pPr>
        <w:ind w:left="1080" w:hanging="72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8">
    <w:nsid w:val="28713760"/>
    <w:multiLevelType w:val="singleLevel"/>
    <w:tmpl w:val="28713760"/>
    <w:lvl w:ilvl="0" w:tentative="0">
      <w:start w:val="1"/>
      <w:numFmt w:val="decimal"/>
      <w:suff w:val="space"/>
      <w:lvlText w:val="%1."/>
      <w:lvlJc w:val="left"/>
    </w:lvl>
  </w:abstractNum>
  <w:abstractNum w:abstractNumId="69">
    <w:nsid w:val="29985CA4"/>
    <w:multiLevelType w:val="multilevel"/>
    <w:tmpl w:val="29985CA4"/>
    <w:lvl w:ilvl="0" w:tentative="0">
      <w:start w:val="1"/>
      <w:numFmt w:val="decimal"/>
      <w:lvlText w:val="%1."/>
      <w:lvlJc w:val="left"/>
      <w:pPr>
        <w:ind w:left="720" w:hanging="360"/>
      </w:pPr>
      <w:rPr>
        <w:rFonts w:ascii="Courier New" w:hAnsi="Courier New" w:eastAsia="Times New Roman" w:cs="Courier New"/>
      </w:rPr>
    </w:lvl>
    <w:lvl w:ilvl="1" w:tentative="0">
      <w:start w:val="1"/>
      <w:numFmt w:val="decimal"/>
      <w:lvlText w:val="%2)"/>
      <w:lvlJc w:val="left"/>
      <w:pPr>
        <w:ind w:left="1440" w:hanging="360"/>
      </w:pPr>
      <w:rPr>
        <w:rFonts w:ascii="Times New Roman" w:hAnsi="Times New Roman" w:cs="Times New Roman" w:eastAsiaTheme="minorHAnsi"/>
      </w:rPr>
    </w:lvl>
    <w:lvl w:ilvl="2" w:tentative="0">
      <w:start w:val="1"/>
      <w:numFmt w:val="upperLetter"/>
      <w:lvlText w:val="%3."/>
      <w:lvlJc w:val="left"/>
      <w:pPr>
        <w:ind w:left="2340" w:hanging="360"/>
      </w:pPr>
      <w:rPr>
        <w:rFonts w:hint="default" w:cs="Times New Roman"/>
      </w:rPr>
    </w:lvl>
    <w:lvl w:ilvl="3" w:tentative="0">
      <w:start w:val="1"/>
      <w:numFmt w:val="lowerLetter"/>
      <w:lvlText w:val="%4."/>
      <w:lvlJc w:val="left"/>
      <w:pPr>
        <w:ind w:left="2880" w:hanging="360"/>
      </w:pPr>
      <w:rPr>
        <w:rFonts w:ascii="Times New Roman" w:hAnsi="Times New Roman" w:eastAsia="Times New Roman" w:cs="Times New Roman"/>
      </w:rPr>
    </w:lvl>
    <w:lvl w:ilvl="4" w:tentative="0">
      <w:start w:val="1"/>
      <w:numFmt w:val="decimal"/>
      <w:lvlText w:val="%5)"/>
      <w:lvlJc w:val="left"/>
      <w:pPr>
        <w:ind w:left="3600" w:hanging="360"/>
      </w:pPr>
      <w:rPr>
        <w:rFonts w:hint="default" w:cs="Times New Roman"/>
      </w:rPr>
    </w:lvl>
    <w:lvl w:ilvl="5" w:tentative="0">
      <w:start w:val="1"/>
      <w:numFmt w:val="lowerLetter"/>
      <w:lvlText w:val="%6)"/>
      <w:lvlJc w:val="left"/>
      <w:pPr>
        <w:ind w:left="4500" w:hanging="360"/>
      </w:pPr>
      <w:rPr>
        <w:rFonts w:hint="default"/>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70">
    <w:nsid w:val="2A9B8E58"/>
    <w:multiLevelType w:val="singleLevel"/>
    <w:tmpl w:val="2A9B8E58"/>
    <w:lvl w:ilvl="0" w:tentative="0">
      <w:start w:val="1"/>
      <w:numFmt w:val="lowerLetter"/>
      <w:suff w:val="space"/>
      <w:lvlText w:val="%1."/>
      <w:lvlJc w:val="left"/>
    </w:lvl>
  </w:abstractNum>
  <w:abstractNum w:abstractNumId="71">
    <w:nsid w:val="2C3C47E7"/>
    <w:multiLevelType w:val="multilevel"/>
    <w:tmpl w:val="2C3C47E7"/>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decimal"/>
      <w:lvlText w:val="%3."/>
      <w:lvlJc w:val="left"/>
      <w:pPr>
        <w:ind w:left="2340" w:hanging="360"/>
      </w:pPr>
      <w:rPr>
        <w:rFonts w:hint="default"/>
      </w:rPr>
    </w:lvl>
    <w:lvl w:ilvl="3" w:tentative="0">
      <w:start w:val="1"/>
      <w:numFmt w:val="lowerLetter"/>
      <w:lvlText w:val="%4)"/>
      <w:lvlJc w:val="left"/>
      <w:pPr>
        <w:ind w:left="2880" w:hanging="360"/>
      </w:pPr>
      <w:rPr>
        <w:rFonts w:hint="default"/>
      </w:rPr>
    </w:lvl>
    <w:lvl w:ilvl="4" w:tentative="0">
      <w:start w:val="1"/>
      <w:numFmt w:val="lowerLetter"/>
      <w:lvlText w:val="%5."/>
      <w:lvlJc w:val="left"/>
      <w:pPr>
        <w:ind w:left="3600" w:hanging="360"/>
      </w:pPr>
    </w:lvl>
    <w:lvl w:ilvl="5" w:tentative="0">
      <w:start w:val="1"/>
      <w:numFmt w:val="lowerLetter"/>
      <w:lvlText w:val="%6)"/>
      <w:lvlJc w:val="right"/>
      <w:pPr>
        <w:ind w:left="4320" w:hanging="180"/>
      </w:pPr>
      <w:rPr>
        <w:rFonts w:ascii="Times New Roman" w:hAnsi="Times New Roman" w:cs="Times New Roman" w:eastAsiaTheme="minorHAnsi"/>
      </w:rPr>
    </w:lvl>
    <w:lvl w:ilvl="6" w:tentative="0">
      <w:start w:val="1"/>
      <w:numFmt w:val="bullet"/>
      <w:lvlText w:val="-"/>
      <w:lvlJc w:val="left"/>
      <w:pPr>
        <w:ind w:left="5040" w:hanging="360"/>
      </w:pPr>
      <w:rPr>
        <w:rFonts w:hint="default" w:ascii="Bookman Old Style" w:hAnsi="Bookman Old Style" w:eastAsia="Times New Roman" w:cs="Bookman Old Style"/>
      </w:r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2">
    <w:nsid w:val="2C865711"/>
    <w:multiLevelType w:val="singleLevel"/>
    <w:tmpl w:val="2C865711"/>
    <w:lvl w:ilvl="0" w:tentative="0">
      <w:start w:val="1"/>
      <w:numFmt w:val="decimal"/>
      <w:suff w:val="space"/>
      <w:lvlText w:val="(%1)"/>
      <w:lvlJc w:val="left"/>
    </w:lvl>
  </w:abstractNum>
  <w:abstractNum w:abstractNumId="73">
    <w:nsid w:val="2D3D3CDE"/>
    <w:multiLevelType w:val="multilevel"/>
    <w:tmpl w:val="2D3D3CDE"/>
    <w:lvl w:ilvl="0" w:tentative="0">
      <w:start w:val="1"/>
      <w:numFmt w:val="decimal"/>
      <w:lvlText w:val="%1."/>
      <w:lvlJc w:val="left"/>
      <w:pPr>
        <w:ind w:left="720" w:hanging="360"/>
      </w:pPr>
      <w:rPr>
        <w:rFonts w:ascii="Courier New" w:hAnsi="Courier New" w:eastAsia="Times New Roman" w:cs="Courier New"/>
      </w:rPr>
    </w:lvl>
    <w:lvl w:ilvl="1" w:tentative="0">
      <w:start w:val="1"/>
      <w:numFmt w:val="upperLetter"/>
      <w:lvlText w:val="%2."/>
      <w:lvlJc w:val="left"/>
      <w:pPr>
        <w:ind w:left="1211" w:hanging="360"/>
      </w:pPr>
    </w:lvl>
    <w:lvl w:ilvl="2" w:tentative="0">
      <w:start w:val="1"/>
      <w:numFmt w:val="upperLetter"/>
      <w:lvlText w:val="%3."/>
      <w:lvlJc w:val="left"/>
      <w:pPr>
        <w:ind w:left="2340" w:hanging="360"/>
      </w:pPr>
      <w:rPr>
        <w:rFonts w:hint="default" w:cs="Times New Roman"/>
      </w:rPr>
    </w:lvl>
    <w:lvl w:ilvl="3" w:tentative="0">
      <w:start w:val="1"/>
      <w:numFmt w:val="lowerLetter"/>
      <w:lvlText w:val="%4."/>
      <w:lvlJc w:val="left"/>
      <w:pPr>
        <w:ind w:left="2880" w:hanging="360"/>
      </w:pPr>
      <w:rPr>
        <w:rFonts w:ascii="Times New Roman" w:hAnsi="Times New Roman" w:eastAsia="Times New Roman" w:cs="Times New Roman"/>
      </w:rPr>
    </w:lvl>
    <w:lvl w:ilvl="4" w:tentative="0">
      <w:start w:val="1"/>
      <w:numFmt w:val="decimal"/>
      <w:lvlText w:val="%5)"/>
      <w:lvlJc w:val="left"/>
      <w:pPr>
        <w:ind w:left="3600" w:hanging="360"/>
      </w:pPr>
      <w:rPr>
        <w:rFonts w:hint="default" w:cs="Times New Roman"/>
      </w:rPr>
    </w:lvl>
    <w:lvl w:ilvl="5" w:tentative="0">
      <w:start w:val="1"/>
      <w:numFmt w:val="lowerLetter"/>
      <w:lvlText w:val="%6)"/>
      <w:lvlJc w:val="left"/>
      <w:pPr>
        <w:ind w:left="4500" w:hanging="360"/>
      </w:pPr>
      <w:rPr>
        <w:rFonts w:hint="default" w:cs="Times New Roman"/>
      </w:rPr>
    </w:lvl>
    <w:lvl w:ilvl="6" w:tentative="0">
      <w:start w:val="1"/>
      <w:numFmt w:val="lowerLetter"/>
      <w:lvlText w:val="%7)"/>
      <w:lvlJc w:val="left"/>
      <w:pPr>
        <w:ind w:left="5040" w:hanging="360"/>
      </w:pPr>
      <w:rPr>
        <w:rFonts w:hint="default"/>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74">
    <w:nsid w:val="2D927FC8"/>
    <w:multiLevelType w:val="multilevel"/>
    <w:tmpl w:val="2D927FC8"/>
    <w:lvl w:ilvl="0" w:tentative="0">
      <w:start w:val="1"/>
      <w:numFmt w:val="decimal"/>
      <w:lvlText w:val="%1."/>
      <w:lvlJc w:val="left"/>
      <w:pPr>
        <w:ind w:left="720" w:hanging="360"/>
      </w:pPr>
      <w:rPr>
        <w:rFonts w:ascii="Courier New" w:hAnsi="Courier New" w:eastAsia="Times New Roman" w:cs="Courier New"/>
      </w:rPr>
    </w:lvl>
    <w:lvl w:ilvl="1" w:tentative="0">
      <w:start w:val="1"/>
      <w:numFmt w:val="upperLetter"/>
      <w:lvlText w:val="%2."/>
      <w:lvlJc w:val="left"/>
      <w:pPr>
        <w:ind w:left="1211" w:hanging="360"/>
      </w:pPr>
    </w:lvl>
    <w:lvl w:ilvl="2" w:tentative="0">
      <w:start w:val="1"/>
      <w:numFmt w:val="upperLetter"/>
      <w:lvlText w:val="%3."/>
      <w:lvlJc w:val="left"/>
      <w:pPr>
        <w:ind w:left="2340" w:hanging="360"/>
      </w:pPr>
      <w:rPr>
        <w:rFonts w:hint="default" w:cs="Times New Roman"/>
      </w:rPr>
    </w:lvl>
    <w:lvl w:ilvl="3" w:tentative="0">
      <w:start w:val="1"/>
      <w:numFmt w:val="lowerLetter"/>
      <w:lvlText w:val="%4."/>
      <w:lvlJc w:val="left"/>
      <w:pPr>
        <w:ind w:left="2880" w:hanging="360"/>
      </w:pPr>
      <w:rPr>
        <w:rFonts w:ascii="Times New Roman" w:hAnsi="Times New Roman" w:eastAsia="Times New Roman" w:cs="Times New Roman"/>
      </w:rPr>
    </w:lvl>
    <w:lvl w:ilvl="4" w:tentative="0">
      <w:start w:val="1"/>
      <w:numFmt w:val="decimal"/>
      <w:lvlText w:val="%5)"/>
      <w:lvlJc w:val="left"/>
      <w:pPr>
        <w:ind w:left="3600" w:hanging="360"/>
      </w:pPr>
      <w:rPr>
        <w:rFonts w:hint="default" w:cs="Times New Roman"/>
      </w:rPr>
    </w:lvl>
    <w:lvl w:ilvl="5" w:tentative="0">
      <w:start w:val="1"/>
      <w:numFmt w:val="lowerLetter"/>
      <w:lvlText w:val="%6)"/>
      <w:lvlJc w:val="left"/>
      <w:pPr>
        <w:ind w:left="4500" w:hanging="360"/>
      </w:pPr>
      <w:rPr>
        <w:rFonts w:hint="default" w:cs="Times New Roman"/>
      </w:rPr>
    </w:lvl>
    <w:lvl w:ilvl="6" w:tentative="0">
      <w:start w:val="1"/>
      <w:numFmt w:val="lowerLetter"/>
      <w:lvlText w:val="%7)"/>
      <w:lvlJc w:val="left"/>
      <w:pPr>
        <w:ind w:left="5040" w:hanging="360"/>
      </w:pPr>
      <w:rPr>
        <w:rFonts w:hint="default"/>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75">
    <w:nsid w:val="2DEE3D4C"/>
    <w:multiLevelType w:val="singleLevel"/>
    <w:tmpl w:val="2DEE3D4C"/>
    <w:lvl w:ilvl="0" w:tentative="0">
      <w:start w:val="1"/>
      <w:numFmt w:val="decimal"/>
      <w:suff w:val="space"/>
      <w:lvlText w:val="%1."/>
      <w:lvlJc w:val="left"/>
    </w:lvl>
  </w:abstractNum>
  <w:abstractNum w:abstractNumId="76">
    <w:nsid w:val="2EC62AB1"/>
    <w:multiLevelType w:val="multilevel"/>
    <w:tmpl w:val="2EC62AB1"/>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77">
    <w:nsid w:val="31AB1ED1"/>
    <w:multiLevelType w:val="multilevel"/>
    <w:tmpl w:val="31AB1ED1"/>
    <w:lvl w:ilvl="0" w:tentative="0">
      <w:start w:val="1"/>
      <w:numFmt w:val="decimal"/>
      <w:lvlText w:val="%1)"/>
      <w:lvlJc w:val="left"/>
      <w:pPr>
        <w:ind w:left="4320" w:hanging="360"/>
      </w:pPr>
      <w:rPr>
        <w:vertAlign w:val="baseline"/>
      </w:rPr>
    </w:lvl>
    <w:lvl w:ilvl="1" w:tentative="0">
      <w:start w:val="1"/>
      <w:numFmt w:val="lowerLetter"/>
      <w:lvlText w:val="%2."/>
      <w:lvlJc w:val="left"/>
      <w:pPr>
        <w:ind w:left="5040" w:hanging="360"/>
      </w:pPr>
    </w:lvl>
    <w:lvl w:ilvl="2" w:tentative="0">
      <w:start w:val="1"/>
      <w:numFmt w:val="lowerRoman"/>
      <w:lvlText w:val="%3."/>
      <w:lvlJc w:val="right"/>
      <w:pPr>
        <w:ind w:left="5760" w:hanging="180"/>
      </w:pPr>
    </w:lvl>
    <w:lvl w:ilvl="3" w:tentative="0">
      <w:start w:val="1"/>
      <w:numFmt w:val="decimal"/>
      <w:lvlText w:val="%4."/>
      <w:lvlJc w:val="left"/>
      <w:pPr>
        <w:ind w:left="6480" w:hanging="360"/>
      </w:pPr>
    </w:lvl>
    <w:lvl w:ilvl="4" w:tentative="0">
      <w:start w:val="1"/>
      <w:numFmt w:val="lowerLetter"/>
      <w:lvlText w:val="%5."/>
      <w:lvlJc w:val="left"/>
      <w:pPr>
        <w:ind w:left="7200" w:hanging="360"/>
      </w:pPr>
    </w:lvl>
    <w:lvl w:ilvl="5" w:tentative="0">
      <w:start w:val="1"/>
      <w:numFmt w:val="lowerRoman"/>
      <w:lvlText w:val="%6."/>
      <w:lvlJc w:val="right"/>
      <w:pPr>
        <w:ind w:left="7920" w:hanging="180"/>
      </w:pPr>
    </w:lvl>
    <w:lvl w:ilvl="6" w:tentative="0">
      <w:start w:val="1"/>
      <w:numFmt w:val="decimal"/>
      <w:lvlText w:val="%7."/>
      <w:lvlJc w:val="left"/>
      <w:pPr>
        <w:ind w:left="8640" w:hanging="360"/>
      </w:pPr>
    </w:lvl>
    <w:lvl w:ilvl="7" w:tentative="0">
      <w:start w:val="1"/>
      <w:numFmt w:val="lowerLetter"/>
      <w:lvlText w:val="%8."/>
      <w:lvlJc w:val="left"/>
      <w:pPr>
        <w:ind w:left="9360" w:hanging="360"/>
      </w:pPr>
    </w:lvl>
    <w:lvl w:ilvl="8" w:tentative="0">
      <w:start w:val="1"/>
      <w:numFmt w:val="lowerRoman"/>
      <w:lvlText w:val="%9."/>
      <w:lvlJc w:val="right"/>
      <w:pPr>
        <w:ind w:left="10080" w:hanging="180"/>
      </w:pPr>
    </w:lvl>
  </w:abstractNum>
  <w:abstractNum w:abstractNumId="78">
    <w:nsid w:val="3220306B"/>
    <w:multiLevelType w:val="multilevel"/>
    <w:tmpl w:val="3220306B"/>
    <w:lvl w:ilvl="0" w:tentative="0">
      <w:start w:val="1"/>
      <w:numFmt w:val="lowerLetter"/>
      <w:lvlText w:val="%1."/>
      <w:lvlJc w:val="left"/>
      <w:pPr>
        <w:ind w:left="1440" w:hanging="360"/>
      </w:pPr>
      <w:rPr>
        <w:rFonts w:ascii="Times New Roman" w:hAnsi="Times New Roman" w:cs="Times New Roman" w:eastAsiaTheme="minorHAnsi"/>
      </w:rPr>
    </w:lvl>
    <w:lvl w:ilvl="1" w:tentative="0">
      <w:start w:val="1"/>
      <w:numFmt w:val="lowerLetter"/>
      <w:lvlText w:val="%2."/>
      <w:lvlJc w:val="left"/>
      <w:pPr>
        <w:ind w:left="2160" w:hanging="360"/>
      </w:pPr>
    </w:lvl>
    <w:lvl w:ilvl="2" w:tentative="0">
      <w:start w:val="1"/>
      <w:numFmt w:val="decimal"/>
      <w:lvlText w:val="%3)"/>
      <w:lvlJc w:val="left"/>
      <w:pPr>
        <w:ind w:left="3060" w:hanging="360"/>
      </w:pPr>
      <w:rPr>
        <w:rFonts w:hint="default"/>
      </w:rPr>
    </w:lvl>
    <w:lvl w:ilvl="3" w:tentative="0">
      <w:start w:val="1"/>
      <w:numFmt w:val="decimal"/>
      <w:lvlText w:val="%4)"/>
      <w:lvlJc w:val="left"/>
      <w:pPr>
        <w:ind w:left="3600" w:hanging="360"/>
      </w:pPr>
      <w:rPr>
        <w:rFonts w:hint="default"/>
      </w:rPr>
    </w:lvl>
    <w:lvl w:ilvl="4" w:tentative="0">
      <w:start w:val="1"/>
      <w:numFmt w:val="decimal"/>
      <w:lvlText w:val="%5)"/>
      <w:lvlJc w:val="left"/>
      <w:pPr>
        <w:ind w:left="4320" w:hanging="360"/>
      </w:pPr>
    </w:lvl>
    <w:lvl w:ilvl="5" w:tentative="0">
      <w:start w:val="1"/>
      <w:numFmt w:val="lowerLetter"/>
      <w:lvlText w:val="%6)"/>
      <w:lvlJc w:val="left"/>
      <w:pPr>
        <w:ind w:left="5220" w:hanging="360"/>
      </w:pPr>
      <w:rPr>
        <w:rFonts w:hint="default"/>
      </w:r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79">
    <w:nsid w:val="329F491E"/>
    <w:multiLevelType w:val="multilevel"/>
    <w:tmpl w:val="329F491E"/>
    <w:lvl w:ilvl="0" w:tentative="0">
      <w:start w:val="1"/>
      <w:numFmt w:val="decimal"/>
      <w:lvlText w:val="%1)"/>
      <w:lvlJc w:val="left"/>
      <w:pPr>
        <w:ind w:left="1636" w:hanging="360"/>
      </w:pPr>
      <w:rPr>
        <w:rFonts w:hint="default"/>
      </w:rPr>
    </w:lvl>
    <w:lvl w:ilvl="1" w:tentative="0">
      <w:start w:val="1"/>
      <w:numFmt w:val="lowerLetter"/>
      <w:lvlText w:val="%2."/>
      <w:lvlJc w:val="left"/>
      <w:pPr>
        <w:ind w:left="2356" w:hanging="360"/>
      </w:pPr>
    </w:lvl>
    <w:lvl w:ilvl="2" w:tentative="0">
      <w:start w:val="1"/>
      <w:numFmt w:val="lowerRoman"/>
      <w:lvlText w:val="%3."/>
      <w:lvlJc w:val="right"/>
      <w:pPr>
        <w:ind w:left="3076" w:hanging="180"/>
      </w:pPr>
    </w:lvl>
    <w:lvl w:ilvl="3" w:tentative="0">
      <w:start w:val="1"/>
      <w:numFmt w:val="decimal"/>
      <w:lvlText w:val="%4."/>
      <w:lvlJc w:val="left"/>
      <w:pPr>
        <w:ind w:left="3796" w:hanging="360"/>
      </w:pPr>
    </w:lvl>
    <w:lvl w:ilvl="4" w:tentative="0">
      <w:start w:val="1"/>
      <w:numFmt w:val="lowerLetter"/>
      <w:lvlText w:val="%5."/>
      <w:lvlJc w:val="left"/>
      <w:pPr>
        <w:ind w:left="4516" w:hanging="360"/>
      </w:pPr>
    </w:lvl>
    <w:lvl w:ilvl="5" w:tentative="0">
      <w:start w:val="1"/>
      <w:numFmt w:val="lowerRoman"/>
      <w:lvlText w:val="%6."/>
      <w:lvlJc w:val="right"/>
      <w:pPr>
        <w:ind w:left="5236" w:hanging="180"/>
      </w:pPr>
    </w:lvl>
    <w:lvl w:ilvl="6" w:tentative="0">
      <w:start w:val="1"/>
      <w:numFmt w:val="decimal"/>
      <w:lvlText w:val="%7."/>
      <w:lvlJc w:val="left"/>
      <w:pPr>
        <w:ind w:left="5956" w:hanging="360"/>
      </w:pPr>
    </w:lvl>
    <w:lvl w:ilvl="7" w:tentative="0">
      <w:start w:val="1"/>
      <w:numFmt w:val="lowerLetter"/>
      <w:lvlText w:val="%8."/>
      <w:lvlJc w:val="left"/>
      <w:pPr>
        <w:ind w:left="6676" w:hanging="360"/>
      </w:pPr>
    </w:lvl>
    <w:lvl w:ilvl="8" w:tentative="0">
      <w:start w:val="1"/>
      <w:numFmt w:val="lowerRoman"/>
      <w:lvlText w:val="%9."/>
      <w:lvlJc w:val="right"/>
      <w:pPr>
        <w:ind w:left="7396" w:hanging="180"/>
      </w:pPr>
    </w:lvl>
  </w:abstractNum>
  <w:abstractNum w:abstractNumId="80">
    <w:nsid w:val="32A7AF2D"/>
    <w:multiLevelType w:val="multilevel"/>
    <w:tmpl w:val="32A7AF2D"/>
    <w:lvl w:ilvl="0" w:tentative="0">
      <w:start w:val="1"/>
      <w:numFmt w:val="upperRoman"/>
      <w:lvlText w:val="%1."/>
      <w:lvlJc w:val="left"/>
      <w:pPr>
        <w:ind w:left="505" w:hanging="284"/>
        <w:jc w:val="right"/>
      </w:pPr>
      <w:rPr>
        <w:rFonts w:hint="default" w:ascii="Times New Roman" w:hAnsi="Times New Roman" w:eastAsia="Times New Roman" w:cs="Times New Roman"/>
        <w:b/>
        <w:bCs/>
        <w:w w:val="100"/>
        <w:sz w:val="22"/>
        <w:szCs w:val="22"/>
        <w:lang w:val="id" w:eastAsia="en-US" w:bidi="ar-SA"/>
      </w:rPr>
    </w:lvl>
    <w:lvl w:ilvl="1" w:tentative="0">
      <w:start w:val="1"/>
      <w:numFmt w:val="decimal"/>
      <w:lvlText w:val="%2."/>
      <w:lvlJc w:val="left"/>
      <w:pPr>
        <w:ind w:left="649" w:hanging="360"/>
        <w:jc w:val="right"/>
      </w:pPr>
      <w:rPr>
        <w:rFonts w:hint="default" w:ascii="Times New Roman" w:hAnsi="Times New Roman" w:eastAsia="Times New Roman" w:cs="Times New Roman"/>
        <w:b/>
        <w:bCs/>
        <w:w w:val="100"/>
        <w:sz w:val="22"/>
        <w:szCs w:val="22"/>
        <w:lang w:val="id" w:eastAsia="en-US" w:bidi="ar-SA"/>
      </w:rPr>
    </w:lvl>
    <w:lvl w:ilvl="2" w:tentative="0">
      <w:start w:val="1"/>
      <w:numFmt w:val="lowerLetter"/>
      <w:lvlText w:val="%3."/>
      <w:lvlJc w:val="left"/>
      <w:pPr>
        <w:ind w:left="930" w:hanging="360"/>
        <w:jc w:val="left"/>
      </w:pPr>
      <w:rPr>
        <w:rFonts w:hint="default" w:ascii="Times New Roman" w:hAnsi="Times New Roman" w:eastAsia="Times New Roman" w:cs="Times New Roman"/>
        <w:b/>
        <w:bCs/>
        <w:w w:val="100"/>
        <w:sz w:val="22"/>
        <w:szCs w:val="22"/>
        <w:lang w:val="id" w:eastAsia="en-US" w:bidi="ar-SA"/>
      </w:rPr>
    </w:lvl>
    <w:lvl w:ilvl="3" w:tentative="0">
      <w:start w:val="0"/>
      <w:numFmt w:val="bullet"/>
      <w:lvlText w:val="•"/>
      <w:lvlJc w:val="left"/>
      <w:pPr>
        <w:ind w:left="1386" w:hanging="360"/>
      </w:pPr>
      <w:rPr>
        <w:rFonts w:hint="default"/>
        <w:lang w:val="id" w:eastAsia="en-US" w:bidi="ar-SA"/>
      </w:rPr>
    </w:lvl>
    <w:lvl w:ilvl="4" w:tentative="0">
      <w:start w:val="0"/>
      <w:numFmt w:val="bullet"/>
      <w:lvlText w:val="•"/>
      <w:lvlJc w:val="left"/>
      <w:pPr>
        <w:ind w:left="1833" w:hanging="360"/>
      </w:pPr>
      <w:rPr>
        <w:rFonts w:hint="default"/>
        <w:lang w:val="id" w:eastAsia="en-US" w:bidi="ar-SA"/>
      </w:rPr>
    </w:lvl>
    <w:lvl w:ilvl="5" w:tentative="0">
      <w:start w:val="0"/>
      <w:numFmt w:val="bullet"/>
      <w:lvlText w:val="•"/>
      <w:lvlJc w:val="left"/>
      <w:pPr>
        <w:ind w:left="2280" w:hanging="360"/>
      </w:pPr>
      <w:rPr>
        <w:rFonts w:hint="default"/>
        <w:lang w:val="id" w:eastAsia="en-US" w:bidi="ar-SA"/>
      </w:rPr>
    </w:lvl>
    <w:lvl w:ilvl="6" w:tentative="0">
      <w:start w:val="0"/>
      <w:numFmt w:val="bullet"/>
      <w:lvlText w:val="•"/>
      <w:lvlJc w:val="left"/>
      <w:pPr>
        <w:ind w:left="2727" w:hanging="360"/>
      </w:pPr>
      <w:rPr>
        <w:rFonts w:hint="default"/>
        <w:lang w:val="id" w:eastAsia="en-US" w:bidi="ar-SA"/>
      </w:rPr>
    </w:lvl>
    <w:lvl w:ilvl="7" w:tentative="0">
      <w:start w:val="0"/>
      <w:numFmt w:val="bullet"/>
      <w:lvlText w:val="•"/>
      <w:lvlJc w:val="left"/>
      <w:pPr>
        <w:ind w:left="3174" w:hanging="360"/>
      </w:pPr>
      <w:rPr>
        <w:rFonts w:hint="default"/>
        <w:lang w:val="id" w:eastAsia="en-US" w:bidi="ar-SA"/>
      </w:rPr>
    </w:lvl>
    <w:lvl w:ilvl="8" w:tentative="0">
      <w:start w:val="0"/>
      <w:numFmt w:val="bullet"/>
      <w:lvlText w:val="•"/>
      <w:lvlJc w:val="left"/>
      <w:pPr>
        <w:ind w:left="3620" w:hanging="360"/>
      </w:pPr>
      <w:rPr>
        <w:rFonts w:hint="default"/>
        <w:lang w:val="id" w:eastAsia="en-US" w:bidi="ar-SA"/>
      </w:rPr>
    </w:lvl>
  </w:abstractNum>
  <w:abstractNum w:abstractNumId="81">
    <w:nsid w:val="330213E9"/>
    <w:multiLevelType w:val="multilevel"/>
    <w:tmpl w:val="330213E9"/>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2">
    <w:nsid w:val="33D11DC4"/>
    <w:multiLevelType w:val="multilevel"/>
    <w:tmpl w:val="33D11DC4"/>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3">
    <w:nsid w:val="34375761"/>
    <w:multiLevelType w:val="multilevel"/>
    <w:tmpl w:val="34375761"/>
    <w:lvl w:ilvl="0" w:tentative="0">
      <w:start w:val="1"/>
      <w:numFmt w:val="decimal"/>
      <w:lvlText w:val="%1."/>
      <w:lvlJc w:val="left"/>
      <w:pPr>
        <w:ind w:left="786" w:hanging="360"/>
      </w:p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84">
    <w:nsid w:val="3825156D"/>
    <w:multiLevelType w:val="multilevel"/>
    <w:tmpl w:val="3825156D"/>
    <w:lvl w:ilvl="0" w:tentative="0">
      <w:start w:val="1"/>
      <w:numFmt w:val="lowerLetter"/>
      <w:lvlText w:val="%1)"/>
      <w:lvlJc w:val="left"/>
      <w:pPr>
        <w:ind w:left="1854" w:hanging="360"/>
      </w:pPr>
    </w:lvl>
    <w:lvl w:ilvl="1" w:tentative="0">
      <w:start w:val="1"/>
      <w:numFmt w:val="lowerLetter"/>
      <w:lvlText w:val="%2."/>
      <w:lvlJc w:val="left"/>
      <w:pPr>
        <w:ind w:left="2574" w:hanging="360"/>
      </w:pPr>
    </w:lvl>
    <w:lvl w:ilvl="2" w:tentative="0">
      <w:start w:val="1"/>
      <w:numFmt w:val="lowerRoman"/>
      <w:lvlText w:val="%3."/>
      <w:lvlJc w:val="right"/>
      <w:pPr>
        <w:ind w:left="3294" w:hanging="180"/>
      </w:pPr>
    </w:lvl>
    <w:lvl w:ilvl="3" w:tentative="0">
      <w:start w:val="1"/>
      <w:numFmt w:val="decimal"/>
      <w:lvlText w:val="%4."/>
      <w:lvlJc w:val="left"/>
      <w:pPr>
        <w:ind w:left="4014" w:hanging="360"/>
      </w:pPr>
    </w:lvl>
    <w:lvl w:ilvl="4" w:tentative="0">
      <w:start w:val="1"/>
      <w:numFmt w:val="lowerLetter"/>
      <w:lvlText w:val="%5."/>
      <w:lvlJc w:val="left"/>
      <w:pPr>
        <w:ind w:left="4734" w:hanging="360"/>
      </w:pPr>
    </w:lvl>
    <w:lvl w:ilvl="5" w:tentative="0">
      <w:start w:val="1"/>
      <w:numFmt w:val="lowerRoman"/>
      <w:lvlText w:val="%6."/>
      <w:lvlJc w:val="right"/>
      <w:pPr>
        <w:ind w:left="5454" w:hanging="180"/>
      </w:pPr>
    </w:lvl>
    <w:lvl w:ilvl="6" w:tentative="0">
      <w:start w:val="1"/>
      <w:numFmt w:val="decimal"/>
      <w:lvlText w:val="%7."/>
      <w:lvlJc w:val="left"/>
      <w:pPr>
        <w:ind w:left="6174" w:hanging="360"/>
      </w:pPr>
    </w:lvl>
    <w:lvl w:ilvl="7" w:tentative="0">
      <w:start w:val="1"/>
      <w:numFmt w:val="lowerLetter"/>
      <w:lvlText w:val="%8."/>
      <w:lvlJc w:val="left"/>
      <w:pPr>
        <w:ind w:left="6894" w:hanging="360"/>
      </w:pPr>
    </w:lvl>
    <w:lvl w:ilvl="8" w:tentative="0">
      <w:start w:val="1"/>
      <w:numFmt w:val="lowerRoman"/>
      <w:lvlText w:val="%9."/>
      <w:lvlJc w:val="right"/>
      <w:pPr>
        <w:ind w:left="7614" w:hanging="180"/>
      </w:pPr>
    </w:lvl>
  </w:abstractNum>
  <w:abstractNum w:abstractNumId="85">
    <w:nsid w:val="39610488"/>
    <w:multiLevelType w:val="multilevel"/>
    <w:tmpl w:val="39610488"/>
    <w:lvl w:ilvl="0" w:tentative="0">
      <w:start w:val="1"/>
      <w:numFmt w:val="decimal"/>
      <w:lvlText w:val="%1)"/>
      <w:lvlJc w:val="left"/>
      <w:pPr>
        <w:ind w:left="1713" w:hanging="360"/>
      </w:pPr>
    </w:lvl>
    <w:lvl w:ilvl="1" w:tentative="0">
      <w:start w:val="1"/>
      <w:numFmt w:val="decimal"/>
      <w:lvlText w:val="%2)"/>
      <w:lvlJc w:val="left"/>
      <w:pPr>
        <w:ind w:left="2433" w:hanging="360"/>
      </w:pPr>
      <w:rPr>
        <w:rFonts w:hint="default"/>
      </w:rPr>
    </w:lvl>
    <w:lvl w:ilvl="2" w:tentative="0">
      <w:start w:val="1"/>
      <w:numFmt w:val="decimal"/>
      <w:lvlText w:val="%3)"/>
      <w:lvlJc w:val="left"/>
      <w:pPr>
        <w:ind w:left="3333" w:hanging="360"/>
      </w:pPr>
      <w:rPr>
        <w:rFonts w:hint="default"/>
      </w:rPr>
    </w:lvl>
    <w:lvl w:ilvl="3" w:tentative="0">
      <w:start w:val="1"/>
      <w:numFmt w:val="decimal"/>
      <w:lvlText w:val="%4."/>
      <w:lvlJc w:val="left"/>
      <w:pPr>
        <w:ind w:left="3873" w:hanging="360"/>
      </w:pPr>
    </w:lvl>
    <w:lvl w:ilvl="4" w:tentative="0">
      <w:start w:val="1"/>
      <w:numFmt w:val="lowerLetter"/>
      <w:lvlText w:val="%5."/>
      <w:lvlJc w:val="left"/>
      <w:pPr>
        <w:ind w:left="4593" w:hanging="360"/>
      </w:pPr>
      <w:rPr>
        <w:rFonts w:ascii="Times New Roman" w:hAnsi="Times New Roman" w:eastAsia="Calibri" w:cs="Times New Roman"/>
      </w:rPr>
    </w:lvl>
    <w:lvl w:ilvl="5" w:tentative="0">
      <w:start w:val="1"/>
      <w:numFmt w:val="upperLetter"/>
      <w:lvlText w:val="%6."/>
      <w:lvlJc w:val="left"/>
      <w:pPr>
        <w:ind w:left="5493" w:hanging="360"/>
      </w:pPr>
      <w:rPr>
        <w:rFonts w:hint="default"/>
      </w:rPr>
    </w:lvl>
    <w:lvl w:ilvl="6" w:tentative="0">
      <w:start w:val="1"/>
      <w:numFmt w:val="decimal"/>
      <w:lvlText w:val="%7."/>
      <w:lvlJc w:val="left"/>
      <w:pPr>
        <w:ind w:left="6033" w:hanging="360"/>
      </w:pPr>
    </w:lvl>
    <w:lvl w:ilvl="7" w:tentative="0">
      <w:start w:val="1"/>
      <w:numFmt w:val="lowerLetter"/>
      <w:lvlText w:val="%8."/>
      <w:lvlJc w:val="left"/>
      <w:pPr>
        <w:ind w:left="6753" w:hanging="360"/>
      </w:pPr>
      <w:rPr>
        <w:rFonts w:hint="default"/>
      </w:rPr>
    </w:lvl>
    <w:lvl w:ilvl="8" w:tentative="0">
      <w:start w:val="1"/>
      <w:numFmt w:val="lowerRoman"/>
      <w:lvlText w:val="%9."/>
      <w:lvlJc w:val="right"/>
      <w:pPr>
        <w:ind w:left="7473" w:hanging="180"/>
      </w:pPr>
    </w:lvl>
  </w:abstractNum>
  <w:abstractNum w:abstractNumId="86">
    <w:nsid w:val="39D31AF0"/>
    <w:multiLevelType w:val="multilevel"/>
    <w:tmpl w:val="39D31AF0"/>
    <w:lvl w:ilvl="0" w:tentative="0">
      <w:start w:val="1"/>
      <w:numFmt w:val="bullet"/>
      <w:lvlText w:val="-"/>
      <w:lvlJc w:val="left"/>
      <w:pPr>
        <w:ind w:left="1211" w:hanging="360"/>
      </w:pPr>
      <w:rPr>
        <w:rFonts w:hint="default" w:ascii="Bookman Old Style" w:hAnsi="Bookman Old Style" w:eastAsia="Times New Roman" w:cs="Bookman Old Style"/>
      </w:rPr>
    </w:lvl>
    <w:lvl w:ilvl="1" w:tentative="0">
      <w:start w:val="1"/>
      <w:numFmt w:val="lowerLetter"/>
      <w:lvlText w:val="%2."/>
      <w:lvlJc w:val="left"/>
      <w:pPr>
        <w:ind w:left="1931" w:hanging="360"/>
      </w:pPr>
    </w:lvl>
    <w:lvl w:ilvl="2" w:tentative="0">
      <w:start w:val="1"/>
      <w:numFmt w:val="lowerRoman"/>
      <w:lvlText w:val="%3."/>
      <w:lvlJc w:val="right"/>
      <w:pPr>
        <w:ind w:left="2651" w:hanging="180"/>
      </w:pPr>
    </w:lvl>
    <w:lvl w:ilvl="3" w:tentative="0">
      <w:start w:val="1"/>
      <w:numFmt w:val="decimal"/>
      <w:lvlText w:val="%4."/>
      <w:lvlJc w:val="left"/>
      <w:pPr>
        <w:ind w:left="3371" w:hanging="360"/>
      </w:pPr>
    </w:lvl>
    <w:lvl w:ilvl="4" w:tentative="0">
      <w:start w:val="1"/>
      <w:numFmt w:val="lowerLetter"/>
      <w:lvlText w:val="%5."/>
      <w:lvlJc w:val="left"/>
      <w:pPr>
        <w:ind w:left="4091" w:hanging="360"/>
      </w:pPr>
      <w:rPr>
        <w:vertAlign w:val="baseline"/>
      </w:rPr>
    </w:lvl>
    <w:lvl w:ilvl="5" w:tentative="0">
      <w:start w:val="1"/>
      <w:numFmt w:val="lowerRoman"/>
      <w:lvlText w:val="%6."/>
      <w:lvlJc w:val="right"/>
      <w:pPr>
        <w:ind w:left="4811" w:hanging="180"/>
      </w:pPr>
    </w:lvl>
    <w:lvl w:ilvl="6" w:tentative="0">
      <w:start w:val="1"/>
      <w:numFmt w:val="decimal"/>
      <w:lvlText w:val="%7."/>
      <w:lvlJc w:val="left"/>
      <w:pPr>
        <w:ind w:left="5531" w:hanging="360"/>
      </w:pPr>
    </w:lvl>
    <w:lvl w:ilvl="7" w:tentative="0">
      <w:start w:val="1"/>
      <w:numFmt w:val="lowerLetter"/>
      <w:lvlText w:val="%8."/>
      <w:lvlJc w:val="left"/>
      <w:pPr>
        <w:ind w:left="6251" w:hanging="360"/>
      </w:pPr>
    </w:lvl>
    <w:lvl w:ilvl="8" w:tentative="0">
      <w:start w:val="1"/>
      <w:numFmt w:val="lowerRoman"/>
      <w:lvlText w:val="%9."/>
      <w:lvlJc w:val="right"/>
      <w:pPr>
        <w:ind w:left="6971" w:hanging="180"/>
      </w:pPr>
    </w:lvl>
  </w:abstractNum>
  <w:abstractNum w:abstractNumId="87">
    <w:nsid w:val="3D8543FC"/>
    <w:multiLevelType w:val="singleLevel"/>
    <w:tmpl w:val="3D8543FC"/>
    <w:lvl w:ilvl="0" w:tentative="0">
      <w:start w:val="1"/>
      <w:numFmt w:val="upperLetter"/>
      <w:suff w:val="space"/>
      <w:lvlText w:val="%1."/>
      <w:lvlJc w:val="left"/>
    </w:lvl>
  </w:abstractNum>
  <w:abstractNum w:abstractNumId="88">
    <w:nsid w:val="3F0745FD"/>
    <w:multiLevelType w:val="singleLevel"/>
    <w:tmpl w:val="3F0745FD"/>
    <w:lvl w:ilvl="0" w:tentative="0">
      <w:start w:val="1"/>
      <w:numFmt w:val="decimal"/>
      <w:suff w:val="space"/>
      <w:lvlText w:val="(%1)"/>
      <w:lvlJc w:val="left"/>
    </w:lvl>
  </w:abstractNum>
  <w:abstractNum w:abstractNumId="89">
    <w:nsid w:val="3F846B59"/>
    <w:multiLevelType w:val="multilevel"/>
    <w:tmpl w:val="3F846B59"/>
    <w:lvl w:ilvl="0" w:tentative="0">
      <w:start w:val="1"/>
      <w:numFmt w:val="lowerLetter"/>
      <w:lvlText w:val="%1)"/>
      <w:lvlJc w:val="left"/>
      <w:pPr>
        <w:ind w:left="1854" w:hanging="360"/>
      </w:pPr>
    </w:lvl>
    <w:lvl w:ilvl="1" w:tentative="0">
      <w:start w:val="1"/>
      <w:numFmt w:val="lowerLetter"/>
      <w:lvlText w:val="%2."/>
      <w:lvlJc w:val="left"/>
      <w:pPr>
        <w:ind w:left="2574" w:hanging="360"/>
      </w:pPr>
    </w:lvl>
    <w:lvl w:ilvl="2" w:tentative="0">
      <w:start w:val="1"/>
      <w:numFmt w:val="lowerRoman"/>
      <w:lvlText w:val="%3."/>
      <w:lvlJc w:val="right"/>
      <w:pPr>
        <w:ind w:left="3294" w:hanging="180"/>
      </w:pPr>
    </w:lvl>
    <w:lvl w:ilvl="3" w:tentative="0">
      <w:start w:val="1"/>
      <w:numFmt w:val="decimal"/>
      <w:lvlText w:val="%4."/>
      <w:lvlJc w:val="left"/>
      <w:pPr>
        <w:ind w:left="4014" w:hanging="360"/>
      </w:pPr>
    </w:lvl>
    <w:lvl w:ilvl="4" w:tentative="0">
      <w:start w:val="1"/>
      <w:numFmt w:val="lowerLetter"/>
      <w:lvlText w:val="%5."/>
      <w:lvlJc w:val="left"/>
      <w:pPr>
        <w:ind w:left="4734" w:hanging="360"/>
      </w:pPr>
    </w:lvl>
    <w:lvl w:ilvl="5" w:tentative="0">
      <w:start w:val="1"/>
      <w:numFmt w:val="lowerRoman"/>
      <w:lvlText w:val="%6."/>
      <w:lvlJc w:val="right"/>
      <w:pPr>
        <w:ind w:left="5454" w:hanging="180"/>
      </w:pPr>
    </w:lvl>
    <w:lvl w:ilvl="6" w:tentative="0">
      <w:start w:val="1"/>
      <w:numFmt w:val="decimal"/>
      <w:lvlText w:val="%7."/>
      <w:lvlJc w:val="left"/>
      <w:pPr>
        <w:ind w:left="6174" w:hanging="360"/>
      </w:pPr>
    </w:lvl>
    <w:lvl w:ilvl="7" w:tentative="0">
      <w:start w:val="1"/>
      <w:numFmt w:val="lowerLetter"/>
      <w:lvlText w:val="%8."/>
      <w:lvlJc w:val="left"/>
      <w:pPr>
        <w:ind w:left="6894" w:hanging="360"/>
      </w:pPr>
    </w:lvl>
    <w:lvl w:ilvl="8" w:tentative="0">
      <w:start w:val="1"/>
      <w:numFmt w:val="lowerRoman"/>
      <w:lvlText w:val="%9."/>
      <w:lvlJc w:val="right"/>
      <w:pPr>
        <w:ind w:left="7614" w:hanging="180"/>
      </w:pPr>
    </w:lvl>
  </w:abstractNum>
  <w:abstractNum w:abstractNumId="90">
    <w:nsid w:val="40856608"/>
    <w:multiLevelType w:val="multilevel"/>
    <w:tmpl w:val="40856608"/>
    <w:lvl w:ilvl="0" w:tentative="0">
      <w:start w:val="7"/>
      <w:numFmt w:val="decimal"/>
      <w:lvlText w:val="%1"/>
      <w:lvlJc w:val="left"/>
      <w:pPr>
        <w:ind w:left="393" w:hanging="360"/>
      </w:pPr>
    </w:lvl>
    <w:lvl w:ilvl="1" w:tentative="0">
      <w:start w:val="1"/>
      <w:numFmt w:val="lowerLetter"/>
      <w:lvlText w:val="%2."/>
      <w:lvlJc w:val="left"/>
      <w:pPr>
        <w:ind w:left="1113" w:hanging="360"/>
      </w:pPr>
    </w:lvl>
    <w:lvl w:ilvl="2" w:tentative="0">
      <w:start w:val="1"/>
      <w:numFmt w:val="lowerRoman"/>
      <w:lvlText w:val="%3."/>
      <w:lvlJc w:val="right"/>
      <w:pPr>
        <w:ind w:left="1833" w:hanging="180"/>
      </w:pPr>
    </w:lvl>
    <w:lvl w:ilvl="3" w:tentative="0">
      <w:start w:val="1"/>
      <w:numFmt w:val="decimal"/>
      <w:lvlText w:val="%4."/>
      <w:lvlJc w:val="left"/>
      <w:pPr>
        <w:ind w:left="2553" w:hanging="360"/>
      </w:pPr>
    </w:lvl>
    <w:lvl w:ilvl="4" w:tentative="0">
      <w:start w:val="1"/>
      <w:numFmt w:val="lowerLetter"/>
      <w:lvlText w:val="%5."/>
      <w:lvlJc w:val="left"/>
      <w:pPr>
        <w:ind w:left="3273" w:hanging="360"/>
      </w:pPr>
    </w:lvl>
    <w:lvl w:ilvl="5" w:tentative="0">
      <w:start w:val="1"/>
      <w:numFmt w:val="lowerRoman"/>
      <w:lvlText w:val="%6."/>
      <w:lvlJc w:val="right"/>
      <w:pPr>
        <w:ind w:left="3993" w:hanging="180"/>
      </w:pPr>
    </w:lvl>
    <w:lvl w:ilvl="6" w:tentative="0">
      <w:start w:val="1"/>
      <w:numFmt w:val="decimal"/>
      <w:lvlText w:val="%7."/>
      <w:lvlJc w:val="left"/>
      <w:pPr>
        <w:ind w:left="4713" w:hanging="360"/>
      </w:pPr>
    </w:lvl>
    <w:lvl w:ilvl="7" w:tentative="0">
      <w:start w:val="1"/>
      <w:numFmt w:val="lowerLetter"/>
      <w:lvlText w:val="%8."/>
      <w:lvlJc w:val="left"/>
      <w:pPr>
        <w:ind w:left="5433" w:hanging="360"/>
      </w:pPr>
    </w:lvl>
    <w:lvl w:ilvl="8" w:tentative="0">
      <w:start w:val="1"/>
      <w:numFmt w:val="lowerRoman"/>
      <w:lvlText w:val="%9."/>
      <w:lvlJc w:val="right"/>
      <w:pPr>
        <w:ind w:left="6153" w:hanging="180"/>
      </w:pPr>
    </w:lvl>
  </w:abstractNum>
  <w:abstractNum w:abstractNumId="91">
    <w:nsid w:val="41781004"/>
    <w:multiLevelType w:val="singleLevel"/>
    <w:tmpl w:val="41781004"/>
    <w:lvl w:ilvl="0" w:tentative="0">
      <w:start w:val="1"/>
      <w:numFmt w:val="decimal"/>
      <w:suff w:val="space"/>
      <w:lvlText w:val="(%1)"/>
      <w:lvlJc w:val="left"/>
    </w:lvl>
  </w:abstractNum>
  <w:abstractNum w:abstractNumId="92">
    <w:nsid w:val="4239064F"/>
    <w:multiLevelType w:val="singleLevel"/>
    <w:tmpl w:val="4239064F"/>
    <w:lvl w:ilvl="0" w:tentative="0">
      <w:start w:val="1"/>
      <w:numFmt w:val="lowerLetter"/>
      <w:suff w:val="space"/>
      <w:lvlText w:val="(%1)"/>
      <w:lvlJc w:val="left"/>
    </w:lvl>
  </w:abstractNum>
  <w:abstractNum w:abstractNumId="93">
    <w:nsid w:val="45A46F6F"/>
    <w:multiLevelType w:val="multilevel"/>
    <w:tmpl w:val="45A46F6F"/>
    <w:lvl w:ilvl="0" w:tentative="0">
      <w:start w:val="1"/>
      <w:numFmt w:val="decimal"/>
      <w:lvlText w:val="%1)"/>
      <w:lvlJc w:val="left"/>
      <w:pPr>
        <w:ind w:left="1996" w:hanging="360"/>
      </w:pPr>
      <w:rPr>
        <w:rFonts w:hint="default" w:ascii="Times New Roman" w:hAnsi="Times New Roman" w:cs="Times New Roman"/>
      </w:rPr>
    </w:lvl>
    <w:lvl w:ilvl="1" w:tentative="0">
      <w:start w:val="1"/>
      <w:numFmt w:val="lowerLetter"/>
      <w:lvlText w:val="%2."/>
      <w:lvlJc w:val="left"/>
      <w:pPr>
        <w:ind w:left="2716" w:hanging="360"/>
      </w:pPr>
    </w:lvl>
    <w:lvl w:ilvl="2" w:tentative="0">
      <w:start w:val="1"/>
      <w:numFmt w:val="lowerRoman"/>
      <w:lvlText w:val="%3."/>
      <w:lvlJc w:val="right"/>
      <w:pPr>
        <w:ind w:left="3436" w:hanging="180"/>
      </w:pPr>
    </w:lvl>
    <w:lvl w:ilvl="3" w:tentative="0">
      <w:start w:val="1"/>
      <w:numFmt w:val="decimal"/>
      <w:lvlText w:val="%4."/>
      <w:lvlJc w:val="left"/>
      <w:pPr>
        <w:ind w:left="4156" w:hanging="360"/>
      </w:pPr>
    </w:lvl>
    <w:lvl w:ilvl="4" w:tentative="0">
      <w:start w:val="1"/>
      <w:numFmt w:val="lowerLetter"/>
      <w:lvlText w:val="%5."/>
      <w:lvlJc w:val="left"/>
      <w:pPr>
        <w:ind w:left="4876" w:hanging="360"/>
      </w:pPr>
    </w:lvl>
    <w:lvl w:ilvl="5" w:tentative="0">
      <w:start w:val="1"/>
      <w:numFmt w:val="lowerRoman"/>
      <w:lvlText w:val="%6."/>
      <w:lvlJc w:val="right"/>
      <w:pPr>
        <w:ind w:left="5596" w:hanging="180"/>
      </w:pPr>
    </w:lvl>
    <w:lvl w:ilvl="6" w:tentative="0">
      <w:start w:val="1"/>
      <w:numFmt w:val="decimal"/>
      <w:lvlText w:val="%7."/>
      <w:lvlJc w:val="left"/>
      <w:pPr>
        <w:ind w:left="6316" w:hanging="360"/>
      </w:pPr>
    </w:lvl>
    <w:lvl w:ilvl="7" w:tentative="0">
      <w:start w:val="1"/>
      <w:numFmt w:val="lowerLetter"/>
      <w:lvlText w:val="%8."/>
      <w:lvlJc w:val="left"/>
      <w:pPr>
        <w:ind w:left="7036" w:hanging="360"/>
      </w:pPr>
    </w:lvl>
    <w:lvl w:ilvl="8" w:tentative="0">
      <w:start w:val="1"/>
      <w:numFmt w:val="lowerRoman"/>
      <w:lvlText w:val="%9."/>
      <w:lvlJc w:val="right"/>
      <w:pPr>
        <w:ind w:left="7756" w:hanging="180"/>
      </w:pPr>
    </w:lvl>
  </w:abstractNum>
  <w:abstractNum w:abstractNumId="94">
    <w:nsid w:val="48DE25F7"/>
    <w:multiLevelType w:val="multilevel"/>
    <w:tmpl w:val="48DE25F7"/>
    <w:lvl w:ilvl="0" w:tentative="0">
      <w:start w:val="1"/>
      <w:numFmt w:val="decimal"/>
      <w:lvlText w:val="%1)"/>
      <w:lvlJc w:val="left"/>
      <w:pPr>
        <w:ind w:left="3060" w:hanging="360"/>
      </w:pPr>
    </w:lvl>
    <w:lvl w:ilvl="1" w:tentative="0">
      <w:start w:val="1"/>
      <w:numFmt w:val="lowerLetter"/>
      <w:lvlText w:val="%2."/>
      <w:lvlJc w:val="left"/>
      <w:pPr>
        <w:ind w:left="3780" w:hanging="360"/>
      </w:pPr>
    </w:lvl>
    <w:lvl w:ilvl="2" w:tentative="0">
      <w:start w:val="1"/>
      <w:numFmt w:val="lowerRoman"/>
      <w:lvlText w:val="%3."/>
      <w:lvlJc w:val="right"/>
      <w:pPr>
        <w:ind w:left="4500" w:hanging="180"/>
      </w:pPr>
    </w:lvl>
    <w:lvl w:ilvl="3" w:tentative="0">
      <w:start w:val="1"/>
      <w:numFmt w:val="decimal"/>
      <w:lvlText w:val="%4."/>
      <w:lvlJc w:val="left"/>
      <w:pPr>
        <w:ind w:left="5220" w:hanging="360"/>
      </w:pPr>
    </w:lvl>
    <w:lvl w:ilvl="4" w:tentative="0">
      <w:start w:val="1"/>
      <w:numFmt w:val="lowerLetter"/>
      <w:lvlText w:val="%5."/>
      <w:lvlJc w:val="left"/>
      <w:pPr>
        <w:ind w:left="5940" w:hanging="360"/>
      </w:pPr>
    </w:lvl>
    <w:lvl w:ilvl="5" w:tentative="0">
      <w:start w:val="1"/>
      <w:numFmt w:val="lowerRoman"/>
      <w:lvlText w:val="%6."/>
      <w:lvlJc w:val="right"/>
      <w:pPr>
        <w:ind w:left="6660" w:hanging="180"/>
      </w:pPr>
    </w:lvl>
    <w:lvl w:ilvl="6" w:tentative="0">
      <w:start w:val="1"/>
      <w:numFmt w:val="decimal"/>
      <w:lvlText w:val="%7."/>
      <w:lvlJc w:val="left"/>
      <w:pPr>
        <w:ind w:left="7380" w:hanging="360"/>
      </w:pPr>
    </w:lvl>
    <w:lvl w:ilvl="7" w:tentative="0">
      <w:start w:val="1"/>
      <w:numFmt w:val="lowerLetter"/>
      <w:lvlText w:val="%8."/>
      <w:lvlJc w:val="left"/>
      <w:pPr>
        <w:ind w:left="8100" w:hanging="360"/>
      </w:pPr>
    </w:lvl>
    <w:lvl w:ilvl="8" w:tentative="0">
      <w:start w:val="1"/>
      <w:numFmt w:val="lowerRoman"/>
      <w:lvlText w:val="%9."/>
      <w:lvlJc w:val="right"/>
      <w:pPr>
        <w:ind w:left="8820" w:hanging="180"/>
      </w:pPr>
    </w:lvl>
  </w:abstractNum>
  <w:abstractNum w:abstractNumId="95">
    <w:nsid w:val="4BA77927"/>
    <w:multiLevelType w:val="multilevel"/>
    <w:tmpl w:val="4BA77927"/>
    <w:lvl w:ilvl="0" w:tentative="0">
      <w:start w:val="1"/>
      <w:numFmt w:val="decimal"/>
      <w:lvlText w:val="%1."/>
      <w:lvlJc w:val="left"/>
      <w:pPr>
        <w:ind w:left="720" w:hanging="360"/>
      </w:pPr>
      <w:rPr>
        <w:rFonts w:ascii="Courier New" w:hAnsi="Courier New" w:eastAsia="Times New Roman" w:cs="Courier New"/>
      </w:rPr>
    </w:lvl>
    <w:lvl w:ilvl="1" w:tentative="0">
      <w:start w:val="1"/>
      <w:numFmt w:val="upperLetter"/>
      <w:lvlText w:val="%2."/>
      <w:lvlJc w:val="left"/>
      <w:pPr>
        <w:ind w:left="1211" w:hanging="360"/>
      </w:pPr>
    </w:lvl>
    <w:lvl w:ilvl="2" w:tentative="0">
      <w:start w:val="1"/>
      <w:numFmt w:val="upperLetter"/>
      <w:lvlText w:val="%3."/>
      <w:lvlJc w:val="left"/>
      <w:pPr>
        <w:ind w:left="2340" w:hanging="360"/>
      </w:pPr>
      <w:rPr>
        <w:rFonts w:hint="default" w:cs="Times New Roman"/>
      </w:rPr>
    </w:lvl>
    <w:lvl w:ilvl="3" w:tentative="0">
      <w:start w:val="1"/>
      <w:numFmt w:val="lowerLetter"/>
      <w:lvlText w:val="%4."/>
      <w:lvlJc w:val="left"/>
      <w:pPr>
        <w:ind w:left="2880" w:hanging="360"/>
      </w:pPr>
      <w:rPr>
        <w:rFonts w:ascii="Times New Roman" w:hAnsi="Times New Roman" w:eastAsia="Times New Roman" w:cs="Times New Roman"/>
      </w:rPr>
    </w:lvl>
    <w:lvl w:ilvl="4" w:tentative="0">
      <w:start w:val="1"/>
      <w:numFmt w:val="decimal"/>
      <w:lvlText w:val="%5)"/>
      <w:lvlJc w:val="left"/>
      <w:pPr>
        <w:ind w:left="3600" w:hanging="360"/>
      </w:pPr>
      <w:rPr>
        <w:rFonts w:hint="default" w:cs="Times New Roman"/>
      </w:rPr>
    </w:lvl>
    <w:lvl w:ilvl="5" w:tentative="0">
      <w:start w:val="1"/>
      <w:numFmt w:val="lowerLetter"/>
      <w:lvlText w:val="%6)"/>
      <w:lvlJc w:val="left"/>
      <w:pPr>
        <w:ind w:left="4500" w:hanging="360"/>
      </w:pPr>
      <w:rPr>
        <w:rFonts w:hint="default" w:cs="Times New Roman"/>
      </w:rPr>
    </w:lvl>
    <w:lvl w:ilvl="6" w:tentative="0">
      <w:start w:val="1"/>
      <w:numFmt w:val="lowerLetter"/>
      <w:lvlText w:val="%7)"/>
      <w:lvlJc w:val="left"/>
      <w:pPr>
        <w:ind w:left="5040" w:hanging="360"/>
      </w:pPr>
      <w:rPr>
        <w:rFonts w:hint="default"/>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96">
    <w:nsid w:val="4BE548C7"/>
    <w:multiLevelType w:val="singleLevel"/>
    <w:tmpl w:val="4BE548C7"/>
    <w:lvl w:ilvl="0" w:tentative="0">
      <w:start w:val="1"/>
      <w:numFmt w:val="lowerLetter"/>
      <w:suff w:val="space"/>
      <w:lvlText w:val="%1."/>
      <w:lvlJc w:val="left"/>
    </w:lvl>
  </w:abstractNum>
  <w:abstractNum w:abstractNumId="97">
    <w:nsid w:val="52444BB4"/>
    <w:multiLevelType w:val="multilevel"/>
    <w:tmpl w:val="52444BB4"/>
    <w:lvl w:ilvl="0" w:tentative="0">
      <w:start w:val="1"/>
      <w:numFmt w:val="lowerLetter"/>
      <w:lvlText w:val="%1."/>
      <w:lvlJc w:val="left"/>
      <w:pPr>
        <w:ind w:left="786" w:hanging="360"/>
      </w:pPr>
      <w:rPr>
        <w:rFonts w:hint="default" w:ascii="Times New Roman" w:hAnsi="Times New Roman" w:cs="Times New Roman"/>
        <w:sz w:val="24"/>
        <w:szCs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8">
    <w:nsid w:val="5325ECC4"/>
    <w:multiLevelType w:val="singleLevel"/>
    <w:tmpl w:val="5325ECC4"/>
    <w:lvl w:ilvl="0" w:tentative="0">
      <w:start w:val="1"/>
      <w:numFmt w:val="decimal"/>
      <w:lvlText w:val="%1)"/>
      <w:lvlJc w:val="left"/>
      <w:pPr>
        <w:tabs>
          <w:tab w:val="left" w:pos="312"/>
        </w:tabs>
      </w:pPr>
    </w:lvl>
  </w:abstractNum>
  <w:abstractNum w:abstractNumId="99">
    <w:nsid w:val="538F646D"/>
    <w:multiLevelType w:val="multilevel"/>
    <w:tmpl w:val="538F646D"/>
    <w:lvl w:ilvl="0" w:tentative="0">
      <w:start w:val="1"/>
      <w:numFmt w:val="lowerLetter"/>
      <w:lvlText w:val="%1."/>
      <w:lvlJc w:val="left"/>
      <w:pPr>
        <w:ind w:left="1571" w:hanging="360"/>
      </w:pPr>
    </w:lvl>
    <w:lvl w:ilvl="1" w:tentative="0">
      <w:start w:val="1"/>
      <w:numFmt w:val="decimal"/>
      <w:lvlText w:val="%2)"/>
      <w:lvlJc w:val="left"/>
      <w:pPr>
        <w:ind w:left="2291" w:hanging="360"/>
      </w:pPr>
      <w:rPr>
        <w:rFonts w:ascii="Times New Roman" w:hAnsi="Times New Roman" w:cs="Times New Roman" w:eastAsiaTheme="minorHAnsi"/>
      </w:rPr>
    </w:lvl>
    <w:lvl w:ilvl="2" w:tentative="0">
      <w:start w:val="1"/>
      <w:numFmt w:val="lowerLetter"/>
      <w:lvlText w:val="%3)"/>
      <w:lvlJc w:val="left"/>
      <w:pPr>
        <w:ind w:left="3191" w:hanging="360"/>
      </w:pPr>
      <w:rPr>
        <w:rFonts w:hint="default"/>
      </w:rPr>
    </w:lvl>
    <w:lvl w:ilvl="3" w:tentative="0">
      <w:start w:val="1"/>
      <w:numFmt w:val="decimal"/>
      <w:lvlText w:val="%4."/>
      <w:lvlJc w:val="left"/>
      <w:pPr>
        <w:ind w:left="3731" w:hanging="360"/>
      </w:pPr>
    </w:lvl>
    <w:lvl w:ilvl="4" w:tentative="0">
      <w:start w:val="1"/>
      <w:numFmt w:val="lowerLetter"/>
      <w:lvlText w:val="%5."/>
      <w:lvlJc w:val="left"/>
      <w:pPr>
        <w:ind w:left="4451" w:hanging="360"/>
      </w:pPr>
    </w:lvl>
    <w:lvl w:ilvl="5" w:tentative="0">
      <w:start w:val="1"/>
      <w:numFmt w:val="lowerRoman"/>
      <w:lvlText w:val="%6."/>
      <w:lvlJc w:val="right"/>
      <w:pPr>
        <w:ind w:left="5171" w:hanging="180"/>
      </w:pPr>
    </w:lvl>
    <w:lvl w:ilvl="6" w:tentative="0">
      <w:start w:val="1"/>
      <w:numFmt w:val="decimal"/>
      <w:lvlText w:val="%7."/>
      <w:lvlJc w:val="left"/>
      <w:pPr>
        <w:ind w:left="5891" w:hanging="360"/>
      </w:pPr>
    </w:lvl>
    <w:lvl w:ilvl="7" w:tentative="0">
      <w:start w:val="1"/>
      <w:numFmt w:val="lowerLetter"/>
      <w:lvlText w:val="%8."/>
      <w:lvlJc w:val="left"/>
      <w:pPr>
        <w:ind w:left="6611" w:hanging="360"/>
      </w:pPr>
    </w:lvl>
    <w:lvl w:ilvl="8" w:tentative="0">
      <w:start w:val="1"/>
      <w:numFmt w:val="lowerRoman"/>
      <w:lvlText w:val="%9."/>
      <w:lvlJc w:val="right"/>
      <w:pPr>
        <w:ind w:left="7331" w:hanging="180"/>
      </w:pPr>
    </w:lvl>
  </w:abstractNum>
  <w:abstractNum w:abstractNumId="100">
    <w:nsid w:val="539A0BE2"/>
    <w:multiLevelType w:val="multilevel"/>
    <w:tmpl w:val="539A0BE2"/>
    <w:lvl w:ilvl="0" w:tentative="0">
      <w:start w:val="1"/>
      <w:numFmt w:val="lowerLetter"/>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01">
    <w:nsid w:val="55B32185"/>
    <w:multiLevelType w:val="singleLevel"/>
    <w:tmpl w:val="55B32185"/>
    <w:lvl w:ilvl="0" w:tentative="0">
      <w:start w:val="1"/>
      <w:numFmt w:val="lowerLetter"/>
      <w:suff w:val="space"/>
      <w:lvlText w:val="(%1)"/>
      <w:lvlJc w:val="left"/>
    </w:lvl>
  </w:abstractNum>
  <w:abstractNum w:abstractNumId="102">
    <w:nsid w:val="560C51F1"/>
    <w:multiLevelType w:val="multilevel"/>
    <w:tmpl w:val="560C51F1"/>
    <w:lvl w:ilvl="0" w:tentative="0">
      <w:start w:val="1"/>
      <w:numFmt w:val="bullet"/>
      <w:lvlText w:val=""/>
      <w:lvlJc w:val="left"/>
      <w:pPr>
        <w:ind w:left="720" w:hanging="360"/>
      </w:pPr>
      <w:rPr>
        <w:rFonts w:hint="default" w:ascii="Symbol" w:hAnsi="Symbol"/>
      </w:rPr>
    </w:lvl>
    <w:lvl w:ilvl="1" w:tentative="0">
      <w:start w:val="1"/>
      <w:numFmt w:val="lowerLetter"/>
      <w:lvlText w:val="%2."/>
      <w:lvlJc w:val="left"/>
      <w:pPr>
        <w:ind w:left="1440" w:hanging="360"/>
      </w:pPr>
      <w:rPr>
        <w:rFonts w:cs="Times New Roman"/>
      </w:rPr>
    </w:lvl>
    <w:lvl w:ilvl="2" w:tentative="0">
      <w:start w:val="1"/>
      <w:numFmt w:val="upperLetter"/>
      <w:lvlText w:val="%3."/>
      <w:lvlJc w:val="left"/>
      <w:pPr>
        <w:ind w:left="2340" w:hanging="360"/>
      </w:pPr>
      <w:rPr>
        <w:rFonts w:hint="default" w:cs="Times New Roman"/>
      </w:rPr>
    </w:lvl>
    <w:lvl w:ilvl="3" w:tentative="0">
      <w:start w:val="1"/>
      <w:numFmt w:val="lowerLetter"/>
      <w:lvlText w:val="%4."/>
      <w:lvlJc w:val="left"/>
      <w:pPr>
        <w:ind w:left="2880" w:hanging="360"/>
      </w:pPr>
      <w:rPr>
        <w:rFonts w:ascii="Times New Roman" w:hAnsi="Times New Roman" w:eastAsia="Times New Roman" w:cs="Times New Roman"/>
      </w:rPr>
    </w:lvl>
    <w:lvl w:ilvl="4" w:tentative="0">
      <w:start w:val="1"/>
      <w:numFmt w:val="decimal"/>
      <w:lvlText w:val="%5)"/>
      <w:lvlJc w:val="left"/>
      <w:pPr>
        <w:ind w:left="3600" w:hanging="360"/>
      </w:pPr>
      <w:rPr>
        <w:rFonts w:hint="default" w:cs="Times New Roman"/>
      </w:rPr>
    </w:lvl>
    <w:lvl w:ilvl="5" w:tentative="0">
      <w:start w:val="1"/>
      <w:numFmt w:val="lowerLetter"/>
      <w:lvlText w:val="%6)"/>
      <w:lvlJc w:val="left"/>
      <w:pPr>
        <w:ind w:left="4500" w:hanging="360"/>
      </w:pPr>
      <w:rPr>
        <w:rFonts w:hint="default"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103">
    <w:nsid w:val="56A12D68"/>
    <w:multiLevelType w:val="multilevel"/>
    <w:tmpl w:val="56A12D68"/>
    <w:lvl w:ilvl="0" w:tentative="0">
      <w:start w:val="1"/>
      <w:numFmt w:val="upperLetter"/>
      <w:lvlText w:val="%1."/>
      <w:lvlJc w:val="left"/>
      <w:pPr>
        <w:ind w:left="720" w:hanging="360"/>
      </w:pPr>
      <w:rPr>
        <w:rFonts w:hint="default"/>
        <w:b/>
      </w:rPr>
    </w:lvl>
    <w:lvl w:ilvl="1" w:tentative="0">
      <w:start w:val="1"/>
      <w:numFmt w:val="decimal"/>
      <w:lvlText w:val="%2."/>
      <w:lvlJc w:val="left"/>
      <w:pPr>
        <w:ind w:left="1440" w:hanging="360"/>
      </w:pPr>
      <w:rPr>
        <w:rFonts w:hint="default"/>
      </w:rPr>
    </w:lvl>
    <w:lvl w:ilvl="2" w:tentative="0">
      <w:start w:val="1"/>
      <w:numFmt w:val="decimal"/>
      <w:lvlText w:val="%3)"/>
      <w:lvlJc w:val="left"/>
      <w:pPr>
        <w:ind w:left="2340" w:hanging="360"/>
      </w:pPr>
      <w:rPr>
        <w:rFonts w:hint="default"/>
      </w:rPr>
    </w:lvl>
    <w:lvl w:ilvl="3" w:tentative="0">
      <w:start w:val="1"/>
      <w:numFmt w:val="decimal"/>
      <w:lvlText w:val="%4)"/>
      <w:lvlJc w:val="left"/>
      <w:pPr>
        <w:ind w:left="2880" w:hanging="360"/>
      </w:pPr>
      <w:rPr>
        <w:rFonts w:hint="default"/>
      </w:r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4">
    <w:nsid w:val="56F77EB9"/>
    <w:multiLevelType w:val="multilevel"/>
    <w:tmpl w:val="56F77EB9"/>
    <w:lvl w:ilvl="0" w:tentative="0">
      <w:start w:val="1"/>
      <w:numFmt w:val="decimal"/>
      <w:lvlText w:val="%1."/>
      <w:lvlJc w:val="left"/>
      <w:pPr>
        <w:ind w:left="720" w:hanging="360"/>
      </w:pPr>
      <w:rPr>
        <w:rFonts w:hint="default" w:ascii="Times New Roman" w:hAnsi="Times New Roman" w:cs="Times New Roman"/>
        <w:sz w:val="24"/>
        <w:szCs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5">
    <w:nsid w:val="57F110C0"/>
    <w:multiLevelType w:val="multilevel"/>
    <w:tmpl w:val="57F110C0"/>
    <w:lvl w:ilvl="0" w:tentative="0">
      <w:start w:val="1"/>
      <w:numFmt w:val="lowerLetter"/>
      <w:lvlText w:val="%1)"/>
      <w:lvlJc w:val="left"/>
      <w:pPr>
        <w:ind w:left="1778" w:hanging="360"/>
      </w:pPr>
      <w:rPr>
        <w:rFonts w:hint="default"/>
      </w:rPr>
    </w:lvl>
    <w:lvl w:ilvl="1" w:tentative="0">
      <w:start w:val="1"/>
      <w:numFmt w:val="lowerLetter"/>
      <w:lvlText w:val="%2."/>
      <w:lvlJc w:val="left"/>
      <w:pPr>
        <w:ind w:left="2498" w:hanging="360"/>
      </w:pPr>
      <w:rPr>
        <w:rFonts w:cs="Times New Roman"/>
      </w:rPr>
    </w:lvl>
    <w:lvl w:ilvl="2" w:tentative="0">
      <w:start w:val="1"/>
      <w:numFmt w:val="lowerRoman"/>
      <w:lvlText w:val="%3."/>
      <w:lvlJc w:val="right"/>
      <w:pPr>
        <w:ind w:left="3218" w:hanging="180"/>
      </w:pPr>
      <w:rPr>
        <w:rFonts w:cs="Times New Roman"/>
      </w:rPr>
    </w:lvl>
    <w:lvl w:ilvl="3" w:tentative="0">
      <w:start w:val="1"/>
      <w:numFmt w:val="decimal"/>
      <w:lvlText w:val="%4."/>
      <w:lvlJc w:val="left"/>
      <w:pPr>
        <w:ind w:left="3938" w:hanging="360"/>
      </w:pPr>
      <w:rPr>
        <w:rFonts w:cs="Times New Roman"/>
      </w:rPr>
    </w:lvl>
    <w:lvl w:ilvl="4" w:tentative="0">
      <w:start w:val="1"/>
      <w:numFmt w:val="lowerLetter"/>
      <w:lvlText w:val="%5."/>
      <w:lvlJc w:val="left"/>
      <w:pPr>
        <w:ind w:left="4658" w:hanging="360"/>
      </w:pPr>
      <w:rPr>
        <w:rFonts w:cs="Times New Roman"/>
      </w:rPr>
    </w:lvl>
    <w:lvl w:ilvl="5" w:tentative="0">
      <w:start w:val="1"/>
      <w:numFmt w:val="lowerRoman"/>
      <w:lvlText w:val="%6."/>
      <w:lvlJc w:val="right"/>
      <w:pPr>
        <w:ind w:left="5378" w:hanging="180"/>
      </w:pPr>
      <w:rPr>
        <w:rFonts w:cs="Times New Roman"/>
      </w:rPr>
    </w:lvl>
    <w:lvl w:ilvl="6" w:tentative="0">
      <w:start w:val="1"/>
      <w:numFmt w:val="decimal"/>
      <w:lvlText w:val="%7."/>
      <w:lvlJc w:val="left"/>
      <w:pPr>
        <w:ind w:left="6098" w:hanging="360"/>
      </w:pPr>
      <w:rPr>
        <w:rFonts w:cs="Times New Roman"/>
      </w:rPr>
    </w:lvl>
    <w:lvl w:ilvl="7" w:tentative="0">
      <w:start w:val="1"/>
      <w:numFmt w:val="lowerLetter"/>
      <w:lvlText w:val="%8."/>
      <w:lvlJc w:val="left"/>
      <w:pPr>
        <w:ind w:left="6818" w:hanging="360"/>
      </w:pPr>
      <w:rPr>
        <w:rFonts w:cs="Times New Roman"/>
      </w:rPr>
    </w:lvl>
    <w:lvl w:ilvl="8" w:tentative="0">
      <w:start w:val="1"/>
      <w:numFmt w:val="lowerRoman"/>
      <w:lvlText w:val="%9."/>
      <w:lvlJc w:val="right"/>
      <w:pPr>
        <w:ind w:left="7538" w:hanging="180"/>
      </w:pPr>
      <w:rPr>
        <w:rFonts w:cs="Times New Roman"/>
      </w:rPr>
    </w:lvl>
  </w:abstractNum>
  <w:abstractNum w:abstractNumId="106">
    <w:nsid w:val="582F549E"/>
    <w:multiLevelType w:val="multilevel"/>
    <w:tmpl w:val="582F549E"/>
    <w:lvl w:ilvl="0" w:tentative="0">
      <w:start w:val="1"/>
      <w:numFmt w:val="lowerLetter"/>
      <w:lvlText w:val="%1."/>
      <w:lvlJc w:val="left"/>
      <w:pPr>
        <w:ind w:left="927" w:hanging="360"/>
      </w:pPr>
      <w:rPr>
        <w:rFonts w:hint="default"/>
        <w:vertAlign w:val="baseline"/>
      </w:rPr>
    </w:lvl>
    <w:lvl w:ilvl="1" w:tentative="0">
      <w:start w:val="1"/>
      <w:numFmt w:val="lowerLetter"/>
      <w:lvlText w:val="%2."/>
      <w:lvlJc w:val="left"/>
      <w:pPr>
        <w:ind w:left="1647" w:hanging="360"/>
      </w:pPr>
    </w:lvl>
    <w:lvl w:ilvl="2" w:tentative="0">
      <w:start w:val="1"/>
      <w:numFmt w:val="decimal"/>
      <w:lvlText w:val="%3."/>
      <w:lvlJc w:val="right"/>
      <w:pPr>
        <w:ind w:left="2367" w:hanging="180"/>
      </w:pPr>
      <w:rPr>
        <w:rFonts w:ascii="Times New Roman" w:hAnsi="Times New Roman" w:cs="Times New Roman" w:eastAsiaTheme="minorHAnsi"/>
      </w:rPr>
    </w:lvl>
    <w:lvl w:ilvl="3" w:tentative="0">
      <w:start w:val="1"/>
      <w:numFmt w:val="decimal"/>
      <w:lvlText w:val="%4."/>
      <w:lvlJc w:val="left"/>
      <w:pPr>
        <w:ind w:left="3087" w:hanging="360"/>
      </w:pPr>
    </w:lvl>
    <w:lvl w:ilvl="4" w:tentative="0">
      <w:start w:val="1"/>
      <w:numFmt w:val="lowerLetter"/>
      <w:lvlText w:val="%5."/>
      <w:lvlJc w:val="left"/>
      <w:pPr>
        <w:ind w:left="3807" w:hanging="360"/>
      </w:pPr>
    </w:lvl>
    <w:lvl w:ilvl="5" w:tentative="0">
      <w:start w:val="1"/>
      <w:numFmt w:val="lowerRoman"/>
      <w:lvlText w:val="%6."/>
      <w:lvlJc w:val="right"/>
      <w:pPr>
        <w:ind w:left="4527" w:hanging="180"/>
      </w:pPr>
    </w:lvl>
    <w:lvl w:ilvl="6" w:tentative="0">
      <w:start w:val="1"/>
      <w:numFmt w:val="decimal"/>
      <w:lvlText w:val="%7."/>
      <w:lvlJc w:val="left"/>
      <w:pPr>
        <w:ind w:left="5247" w:hanging="360"/>
      </w:pPr>
    </w:lvl>
    <w:lvl w:ilvl="7" w:tentative="0">
      <w:start w:val="1"/>
      <w:numFmt w:val="lowerLetter"/>
      <w:lvlText w:val="%8."/>
      <w:lvlJc w:val="left"/>
      <w:pPr>
        <w:ind w:left="5967" w:hanging="360"/>
      </w:pPr>
    </w:lvl>
    <w:lvl w:ilvl="8" w:tentative="0">
      <w:start w:val="1"/>
      <w:numFmt w:val="lowerRoman"/>
      <w:lvlText w:val="%9."/>
      <w:lvlJc w:val="right"/>
      <w:pPr>
        <w:ind w:left="6687" w:hanging="180"/>
      </w:pPr>
    </w:lvl>
  </w:abstractNum>
  <w:abstractNum w:abstractNumId="107">
    <w:nsid w:val="58AD3AAB"/>
    <w:multiLevelType w:val="multilevel"/>
    <w:tmpl w:val="58AD3AAB"/>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8">
    <w:nsid w:val="59107BAA"/>
    <w:multiLevelType w:val="multilevel"/>
    <w:tmpl w:val="59107BAA"/>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09">
    <w:nsid w:val="5D1D5CE9"/>
    <w:multiLevelType w:val="multilevel"/>
    <w:tmpl w:val="5D1D5CE9"/>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0">
    <w:nsid w:val="5D4E385B"/>
    <w:multiLevelType w:val="multilevel"/>
    <w:tmpl w:val="5D4E385B"/>
    <w:lvl w:ilvl="0" w:tentative="0">
      <w:start w:val="1"/>
      <w:numFmt w:val="decimal"/>
      <w:lvlText w:val="%1."/>
      <w:lvlJc w:val="left"/>
      <w:pPr>
        <w:ind w:left="720" w:hanging="360"/>
      </w:pPr>
      <w:rPr>
        <w:rFonts w:cs="Times New Roman"/>
        <w:color w:val="000000" w:themeColor="text1"/>
        <w14:textFill>
          <w14:solidFill>
            <w14:schemeClr w14:val="tx1"/>
          </w14:solidFill>
        </w14:textFill>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111">
    <w:nsid w:val="5E901040"/>
    <w:multiLevelType w:val="multilevel"/>
    <w:tmpl w:val="5E901040"/>
    <w:lvl w:ilvl="0" w:tentative="0">
      <w:start w:val="1"/>
      <w:numFmt w:val="decimal"/>
      <w:lvlText w:val="%1)"/>
      <w:lvlJc w:val="left"/>
      <w:pPr>
        <w:ind w:left="2160" w:hanging="360"/>
      </w:pPr>
    </w:lvl>
    <w:lvl w:ilvl="1" w:tentative="0">
      <w:start w:val="1"/>
      <w:numFmt w:val="lowerLetter"/>
      <w:lvlText w:val="%2."/>
      <w:lvlJc w:val="left"/>
      <w:pPr>
        <w:ind w:left="2880" w:hanging="360"/>
      </w:pPr>
    </w:lvl>
    <w:lvl w:ilvl="2" w:tentative="0">
      <w:start w:val="1"/>
      <w:numFmt w:val="lowerRoman"/>
      <w:lvlText w:val="%3."/>
      <w:lvlJc w:val="right"/>
      <w:pPr>
        <w:ind w:left="3600" w:hanging="180"/>
      </w:pPr>
    </w:lvl>
    <w:lvl w:ilvl="3" w:tentative="0">
      <w:start w:val="1"/>
      <w:numFmt w:val="decimal"/>
      <w:lvlText w:val="%4."/>
      <w:lvlJc w:val="left"/>
      <w:pPr>
        <w:ind w:left="4320" w:hanging="360"/>
      </w:pPr>
    </w:lvl>
    <w:lvl w:ilvl="4" w:tentative="0">
      <w:start w:val="1"/>
      <w:numFmt w:val="lowerLetter"/>
      <w:lvlText w:val="%5."/>
      <w:lvlJc w:val="left"/>
      <w:pPr>
        <w:ind w:left="5040" w:hanging="360"/>
      </w:pPr>
    </w:lvl>
    <w:lvl w:ilvl="5" w:tentative="0">
      <w:start w:val="1"/>
      <w:numFmt w:val="lowerRoman"/>
      <w:lvlText w:val="%6."/>
      <w:lvlJc w:val="right"/>
      <w:pPr>
        <w:ind w:left="5760" w:hanging="180"/>
      </w:pPr>
    </w:lvl>
    <w:lvl w:ilvl="6" w:tentative="0">
      <w:start w:val="1"/>
      <w:numFmt w:val="decimal"/>
      <w:lvlText w:val="%7."/>
      <w:lvlJc w:val="left"/>
      <w:pPr>
        <w:ind w:left="6480" w:hanging="360"/>
      </w:pPr>
    </w:lvl>
    <w:lvl w:ilvl="7" w:tentative="0">
      <w:start w:val="1"/>
      <w:numFmt w:val="lowerLetter"/>
      <w:lvlText w:val="%8."/>
      <w:lvlJc w:val="left"/>
      <w:pPr>
        <w:ind w:left="7200" w:hanging="360"/>
      </w:pPr>
    </w:lvl>
    <w:lvl w:ilvl="8" w:tentative="0">
      <w:start w:val="1"/>
      <w:numFmt w:val="lowerRoman"/>
      <w:lvlText w:val="%9."/>
      <w:lvlJc w:val="right"/>
      <w:pPr>
        <w:ind w:left="7920" w:hanging="180"/>
      </w:pPr>
    </w:lvl>
  </w:abstractNum>
  <w:abstractNum w:abstractNumId="112">
    <w:nsid w:val="5EF98C4A"/>
    <w:multiLevelType w:val="singleLevel"/>
    <w:tmpl w:val="5EF98C4A"/>
    <w:lvl w:ilvl="0" w:tentative="0">
      <w:start w:val="1"/>
      <w:numFmt w:val="decimal"/>
      <w:suff w:val="space"/>
      <w:lvlText w:val="%1."/>
      <w:lvlJc w:val="left"/>
    </w:lvl>
  </w:abstractNum>
  <w:abstractNum w:abstractNumId="113">
    <w:nsid w:val="60FB4EE4"/>
    <w:multiLevelType w:val="multilevel"/>
    <w:tmpl w:val="60FB4EE4"/>
    <w:lvl w:ilvl="0" w:tentative="0">
      <w:start w:val="1"/>
      <w:numFmt w:val="decimal"/>
      <w:lvlText w:val="%1."/>
      <w:lvlJc w:val="left"/>
      <w:pPr>
        <w:ind w:left="786" w:hanging="360"/>
      </w:pPr>
      <w:rPr>
        <w:rFonts w:hint="default"/>
      </w:rPr>
    </w:lvl>
    <w:lvl w:ilvl="1" w:tentative="0">
      <w:start w:val="1"/>
      <w:numFmt w:val="decimal"/>
      <w:lvlText w:val="%2)"/>
      <w:lvlJc w:val="left"/>
      <w:pPr>
        <w:ind w:left="1506" w:hanging="360"/>
      </w:pPr>
      <w:rPr>
        <w:rFonts w:hint="default"/>
      </w:rPr>
    </w:lvl>
    <w:lvl w:ilvl="2" w:tentative="0">
      <w:start w:val="1"/>
      <w:numFmt w:val="lowerRoman"/>
      <w:lvlText w:val="%3."/>
      <w:lvlJc w:val="right"/>
      <w:pPr>
        <w:ind w:left="2226" w:hanging="180"/>
      </w:pPr>
    </w:lvl>
    <w:lvl w:ilvl="3" w:tentative="0">
      <w:start w:val="1"/>
      <w:numFmt w:val="lowerLetter"/>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114">
    <w:nsid w:val="64670D25"/>
    <w:multiLevelType w:val="multilevel"/>
    <w:tmpl w:val="64670D25"/>
    <w:lvl w:ilvl="0" w:tentative="0">
      <w:start w:val="1"/>
      <w:numFmt w:val="decimal"/>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decimal"/>
      <w:lvlText w:val="%3."/>
      <w:lvlJc w:val="right"/>
      <w:pPr>
        <w:ind w:left="2880" w:hanging="180"/>
      </w:pPr>
      <w:rPr>
        <w:rFonts w:ascii="Times New Roman" w:hAnsi="Times New Roman" w:cs="Times New Roman" w:eastAsiaTheme="minorHAnsi"/>
      </w:r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15">
    <w:nsid w:val="655F37F5"/>
    <w:multiLevelType w:val="multilevel"/>
    <w:tmpl w:val="655F37F5"/>
    <w:lvl w:ilvl="0" w:tentative="0">
      <w:start w:val="4"/>
      <w:numFmt w:val="decimal"/>
      <w:lvlText w:val="%1."/>
      <w:lvlJc w:val="left"/>
      <w:pPr>
        <w:ind w:left="644"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6">
    <w:nsid w:val="65F24CB6"/>
    <w:multiLevelType w:val="multilevel"/>
    <w:tmpl w:val="65F24CB6"/>
    <w:lvl w:ilvl="0" w:tentative="0">
      <w:start w:val="1"/>
      <w:numFmt w:val="decimal"/>
      <w:lvlText w:val="%1)"/>
      <w:lvlJc w:val="left"/>
      <w:pPr>
        <w:ind w:left="1636" w:hanging="360"/>
      </w:pPr>
      <w:rPr>
        <w:rFonts w:hint="default"/>
        <w:i w:val="0"/>
        <w:iCs/>
      </w:rPr>
    </w:lvl>
    <w:lvl w:ilvl="1" w:tentative="0">
      <w:start w:val="1"/>
      <w:numFmt w:val="lowerLetter"/>
      <w:lvlText w:val="%2."/>
      <w:lvlJc w:val="left"/>
      <w:pPr>
        <w:ind w:left="2356" w:hanging="360"/>
      </w:pPr>
    </w:lvl>
    <w:lvl w:ilvl="2" w:tentative="0">
      <w:start w:val="1"/>
      <w:numFmt w:val="lowerRoman"/>
      <w:lvlText w:val="%3."/>
      <w:lvlJc w:val="right"/>
      <w:pPr>
        <w:ind w:left="3076" w:hanging="180"/>
      </w:pPr>
    </w:lvl>
    <w:lvl w:ilvl="3" w:tentative="0">
      <w:start w:val="1"/>
      <w:numFmt w:val="decimal"/>
      <w:lvlText w:val="%4."/>
      <w:lvlJc w:val="left"/>
      <w:pPr>
        <w:ind w:left="3796" w:hanging="360"/>
      </w:pPr>
    </w:lvl>
    <w:lvl w:ilvl="4" w:tentative="0">
      <w:start w:val="1"/>
      <w:numFmt w:val="lowerLetter"/>
      <w:lvlText w:val="%5."/>
      <w:lvlJc w:val="left"/>
      <w:pPr>
        <w:ind w:left="4516" w:hanging="360"/>
      </w:pPr>
    </w:lvl>
    <w:lvl w:ilvl="5" w:tentative="0">
      <w:start w:val="1"/>
      <w:numFmt w:val="lowerRoman"/>
      <w:lvlText w:val="%6."/>
      <w:lvlJc w:val="right"/>
      <w:pPr>
        <w:ind w:left="5236" w:hanging="180"/>
      </w:pPr>
    </w:lvl>
    <w:lvl w:ilvl="6" w:tentative="0">
      <w:start w:val="1"/>
      <w:numFmt w:val="decimal"/>
      <w:lvlText w:val="%7."/>
      <w:lvlJc w:val="left"/>
      <w:pPr>
        <w:ind w:left="5956" w:hanging="360"/>
      </w:pPr>
    </w:lvl>
    <w:lvl w:ilvl="7" w:tentative="0">
      <w:start w:val="1"/>
      <w:numFmt w:val="lowerLetter"/>
      <w:lvlText w:val="%8."/>
      <w:lvlJc w:val="left"/>
      <w:pPr>
        <w:ind w:left="6676" w:hanging="360"/>
      </w:pPr>
    </w:lvl>
    <w:lvl w:ilvl="8" w:tentative="0">
      <w:start w:val="1"/>
      <w:numFmt w:val="lowerRoman"/>
      <w:lvlText w:val="%9."/>
      <w:lvlJc w:val="right"/>
      <w:pPr>
        <w:ind w:left="7396" w:hanging="180"/>
      </w:pPr>
    </w:lvl>
  </w:abstractNum>
  <w:abstractNum w:abstractNumId="117">
    <w:nsid w:val="6703339F"/>
    <w:multiLevelType w:val="multilevel"/>
    <w:tmpl w:val="6703339F"/>
    <w:lvl w:ilvl="0" w:tentative="0">
      <w:start w:val="1"/>
      <w:numFmt w:val="lowerLetter"/>
      <w:lvlText w:val="%1)"/>
      <w:lvlJc w:val="left"/>
      <w:pPr>
        <w:ind w:left="1494" w:hanging="360"/>
      </w:pPr>
      <w:rPr>
        <w:rFonts w:hint="default"/>
      </w:rPr>
    </w:lvl>
    <w:lvl w:ilvl="1" w:tentative="0">
      <w:start w:val="1"/>
      <w:numFmt w:val="lowerLetter"/>
      <w:lvlText w:val="%2."/>
      <w:lvlJc w:val="left"/>
      <w:pPr>
        <w:ind w:left="2214" w:hanging="360"/>
      </w:pPr>
    </w:lvl>
    <w:lvl w:ilvl="2" w:tentative="0">
      <w:start w:val="1"/>
      <w:numFmt w:val="lowerRoman"/>
      <w:lvlText w:val="%3."/>
      <w:lvlJc w:val="right"/>
      <w:pPr>
        <w:ind w:left="2934" w:hanging="180"/>
      </w:pPr>
    </w:lvl>
    <w:lvl w:ilvl="3" w:tentative="0">
      <w:start w:val="1"/>
      <w:numFmt w:val="decimal"/>
      <w:lvlText w:val="%4."/>
      <w:lvlJc w:val="left"/>
      <w:pPr>
        <w:ind w:left="3654" w:hanging="360"/>
      </w:pPr>
    </w:lvl>
    <w:lvl w:ilvl="4" w:tentative="0">
      <w:start w:val="1"/>
      <w:numFmt w:val="lowerLetter"/>
      <w:lvlText w:val="%5."/>
      <w:lvlJc w:val="left"/>
      <w:pPr>
        <w:ind w:left="4374" w:hanging="360"/>
      </w:pPr>
    </w:lvl>
    <w:lvl w:ilvl="5" w:tentative="0">
      <w:start w:val="1"/>
      <w:numFmt w:val="lowerRoman"/>
      <w:lvlText w:val="%6."/>
      <w:lvlJc w:val="right"/>
      <w:pPr>
        <w:ind w:left="5094" w:hanging="180"/>
      </w:pPr>
    </w:lvl>
    <w:lvl w:ilvl="6" w:tentative="0">
      <w:start w:val="1"/>
      <w:numFmt w:val="decimal"/>
      <w:lvlText w:val="%7."/>
      <w:lvlJc w:val="left"/>
      <w:pPr>
        <w:ind w:left="5814" w:hanging="360"/>
      </w:pPr>
    </w:lvl>
    <w:lvl w:ilvl="7" w:tentative="0">
      <w:start w:val="1"/>
      <w:numFmt w:val="lowerLetter"/>
      <w:lvlText w:val="%8."/>
      <w:lvlJc w:val="left"/>
      <w:pPr>
        <w:ind w:left="6534" w:hanging="360"/>
      </w:pPr>
    </w:lvl>
    <w:lvl w:ilvl="8" w:tentative="0">
      <w:start w:val="1"/>
      <w:numFmt w:val="lowerRoman"/>
      <w:lvlText w:val="%9."/>
      <w:lvlJc w:val="right"/>
      <w:pPr>
        <w:ind w:left="7254" w:hanging="180"/>
      </w:pPr>
    </w:lvl>
  </w:abstractNum>
  <w:abstractNum w:abstractNumId="118">
    <w:nsid w:val="68026643"/>
    <w:multiLevelType w:val="multilevel"/>
    <w:tmpl w:val="68026643"/>
    <w:lvl w:ilvl="0" w:tentative="0">
      <w:start w:val="1"/>
      <w:numFmt w:val="lowerLetter"/>
      <w:lvlText w:val="%1)"/>
      <w:lvlJc w:val="left"/>
      <w:pPr>
        <w:tabs>
          <w:tab w:val="left" w:pos="3340"/>
        </w:tabs>
        <w:ind w:left="3340" w:hanging="360"/>
      </w:pPr>
      <w:rPr>
        <w:rFonts w:cs="Times New Roman"/>
        <w:sz w:val="24"/>
        <w:szCs w:val="24"/>
      </w:rPr>
    </w:lvl>
    <w:lvl w:ilvl="1" w:tentative="0">
      <w:start w:val="1"/>
      <w:numFmt w:val="upperLetter"/>
      <w:lvlText w:val="%2."/>
      <w:lvlJc w:val="left"/>
      <w:pPr>
        <w:ind w:left="4060" w:hanging="360"/>
      </w:pPr>
      <w:rPr>
        <w:rFonts w:hint="default" w:eastAsia="Times New Roman" w:cs="Times New Roman"/>
      </w:rPr>
    </w:lvl>
    <w:lvl w:ilvl="2" w:tentative="0">
      <w:start w:val="1"/>
      <w:numFmt w:val="decimal"/>
      <w:lvlText w:val="%3)"/>
      <w:lvlJc w:val="left"/>
      <w:pPr>
        <w:ind w:left="4780" w:hanging="360"/>
      </w:pPr>
      <w:rPr>
        <w:rFonts w:hint="default"/>
        <w:b w:val="0"/>
      </w:rPr>
    </w:lvl>
    <w:lvl w:ilvl="3" w:tentative="0">
      <w:start w:val="1"/>
      <w:numFmt w:val="bullet"/>
      <w:lvlText w:val=""/>
      <w:lvlJc w:val="left"/>
      <w:pPr>
        <w:tabs>
          <w:tab w:val="left" w:pos="5500"/>
        </w:tabs>
        <w:ind w:left="5500" w:hanging="360"/>
      </w:pPr>
      <w:rPr>
        <w:rFonts w:hint="default" w:ascii="Wingdings" w:hAnsi="Wingdings"/>
        <w:sz w:val="20"/>
      </w:rPr>
    </w:lvl>
    <w:lvl w:ilvl="4" w:tentative="0">
      <w:start w:val="1"/>
      <w:numFmt w:val="bullet"/>
      <w:lvlText w:val=""/>
      <w:lvlJc w:val="left"/>
      <w:pPr>
        <w:tabs>
          <w:tab w:val="left" w:pos="6220"/>
        </w:tabs>
        <w:ind w:left="6220" w:hanging="360"/>
      </w:pPr>
      <w:rPr>
        <w:rFonts w:hint="default" w:ascii="Wingdings" w:hAnsi="Wingdings"/>
        <w:sz w:val="20"/>
      </w:rPr>
    </w:lvl>
    <w:lvl w:ilvl="5" w:tentative="0">
      <w:start w:val="1"/>
      <w:numFmt w:val="bullet"/>
      <w:lvlText w:val=""/>
      <w:lvlJc w:val="left"/>
      <w:pPr>
        <w:tabs>
          <w:tab w:val="left" w:pos="6940"/>
        </w:tabs>
        <w:ind w:left="6940" w:hanging="360"/>
      </w:pPr>
      <w:rPr>
        <w:rFonts w:hint="default" w:ascii="Wingdings" w:hAnsi="Wingdings"/>
        <w:sz w:val="20"/>
      </w:rPr>
    </w:lvl>
    <w:lvl w:ilvl="6" w:tentative="0">
      <w:start w:val="1"/>
      <w:numFmt w:val="bullet"/>
      <w:lvlText w:val=""/>
      <w:lvlJc w:val="left"/>
      <w:pPr>
        <w:tabs>
          <w:tab w:val="left" w:pos="7660"/>
        </w:tabs>
        <w:ind w:left="7660" w:hanging="360"/>
      </w:pPr>
      <w:rPr>
        <w:rFonts w:hint="default" w:ascii="Wingdings" w:hAnsi="Wingdings"/>
        <w:sz w:val="20"/>
      </w:rPr>
    </w:lvl>
    <w:lvl w:ilvl="7" w:tentative="0">
      <w:start w:val="4"/>
      <w:numFmt w:val="lowerLetter"/>
      <w:lvlText w:val="%8."/>
      <w:lvlJc w:val="left"/>
      <w:pPr>
        <w:ind w:left="8380" w:hanging="360"/>
      </w:pPr>
      <w:rPr>
        <w:rFonts w:hint="default"/>
      </w:rPr>
    </w:lvl>
    <w:lvl w:ilvl="8" w:tentative="0">
      <w:start w:val="1"/>
      <w:numFmt w:val="bullet"/>
      <w:lvlText w:val=""/>
      <w:lvlJc w:val="left"/>
      <w:pPr>
        <w:tabs>
          <w:tab w:val="left" w:pos="9100"/>
        </w:tabs>
        <w:ind w:left="9100" w:hanging="360"/>
      </w:pPr>
      <w:rPr>
        <w:rFonts w:hint="default" w:ascii="Wingdings" w:hAnsi="Wingdings"/>
        <w:sz w:val="20"/>
      </w:rPr>
    </w:lvl>
  </w:abstractNum>
  <w:abstractNum w:abstractNumId="119">
    <w:nsid w:val="6A690DE4"/>
    <w:multiLevelType w:val="multilevel"/>
    <w:tmpl w:val="6A690DE4"/>
    <w:lvl w:ilvl="0" w:tentative="0">
      <w:start w:val="1"/>
      <w:numFmt w:val="lowerLetter"/>
      <w:lvlText w:val="%1)"/>
      <w:lvlJc w:val="left"/>
      <w:pPr>
        <w:ind w:left="2226" w:hanging="360"/>
      </w:pPr>
    </w:lvl>
    <w:lvl w:ilvl="1" w:tentative="0">
      <w:start w:val="1"/>
      <w:numFmt w:val="lowerLetter"/>
      <w:lvlText w:val="%2."/>
      <w:lvlJc w:val="left"/>
      <w:pPr>
        <w:ind w:left="2946" w:hanging="360"/>
      </w:pPr>
    </w:lvl>
    <w:lvl w:ilvl="2" w:tentative="0">
      <w:start w:val="1"/>
      <w:numFmt w:val="lowerRoman"/>
      <w:lvlText w:val="%3."/>
      <w:lvlJc w:val="right"/>
      <w:pPr>
        <w:ind w:left="3666" w:hanging="180"/>
      </w:pPr>
    </w:lvl>
    <w:lvl w:ilvl="3" w:tentative="0">
      <w:start w:val="1"/>
      <w:numFmt w:val="decimal"/>
      <w:lvlText w:val="%4."/>
      <w:lvlJc w:val="left"/>
      <w:pPr>
        <w:ind w:left="4386" w:hanging="360"/>
      </w:pPr>
    </w:lvl>
    <w:lvl w:ilvl="4" w:tentative="0">
      <w:start w:val="1"/>
      <w:numFmt w:val="lowerLetter"/>
      <w:lvlText w:val="%5."/>
      <w:lvlJc w:val="left"/>
      <w:pPr>
        <w:ind w:left="5106" w:hanging="360"/>
      </w:pPr>
    </w:lvl>
    <w:lvl w:ilvl="5" w:tentative="0">
      <w:start w:val="1"/>
      <w:numFmt w:val="lowerRoman"/>
      <w:lvlText w:val="%6."/>
      <w:lvlJc w:val="right"/>
      <w:pPr>
        <w:ind w:left="5826" w:hanging="180"/>
      </w:pPr>
    </w:lvl>
    <w:lvl w:ilvl="6" w:tentative="0">
      <w:start w:val="1"/>
      <w:numFmt w:val="decimal"/>
      <w:lvlText w:val="%7."/>
      <w:lvlJc w:val="left"/>
      <w:pPr>
        <w:ind w:left="6546" w:hanging="360"/>
      </w:pPr>
    </w:lvl>
    <w:lvl w:ilvl="7" w:tentative="0">
      <w:start w:val="1"/>
      <w:numFmt w:val="lowerLetter"/>
      <w:lvlText w:val="%8."/>
      <w:lvlJc w:val="left"/>
      <w:pPr>
        <w:ind w:left="7266" w:hanging="360"/>
      </w:pPr>
    </w:lvl>
    <w:lvl w:ilvl="8" w:tentative="0">
      <w:start w:val="1"/>
      <w:numFmt w:val="lowerRoman"/>
      <w:lvlText w:val="%9."/>
      <w:lvlJc w:val="right"/>
      <w:pPr>
        <w:ind w:left="7986" w:hanging="180"/>
      </w:pPr>
    </w:lvl>
  </w:abstractNum>
  <w:abstractNum w:abstractNumId="120">
    <w:nsid w:val="6CF68A9E"/>
    <w:multiLevelType w:val="singleLevel"/>
    <w:tmpl w:val="6CF68A9E"/>
    <w:lvl w:ilvl="0" w:tentative="0">
      <w:start w:val="1"/>
      <w:numFmt w:val="decimal"/>
      <w:suff w:val="space"/>
      <w:lvlText w:val="(%1)"/>
      <w:lvlJc w:val="left"/>
    </w:lvl>
  </w:abstractNum>
  <w:abstractNum w:abstractNumId="121">
    <w:nsid w:val="708E3964"/>
    <w:multiLevelType w:val="multilevel"/>
    <w:tmpl w:val="708E3964"/>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2">
    <w:nsid w:val="710E081E"/>
    <w:multiLevelType w:val="multilevel"/>
    <w:tmpl w:val="710E081E"/>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23">
    <w:nsid w:val="71FE6E5A"/>
    <w:multiLevelType w:val="singleLevel"/>
    <w:tmpl w:val="71FE6E5A"/>
    <w:lvl w:ilvl="0" w:tentative="0">
      <w:start w:val="1"/>
      <w:numFmt w:val="decimal"/>
      <w:suff w:val="space"/>
      <w:lvlText w:val="(%1)"/>
      <w:lvlJc w:val="left"/>
    </w:lvl>
  </w:abstractNum>
  <w:abstractNum w:abstractNumId="124">
    <w:nsid w:val="720A2D31"/>
    <w:multiLevelType w:val="multilevel"/>
    <w:tmpl w:val="720A2D31"/>
    <w:lvl w:ilvl="0" w:tentative="0">
      <w:start w:val="1"/>
      <w:numFmt w:val="lowerLetter"/>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25">
    <w:nsid w:val="72FF73D5"/>
    <w:multiLevelType w:val="multilevel"/>
    <w:tmpl w:val="72FF73D5"/>
    <w:lvl w:ilvl="0" w:tentative="0">
      <w:start w:val="1"/>
      <w:numFmt w:val="lowerLetter"/>
      <w:lvlText w:val="%1)"/>
      <w:lvlJc w:val="left"/>
      <w:pPr>
        <w:tabs>
          <w:tab w:val="left" w:pos="3340"/>
        </w:tabs>
        <w:ind w:left="3340" w:hanging="360"/>
      </w:pPr>
      <w:rPr>
        <w:rFonts w:cs="Times New Roman"/>
        <w:sz w:val="24"/>
        <w:szCs w:val="24"/>
      </w:rPr>
    </w:lvl>
    <w:lvl w:ilvl="1" w:tentative="0">
      <w:start w:val="1"/>
      <w:numFmt w:val="upperLetter"/>
      <w:lvlText w:val="%2."/>
      <w:lvlJc w:val="left"/>
      <w:pPr>
        <w:ind w:left="4060" w:hanging="360"/>
      </w:pPr>
      <w:rPr>
        <w:rFonts w:hint="default" w:eastAsia="Times New Roman" w:cs="Times New Roman"/>
      </w:rPr>
    </w:lvl>
    <w:lvl w:ilvl="2" w:tentative="0">
      <w:start w:val="1"/>
      <w:numFmt w:val="decimal"/>
      <w:lvlText w:val="%3)"/>
      <w:lvlJc w:val="left"/>
      <w:pPr>
        <w:ind w:left="4780" w:hanging="360"/>
      </w:pPr>
      <w:rPr>
        <w:rFonts w:hint="default"/>
      </w:rPr>
    </w:lvl>
    <w:lvl w:ilvl="3" w:tentative="0">
      <w:start w:val="1"/>
      <w:numFmt w:val="bullet"/>
      <w:lvlText w:val=""/>
      <w:lvlJc w:val="left"/>
      <w:pPr>
        <w:tabs>
          <w:tab w:val="left" w:pos="5500"/>
        </w:tabs>
        <w:ind w:left="5500" w:hanging="360"/>
      </w:pPr>
      <w:rPr>
        <w:rFonts w:hint="default" w:ascii="Wingdings" w:hAnsi="Wingdings"/>
        <w:sz w:val="20"/>
      </w:rPr>
    </w:lvl>
    <w:lvl w:ilvl="4" w:tentative="0">
      <w:start w:val="1"/>
      <w:numFmt w:val="decimal"/>
      <w:lvlText w:val="%5)"/>
      <w:lvlJc w:val="left"/>
      <w:pPr>
        <w:tabs>
          <w:tab w:val="left" w:pos="6220"/>
        </w:tabs>
        <w:ind w:left="6220" w:hanging="360"/>
      </w:pPr>
      <w:rPr>
        <w:rFonts w:hint="default"/>
        <w:sz w:val="24"/>
        <w:szCs w:val="24"/>
      </w:rPr>
    </w:lvl>
    <w:lvl w:ilvl="5" w:tentative="0">
      <w:start w:val="1"/>
      <w:numFmt w:val="bullet"/>
      <w:lvlText w:val=""/>
      <w:lvlJc w:val="left"/>
      <w:pPr>
        <w:tabs>
          <w:tab w:val="left" w:pos="6940"/>
        </w:tabs>
        <w:ind w:left="6940" w:hanging="360"/>
      </w:pPr>
      <w:rPr>
        <w:rFonts w:hint="default" w:ascii="Wingdings" w:hAnsi="Wingdings"/>
        <w:sz w:val="20"/>
      </w:rPr>
    </w:lvl>
    <w:lvl w:ilvl="6" w:tentative="0">
      <w:start w:val="1"/>
      <w:numFmt w:val="bullet"/>
      <w:lvlText w:val=""/>
      <w:lvlJc w:val="left"/>
      <w:pPr>
        <w:tabs>
          <w:tab w:val="left" w:pos="7660"/>
        </w:tabs>
        <w:ind w:left="7660" w:hanging="360"/>
      </w:pPr>
      <w:rPr>
        <w:rFonts w:hint="default" w:ascii="Wingdings" w:hAnsi="Wingdings"/>
        <w:sz w:val="20"/>
      </w:rPr>
    </w:lvl>
    <w:lvl w:ilvl="7" w:tentative="0">
      <w:start w:val="4"/>
      <w:numFmt w:val="lowerLetter"/>
      <w:lvlText w:val="%8."/>
      <w:lvlJc w:val="left"/>
      <w:pPr>
        <w:ind w:left="8380" w:hanging="360"/>
      </w:pPr>
      <w:rPr>
        <w:rFonts w:hint="default"/>
      </w:rPr>
    </w:lvl>
    <w:lvl w:ilvl="8" w:tentative="0">
      <w:start w:val="1"/>
      <w:numFmt w:val="bullet"/>
      <w:lvlText w:val=""/>
      <w:lvlJc w:val="left"/>
      <w:pPr>
        <w:tabs>
          <w:tab w:val="left" w:pos="9100"/>
        </w:tabs>
        <w:ind w:left="9100" w:hanging="360"/>
      </w:pPr>
      <w:rPr>
        <w:rFonts w:hint="default" w:ascii="Wingdings" w:hAnsi="Wingdings"/>
        <w:sz w:val="20"/>
      </w:rPr>
    </w:lvl>
  </w:abstractNum>
  <w:abstractNum w:abstractNumId="126">
    <w:nsid w:val="7325158D"/>
    <w:multiLevelType w:val="multilevel"/>
    <w:tmpl w:val="7325158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7">
    <w:nsid w:val="74ABCA8F"/>
    <w:multiLevelType w:val="singleLevel"/>
    <w:tmpl w:val="74ABCA8F"/>
    <w:lvl w:ilvl="0" w:tentative="0">
      <w:start w:val="1"/>
      <w:numFmt w:val="decimal"/>
      <w:suff w:val="space"/>
      <w:lvlText w:val="(%1)"/>
      <w:lvlJc w:val="left"/>
    </w:lvl>
  </w:abstractNum>
  <w:abstractNum w:abstractNumId="128">
    <w:nsid w:val="7540DB25"/>
    <w:multiLevelType w:val="singleLevel"/>
    <w:tmpl w:val="7540DB25"/>
    <w:lvl w:ilvl="0" w:tentative="0">
      <w:start w:val="1"/>
      <w:numFmt w:val="decimal"/>
      <w:suff w:val="space"/>
      <w:lvlText w:val="(%1)"/>
      <w:lvlJc w:val="left"/>
    </w:lvl>
  </w:abstractNum>
  <w:abstractNum w:abstractNumId="129">
    <w:nsid w:val="78A05B4C"/>
    <w:multiLevelType w:val="multilevel"/>
    <w:tmpl w:val="78A05B4C"/>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0">
    <w:nsid w:val="78EAD01C"/>
    <w:multiLevelType w:val="singleLevel"/>
    <w:tmpl w:val="78EAD01C"/>
    <w:lvl w:ilvl="0" w:tentative="0">
      <w:start w:val="1"/>
      <w:numFmt w:val="upperLetter"/>
      <w:suff w:val="space"/>
      <w:lvlText w:val="%1."/>
      <w:lvlJc w:val="left"/>
    </w:lvl>
  </w:abstractNum>
  <w:abstractNum w:abstractNumId="131">
    <w:nsid w:val="79021774"/>
    <w:multiLevelType w:val="multilevel"/>
    <w:tmpl w:val="79021774"/>
    <w:lvl w:ilvl="0" w:tentative="0">
      <w:start w:val="1"/>
      <w:numFmt w:val="lowerLetter"/>
      <w:lvlText w:val="%1)"/>
      <w:lvlJc w:val="left"/>
      <w:pPr>
        <w:ind w:left="1211" w:hanging="360"/>
      </w:pPr>
      <w:rPr>
        <w:rFonts w:hint="default"/>
      </w:rPr>
    </w:lvl>
    <w:lvl w:ilvl="1" w:tentative="0">
      <w:start w:val="1"/>
      <w:numFmt w:val="lowerLetter"/>
      <w:lvlText w:val="%2."/>
      <w:lvlJc w:val="left"/>
      <w:pPr>
        <w:ind w:left="1931" w:hanging="360"/>
      </w:pPr>
    </w:lvl>
    <w:lvl w:ilvl="2" w:tentative="0">
      <w:start w:val="1"/>
      <w:numFmt w:val="lowerRoman"/>
      <w:lvlText w:val="%3."/>
      <w:lvlJc w:val="right"/>
      <w:pPr>
        <w:ind w:left="2651" w:hanging="180"/>
      </w:pPr>
    </w:lvl>
    <w:lvl w:ilvl="3" w:tentative="0">
      <w:start w:val="1"/>
      <w:numFmt w:val="decimal"/>
      <w:lvlText w:val="%4."/>
      <w:lvlJc w:val="left"/>
      <w:pPr>
        <w:ind w:left="3371" w:hanging="360"/>
      </w:pPr>
    </w:lvl>
    <w:lvl w:ilvl="4" w:tentative="0">
      <w:start w:val="1"/>
      <w:numFmt w:val="lowerLetter"/>
      <w:lvlText w:val="%5."/>
      <w:lvlJc w:val="left"/>
      <w:pPr>
        <w:ind w:left="4091" w:hanging="360"/>
      </w:pPr>
    </w:lvl>
    <w:lvl w:ilvl="5" w:tentative="0">
      <w:start w:val="1"/>
      <w:numFmt w:val="lowerRoman"/>
      <w:lvlText w:val="%6."/>
      <w:lvlJc w:val="right"/>
      <w:pPr>
        <w:ind w:left="4811" w:hanging="180"/>
      </w:pPr>
    </w:lvl>
    <w:lvl w:ilvl="6" w:tentative="0">
      <w:start w:val="1"/>
      <w:numFmt w:val="decimal"/>
      <w:lvlText w:val="%7."/>
      <w:lvlJc w:val="left"/>
      <w:pPr>
        <w:ind w:left="5531" w:hanging="360"/>
      </w:pPr>
    </w:lvl>
    <w:lvl w:ilvl="7" w:tentative="0">
      <w:start w:val="1"/>
      <w:numFmt w:val="lowerLetter"/>
      <w:lvlText w:val="%8."/>
      <w:lvlJc w:val="left"/>
      <w:pPr>
        <w:ind w:left="6251" w:hanging="360"/>
      </w:pPr>
    </w:lvl>
    <w:lvl w:ilvl="8" w:tentative="0">
      <w:start w:val="1"/>
      <w:numFmt w:val="lowerRoman"/>
      <w:lvlText w:val="%9."/>
      <w:lvlJc w:val="right"/>
      <w:pPr>
        <w:ind w:left="6971" w:hanging="180"/>
      </w:pPr>
    </w:lvl>
  </w:abstractNum>
  <w:abstractNum w:abstractNumId="132">
    <w:nsid w:val="7A5B3516"/>
    <w:multiLevelType w:val="multilevel"/>
    <w:tmpl w:val="7A5B3516"/>
    <w:lvl w:ilvl="0" w:tentative="0">
      <w:start w:val="1"/>
      <w:numFmt w:val="decimal"/>
      <w:lvlText w:val="%1."/>
      <w:lvlJc w:val="left"/>
      <w:pPr>
        <w:ind w:left="720" w:hanging="360"/>
      </w:pPr>
      <w:rPr>
        <w:rFonts w:ascii="Courier New" w:hAnsi="Courier New" w:eastAsia="Times New Roman" w:cs="Courier New"/>
      </w:rPr>
    </w:lvl>
    <w:lvl w:ilvl="1" w:tentative="0">
      <w:start w:val="1"/>
      <w:numFmt w:val="upperLetter"/>
      <w:lvlText w:val="%2."/>
      <w:lvlJc w:val="left"/>
      <w:pPr>
        <w:ind w:left="1211" w:hanging="360"/>
      </w:pPr>
    </w:lvl>
    <w:lvl w:ilvl="2" w:tentative="0">
      <w:start w:val="1"/>
      <w:numFmt w:val="upperLetter"/>
      <w:lvlText w:val="%3."/>
      <w:lvlJc w:val="left"/>
      <w:pPr>
        <w:ind w:left="2340" w:hanging="360"/>
      </w:pPr>
      <w:rPr>
        <w:rFonts w:hint="default" w:cs="Times New Roman"/>
      </w:rPr>
    </w:lvl>
    <w:lvl w:ilvl="3" w:tentative="0">
      <w:start w:val="1"/>
      <w:numFmt w:val="lowerLetter"/>
      <w:lvlText w:val="%4."/>
      <w:lvlJc w:val="left"/>
      <w:pPr>
        <w:ind w:left="2880" w:hanging="360"/>
      </w:pPr>
      <w:rPr>
        <w:rFonts w:ascii="Times New Roman" w:hAnsi="Times New Roman" w:eastAsia="Times New Roman" w:cs="Times New Roman"/>
      </w:rPr>
    </w:lvl>
    <w:lvl w:ilvl="4" w:tentative="0">
      <w:start w:val="1"/>
      <w:numFmt w:val="decimal"/>
      <w:lvlText w:val="%5)"/>
      <w:lvlJc w:val="left"/>
      <w:pPr>
        <w:ind w:left="3600" w:hanging="360"/>
      </w:pPr>
      <w:rPr>
        <w:rFonts w:hint="default" w:cs="Times New Roman"/>
      </w:rPr>
    </w:lvl>
    <w:lvl w:ilvl="5" w:tentative="0">
      <w:start w:val="1"/>
      <w:numFmt w:val="lowerLetter"/>
      <w:lvlText w:val="%6)"/>
      <w:lvlJc w:val="left"/>
      <w:pPr>
        <w:ind w:left="4500" w:hanging="360"/>
      </w:pPr>
      <w:rPr>
        <w:rFonts w:hint="default" w:cs="Times New Roman"/>
      </w:rPr>
    </w:lvl>
    <w:lvl w:ilvl="6" w:tentative="0">
      <w:start w:val="1"/>
      <w:numFmt w:val="lowerLetter"/>
      <w:lvlText w:val="%7)"/>
      <w:lvlJc w:val="left"/>
      <w:pPr>
        <w:ind w:left="5040" w:hanging="360"/>
      </w:pPr>
      <w:rPr>
        <w:rFonts w:hint="default"/>
      </w:rPr>
    </w:lvl>
    <w:lvl w:ilvl="7" w:tentative="0">
      <w:start w:val="1"/>
      <w:numFmt w:val="lowerLetter"/>
      <w:lvlText w:val="%8."/>
      <w:lvlJc w:val="left"/>
      <w:pPr>
        <w:ind w:left="5760" w:hanging="360"/>
      </w:pPr>
      <w:rPr>
        <w:rFonts w:cs="Times New Roman"/>
      </w:rPr>
    </w:lvl>
    <w:lvl w:ilvl="8" w:tentative="0">
      <w:start w:val="1"/>
      <w:numFmt w:val="decimal"/>
      <w:lvlText w:val="(%9)"/>
      <w:lvlJc w:val="right"/>
      <w:pPr>
        <w:ind w:left="6480" w:hanging="180"/>
      </w:pPr>
      <w:rPr>
        <w:rFonts w:ascii="Times New Roman" w:hAnsi="Times New Roman" w:cs="Times New Roman" w:eastAsiaTheme="minorHAnsi"/>
      </w:rPr>
    </w:lvl>
  </w:abstractNum>
  <w:abstractNum w:abstractNumId="133">
    <w:nsid w:val="7B070723"/>
    <w:multiLevelType w:val="multilevel"/>
    <w:tmpl w:val="7B070723"/>
    <w:lvl w:ilvl="0" w:tentative="0">
      <w:start w:val="1"/>
      <w:numFmt w:val="decimal"/>
      <w:lvlText w:val="(%1)"/>
      <w:lvlJc w:val="left"/>
      <w:pPr>
        <w:ind w:left="1211" w:hanging="360"/>
      </w:pPr>
      <w:rPr>
        <w:rFonts w:hint="default"/>
      </w:rPr>
    </w:lvl>
    <w:lvl w:ilvl="1" w:tentative="0">
      <w:start w:val="1"/>
      <w:numFmt w:val="lowerLetter"/>
      <w:lvlText w:val="%2."/>
      <w:lvlJc w:val="left"/>
      <w:pPr>
        <w:ind w:left="1931" w:hanging="360"/>
      </w:pPr>
    </w:lvl>
    <w:lvl w:ilvl="2" w:tentative="0">
      <w:start w:val="1"/>
      <w:numFmt w:val="lowerRoman"/>
      <w:lvlText w:val="%3."/>
      <w:lvlJc w:val="right"/>
      <w:pPr>
        <w:ind w:left="2651" w:hanging="180"/>
      </w:pPr>
    </w:lvl>
    <w:lvl w:ilvl="3" w:tentative="0">
      <w:start w:val="1"/>
      <w:numFmt w:val="decimal"/>
      <w:lvlText w:val="%4."/>
      <w:lvlJc w:val="left"/>
      <w:pPr>
        <w:ind w:left="3371" w:hanging="360"/>
      </w:pPr>
    </w:lvl>
    <w:lvl w:ilvl="4" w:tentative="0">
      <w:start w:val="1"/>
      <w:numFmt w:val="lowerLetter"/>
      <w:lvlText w:val="%5."/>
      <w:lvlJc w:val="left"/>
      <w:pPr>
        <w:ind w:left="4091" w:hanging="360"/>
      </w:pPr>
    </w:lvl>
    <w:lvl w:ilvl="5" w:tentative="0">
      <w:start w:val="1"/>
      <w:numFmt w:val="lowerRoman"/>
      <w:lvlText w:val="%6."/>
      <w:lvlJc w:val="right"/>
      <w:pPr>
        <w:ind w:left="4811" w:hanging="180"/>
      </w:pPr>
    </w:lvl>
    <w:lvl w:ilvl="6" w:tentative="0">
      <w:start w:val="1"/>
      <w:numFmt w:val="decimal"/>
      <w:lvlText w:val="%7."/>
      <w:lvlJc w:val="left"/>
      <w:pPr>
        <w:ind w:left="5531" w:hanging="360"/>
      </w:pPr>
    </w:lvl>
    <w:lvl w:ilvl="7" w:tentative="0">
      <w:start w:val="1"/>
      <w:numFmt w:val="lowerLetter"/>
      <w:lvlText w:val="%8."/>
      <w:lvlJc w:val="left"/>
      <w:pPr>
        <w:ind w:left="6251" w:hanging="360"/>
      </w:pPr>
    </w:lvl>
    <w:lvl w:ilvl="8" w:tentative="0">
      <w:start w:val="1"/>
      <w:numFmt w:val="lowerRoman"/>
      <w:lvlText w:val="%9."/>
      <w:lvlJc w:val="right"/>
      <w:pPr>
        <w:ind w:left="6971" w:hanging="180"/>
      </w:pPr>
    </w:lvl>
  </w:abstractNum>
  <w:abstractNum w:abstractNumId="134">
    <w:nsid w:val="7B0B32ED"/>
    <w:multiLevelType w:val="multilevel"/>
    <w:tmpl w:val="7B0B32ED"/>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5">
    <w:nsid w:val="7BE145E5"/>
    <w:multiLevelType w:val="multilevel"/>
    <w:tmpl w:val="7BE145E5"/>
    <w:lvl w:ilvl="0" w:tentative="0">
      <w:start w:val="1"/>
      <w:numFmt w:val="decimal"/>
      <w:lvlText w:val="%1)"/>
      <w:lvlJc w:val="left"/>
      <w:pPr>
        <w:ind w:left="1713" w:hanging="360"/>
      </w:pPr>
    </w:lvl>
    <w:lvl w:ilvl="1" w:tentative="0">
      <w:start w:val="1"/>
      <w:numFmt w:val="decimal"/>
      <w:lvlText w:val="%2)"/>
      <w:lvlJc w:val="left"/>
      <w:pPr>
        <w:ind w:left="2433" w:hanging="360"/>
      </w:pPr>
      <w:rPr>
        <w:rFonts w:hint="default"/>
      </w:rPr>
    </w:lvl>
    <w:lvl w:ilvl="2" w:tentative="0">
      <w:start w:val="1"/>
      <w:numFmt w:val="decimal"/>
      <w:lvlText w:val="%3)"/>
      <w:lvlJc w:val="left"/>
      <w:pPr>
        <w:ind w:left="3333" w:hanging="360"/>
      </w:pPr>
      <w:rPr>
        <w:rFonts w:hint="default"/>
        <w:sz w:val="24"/>
        <w:szCs w:val="24"/>
      </w:rPr>
    </w:lvl>
    <w:lvl w:ilvl="3" w:tentative="0">
      <w:start w:val="1"/>
      <w:numFmt w:val="decimal"/>
      <w:lvlText w:val="%4."/>
      <w:lvlJc w:val="left"/>
      <w:pPr>
        <w:ind w:left="3873" w:hanging="360"/>
      </w:pPr>
    </w:lvl>
    <w:lvl w:ilvl="4" w:tentative="0">
      <w:start w:val="1"/>
      <w:numFmt w:val="lowerLetter"/>
      <w:lvlText w:val="%5."/>
      <w:lvlJc w:val="left"/>
      <w:pPr>
        <w:ind w:left="4593" w:hanging="360"/>
      </w:pPr>
      <w:rPr>
        <w:rFonts w:ascii="Times New Roman" w:hAnsi="Times New Roman" w:eastAsia="Calibri" w:cs="Times New Roman"/>
      </w:rPr>
    </w:lvl>
    <w:lvl w:ilvl="5" w:tentative="0">
      <w:start w:val="1"/>
      <w:numFmt w:val="upperLetter"/>
      <w:lvlText w:val="%6."/>
      <w:lvlJc w:val="left"/>
      <w:pPr>
        <w:ind w:left="5493" w:hanging="360"/>
      </w:pPr>
      <w:rPr>
        <w:rFonts w:hint="default"/>
        <w:b/>
        <w:bCs/>
      </w:rPr>
    </w:lvl>
    <w:lvl w:ilvl="6" w:tentative="0">
      <w:start w:val="1"/>
      <w:numFmt w:val="decimal"/>
      <w:lvlText w:val="%7."/>
      <w:lvlJc w:val="left"/>
      <w:pPr>
        <w:ind w:left="6033" w:hanging="360"/>
      </w:pPr>
      <w:rPr>
        <w:rFonts w:hint="default"/>
        <w:b w:val="0"/>
        <w:bCs w:val="0"/>
      </w:rPr>
    </w:lvl>
    <w:lvl w:ilvl="7" w:tentative="0">
      <w:start w:val="1"/>
      <w:numFmt w:val="lowerLetter"/>
      <w:lvlText w:val="%8)"/>
      <w:lvlJc w:val="left"/>
      <w:pPr>
        <w:ind w:left="6753" w:hanging="360"/>
      </w:pPr>
      <w:rPr>
        <w:rFonts w:hint="default"/>
      </w:rPr>
    </w:lvl>
    <w:lvl w:ilvl="8" w:tentative="0">
      <w:start w:val="1"/>
      <w:numFmt w:val="lowerRoman"/>
      <w:lvlText w:val="%9."/>
      <w:lvlJc w:val="right"/>
      <w:pPr>
        <w:ind w:left="7473" w:hanging="180"/>
      </w:pPr>
    </w:lvl>
  </w:abstractNum>
  <w:abstractNum w:abstractNumId="136">
    <w:nsid w:val="7CDF4EE3"/>
    <w:multiLevelType w:val="multilevel"/>
    <w:tmpl w:val="7CDF4EE3"/>
    <w:lvl w:ilvl="0" w:tentative="0">
      <w:start w:val="1"/>
      <w:numFmt w:val="lowerLetter"/>
      <w:lvlText w:val="%1."/>
      <w:lvlJc w:val="left"/>
      <w:pPr>
        <w:ind w:left="1212" w:hanging="360"/>
      </w:pPr>
    </w:lvl>
    <w:lvl w:ilvl="1" w:tentative="0">
      <w:start w:val="1"/>
      <w:numFmt w:val="lowerLetter"/>
      <w:lvlText w:val="%2."/>
      <w:lvlJc w:val="left"/>
      <w:pPr>
        <w:ind w:left="1932" w:hanging="360"/>
      </w:pPr>
      <w:rPr>
        <w:rFonts w:hint="default"/>
      </w:rPr>
    </w:lvl>
    <w:lvl w:ilvl="2" w:tentative="0">
      <w:start w:val="1"/>
      <w:numFmt w:val="lowerRoman"/>
      <w:lvlText w:val="%3."/>
      <w:lvlJc w:val="right"/>
      <w:pPr>
        <w:ind w:left="2652" w:hanging="180"/>
      </w:pPr>
    </w:lvl>
    <w:lvl w:ilvl="3" w:tentative="0">
      <w:start w:val="1"/>
      <w:numFmt w:val="decimal"/>
      <w:lvlText w:val="%4."/>
      <w:lvlJc w:val="left"/>
      <w:pPr>
        <w:ind w:left="3372" w:hanging="360"/>
      </w:pPr>
    </w:lvl>
    <w:lvl w:ilvl="4" w:tentative="0">
      <w:start w:val="1"/>
      <w:numFmt w:val="lowerLetter"/>
      <w:lvlText w:val="%5."/>
      <w:lvlJc w:val="left"/>
      <w:pPr>
        <w:ind w:left="4092" w:hanging="360"/>
      </w:pPr>
    </w:lvl>
    <w:lvl w:ilvl="5" w:tentative="0">
      <w:start w:val="1"/>
      <w:numFmt w:val="lowerRoman"/>
      <w:lvlText w:val="%6."/>
      <w:lvlJc w:val="right"/>
      <w:pPr>
        <w:ind w:left="4812" w:hanging="180"/>
      </w:pPr>
    </w:lvl>
    <w:lvl w:ilvl="6" w:tentative="0">
      <w:start w:val="1"/>
      <w:numFmt w:val="decimal"/>
      <w:lvlText w:val="%7."/>
      <w:lvlJc w:val="left"/>
      <w:pPr>
        <w:ind w:left="5532" w:hanging="360"/>
      </w:pPr>
    </w:lvl>
    <w:lvl w:ilvl="7" w:tentative="0">
      <w:start w:val="1"/>
      <w:numFmt w:val="lowerLetter"/>
      <w:lvlText w:val="%8."/>
      <w:lvlJc w:val="left"/>
      <w:pPr>
        <w:ind w:left="6252" w:hanging="360"/>
      </w:pPr>
    </w:lvl>
    <w:lvl w:ilvl="8" w:tentative="0">
      <w:start w:val="1"/>
      <w:numFmt w:val="lowerRoman"/>
      <w:lvlText w:val="%9."/>
      <w:lvlJc w:val="right"/>
      <w:pPr>
        <w:ind w:left="6972" w:hanging="180"/>
      </w:pPr>
    </w:lvl>
  </w:abstractNum>
  <w:abstractNum w:abstractNumId="137">
    <w:nsid w:val="7D02154E"/>
    <w:multiLevelType w:val="multilevel"/>
    <w:tmpl w:val="7D02154E"/>
    <w:lvl w:ilvl="0" w:tentative="0">
      <w:start w:val="1"/>
      <w:numFmt w:val="lowerLetter"/>
      <w:lvlText w:val="%1)"/>
      <w:lvlJc w:val="left"/>
      <w:pPr>
        <w:ind w:left="1854" w:hanging="360"/>
      </w:pPr>
    </w:lvl>
    <w:lvl w:ilvl="1" w:tentative="0">
      <w:start w:val="1"/>
      <w:numFmt w:val="lowerLetter"/>
      <w:lvlText w:val="%2."/>
      <w:lvlJc w:val="left"/>
      <w:pPr>
        <w:ind w:left="2574" w:hanging="360"/>
      </w:pPr>
    </w:lvl>
    <w:lvl w:ilvl="2" w:tentative="0">
      <w:start w:val="1"/>
      <w:numFmt w:val="lowerRoman"/>
      <w:lvlText w:val="%3."/>
      <w:lvlJc w:val="right"/>
      <w:pPr>
        <w:ind w:left="3294" w:hanging="180"/>
      </w:pPr>
    </w:lvl>
    <w:lvl w:ilvl="3" w:tentative="0">
      <w:start w:val="1"/>
      <w:numFmt w:val="decimal"/>
      <w:lvlText w:val="%4."/>
      <w:lvlJc w:val="left"/>
      <w:pPr>
        <w:ind w:left="4014" w:hanging="360"/>
      </w:pPr>
    </w:lvl>
    <w:lvl w:ilvl="4" w:tentative="0">
      <w:start w:val="1"/>
      <w:numFmt w:val="lowerLetter"/>
      <w:lvlText w:val="%5."/>
      <w:lvlJc w:val="left"/>
      <w:pPr>
        <w:ind w:left="4734" w:hanging="360"/>
      </w:pPr>
    </w:lvl>
    <w:lvl w:ilvl="5" w:tentative="0">
      <w:start w:val="1"/>
      <w:numFmt w:val="lowerRoman"/>
      <w:lvlText w:val="%6."/>
      <w:lvlJc w:val="right"/>
      <w:pPr>
        <w:ind w:left="5454" w:hanging="180"/>
      </w:pPr>
    </w:lvl>
    <w:lvl w:ilvl="6" w:tentative="0">
      <w:start w:val="1"/>
      <w:numFmt w:val="decimal"/>
      <w:lvlText w:val="%7."/>
      <w:lvlJc w:val="left"/>
      <w:pPr>
        <w:ind w:left="6174" w:hanging="360"/>
      </w:pPr>
    </w:lvl>
    <w:lvl w:ilvl="7" w:tentative="0">
      <w:start w:val="1"/>
      <w:numFmt w:val="lowerLetter"/>
      <w:lvlText w:val="%8."/>
      <w:lvlJc w:val="left"/>
      <w:pPr>
        <w:ind w:left="6894" w:hanging="360"/>
      </w:pPr>
    </w:lvl>
    <w:lvl w:ilvl="8" w:tentative="0">
      <w:start w:val="1"/>
      <w:numFmt w:val="lowerRoman"/>
      <w:lvlText w:val="%9."/>
      <w:lvlJc w:val="right"/>
      <w:pPr>
        <w:ind w:left="7614" w:hanging="180"/>
      </w:pPr>
    </w:lvl>
  </w:abstractNum>
  <w:abstractNum w:abstractNumId="138">
    <w:nsid w:val="7EA30D02"/>
    <w:multiLevelType w:val="multilevel"/>
    <w:tmpl w:val="7EA30D02"/>
    <w:lvl w:ilvl="0" w:tentative="0">
      <w:start w:val="1"/>
      <w:numFmt w:val="lowerLetter"/>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num w:numId="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0"/>
  </w:num>
  <w:num w:numId="3">
    <w:abstractNumId w:val="87"/>
  </w:num>
  <w:num w:numId="4">
    <w:abstractNumId w:val="12"/>
  </w:num>
  <w:num w:numId="5">
    <w:abstractNumId w:val="103"/>
  </w:num>
  <w:num w:numId="6">
    <w:abstractNumId w:val="83"/>
  </w:num>
  <w:num w:numId="7">
    <w:abstractNumId w:val="136"/>
  </w:num>
  <w:num w:numId="8">
    <w:abstractNumId w:val="6"/>
  </w:num>
  <w:num w:numId="9">
    <w:abstractNumId w:val="138"/>
  </w:num>
  <w:num w:numId="10">
    <w:abstractNumId w:val="42"/>
  </w:num>
  <w:num w:numId="11">
    <w:abstractNumId w:val="40"/>
  </w:num>
  <w:num w:numId="12">
    <w:abstractNumId w:val="99"/>
  </w:num>
  <w:num w:numId="13">
    <w:abstractNumId w:val="64"/>
  </w:num>
  <w:num w:numId="14">
    <w:abstractNumId w:val="60"/>
  </w:num>
  <w:num w:numId="15">
    <w:abstractNumId w:val="69"/>
  </w:num>
  <w:num w:numId="16">
    <w:abstractNumId w:val="105"/>
  </w:num>
  <w:num w:numId="17">
    <w:abstractNumId w:val="111"/>
  </w:num>
  <w:num w:numId="18">
    <w:abstractNumId w:val="10"/>
  </w:num>
  <w:num w:numId="19">
    <w:abstractNumId w:val="53"/>
  </w:num>
  <w:num w:numId="20">
    <w:abstractNumId w:val="102"/>
  </w:num>
  <w:num w:numId="21">
    <w:abstractNumId w:val="78"/>
  </w:num>
  <w:num w:numId="22">
    <w:abstractNumId w:val="77"/>
  </w:num>
  <w:num w:numId="23">
    <w:abstractNumId w:val="49"/>
  </w:num>
  <w:num w:numId="24">
    <w:abstractNumId w:val="54"/>
  </w:num>
  <w:num w:numId="25">
    <w:abstractNumId w:val="118"/>
  </w:num>
  <w:num w:numId="26">
    <w:abstractNumId w:val="94"/>
  </w:num>
  <w:num w:numId="27">
    <w:abstractNumId w:val="23"/>
  </w:num>
  <w:num w:numId="28">
    <w:abstractNumId w:val="16"/>
  </w:num>
  <w:num w:numId="29">
    <w:abstractNumId w:val="120"/>
  </w:num>
  <w:num w:numId="30">
    <w:abstractNumId w:val="72"/>
  </w:num>
  <w:num w:numId="31">
    <w:abstractNumId w:val="34"/>
  </w:num>
  <w:num w:numId="32">
    <w:abstractNumId w:val="123"/>
  </w:num>
  <w:num w:numId="33">
    <w:abstractNumId w:val="37"/>
  </w:num>
  <w:num w:numId="34">
    <w:abstractNumId w:val="32"/>
  </w:num>
  <w:num w:numId="35">
    <w:abstractNumId w:val="92"/>
  </w:num>
  <w:num w:numId="36">
    <w:abstractNumId w:val="41"/>
  </w:num>
  <w:num w:numId="37">
    <w:abstractNumId w:val="128"/>
  </w:num>
  <w:num w:numId="38">
    <w:abstractNumId w:val="122"/>
  </w:num>
  <w:num w:numId="39">
    <w:abstractNumId w:val="117"/>
  </w:num>
  <w:num w:numId="40">
    <w:abstractNumId w:val="51"/>
  </w:num>
  <w:num w:numId="41">
    <w:abstractNumId w:val="89"/>
  </w:num>
  <w:num w:numId="42">
    <w:abstractNumId w:val="100"/>
  </w:num>
  <w:num w:numId="43">
    <w:abstractNumId w:val="84"/>
  </w:num>
  <w:num w:numId="44">
    <w:abstractNumId w:val="124"/>
  </w:num>
  <w:num w:numId="45">
    <w:abstractNumId w:val="50"/>
  </w:num>
  <w:num w:numId="46">
    <w:abstractNumId w:val="137"/>
  </w:num>
  <w:num w:numId="47">
    <w:abstractNumId w:val="93"/>
  </w:num>
  <w:num w:numId="48">
    <w:abstractNumId w:val="56"/>
  </w:num>
  <w:num w:numId="49">
    <w:abstractNumId w:val="57"/>
  </w:num>
  <w:num w:numId="50">
    <w:abstractNumId w:val="29"/>
  </w:num>
  <w:num w:numId="51">
    <w:abstractNumId w:val="71"/>
  </w:num>
  <w:num w:numId="52">
    <w:abstractNumId w:val="116"/>
  </w:num>
  <w:num w:numId="53">
    <w:abstractNumId w:val="79"/>
  </w:num>
  <w:num w:numId="54">
    <w:abstractNumId w:val="119"/>
  </w:num>
  <w:num w:numId="55">
    <w:abstractNumId w:val="131"/>
  </w:num>
  <w:num w:numId="56">
    <w:abstractNumId w:val="125"/>
  </w:num>
  <w:num w:numId="57">
    <w:abstractNumId w:val="135"/>
  </w:num>
  <w:num w:numId="58">
    <w:abstractNumId w:val="63"/>
  </w:num>
  <w:num w:numId="59">
    <w:abstractNumId w:val="113"/>
  </w:num>
  <w:num w:numId="60">
    <w:abstractNumId w:val="65"/>
  </w:num>
  <w:num w:numId="61">
    <w:abstractNumId w:val="5"/>
  </w:num>
  <w:num w:numId="62">
    <w:abstractNumId w:val="1"/>
  </w:num>
  <w:num w:numId="63">
    <w:abstractNumId w:val="36"/>
  </w:num>
  <w:num w:numId="64">
    <w:abstractNumId w:val="25"/>
  </w:num>
  <w:num w:numId="65">
    <w:abstractNumId w:val="88"/>
  </w:num>
  <w:num w:numId="66">
    <w:abstractNumId w:val="11"/>
  </w:num>
  <w:num w:numId="67">
    <w:abstractNumId w:val="2"/>
  </w:num>
  <w:num w:numId="68">
    <w:abstractNumId w:val="101"/>
  </w:num>
  <w:num w:numId="69">
    <w:abstractNumId w:val="22"/>
  </w:num>
  <w:num w:numId="70">
    <w:abstractNumId w:val="0"/>
  </w:num>
  <w:num w:numId="71">
    <w:abstractNumId w:val="73"/>
  </w:num>
  <w:num w:numId="72">
    <w:abstractNumId w:val="95"/>
  </w:num>
  <w:num w:numId="73">
    <w:abstractNumId w:val="74"/>
  </w:num>
  <w:num w:numId="74">
    <w:abstractNumId w:val="59"/>
  </w:num>
  <w:num w:numId="75">
    <w:abstractNumId w:val="46"/>
  </w:num>
  <w:num w:numId="76">
    <w:abstractNumId w:val="132"/>
  </w:num>
  <w:num w:numId="77">
    <w:abstractNumId w:val="30"/>
  </w:num>
  <w:num w:numId="78">
    <w:abstractNumId w:val="127"/>
  </w:num>
  <w:num w:numId="79">
    <w:abstractNumId w:val="14"/>
  </w:num>
  <w:num w:numId="80">
    <w:abstractNumId w:val="126"/>
  </w:num>
  <w:num w:numId="81">
    <w:abstractNumId w:val="109"/>
  </w:num>
  <w:num w:numId="82">
    <w:abstractNumId w:val="82"/>
  </w:num>
  <w:num w:numId="83">
    <w:abstractNumId w:val="107"/>
  </w:num>
  <w:num w:numId="84">
    <w:abstractNumId w:val="91"/>
  </w:num>
  <w:num w:numId="85">
    <w:abstractNumId w:val="62"/>
  </w:num>
  <w:num w:numId="86">
    <w:abstractNumId w:val="86"/>
  </w:num>
  <w:num w:numId="87">
    <w:abstractNumId w:val="133"/>
  </w:num>
  <w:num w:numId="88">
    <w:abstractNumId w:val="47"/>
  </w:num>
  <w:num w:numId="89">
    <w:abstractNumId w:val="18"/>
  </w:num>
  <w:num w:numId="90">
    <w:abstractNumId w:val="38"/>
  </w:num>
  <w:num w:numId="91">
    <w:abstractNumId w:val="70"/>
  </w:num>
  <w:num w:numId="92">
    <w:abstractNumId w:val="19"/>
  </w:num>
  <w:num w:numId="93">
    <w:abstractNumId w:val="24"/>
  </w:num>
  <w:num w:numId="94">
    <w:abstractNumId w:val="66"/>
  </w:num>
  <w:num w:numId="95">
    <w:abstractNumId w:val="3"/>
  </w:num>
  <w:num w:numId="96">
    <w:abstractNumId w:val="43"/>
  </w:num>
  <w:num w:numId="97">
    <w:abstractNumId w:val="28"/>
  </w:num>
  <w:num w:numId="98">
    <w:abstractNumId w:val="55"/>
  </w:num>
  <w:num w:numId="99">
    <w:abstractNumId w:val="112"/>
  </w:num>
  <w:num w:numId="100">
    <w:abstractNumId w:val="17"/>
  </w:num>
  <w:num w:numId="101">
    <w:abstractNumId w:val="26"/>
  </w:num>
  <w:num w:numId="102">
    <w:abstractNumId w:val="15"/>
  </w:num>
  <w:num w:numId="103">
    <w:abstractNumId w:val="96"/>
  </w:num>
  <w:num w:numId="104">
    <w:abstractNumId w:val="21"/>
  </w:num>
  <w:num w:numId="105">
    <w:abstractNumId w:val="7"/>
  </w:num>
  <w:num w:numId="106">
    <w:abstractNumId w:val="4"/>
  </w:num>
  <w:num w:numId="107">
    <w:abstractNumId w:val="9"/>
  </w:num>
  <w:num w:numId="108">
    <w:abstractNumId w:val="98"/>
  </w:num>
  <w:num w:numId="109">
    <w:abstractNumId w:val="39"/>
  </w:num>
  <w:num w:numId="110">
    <w:abstractNumId w:val="81"/>
  </w:num>
  <w:num w:numId="111">
    <w:abstractNumId w:val="115"/>
  </w:num>
  <w:num w:numId="11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58"/>
  </w:num>
  <w:num w:numId="119">
    <w:abstractNumId w:val="48"/>
  </w:num>
  <w:num w:numId="120">
    <w:abstractNumId w:val="9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14"/>
  </w:num>
  <w:num w:numId="124">
    <w:abstractNumId w:val="35"/>
  </w:num>
  <w:num w:numId="12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1"/>
  </w:num>
  <w:num w:numId="127">
    <w:abstractNumId w:val="68"/>
  </w:num>
  <w:num w:numId="128">
    <w:abstractNumId w:val="20"/>
  </w:num>
  <w:num w:numId="129">
    <w:abstractNumId w:val="75"/>
  </w:num>
  <w:num w:numId="130">
    <w:abstractNumId w:val="85"/>
  </w:num>
  <w:num w:numId="13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8"/>
  </w:num>
  <w:num w:numId="135">
    <w:abstractNumId w:val="13"/>
  </w:num>
  <w:num w:numId="136">
    <w:abstractNumId w:val="52"/>
  </w:num>
  <w:num w:numId="137">
    <w:abstractNumId w:val="27"/>
  </w:num>
  <w:num w:numId="138">
    <w:abstractNumId w:val="80"/>
  </w:num>
  <w:num w:numId="1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2"/>
  <w:bordersDoNotSurroundHeader w:val="0"/>
  <w:bordersDoNotSurroundFooter w:val="0"/>
  <w:hideSpellingErrors/>
  <w:documentProtection w:enforcement="0"/>
  <w:defaultTabStop w:val="720"/>
  <w:displayHorizontalDrawingGridEvery w:val="1"/>
  <w:displayVerticalDrawingGridEvery w:val="1"/>
  <w:noPunctuationKerning w:val="1"/>
  <w:characterSpacingControl w:val="doNotCompress"/>
  <w:hdrShapeDefaults>
    <o:shapelayout v:ext="edit">
      <o:idmap v:ext="edit" data="2"/>
    </o:shapelayout>
  </w:hdrShapeDefaults>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958"/>
    <w:rsid w:val="000103CA"/>
    <w:rsid w:val="0001277B"/>
    <w:rsid w:val="000173FA"/>
    <w:rsid w:val="00030EEB"/>
    <w:rsid w:val="000433FB"/>
    <w:rsid w:val="00054532"/>
    <w:rsid w:val="00060D4A"/>
    <w:rsid w:val="00074AB2"/>
    <w:rsid w:val="0007636B"/>
    <w:rsid w:val="00082512"/>
    <w:rsid w:val="0008509D"/>
    <w:rsid w:val="0008752B"/>
    <w:rsid w:val="000A0186"/>
    <w:rsid w:val="000A059B"/>
    <w:rsid w:val="000B0329"/>
    <w:rsid w:val="000B5F11"/>
    <w:rsid w:val="000D02BD"/>
    <w:rsid w:val="000D2E37"/>
    <w:rsid w:val="000D4F39"/>
    <w:rsid w:val="000E3C13"/>
    <w:rsid w:val="000E54F4"/>
    <w:rsid w:val="00101C0C"/>
    <w:rsid w:val="00105A03"/>
    <w:rsid w:val="00134045"/>
    <w:rsid w:val="001368BF"/>
    <w:rsid w:val="00137048"/>
    <w:rsid w:val="00137935"/>
    <w:rsid w:val="00150C34"/>
    <w:rsid w:val="001643AB"/>
    <w:rsid w:val="00177F3B"/>
    <w:rsid w:val="0018432F"/>
    <w:rsid w:val="001869E2"/>
    <w:rsid w:val="001913B7"/>
    <w:rsid w:val="001917F4"/>
    <w:rsid w:val="00192B73"/>
    <w:rsid w:val="00195F2F"/>
    <w:rsid w:val="001A4B33"/>
    <w:rsid w:val="001A5ADC"/>
    <w:rsid w:val="001F2C2F"/>
    <w:rsid w:val="00204C55"/>
    <w:rsid w:val="00213C4B"/>
    <w:rsid w:val="00213C51"/>
    <w:rsid w:val="00213FEC"/>
    <w:rsid w:val="0023489D"/>
    <w:rsid w:val="00236A31"/>
    <w:rsid w:val="002532DB"/>
    <w:rsid w:val="002667BF"/>
    <w:rsid w:val="00275980"/>
    <w:rsid w:val="00294131"/>
    <w:rsid w:val="002A18DC"/>
    <w:rsid w:val="002D3131"/>
    <w:rsid w:val="002D5B0F"/>
    <w:rsid w:val="002E3BE7"/>
    <w:rsid w:val="002F604D"/>
    <w:rsid w:val="00304447"/>
    <w:rsid w:val="00311A67"/>
    <w:rsid w:val="0033030A"/>
    <w:rsid w:val="00333297"/>
    <w:rsid w:val="003338C3"/>
    <w:rsid w:val="00336884"/>
    <w:rsid w:val="003424C4"/>
    <w:rsid w:val="003429BC"/>
    <w:rsid w:val="00343C35"/>
    <w:rsid w:val="00347F1E"/>
    <w:rsid w:val="00371E7C"/>
    <w:rsid w:val="00382207"/>
    <w:rsid w:val="003874B5"/>
    <w:rsid w:val="003932E4"/>
    <w:rsid w:val="003A5AA6"/>
    <w:rsid w:val="003A650F"/>
    <w:rsid w:val="003C27B6"/>
    <w:rsid w:val="003C6323"/>
    <w:rsid w:val="003E23FA"/>
    <w:rsid w:val="003F50E4"/>
    <w:rsid w:val="004006EE"/>
    <w:rsid w:val="00401263"/>
    <w:rsid w:val="00406FE9"/>
    <w:rsid w:val="00410881"/>
    <w:rsid w:val="00423D2D"/>
    <w:rsid w:val="00436EB8"/>
    <w:rsid w:val="00446F6E"/>
    <w:rsid w:val="00453686"/>
    <w:rsid w:val="00454FFD"/>
    <w:rsid w:val="00461FB9"/>
    <w:rsid w:val="0047032D"/>
    <w:rsid w:val="00472754"/>
    <w:rsid w:val="004728CB"/>
    <w:rsid w:val="0049213B"/>
    <w:rsid w:val="004A27EC"/>
    <w:rsid w:val="004B0A99"/>
    <w:rsid w:val="004B782D"/>
    <w:rsid w:val="004C2289"/>
    <w:rsid w:val="004D4109"/>
    <w:rsid w:val="00500EEA"/>
    <w:rsid w:val="00501F0B"/>
    <w:rsid w:val="00502723"/>
    <w:rsid w:val="005043AB"/>
    <w:rsid w:val="00516A61"/>
    <w:rsid w:val="005179A3"/>
    <w:rsid w:val="00517D36"/>
    <w:rsid w:val="00521661"/>
    <w:rsid w:val="0054338E"/>
    <w:rsid w:val="00545676"/>
    <w:rsid w:val="0055373D"/>
    <w:rsid w:val="00555FAF"/>
    <w:rsid w:val="005604F2"/>
    <w:rsid w:val="00567BCD"/>
    <w:rsid w:val="00575E04"/>
    <w:rsid w:val="005800C2"/>
    <w:rsid w:val="00584563"/>
    <w:rsid w:val="00587637"/>
    <w:rsid w:val="005B037B"/>
    <w:rsid w:val="005C071F"/>
    <w:rsid w:val="005D0BC7"/>
    <w:rsid w:val="005E027F"/>
    <w:rsid w:val="005E0F18"/>
    <w:rsid w:val="005E76DF"/>
    <w:rsid w:val="005E7A35"/>
    <w:rsid w:val="005F791A"/>
    <w:rsid w:val="00603D67"/>
    <w:rsid w:val="006076EC"/>
    <w:rsid w:val="006171E7"/>
    <w:rsid w:val="00626FC6"/>
    <w:rsid w:val="00637AE7"/>
    <w:rsid w:val="00656369"/>
    <w:rsid w:val="00670AA0"/>
    <w:rsid w:val="00677A52"/>
    <w:rsid w:val="00696386"/>
    <w:rsid w:val="006B422C"/>
    <w:rsid w:val="006C0093"/>
    <w:rsid w:val="006C3CB4"/>
    <w:rsid w:val="006C3D0F"/>
    <w:rsid w:val="006C6100"/>
    <w:rsid w:val="006F3DD5"/>
    <w:rsid w:val="006F588A"/>
    <w:rsid w:val="00711486"/>
    <w:rsid w:val="0072164B"/>
    <w:rsid w:val="007256C2"/>
    <w:rsid w:val="00727F89"/>
    <w:rsid w:val="0076578A"/>
    <w:rsid w:val="00783F35"/>
    <w:rsid w:val="00792F92"/>
    <w:rsid w:val="00795B06"/>
    <w:rsid w:val="007B6A90"/>
    <w:rsid w:val="007B7547"/>
    <w:rsid w:val="007D1AC5"/>
    <w:rsid w:val="007E0AA6"/>
    <w:rsid w:val="007E1B28"/>
    <w:rsid w:val="007F7AB9"/>
    <w:rsid w:val="0080259B"/>
    <w:rsid w:val="00803CC5"/>
    <w:rsid w:val="008652F2"/>
    <w:rsid w:val="008773FF"/>
    <w:rsid w:val="00887167"/>
    <w:rsid w:val="00892A6D"/>
    <w:rsid w:val="008B33BB"/>
    <w:rsid w:val="008C01B9"/>
    <w:rsid w:val="008C3AF3"/>
    <w:rsid w:val="008D6B19"/>
    <w:rsid w:val="008E3FB0"/>
    <w:rsid w:val="008E5208"/>
    <w:rsid w:val="00945403"/>
    <w:rsid w:val="00965B39"/>
    <w:rsid w:val="00971073"/>
    <w:rsid w:val="00977724"/>
    <w:rsid w:val="0098028B"/>
    <w:rsid w:val="00984CCB"/>
    <w:rsid w:val="00994C9A"/>
    <w:rsid w:val="00995DA7"/>
    <w:rsid w:val="00997870"/>
    <w:rsid w:val="009A26B7"/>
    <w:rsid w:val="009A2B13"/>
    <w:rsid w:val="009B7944"/>
    <w:rsid w:val="009B7B95"/>
    <w:rsid w:val="009D1994"/>
    <w:rsid w:val="009D3958"/>
    <w:rsid w:val="009D3A73"/>
    <w:rsid w:val="009D6293"/>
    <w:rsid w:val="009E34F6"/>
    <w:rsid w:val="009F1D84"/>
    <w:rsid w:val="009F678B"/>
    <w:rsid w:val="00A01BFB"/>
    <w:rsid w:val="00A07760"/>
    <w:rsid w:val="00A1219D"/>
    <w:rsid w:val="00A12DBA"/>
    <w:rsid w:val="00A33BA9"/>
    <w:rsid w:val="00A73DD7"/>
    <w:rsid w:val="00A92AAD"/>
    <w:rsid w:val="00A94A96"/>
    <w:rsid w:val="00A96C40"/>
    <w:rsid w:val="00AA2A81"/>
    <w:rsid w:val="00AB0B24"/>
    <w:rsid w:val="00AB2EA9"/>
    <w:rsid w:val="00AB47A2"/>
    <w:rsid w:val="00AD4EDB"/>
    <w:rsid w:val="00B02138"/>
    <w:rsid w:val="00B309FD"/>
    <w:rsid w:val="00B37974"/>
    <w:rsid w:val="00B51379"/>
    <w:rsid w:val="00B54695"/>
    <w:rsid w:val="00B727D6"/>
    <w:rsid w:val="00B759F7"/>
    <w:rsid w:val="00BA4C7E"/>
    <w:rsid w:val="00BA68D2"/>
    <w:rsid w:val="00BB6BA7"/>
    <w:rsid w:val="00BC441C"/>
    <w:rsid w:val="00BD0AB7"/>
    <w:rsid w:val="00BD28E9"/>
    <w:rsid w:val="00BE37D3"/>
    <w:rsid w:val="00BE6E2C"/>
    <w:rsid w:val="00BF5841"/>
    <w:rsid w:val="00BF600F"/>
    <w:rsid w:val="00C0252C"/>
    <w:rsid w:val="00C109EA"/>
    <w:rsid w:val="00C10A5C"/>
    <w:rsid w:val="00C265FF"/>
    <w:rsid w:val="00C412D2"/>
    <w:rsid w:val="00C479C9"/>
    <w:rsid w:val="00C53A88"/>
    <w:rsid w:val="00C60492"/>
    <w:rsid w:val="00C71734"/>
    <w:rsid w:val="00C733D4"/>
    <w:rsid w:val="00C76E15"/>
    <w:rsid w:val="00C91513"/>
    <w:rsid w:val="00C92303"/>
    <w:rsid w:val="00CA2E0E"/>
    <w:rsid w:val="00CD41EB"/>
    <w:rsid w:val="00CE25F7"/>
    <w:rsid w:val="00CE29E3"/>
    <w:rsid w:val="00CF5EAE"/>
    <w:rsid w:val="00D01A57"/>
    <w:rsid w:val="00D13C29"/>
    <w:rsid w:val="00D1498E"/>
    <w:rsid w:val="00D16E92"/>
    <w:rsid w:val="00D206FE"/>
    <w:rsid w:val="00D21253"/>
    <w:rsid w:val="00D57C8C"/>
    <w:rsid w:val="00D70435"/>
    <w:rsid w:val="00D718F4"/>
    <w:rsid w:val="00D75F6A"/>
    <w:rsid w:val="00D835FC"/>
    <w:rsid w:val="00D83E17"/>
    <w:rsid w:val="00D906E6"/>
    <w:rsid w:val="00D94116"/>
    <w:rsid w:val="00DB2B2C"/>
    <w:rsid w:val="00DB593E"/>
    <w:rsid w:val="00DB7C05"/>
    <w:rsid w:val="00DC6792"/>
    <w:rsid w:val="00DC7538"/>
    <w:rsid w:val="00DD4298"/>
    <w:rsid w:val="00DE1944"/>
    <w:rsid w:val="00DE489C"/>
    <w:rsid w:val="00DE68A2"/>
    <w:rsid w:val="00DF710D"/>
    <w:rsid w:val="00E11931"/>
    <w:rsid w:val="00E50A14"/>
    <w:rsid w:val="00E50AEF"/>
    <w:rsid w:val="00E5364D"/>
    <w:rsid w:val="00E546B1"/>
    <w:rsid w:val="00E54B14"/>
    <w:rsid w:val="00E60792"/>
    <w:rsid w:val="00E716E8"/>
    <w:rsid w:val="00E7182C"/>
    <w:rsid w:val="00E852B0"/>
    <w:rsid w:val="00EA2E06"/>
    <w:rsid w:val="00EB4A7D"/>
    <w:rsid w:val="00EC6B49"/>
    <w:rsid w:val="00ED062F"/>
    <w:rsid w:val="00EE2BF1"/>
    <w:rsid w:val="00EF0308"/>
    <w:rsid w:val="00EF2855"/>
    <w:rsid w:val="00F10658"/>
    <w:rsid w:val="00F35BF3"/>
    <w:rsid w:val="00F60CB6"/>
    <w:rsid w:val="00F61CC2"/>
    <w:rsid w:val="00F67A2F"/>
    <w:rsid w:val="00F7745C"/>
    <w:rsid w:val="00F86083"/>
    <w:rsid w:val="00F96CD5"/>
    <w:rsid w:val="00FA246C"/>
    <w:rsid w:val="00FB1A2F"/>
    <w:rsid w:val="00FB2AAE"/>
    <w:rsid w:val="00FE085A"/>
    <w:rsid w:val="00FF3809"/>
    <w:rsid w:val="010346B6"/>
    <w:rsid w:val="010953D9"/>
    <w:rsid w:val="010A6F81"/>
    <w:rsid w:val="013B5F8C"/>
    <w:rsid w:val="015676BF"/>
    <w:rsid w:val="02076C63"/>
    <w:rsid w:val="024A0D1D"/>
    <w:rsid w:val="0280495F"/>
    <w:rsid w:val="02927447"/>
    <w:rsid w:val="02C14646"/>
    <w:rsid w:val="02E03093"/>
    <w:rsid w:val="0327794F"/>
    <w:rsid w:val="03515CA3"/>
    <w:rsid w:val="03934A6B"/>
    <w:rsid w:val="03BC6B69"/>
    <w:rsid w:val="04762AE0"/>
    <w:rsid w:val="047C49E9"/>
    <w:rsid w:val="049C5915"/>
    <w:rsid w:val="04B34C2D"/>
    <w:rsid w:val="04B451C7"/>
    <w:rsid w:val="04BB3828"/>
    <w:rsid w:val="04E14015"/>
    <w:rsid w:val="05217B68"/>
    <w:rsid w:val="057D520E"/>
    <w:rsid w:val="05B01763"/>
    <w:rsid w:val="05B41126"/>
    <w:rsid w:val="05D65D58"/>
    <w:rsid w:val="060747AF"/>
    <w:rsid w:val="062A4C95"/>
    <w:rsid w:val="069A210C"/>
    <w:rsid w:val="07517A75"/>
    <w:rsid w:val="07A13071"/>
    <w:rsid w:val="07F20AE5"/>
    <w:rsid w:val="08280CC5"/>
    <w:rsid w:val="084235AC"/>
    <w:rsid w:val="0894259F"/>
    <w:rsid w:val="08DA1680"/>
    <w:rsid w:val="09D53008"/>
    <w:rsid w:val="09DF25C2"/>
    <w:rsid w:val="0BB42ED7"/>
    <w:rsid w:val="0C16747F"/>
    <w:rsid w:val="0C5A2C81"/>
    <w:rsid w:val="0D4753D1"/>
    <w:rsid w:val="0D72469C"/>
    <w:rsid w:val="0DB630CB"/>
    <w:rsid w:val="0DD03C87"/>
    <w:rsid w:val="0DF61968"/>
    <w:rsid w:val="0E455CF9"/>
    <w:rsid w:val="0E8F46C4"/>
    <w:rsid w:val="0EC54BC7"/>
    <w:rsid w:val="0F1E0818"/>
    <w:rsid w:val="0F4B55A7"/>
    <w:rsid w:val="0F8865D6"/>
    <w:rsid w:val="0FF66A5E"/>
    <w:rsid w:val="112B2239"/>
    <w:rsid w:val="117B0B90"/>
    <w:rsid w:val="126741BF"/>
    <w:rsid w:val="12BE405D"/>
    <w:rsid w:val="12EE318C"/>
    <w:rsid w:val="13006614"/>
    <w:rsid w:val="132E6A32"/>
    <w:rsid w:val="137A2D83"/>
    <w:rsid w:val="13F94EF1"/>
    <w:rsid w:val="146B1D8F"/>
    <w:rsid w:val="1497767E"/>
    <w:rsid w:val="153455D7"/>
    <w:rsid w:val="15640325"/>
    <w:rsid w:val="16071F65"/>
    <w:rsid w:val="16A938D8"/>
    <w:rsid w:val="16DD6178"/>
    <w:rsid w:val="171325EA"/>
    <w:rsid w:val="17254C05"/>
    <w:rsid w:val="17D52303"/>
    <w:rsid w:val="18473BB3"/>
    <w:rsid w:val="18DC7C2B"/>
    <w:rsid w:val="19043A72"/>
    <w:rsid w:val="1988776F"/>
    <w:rsid w:val="199219DD"/>
    <w:rsid w:val="19C24451"/>
    <w:rsid w:val="19EA1D92"/>
    <w:rsid w:val="19FE0A33"/>
    <w:rsid w:val="1A144D0C"/>
    <w:rsid w:val="1A664814"/>
    <w:rsid w:val="1AA5748D"/>
    <w:rsid w:val="1ACC2385"/>
    <w:rsid w:val="1C164985"/>
    <w:rsid w:val="1C835DF9"/>
    <w:rsid w:val="1C8950F8"/>
    <w:rsid w:val="1CEF0046"/>
    <w:rsid w:val="1D111D70"/>
    <w:rsid w:val="1D3B1205"/>
    <w:rsid w:val="1D553FAD"/>
    <w:rsid w:val="1D7F7370"/>
    <w:rsid w:val="1DBC64D8"/>
    <w:rsid w:val="1DDF6FAB"/>
    <w:rsid w:val="1E776104"/>
    <w:rsid w:val="1E7C317A"/>
    <w:rsid w:val="1E8C49E4"/>
    <w:rsid w:val="1EAD4142"/>
    <w:rsid w:val="1EE77558"/>
    <w:rsid w:val="1F2005CB"/>
    <w:rsid w:val="1F9A29A6"/>
    <w:rsid w:val="1FC91B86"/>
    <w:rsid w:val="1FCB1BD2"/>
    <w:rsid w:val="2000198D"/>
    <w:rsid w:val="20284939"/>
    <w:rsid w:val="20837241"/>
    <w:rsid w:val="208B4E38"/>
    <w:rsid w:val="20B95D04"/>
    <w:rsid w:val="215B41C8"/>
    <w:rsid w:val="2187050F"/>
    <w:rsid w:val="218D75CB"/>
    <w:rsid w:val="21CF5543"/>
    <w:rsid w:val="22165AE4"/>
    <w:rsid w:val="224D33BF"/>
    <w:rsid w:val="22864F9B"/>
    <w:rsid w:val="22B304B9"/>
    <w:rsid w:val="23DB2F62"/>
    <w:rsid w:val="24D03D07"/>
    <w:rsid w:val="24EA789C"/>
    <w:rsid w:val="24F73F31"/>
    <w:rsid w:val="250B70B4"/>
    <w:rsid w:val="25812C41"/>
    <w:rsid w:val="25843185"/>
    <w:rsid w:val="25F71FD8"/>
    <w:rsid w:val="262E44E3"/>
    <w:rsid w:val="265A67F9"/>
    <w:rsid w:val="26AF5F03"/>
    <w:rsid w:val="26D825D1"/>
    <w:rsid w:val="26D941AB"/>
    <w:rsid w:val="27910D11"/>
    <w:rsid w:val="27D12B43"/>
    <w:rsid w:val="28385D8A"/>
    <w:rsid w:val="28621885"/>
    <w:rsid w:val="288D0D17"/>
    <w:rsid w:val="28C27EED"/>
    <w:rsid w:val="28D4653E"/>
    <w:rsid w:val="29323A24"/>
    <w:rsid w:val="297E0091"/>
    <w:rsid w:val="2A2F7769"/>
    <w:rsid w:val="2A445E7F"/>
    <w:rsid w:val="2A5218FD"/>
    <w:rsid w:val="2AB60A07"/>
    <w:rsid w:val="2AD82E5B"/>
    <w:rsid w:val="2AF8590E"/>
    <w:rsid w:val="2B0B7D7B"/>
    <w:rsid w:val="2B16388A"/>
    <w:rsid w:val="2B243C3F"/>
    <w:rsid w:val="2C5113C3"/>
    <w:rsid w:val="2C5904B3"/>
    <w:rsid w:val="2D483343"/>
    <w:rsid w:val="2D4C568A"/>
    <w:rsid w:val="2D555C69"/>
    <w:rsid w:val="2D9310E9"/>
    <w:rsid w:val="2DD227B8"/>
    <w:rsid w:val="2E317917"/>
    <w:rsid w:val="2ECB2C80"/>
    <w:rsid w:val="2F0017BE"/>
    <w:rsid w:val="2F923701"/>
    <w:rsid w:val="2FF66FF2"/>
    <w:rsid w:val="300D3887"/>
    <w:rsid w:val="303922A2"/>
    <w:rsid w:val="305C16E5"/>
    <w:rsid w:val="305E1772"/>
    <w:rsid w:val="30F80DE7"/>
    <w:rsid w:val="31851760"/>
    <w:rsid w:val="32183588"/>
    <w:rsid w:val="32FE431E"/>
    <w:rsid w:val="33B0049C"/>
    <w:rsid w:val="33B632E0"/>
    <w:rsid w:val="340B70F0"/>
    <w:rsid w:val="343402B4"/>
    <w:rsid w:val="348F0527"/>
    <w:rsid w:val="34C630A6"/>
    <w:rsid w:val="34D67ABD"/>
    <w:rsid w:val="34E726CD"/>
    <w:rsid w:val="34EE496F"/>
    <w:rsid w:val="35047C29"/>
    <w:rsid w:val="36355DB8"/>
    <w:rsid w:val="364466F4"/>
    <w:rsid w:val="36F5490D"/>
    <w:rsid w:val="36FC0076"/>
    <w:rsid w:val="370C20FA"/>
    <w:rsid w:val="370D1D4C"/>
    <w:rsid w:val="37166F7E"/>
    <w:rsid w:val="372E1F9F"/>
    <w:rsid w:val="377D44AC"/>
    <w:rsid w:val="37B36AD8"/>
    <w:rsid w:val="37BD26FC"/>
    <w:rsid w:val="37EF5BB7"/>
    <w:rsid w:val="385524B8"/>
    <w:rsid w:val="388847C4"/>
    <w:rsid w:val="38BF61CB"/>
    <w:rsid w:val="38C05E29"/>
    <w:rsid w:val="3968533E"/>
    <w:rsid w:val="39831E61"/>
    <w:rsid w:val="3AD57C72"/>
    <w:rsid w:val="3B0A24EB"/>
    <w:rsid w:val="3B204A62"/>
    <w:rsid w:val="3B2549EA"/>
    <w:rsid w:val="3B634476"/>
    <w:rsid w:val="3B946BCC"/>
    <w:rsid w:val="3BC465A7"/>
    <w:rsid w:val="3BFF25DD"/>
    <w:rsid w:val="3C457247"/>
    <w:rsid w:val="3C566C8A"/>
    <w:rsid w:val="3C717E97"/>
    <w:rsid w:val="3C846D8C"/>
    <w:rsid w:val="3CBE4B9E"/>
    <w:rsid w:val="3CF5759D"/>
    <w:rsid w:val="3D7322E8"/>
    <w:rsid w:val="3D78009C"/>
    <w:rsid w:val="3DD82C5D"/>
    <w:rsid w:val="3DE423E2"/>
    <w:rsid w:val="3DF164FA"/>
    <w:rsid w:val="3DF641B8"/>
    <w:rsid w:val="3E0A0DE7"/>
    <w:rsid w:val="3E1C7272"/>
    <w:rsid w:val="3E4040B4"/>
    <w:rsid w:val="3ED612A7"/>
    <w:rsid w:val="3EE427BB"/>
    <w:rsid w:val="3FBD5646"/>
    <w:rsid w:val="405F332D"/>
    <w:rsid w:val="40691A6B"/>
    <w:rsid w:val="40AD584E"/>
    <w:rsid w:val="40C433AE"/>
    <w:rsid w:val="414153C7"/>
    <w:rsid w:val="42546C60"/>
    <w:rsid w:val="426572BB"/>
    <w:rsid w:val="42751700"/>
    <w:rsid w:val="42A9161D"/>
    <w:rsid w:val="42D34E98"/>
    <w:rsid w:val="43264FB6"/>
    <w:rsid w:val="435D4F14"/>
    <w:rsid w:val="437E0353"/>
    <w:rsid w:val="43E37A7B"/>
    <w:rsid w:val="442723DE"/>
    <w:rsid w:val="44954C10"/>
    <w:rsid w:val="449860A0"/>
    <w:rsid w:val="449C0505"/>
    <w:rsid w:val="44DD07FB"/>
    <w:rsid w:val="44DE1EB3"/>
    <w:rsid w:val="45041833"/>
    <w:rsid w:val="45570552"/>
    <w:rsid w:val="4595180D"/>
    <w:rsid w:val="45C03639"/>
    <w:rsid w:val="45EF19CA"/>
    <w:rsid w:val="46080201"/>
    <w:rsid w:val="46574DC7"/>
    <w:rsid w:val="469D591C"/>
    <w:rsid w:val="46B36363"/>
    <w:rsid w:val="47653605"/>
    <w:rsid w:val="47656234"/>
    <w:rsid w:val="484E6031"/>
    <w:rsid w:val="48656AF7"/>
    <w:rsid w:val="488C3702"/>
    <w:rsid w:val="48F931D3"/>
    <w:rsid w:val="49150278"/>
    <w:rsid w:val="49275D14"/>
    <w:rsid w:val="4971160B"/>
    <w:rsid w:val="49921B40"/>
    <w:rsid w:val="49D96A1A"/>
    <w:rsid w:val="49E95DD2"/>
    <w:rsid w:val="49F72B69"/>
    <w:rsid w:val="4A441781"/>
    <w:rsid w:val="4B241531"/>
    <w:rsid w:val="4B2C60FA"/>
    <w:rsid w:val="4B54726F"/>
    <w:rsid w:val="4B7375B9"/>
    <w:rsid w:val="4C414A6E"/>
    <w:rsid w:val="4CA02D7E"/>
    <w:rsid w:val="4CD746EC"/>
    <w:rsid w:val="4D0A4E6E"/>
    <w:rsid w:val="4D16553D"/>
    <w:rsid w:val="4D42484F"/>
    <w:rsid w:val="4DAB5178"/>
    <w:rsid w:val="4DC67027"/>
    <w:rsid w:val="4DE80860"/>
    <w:rsid w:val="4DF11170"/>
    <w:rsid w:val="4E1472DC"/>
    <w:rsid w:val="4E161BF6"/>
    <w:rsid w:val="4E2B0DED"/>
    <w:rsid w:val="4E5B44DE"/>
    <w:rsid w:val="4E6E3986"/>
    <w:rsid w:val="4F146DF4"/>
    <w:rsid w:val="4F494BAD"/>
    <w:rsid w:val="4F7556CD"/>
    <w:rsid w:val="4FC93E04"/>
    <w:rsid w:val="4FE532C3"/>
    <w:rsid w:val="505C6197"/>
    <w:rsid w:val="51156D74"/>
    <w:rsid w:val="51207956"/>
    <w:rsid w:val="51291C37"/>
    <w:rsid w:val="51A053F5"/>
    <w:rsid w:val="51A8457F"/>
    <w:rsid w:val="51CD0808"/>
    <w:rsid w:val="528F4364"/>
    <w:rsid w:val="530B6FDF"/>
    <w:rsid w:val="53173AA8"/>
    <w:rsid w:val="53217675"/>
    <w:rsid w:val="53B20341"/>
    <w:rsid w:val="53C93C1A"/>
    <w:rsid w:val="53D05376"/>
    <w:rsid w:val="54693276"/>
    <w:rsid w:val="547F73FB"/>
    <w:rsid w:val="54C84C70"/>
    <w:rsid w:val="54DE5D9C"/>
    <w:rsid w:val="55137AF3"/>
    <w:rsid w:val="5523087A"/>
    <w:rsid w:val="55297B60"/>
    <w:rsid w:val="556B0CA5"/>
    <w:rsid w:val="557A6195"/>
    <w:rsid w:val="559F208D"/>
    <w:rsid w:val="56015C75"/>
    <w:rsid w:val="561E56AC"/>
    <w:rsid w:val="56BD686D"/>
    <w:rsid w:val="571B4AF5"/>
    <w:rsid w:val="57416F33"/>
    <w:rsid w:val="57455939"/>
    <w:rsid w:val="57AD61A0"/>
    <w:rsid w:val="57BA2FF3"/>
    <w:rsid w:val="57C359F1"/>
    <w:rsid w:val="57FB2F24"/>
    <w:rsid w:val="589B2693"/>
    <w:rsid w:val="58B30FF1"/>
    <w:rsid w:val="592B5B5A"/>
    <w:rsid w:val="59745810"/>
    <w:rsid w:val="5B053AF8"/>
    <w:rsid w:val="5B3C665E"/>
    <w:rsid w:val="5B595253"/>
    <w:rsid w:val="5B7F36B7"/>
    <w:rsid w:val="5B8E2877"/>
    <w:rsid w:val="5C3E4F5D"/>
    <w:rsid w:val="5C982604"/>
    <w:rsid w:val="5CC3022B"/>
    <w:rsid w:val="5CFD77AB"/>
    <w:rsid w:val="5D066CE3"/>
    <w:rsid w:val="5D2B1169"/>
    <w:rsid w:val="5D2F137B"/>
    <w:rsid w:val="5D307FD5"/>
    <w:rsid w:val="5D812096"/>
    <w:rsid w:val="5D8C57ED"/>
    <w:rsid w:val="5DC87392"/>
    <w:rsid w:val="5DE57A92"/>
    <w:rsid w:val="5E753C5C"/>
    <w:rsid w:val="5E8473C2"/>
    <w:rsid w:val="5F757694"/>
    <w:rsid w:val="5FD75763"/>
    <w:rsid w:val="5FE52C5A"/>
    <w:rsid w:val="5FF86B47"/>
    <w:rsid w:val="601308A0"/>
    <w:rsid w:val="60876DE9"/>
    <w:rsid w:val="60DC4A2D"/>
    <w:rsid w:val="61325F05"/>
    <w:rsid w:val="61511356"/>
    <w:rsid w:val="615B138B"/>
    <w:rsid w:val="61FA20CA"/>
    <w:rsid w:val="622D2FAA"/>
    <w:rsid w:val="625E3043"/>
    <w:rsid w:val="627E67E5"/>
    <w:rsid w:val="63B30E3A"/>
    <w:rsid w:val="63F5008C"/>
    <w:rsid w:val="64002820"/>
    <w:rsid w:val="642A684F"/>
    <w:rsid w:val="645F6A87"/>
    <w:rsid w:val="64D115E8"/>
    <w:rsid w:val="64F92F8C"/>
    <w:rsid w:val="653C60BF"/>
    <w:rsid w:val="65F0102D"/>
    <w:rsid w:val="66862C89"/>
    <w:rsid w:val="66D82F83"/>
    <w:rsid w:val="6734322E"/>
    <w:rsid w:val="676E2F85"/>
    <w:rsid w:val="684278DE"/>
    <w:rsid w:val="684962C4"/>
    <w:rsid w:val="68D83471"/>
    <w:rsid w:val="68E92CAD"/>
    <w:rsid w:val="6973738E"/>
    <w:rsid w:val="69911799"/>
    <w:rsid w:val="6A05745A"/>
    <w:rsid w:val="6A0635CE"/>
    <w:rsid w:val="6A081375"/>
    <w:rsid w:val="6A4A2F07"/>
    <w:rsid w:val="6A543EE6"/>
    <w:rsid w:val="6AB72D34"/>
    <w:rsid w:val="6AC412B9"/>
    <w:rsid w:val="6B306A44"/>
    <w:rsid w:val="6B356FEF"/>
    <w:rsid w:val="6B375D75"/>
    <w:rsid w:val="6B850073"/>
    <w:rsid w:val="6BE35C72"/>
    <w:rsid w:val="6BFE55BD"/>
    <w:rsid w:val="6C040352"/>
    <w:rsid w:val="6C485061"/>
    <w:rsid w:val="6CA13A90"/>
    <w:rsid w:val="6CAC3C60"/>
    <w:rsid w:val="6CCD761C"/>
    <w:rsid w:val="6D080D48"/>
    <w:rsid w:val="6DD408FA"/>
    <w:rsid w:val="6EE367FB"/>
    <w:rsid w:val="6F144A17"/>
    <w:rsid w:val="6F3555AC"/>
    <w:rsid w:val="6F851F26"/>
    <w:rsid w:val="6F875265"/>
    <w:rsid w:val="6FB3007B"/>
    <w:rsid w:val="6FCA1241"/>
    <w:rsid w:val="70042156"/>
    <w:rsid w:val="70311D20"/>
    <w:rsid w:val="706D179A"/>
    <w:rsid w:val="70B62877"/>
    <w:rsid w:val="714C124A"/>
    <w:rsid w:val="714E4665"/>
    <w:rsid w:val="71584076"/>
    <w:rsid w:val="715F3980"/>
    <w:rsid w:val="71601E34"/>
    <w:rsid w:val="71846F7A"/>
    <w:rsid w:val="71D01207"/>
    <w:rsid w:val="71E86223"/>
    <w:rsid w:val="7251171E"/>
    <w:rsid w:val="728F6555"/>
    <w:rsid w:val="72A262A2"/>
    <w:rsid w:val="72C1798B"/>
    <w:rsid w:val="72DA0970"/>
    <w:rsid w:val="73A02941"/>
    <w:rsid w:val="740238DF"/>
    <w:rsid w:val="742772C9"/>
    <w:rsid w:val="742C2E4F"/>
    <w:rsid w:val="742F7BF8"/>
    <w:rsid w:val="74425C14"/>
    <w:rsid w:val="747C0CE1"/>
    <w:rsid w:val="74A64146"/>
    <w:rsid w:val="74AD75FB"/>
    <w:rsid w:val="74D05894"/>
    <w:rsid w:val="7506570B"/>
    <w:rsid w:val="752F7248"/>
    <w:rsid w:val="75C741C9"/>
    <w:rsid w:val="75D94FBC"/>
    <w:rsid w:val="75E51A9D"/>
    <w:rsid w:val="76077B22"/>
    <w:rsid w:val="762F5981"/>
    <w:rsid w:val="76375ADD"/>
    <w:rsid w:val="76381300"/>
    <w:rsid w:val="76532AD5"/>
    <w:rsid w:val="767367CB"/>
    <w:rsid w:val="7678290A"/>
    <w:rsid w:val="768F20E1"/>
    <w:rsid w:val="76F6043A"/>
    <w:rsid w:val="76FC4010"/>
    <w:rsid w:val="78336E70"/>
    <w:rsid w:val="788C65D5"/>
    <w:rsid w:val="78B54303"/>
    <w:rsid w:val="79FC5AED"/>
    <w:rsid w:val="79FD0732"/>
    <w:rsid w:val="7AA000B6"/>
    <w:rsid w:val="7B4A6849"/>
    <w:rsid w:val="7BA77E8E"/>
    <w:rsid w:val="7C2728A6"/>
    <w:rsid w:val="7CB82194"/>
    <w:rsid w:val="7D2A2DB2"/>
    <w:rsid w:val="7D772F67"/>
    <w:rsid w:val="7DBA6B6E"/>
    <w:rsid w:val="7E52450B"/>
    <w:rsid w:val="7E7A0EFE"/>
    <w:rsid w:val="7E857564"/>
    <w:rsid w:val="7E9E4C15"/>
    <w:rsid w:val="7EE072AA"/>
    <w:rsid w:val="7F0A2C64"/>
    <w:rsid w:val="7FF77AAF"/>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qFormat="1" w:uiPriority="1" w:name="Default Paragraph Font"/>
    <w:lsdException w:qFormat="1"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libri" w:hAnsi="Calibri" w:eastAsia="Calibri" w:cs="Arial"/>
      <w:lang w:val="id-ID" w:eastAsia="id-ID" w:bidi="ar-SA"/>
    </w:rPr>
  </w:style>
  <w:style w:type="paragraph" w:styleId="2">
    <w:name w:val="heading 1"/>
    <w:basedOn w:val="1"/>
    <w:next w:val="1"/>
    <w:qFormat/>
    <w:uiPriority w:val="1"/>
    <w:pPr>
      <w:ind w:left="172"/>
      <w:outlineLvl w:val="1"/>
    </w:pPr>
    <w:rPr>
      <w:rFonts w:ascii="Cambria" w:hAnsi="Cambria" w:eastAsia="Cambria" w:cs="Cambria"/>
      <w:b/>
      <w:bCs/>
      <w:sz w:val="24"/>
      <w:szCs w:val="24"/>
      <w:lang w:val="en-US" w:eastAsia="en-US" w:bidi="ar-SA"/>
    </w:rPr>
  </w:style>
  <w:style w:type="paragraph" w:styleId="3">
    <w:name w:val="heading 2"/>
    <w:basedOn w:val="1"/>
    <w:next w:val="1"/>
    <w:link w:val="30"/>
    <w:qFormat/>
    <w:uiPriority w:val="9"/>
    <w:pPr>
      <w:spacing w:before="100" w:beforeAutospacing="1" w:after="100" w:afterAutospacing="1"/>
      <w:outlineLvl w:val="1"/>
    </w:pPr>
    <w:rPr>
      <w:rFonts w:ascii="Times New Roman" w:hAnsi="Times New Roman" w:eastAsia="Times New Roman" w:cs="Times New Roman"/>
      <w:b/>
      <w:bCs/>
      <w:sz w:val="36"/>
      <w:szCs w:val="36"/>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6">
    <w:name w:val="Balloon Text"/>
    <w:basedOn w:val="1"/>
    <w:link w:val="31"/>
    <w:semiHidden/>
    <w:unhideWhenUsed/>
    <w:qFormat/>
    <w:uiPriority w:val="99"/>
    <w:rPr>
      <w:rFonts w:ascii="Tahoma" w:hAnsi="Tahoma" w:eastAsia="Times New Roman" w:cs="Tahoma"/>
      <w:sz w:val="16"/>
      <w:szCs w:val="16"/>
      <w:lang w:eastAsia="en-US"/>
    </w:rPr>
  </w:style>
  <w:style w:type="paragraph" w:styleId="7">
    <w:name w:val="Body Text"/>
    <w:basedOn w:val="1"/>
    <w:link w:val="35"/>
    <w:unhideWhenUsed/>
    <w:qFormat/>
    <w:uiPriority w:val="1"/>
    <w:pPr>
      <w:widowControl w:val="0"/>
      <w:autoSpaceDE w:val="0"/>
      <w:autoSpaceDN w:val="0"/>
    </w:pPr>
    <w:rPr>
      <w:rFonts w:ascii="Arial" w:hAnsi="Arial" w:eastAsia="Arial"/>
      <w:sz w:val="22"/>
      <w:szCs w:val="22"/>
      <w:lang w:eastAsia="en-US"/>
    </w:rPr>
  </w:style>
  <w:style w:type="character" w:styleId="8">
    <w:name w:val="annotation reference"/>
    <w:unhideWhenUsed/>
    <w:qFormat/>
    <w:uiPriority w:val="99"/>
    <w:rPr>
      <w:rFonts w:cs="Times New Roman"/>
      <w:sz w:val="16"/>
      <w:szCs w:val="16"/>
    </w:rPr>
  </w:style>
  <w:style w:type="paragraph" w:styleId="9">
    <w:name w:val="annotation text"/>
    <w:basedOn w:val="1"/>
    <w:link w:val="32"/>
    <w:unhideWhenUsed/>
    <w:qFormat/>
    <w:uiPriority w:val="99"/>
    <w:pPr>
      <w:spacing w:after="200"/>
    </w:pPr>
    <w:rPr>
      <w:rFonts w:eastAsia="Times New Roman" w:cs="Times New Roman"/>
      <w:lang w:eastAsia="en-US"/>
    </w:rPr>
  </w:style>
  <w:style w:type="paragraph" w:styleId="10">
    <w:name w:val="annotation subject"/>
    <w:basedOn w:val="9"/>
    <w:next w:val="9"/>
    <w:link w:val="33"/>
    <w:unhideWhenUsed/>
    <w:qFormat/>
    <w:uiPriority w:val="99"/>
    <w:rPr>
      <w:b/>
      <w:bCs/>
    </w:rPr>
  </w:style>
  <w:style w:type="character" w:styleId="11">
    <w:name w:val="Emphasis"/>
    <w:qFormat/>
    <w:uiPriority w:val="20"/>
    <w:rPr>
      <w:i/>
      <w:iCs/>
    </w:rPr>
  </w:style>
  <w:style w:type="paragraph" w:styleId="12">
    <w:name w:val="footer"/>
    <w:basedOn w:val="1"/>
    <w:link w:val="24"/>
    <w:unhideWhenUsed/>
    <w:qFormat/>
    <w:uiPriority w:val="99"/>
    <w:pPr>
      <w:tabs>
        <w:tab w:val="center" w:pos="4513"/>
        <w:tab w:val="right" w:pos="9026"/>
      </w:tabs>
    </w:pPr>
    <w:rPr>
      <w:rFonts w:asciiTheme="minorHAnsi" w:hAnsiTheme="minorHAnsi" w:eastAsiaTheme="minorHAnsi" w:cstheme="minorBidi"/>
      <w:sz w:val="22"/>
      <w:szCs w:val="22"/>
      <w:lang w:eastAsia="en-US"/>
    </w:rPr>
  </w:style>
  <w:style w:type="paragraph" w:styleId="13">
    <w:name w:val="header"/>
    <w:basedOn w:val="1"/>
    <w:link w:val="26"/>
    <w:unhideWhenUsed/>
    <w:qFormat/>
    <w:uiPriority w:val="99"/>
    <w:pPr>
      <w:tabs>
        <w:tab w:val="center" w:pos="4680"/>
        <w:tab w:val="right" w:pos="9360"/>
      </w:tabs>
    </w:pPr>
    <w:rPr>
      <w:rFonts w:ascii="Times New Roman" w:hAnsi="Times New Roman" w:eastAsia="Times New Roman" w:cs="Times New Roman"/>
      <w:sz w:val="24"/>
      <w:szCs w:val="24"/>
      <w:lang w:val="en-US" w:eastAsia="en-US"/>
    </w:rPr>
  </w:style>
  <w:style w:type="paragraph" w:styleId="14">
    <w:name w:val="HTML Preformatted"/>
    <w:basedOn w:val="1"/>
    <w:link w:val="29"/>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eastAsia="Times New Roman" w:cs="Courier New"/>
    </w:rPr>
  </w:style>
  <w:style w:type="character" w:styleId="15">
    <w:name w:val="Hyperlink"/>
    <w:unhideWhenUsed/>
    <w:qFormat/>
    <w:uiPriority w:val="99"/>
    <w:rPr>
      <w:rFonts w:cs="Times New Roman"/>
      <w:color w:val="0000FF"/>
      <w:u w:val="single"/>
    </w:rPr>
  </w:style>
  <w:style w:type="paragraph" w:styleId="16">
    <w:name w:val="Normal (Web)"/>
    <w:basedOn w:val="1"/>
    <w:unhideWhenUsed/>
    <w:qFormat/>
    <w:uiPriority w:val="99"/>
    <w:pPr>
      <w:spacing w:before="100" w:beforeAutospacing="1" w:after="100" w:afterAutospacing="1"/>
    </w:pPr>
    <w:rPr>
      <w:rFonts w:ascii="Times New Roman" w:hAnsi="Times New Roman" w:eastAsia="Times New Roman" w:cs="Times New Roman"/>
      <w:sz w:val="24"/>
      <w:szCs w:val="24"/>
    </w:rPr>
  </w:style>
  <w:style w:type="character" w:styleId="17">
    <w:name w:val="Strong"/>
    <w:qFormat/>
    <w:uiPriority w:val="22"/>
    <w:rPr>
      <w:b/>
      <w:bCs/>
    </w:rPr>
  </w:style>
  <w:style w:type="paragraph" w:styleId="18">
    <w:name w:val="Subtitle"/>
    <w:basedOn w:val="1"/>
    <w:link w:val="27"/>
    <w:qFormat/>
    <w:uiPriority w:val="99"/>
    <w:pPr>
      <w:spacing w:line="360" w:lineRule="auto"/>
      <w:jc w:val="center"/>
    </w:pPr>
    <w:rPr>
      <w:rFonts w:eastAsia="Times New Roman" w:cs="Times New Roman"/>
      <w:sz w:val="28"/>
      <w:szCs w:val="28"/>
      <w:lang w:val="en-US" w:eastAsia="en-US"/>
    </w:rPr>
  </w:style>
  <w:style w:type="table" w:styleId="19">
    <w:name w:val="Table Grid"/>
    <w:basedOn w:val="5"/>
    <w:qFormat/>
    <w:uiPriority w:val="0"/>
    <w:rPr>
      <w:rFonts w:ascii="Calibri" w:hAnsi="Calibri" w:eastAsia="Times New Roman" w:cs="Calibri"/>
      <w:lang w:eastAsia="id-I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20">
    <w:name w:val="Title"/>
    <w:basedOn w:val="1"/>
    <w:qFormat/>
    <w:uiPriority w:val="1"/>
    <w:pPr>
      <w:spacing w:before="101"/>
      <w:ind w:left="172" w:right="738"/>
    </w:pPr>
    <w:rPr>
      <w:rFonts w:ascii="Cambria" w:hAnsi="Cambria" w:eastAsia="Cambria" w:cs="Cambria"/>
      <w:b/>
      <w:bCs/>
      <w:sz w:val="28"/>
      <w:szCs w:val="28"/>
      <w:lang w:val="en-US" w:eastAsia="en-US" w:bidi="ar-SA"/>
    </w:rPr>
  </w:style>
  <w:style w:type="paragraph" w:styleId="21">
    <w:name w:val="List Paragraph"/>
    <w:basedOn w:val="1"/>
    <w:link w:val="22"/>
    <w:qFormat/>
    <w:uiPriority w:val="34"/>
    <w:pPr>
      <w:spacing w:after="160" w:line="259" w:lineRule="auto"/>
      <w:ind w:left="720"/>
      <w:contextualSpacing/>
    </w:pPr>
    <w:rPr>
      <w:rFonts w:asciiTheme="minorHAnsi" w:hAnsiTheme="minorHAnsi" w:eastAsiaTheme="minorHAnsi" w:cstheme="minorBidi"/>
      <w:sz w:val="22"/>
      <w:szCs w:val="22"/>
      <w:lang w:eastAsia="en-US"/>
    </w:rPr>
  </w:style>
  <w:style w:type="character" w:customStyle="1" w:styleId="22">
    <w:name w:val="List Paragraph Char"/>
    <w:link w:val="21"/>
    <w:qFormat/>
    <w:locked/>
    <w:uiPriority w:val="34"/>
  </w:style>
  <w:style w:type="paragraph" w:styleId="23">
    <w:name w:val="No Spacing"/>
    <w:link w:val="41"/>
    <w:qFormat/>
    <w:uiPriority w:val="1"/>
    <w:rPr>
      <w:rFonts w:asciiTheme="minorHAnsi" w:hAnsiTheme="minorHAnsi" w:eastAsiaTheme="minorHAnsi" w:cstheme="minorBidi"/>
      <w:sz w:val="22"/>
      <w:szCs w:val="22"/>
      <w:lang w:val="id-ID" w:eastAsia="en-US" w:bidi="ar-SA"/>
    </w:rPr>
  </w:style>
  <w:style w:type="character" w:customStyle="1" w:styleId="24">
    <w:name w:val="Footer Char"/>
    <w:basedOn w:val="4"/>
    <w:link w:val="12"/>
    <w:qFormat/>
    <w:uiPriority w:val="99"/>
  </w:style>
  <w:style w:type="paragraph" w:customStyle="1" w:styleId="25">
    <w:name w:val="Default"/>
    <w:qFormat/>
    <w:uiPriority w:val="0"/>
    <w:pPr>
      <w:autoSpaceDE w:val="0"/>
      <w:autoSpaceDN w:val="0"/>
      <w:adjustRightInd w:val="0"/>
    </w:pPr>
    <w:rPr>
      <w:rFonts w:ascii="Times New Roman" w:hAnsi="Times New Roman" w:cs="Times New Roman" w:eastAsiaTheme="minorHAnsi"/>
      <w:color w:val="000000"/>
      <w:sz w:val="24"/>
      <w:szCs w:val="24"/>
      <w:lang w:val="id-ID" w:eastAsia="en-US" w:bidi="ar-SA"/>
    </w:rPr>
  </w:style>
  <w:style w:type="character" w:customStyle="1" w:styleId="26">
    <w:name w:val="Header Char"/>
    <w:basedOn w:val="4"/>
    <w:link w:val="13"/>
    <w:qFormat/>
    <w:uiPriority w:val="99"/>
    <w:rPr>
      <w:rFonts w:ascii="Times New Roman" w:hAnsi="Times New Roman" w:eastAsia="Times New Roman" w:cs="Times New Roman"/>
      <w:sz w:val="24"/>
      <w:szCs w:val="24"/>
      <w:lang w:val="en-US"/>
    </w:rPr>
  </w:style>
  <w:style w:type="character" w:customStyle="1" w:styleId="27">
    <w:name w:val="Subtitle Char"/>
    <w:basedOn w:val="4"/>
    <w:link w:val="18"/>
    <w:qFormat/>
    <w:uiPriority w:val="99"/>
    <w:rPr>
      <w:rFonts w:ascii="Calibri" w:hAnsi="Calibri" w:eastAsia="Times New Roman" w:cs="Times New Roman"/>
      <w:sz w:val="28"/>
      <w:szCs w:val="28"/>
      <w:lang w:val="en-US"/>
    </w:rPr>
  </w:style>
  <w:style w:type="character" w:customStyle="1" w:styleId="28">
    <w:name w:val="apple-style-span"/>
    <w:basedOn w:val="4"/>
    <w:qFormat/>
    <w:uiPriority w:val="0"/>
    <w:rPr>
      <w:rFonts w:cs="Times New Roman"/>
    </w:rPr>
  </w:style>
  <w:style w:type="character" w:customStyle="1" w:styleId="29">
    <w:name w:val="HTML Preformatted Char"/>
    <w:basedOn w:val="4"/>
    <w:link w:val="14"/>
    <w:qFormat/>
    <w:uiPriority w:val="99"/>
    <w:rPr>
      <w:rFonts w:ascii="Courier New" w:hAnsi="Courier New" w:eastAsia="Times New Roman" w:cs="Courier New"/>
      <w:sz w:val="20"/>
      <w:szCs w:val="20"/>
      <w:lang w:eastAsia="id-ID"/>
    </w:rPr>
  </w:style>
  <w:style w:type="character" w:customStyle="1" w:styleId="30">
    <w:name w:val="Heading 2 Char"/>
    <w:basedOn w:val="4"/>
    <w:link w:val="3"/>
    <w:qFormat/>
    <w:uiPriority w:val="9"/>
    <w:rPr>
      <w:rFonts w:ascii="Times New Roman" w:hAnsi="Times New Roman" w:eastAsia="Times New Roman" w:cs="Times New Roman"/>
      <w:b/>
      <w:bCs/>
      <w:sz w:val="36"/>
      <w:szCs w:val="36"/>
      <w:lang w:eastAsia="id-ID"/>
    </w:rPr>
  </w:style>
  <w:style w:type="character" w:customStyle="1" w:styleId="31">
    <w:name w:val="Balloon Text Char"/>
    <w:basedOn w:val="4"/>
    <w:link w:val="6"/>
    <w:semiHidden/>
    <w:qFormat/>
    <w:uiPriority w:val="99"/>
    <w:rPr>
      <w:rFonts w:ascii="Tahoma" w:hAnsi="Tahoma" w:eastAsia="Times New Roman" w:cs="Tahoma"/>
      <w:sz w:val="16"/>
      <w:szCs w:val="16"/>
    </w:rPr>
  </w:style>
  <w:style w:type="character" w:customStyle="1" w:styleId="32">
    <w:name w:val="Comment Text Char"/>
    <w:basedOn w:val="4"/>
    <w:link w:val="9"/>
    <w:qFormat/>
    <w:uiPriority w:val="99"/>
    <w:rPr>
      <w:rFonts w:ascii="Calibri" w:hAnsi="Calibri" w:eastAsia="Times New Roman" w:cs="Times New Roman"/>
      <w:sz w:val="20"/>
      <w:szCs w:val="20"/>
    </w:rPr>
  </w:style>
  <w:style w:type="character" w:customStyle="1" w:styleId="33">
    <w:name w:val="Comment Subject Char"/>
    <w:basedOn w:val="32"/>
    <w:link w:val="10"/>
    <w:qFormat/>
    <w:uiPriority w:val="99"/>
    <w:rPr>
      <w:rFonts w:ascii="Calibri" w:hAnsi="Calibri" w:eastAsia="Times New Roman" w:cs="Times New Roman"/>
      <w:b/>
      <w:bCs/>
      <w:sz w:val="20"/>
      <w:szCs w:val="20"/>
    </w:rPr>
  </w:style>
  <w:style w:type="character" w:customStyle="1" w:styleId="34">
    <w:name w:val="tlid-translation"/>
    <w:qFormat/>
    <w:uiPriority w:val="0"/>
    <w:rPr>
      <w:rFonts w:cs="Times New Roman"/>
    </w:rPr>
  </w:style>
  <w:style w:type="character" w:customStyle="1" w:styleId="35">
    <w:name w:val="Body Text Char"/>
    <w:basedOn w:val="4"/>
    <w:link w:val="7"/>
    <w:qFormat/>
    <w:uiPriority w:val="1"/>
    <w:rPr>
      <w:rFonts w:ascii="Arial" w:hAnsi="Arial" w:eastAsia="Arial" w:cs="Arial"/>
    </w:rPr>
  </w:style>
  <w:style w:type="character" w:customStyle="1" w:styleId="36">
    <w:name w:val="il_ad"/>
    <w:qFormat/>
    <w:uiPriority w:val="0"/>
    <w:rPr>
      <w:rFonts w:cs="Times New Roman"/>
    </w:rPr>
  </w:style>
  <w:style w:type="paragraph" w:customStyle="1" w:styleId="37">
    <w:name w:val="Pa2+1"/>
    <w:basedOn w:val="25"/>
    <w:next w:val="25"/>
    <w:qFormat/>
    <w:uiPriority w:val="99"/>
    <w:pPr>
      <w:spacing w:line="161" w:lineRule="atLeast"/>
    </w:pPr>
    <w:rPr>
      <w:rFonts w:ascii="HelveticaNeue Condensed" w:hAnsi="HelveticaNeue Condensed" w:eastAsia="Times New Roman" w:cs="Calibri"/>
      <w:color w:val="auto"/>
    </w:rPr>
  </w:style>
  <w:style w:type="paragraph" w:customStyle="1" w:styleId="38">
    <w:name w:val="Pa10+1"/>
    <w:basedOn w:val="25"/>
    <w:next w:val="25"/>
    <w:qFormat/>
    <w:uiPriority w:val="99"/>
    <w:pPr>
      <w:spacing w:line="161" w:lineRule="atLeast"/>
    </w:pPr>
    <w:rPr>
      <w:rFonts w:ascii="HelveticaNeue Condensed" w:hAnsi="HelveticaNeue Condensed" w:eastAsia="Times New Roman" w:cs="Calibri"/>
      <w:color w:val="auto"/>
    </w:rPr>
  </w:style>
  <w:style w:type="character" w:customStyle="1" w:styleId="39">
    <w:name w:val="A4"/>
    <w:qFormat/>
    <w:uiPriority w:val="99"/>
    <w:rPr>
      <w:rFonts w:ascii="Wingdings" w:hAnsi="Wingdings" w:cs="Wingdings"/>
      <w:color w:val="000000"/>
      <w:sz w:val="12"/>
      <w:szCs w:val="12"/>
    </w:rPr>
  </w:style>
  <w:style w:type="character" w:customStyle="1" w:styleId="40">
    <w:name w:val="person_name"/>
    <w:basedOn w:val="4"/>
    <w:qFormat/>
    <w:uiPriority w:val="0"/>
  </w:style>
  <w:style w:type="character" w:customStyle="1" w:styleId="41">
    <w:name w:val="No Spacing Char"/>
    <w:link w:val="23"/>
    <w:qFormat/>
    <w:uiPriority w:val="1"/>
    <w:rPr>
      <w:rFonts w:asciiTheme="minorHAnsi" w:hAnsiTheme="minorHAnsi" w:eastAsiaTheme="minorHAnsi" w:cstheme="minorBidi"/>
      <w:sz w:val="22"/>
      <w:szCs w:val="22"/>
      <w:lang w:val="id-ID" w:eastAsia="en-US" w:bidi="ar-SA"/>
    </w:rPr>
  </w:style>
  <w:style w:type="paragraph" w:customStyle="1" w:styleId="42">
    <w:name w:val="Table Paragraph"/>
    <w:basedOn w:val="1"/>
    <w:qFormat/>
    <w:uiPriority w:val="1"/>
    <w:rPr>
      <w:rFonts w:ascii="Cambria" w:hAnsi="Cambria" w:eastAsia="Cambria" w:cs="Cambria"/>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85.jpeg"/><Relationship Id="rId98" Type="http://schemas.openxmlformats.org/officeDocument/2006/relationships/image" Target="media/image84.jpeg"/><Relationship Id="rId97" Type="http://schemas.openxmlformats.org/officeDocument/2006/relationships/image" Target="media/image83.jpeg"/><Relationship Id="rId96" Type="http://schemas.openxmlformats.org/officeDocument/2006/relationships/image" Target="media/image82.png"/><Relationship Id="rId95" Type="http://schemas.openxmlformats.org/officeDocument/2006/relationships/image" Target="media/image81.png"/><Relationship Id="rId94" Type="http://schemas.openxmlformats.org/officeDocument/2006/relationships/image" Target="media/image80.png"/><Relationship Id="rId93" Type="http://schemas.openxmlformats.org/officeDocument/2006/relationships/image" Target="media/image79.png"/><Relationship Id="rId92" Type="http://schemas.openxmlformats.org/officeDocument/2006/relationships/image" Target="media/image78.png"/><Relationship Id="rId91" Type="http://schemas.openxmlformats.org/officeDocument/2006/relationships/image" Target="media/image77.png"/><Relationship Id="rId90" Type="http://schemas.openxmlformats.org/officeDocument/2006/relationships/image" Target="media/image76.png"/><Relationship Id="rId9" Type="http://schemas.openxmlformats.org/officeDocument/2006/relationships/footer" Target="footer6.xml"/><Relationship Id="rId89" Type="http://schemas.openxmlformats.org/officeDocument/2006/relationships/image" Target="media/image75.png"/><Relationship Id="rId88" Type="http://schemas.openxmlformats.org/officeDocument/2006/relationships/image" Target="media/image74.png"/><Relationship Id="rId87" Type="http://schemas.openxmlformats.org/officeDocument/2006/relationships/image" Target="media/image73.png"/><Relationship Id="rId86" Type="http://schemas.openxmlformats.org/officeDocument/2006/relationships/image" Target="media/image72.png"/><Relationship Id="rId85" Type="http://schemas.openxmlformats.org/officeDocument/2006/relationships/image" Target="media/image71.png"/><Relationship Id="rId84" Type="http://schemas.openxmlformats.org/officeDocument/2006/relationships/image" Target="media/image70.png"/><Relationship Id="rId83" Type="http://schemas.openxmlformats.org/officeDocument/2006/relationships/image" Target="media/image69.jpeg"/><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footer" Target="footer5.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footer" Target="footer4.xml"/><Relationship Id="rId69" Type="http://schemas.openxmlformats.org/officeDocument/2006/relationships/image" Target="media/image55.png"/><Relationship Id="rId68" Type="http://schemas.openxmlformats.org/officeDocument/2006/relationships/image" Target="media/image54.png"/><Relationship Id="rId67" Type="http://schemas.openxmlformats.org/officeDocument/2006/relationships/image" Target="media/image53.png"/><Relationship Id="rId66" Type="http://schemas.openxmlformats.org/officeDocument/2006/relationships/image" Target="media/image52.png"/><Relationship Id="rId65" Type="http://schemas.openxmlformats.org/officeDocument/2006/relationships/image" Target="media/image51.png"/><Relationship Id="rId64" Type="http://schemas.openxmlformats.org/officeDocument/2006/relationships/image" Target="media/image50.png"/><Relationship Id="rId63" Type="http://schemas.openxmlformats.org/officeDocument/2006/relationships/image" Target="media/image49.png"/><Relationship Id="rId62" Type="http://schemas.openxmlformats.org/officeDocument/2006/relationships/image" Target="media/image48.png"/><Relationship Id="rId61" Type="http://schemas.openxmlformats.org/officeDocument/2006/relationships/image" Target="media/image47.png"/><Relationship Id="rId60" Type="http://schemas.openxmlformats.org/officeDocument/2006/relationships/image" Target="media/image1.png"/><Relationship Id="rId6" Type="http://schemas.openxmlformats.org/officeDocument/2006/relationships/footer" Target="footer3.xml"/><Relationship Id="rId59" Type="http://schemas.openxmlformats.org/officeDocument/2006/relationships/image" Target="media/image46.png"/><Relationship Id="rId58" Type="http://schemas.openxmlformats.org/officeDocument/2006/relationships/image" Target="media/image45.jpeg"/><Relationship Id="rId57" Type="http://schemas.openxmlformats.org/officeDocument/2006/relationships/image" Target="media/image44.png"/><Relationship Id="rId56" Type="http://schemas.openxmlformats.org/officeDocument/2006/relationships/image" Target="media/image43.jpeg"/><Relationship Id="rId55" Type="http://schemas.openxmlformats.org/officeDocument/2006/relationships/image" Target="media/image42.png"/><Relationship Id="rId54" Type="http://schemas.openxmlformats.org/officeDocument/2006/relationships/image" Target="media/image41.png"/><Relationship Id="rId53" Type="http://schemas.openxmlformats.org/officeDocument/2006/relationships/image" Target="media/image40.jpeg"/><Relationship Id="rId52" Type="http://schemas.openxmlformats.org/officeDocument/2006/relationships/image" Target="media/image39.png"/><Relationship Id="rId51" Type="http://schemas.openxmlformats.org/officeDocument/2006/relationships/image" Target="media/image38.png"/><Relationship Id="rId50" Type="http://schemas.openxmlformats.org/officeDocument/2006/relationships/image" Target="media/image37.jpeg"/><Relationship Id="rId5" Type="http://schemas.openxmlformats.org/officeDocument/2006/relationships/footer" Target="footer2.xml"/><Relationship Id="rId49" Type="http://schemas.openxmlformats.org/officeDocument/2006/relationships/image" Target="media/image36.jpeg"/><Relationship Id="rId48" Type="http://schemas.openxmlformats.org/officeDocument/2006/relationships/image" Target="media/image35.jpeg"/><Relationship Id="rId47" Type="http://schemas.openxmlformats.org/officeDocument/2006/relationships/image" Target="media/image34.jpeg"/><Relationship Id="rId46" Type="http://schemas.openxmlformats.org/officeDocument/2006/relationships/image" Target="media/image33.jpeg"/><Relationship Id="rId45" Type="http://schemas.openxmlformats.org/officeDocument/2006/relationships/image" Target="media/image32.jpeg"/><Relationship Id="rId44" Type="http://schemas.openxmlformats.org/officeDocument/2006/relationships/image" Target="media/image31.jpeg"/><Relationship Id="rId43" Type="http://schemas.openxmlformats.org/officeDocument/2006/relationships/image" Target="media/image30.jpeg"/><Relationship Id="rId42" Type="http://schemas.openxmlformats.org/officeDocument/2006/relationships/image" Target="media/image29.jpeg"/><Relationship Id="rId41" Type="http://schemas.openxmlformats.org/officeDocument/2006/relationships/image" Target="media/image28.jpeg"/><Relationship Id="rId40" Type="http://schemas.openxmlformats.org/officeDocument/2006/relationships/image" Target="media/image27.jpeg"/><Relationship Id="rId4" Type="http://schemas.openxmlformats.org/officeDocument/2006/relationships/footer" Target="footer1.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header" Target="header1.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theme" Target="theme/theme1.xml"/><Relationship Id="rId25" Type="http://schemas.openxmlformats.org/officeDocument/2006/relationships/header" Target="header9.xml"/><Relationship Id="rId24" Type="http://schemas.openxmlformats.org/officeDocument/2006/relationships/footer" Target="footer14.xml"/><Relationship Id="rId23" Type="http://schemas.openxmlformats.org/officeDocument/2006/relationships/header" Target="header8.xml"/><Relationship Id="rId22" Type="http://schemas.openxmlformats.org/officeDocument/2006/relationships/footer" Target="footer13.xml"/><Relationship Id="rId21" Type="http://schemas.openxmlformats.org/officeDocument/2006/relationships/header" Target="header7.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6" Type="http://schemas.openxmlformats.org/officeDocument/2006/relationships/fontTable" Target="fontTable.xml"/><Relationship Id="rId105" Type="http://schemas.openxmlformats.org/officeDocument/2006/relationships/customXml" Target="../customXml/item2.xml"/><Relationship Id="rId104" Type="http://schemas.openxmlformats.org/officeDocument/2006/relationships/numbering" Target="numbering.xml"/><Relationship Id="rId103" Type="http://schemas.openxmlformats.org/officeDocument/2006/relationships/customXml" Target="../customXml/item1.xml"/><Relationship Id="rId102" Type="http://schemas.openxmlformats.org/officeDocument/2006/relationships/image" Target="media/image88.png"/><Relationship Id="rId101" Type="http://schemas.openxmlformats.org/officeDocument/2006/relationships/image" Target="media/image87.jpeg"/><Relationship Id="rId100" Type="http://schemas.openxmlformats.org/officeDocument/2006/relationships/image" Target="media/image86.jpeg"/><Relationship Id="rId10" Type="http://schemas.openxmlformats.org/officeDocument/2006/relationships/header" Target="header2.xml"/><Relationship Id="rId1" Type="http://schemas.openxmlformats.org/officeDocument/2006/relationships/styles" Target="styles.xml"/></Relationships>
</file>

<file path=word/_rels/footer12.xml.rels><?xml version="1.0" encoding="UTF-8" standalone="yes"?>
<Relationships xmlns="http://schemas.openxmlformats.org/package/2006/relationships"><Relationship Id="rId1" Type="http://schemas.openxmlformats.org/officeDocument/2006/relationships/image" Target="media/image10.png"/></Relationships>
</file>

<file path=word/_rels/footer1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foot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7" Type="http://schemas.openxmlformats.org/officeDocument/2006/relationships/image" Target="media/image9.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7AB156-7B5D-4327-9777-7757C0730E6B}">
  <ds:schemaRefs/>
</ds:datastoreItem>
</file>

<file path=docProps/app.xml><?xml version="1.0" encoding="utf-8"?>
<Properties xmlns="http://schemas.openxmlformats.org/officeDocument/2006/extended-properties" xmlns:vt="http://schemas.openxmlformats.org/officeDocument/2006/docPropsVTypes">
  <Template>Normal</Template>
  <Pages>165</Pages>
  <Words>90331</Words>
  <Characters>514890</Characters>
  <Lines>4290</Lines>
  <Paragraphs>1208</Paragraphs>
  <TotalTime>8</TotalTime>
  <ScaleCrop>false</ScaleCrop>
  <LinksUpToDate>false</LinksUpToDate>
  <CharactersWithSpaces>604013</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2021-02-22T00:45:00Z</dcterms:created>
  <dc:creator>Windows User</dc:creator>
  <cp:lastModifiedBy>user</cp:lastModifiedBy>
  <cp:lastPrinted>2023-05-10T13:21:00Z</cp:lastPrinted>
  <dcterms:modified xsi:type="dcterms:W3CDTF">2023-05-19T06:32:17Z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e6f0c98d-e49d-3fc4-abfd-c9be80ccad32</vt:lpwstr>
  </property>
  <property fmtid="{D5CDD505-2E9C-101B-9397-08002B2CF9AE}" pid="4" name="Mendeley Citation Style_1">
    <vt:lpwstr>http://www.zotero.org/styles/american-medical-association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KSOProductBuildVer">
    <vt:lpwstr>1033-11.2.0.11537</vt:lpwstr>
  </property>
  <property fmtid="{D5CDD505-2E9C-101B-9397-08002B2CF9AE}" pid="26" name="ICV">
    <vt:lpwstr>07C8F7530D6F4F98B8BC25F702135C07</vt:lpwstr>
  </property>
</Properties>
</file>